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AE278" w14:textId="2209039D" w:rsidR="002025D1" w:rsidRPr="00410527" w:rsidRDefault="003E633E" w:rsidP="00410527">
      <w:pPr>
        <w:pStyle w:val="Ttulo1"/>
        <w:spacing w:before="0" w:after="0" w:line="240" w:lineRule="auto"/>
        <w:jc w:val="center"/>
        <w:rPr>
          <w:sz w:val="36"/>
          <w:szCs w:val="36"/>
        </w:rPr>
      </w:pPr>
      <w:r w:rsidRPr="00410527">
        <w:rPr>
          <w:sz w:val="36"/>
          <w:szCs w:val="36"/>
        </w:rPr>
        <w:t>MODELIZACIÓN y VALORACIÓN DE DERIVADOS Y CARTERAS EN FINANZAS</w:t>
      </w:r>
    </w:p>
    <w:p w14:paraId="7688D0BD" w14:textId="086FBBA4" w:rsidR="003E633E" w:rsidRPr="003E633E" w:rsidRDefault="003E633E" w:rsidP="00410527">
      <w:pPr>
        <w:pStyle w:val="Ttulo2"/>
        <w:spacing w:before="0" w:after="0" w:line="240" w:lineRule="auto"/>
        <w:jc w:val="center"/>
        <w:rPr>
          <w:b/>
          <w:bCs/>
        </w:rPr>
      </w:pPr>
      <w:r w:rsidRPr="00410527">
        <w:rPr>
          <w:b/>
          <w:bCs/>
          <w:sz w:val="28"/>
          <w:szCs w:val="28"/>
        </w:rPr>
        <w:t>FORMULARIO</w:t>
      </w:r>
    </w:p>
    <w:p w14:paraId="05D4CF19" w14:textId="77777777" w:rsidR="00410527" w:rsidRDefault="00410527" w:rsidP="003E633E">
      <w:pPr>
        <w:rPr>
          <w:rStyle w:val="Textoennegrita"/>
        </w:rPr>
        <w:sectPr w:rsidR="00410527" w:rsidSect="003E633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2925B91" w14:textId="47689EC5" w:rsidR="0027335B" w:rsidRPr="00410527" w:rsidRDefault="0027335B" w:rsidP="003E633E">
      <w:pPr>
        <w:rPr>
          <w:rStyle w:val="Textoennegrita"/>
          <w:sz w:val="22"/>
        </w:rPr>
      </w:pPr>
      <w:r w:rsidRPr="00410527">
        <w:rPr>
          <w:rStyle w:val="Textoennegrita"/>
          <w:sz w:val="22"/>
        </w:rPr>
        <w:t>OPCIONES (TEMAS 1 y 2)</w:t>
      </w:r>
    </w:p>
    <w:p w14:paraId="74AF8994" w14:textId="528ED1C3" w:rsidR="0027335B" w:rsidRPr="00410527" w:rsidRDefault="00837336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(B/P)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CC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(ST) = C - max{St - K, 0</m:t>
          </m:r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}</m:t>
          </m:r>
        </m:oMath>
      </m:oMathPara>
    </w:p>
    <w:p w14:paraId="578A167E" w14:textId="30BE34D1" w:rsidR="00837336" w:rsidRPr="00410527" w:rsidRDefault="00837336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(B/P)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CL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(ST) =max{St - K, 0} – </m:t>
          </m:r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C</m:t>
          </m:r>
        </m:oMath>
      </m:oMathPara>
    </w:p>
    <w:p w14:paraId="7601005B" w14:textId="7DEDDBF4" w:rsidR="00837336" w:rsidRPr="00410527" w:rsidRDefault="00837336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(B/P)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PL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(ST) =max{K - St, 0} – </m:t>
          </m:r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P</m:t>
          </m:r>
        </m:oMath>
      </m:oMathPara>
    </w:p>
    <w:p w14:paraId="7172DD18" w14:textId="0352EC3A" w:rsidR="0027335B" w:rsidRPr="00410527" w:rsidRDefault="00837336" w:rsidP="003E633E">
      <w:pPr>
        <w:rPr>
          <w:rStyle w:val="Textoennegrita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(B/P)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PC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(ST) =P - max{{K - St, 0</m:t>
          </m:r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}</m:t>
          </m:r>
        </m:oMath>
      </m:oMathPara>
    </w:p>
    <w:p w14:paraId="7E8702CB" w14:textId="6BBB418F" w:rsidR="003E633E" w:rsidRPr="00410527" w:rsidRDefault="003E633E" w:rsidP="003E633E">
      <w:pPr>
        <w:rPr>
          <w:rStyle w:val="Textoennegrita"/>
          <w:sz w:val="22"/>
        </w:rPr>
      </w:pPr>
      <w:r w:rsidRPr="00410527">
        <w:rPr>
          <w:rStyle w:val="Textoennegrita"/>
          <w:sz w:val="22"/>
        </w:rPr>
        <w:t>ALGORTIMO DE HULL-WHITE</w:t>
      </w:r>
      <w:r w:rsidR="0027335B" w:rsidRPr="00410527">
        <w:rPr>
          <w:rStyle w:val="Textoennegrita"/>
          <w:sz w:val="22"/>
        </w:rPr>
        <w:t xml:space="preserve"> (TEMAS 3 y 4)</w:t>
      </w:r>
    </w:p>
    <w:p w14:paraId="2225ECEA" w14:textId="2C25EB99" w:rsidR="003E633E" w:rsidRPr="00410527" w:rsidRDefault="003E633E" w:rsidP="003E633E">
      <w:pPr>
        <w:rPr>
          <w:rStyle w:val="Textoennegrita"/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hAnsi="Cambria Math"/>
              <w:sz w:val="22"/>
            </w:rPr>
            <m:t xml:space="preserve">u = 1 + </m:t>
          </m:r>
          <m:acc>
            <m:accPr>
              <m:chr m:val="̅"/>
              <m:ctrlPr>
                <w:rPr>
                  <w:rStyle w:val="Textoennegrita"/>
                  <w:rFonts w:ascii="Cambria Math" w:hAnsi="Cambria Math"/>
                  <w:i/>
                  <w:sz w:val="22"/>
                </w:rPr>
              </m:ctrlPr>
            </m:accPr>
            <m:e>
              <m: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</m:acc>
          <m:r>
            <w:rPr>
              <w:rStyle w:val="Textoennegrita"/>
              <w:rFonts w:ascii="Cambria Math" w:hAnsi="Cambria Math"/>
              <w:sz w:val="22"/>
            </w:rPr>
            <m:t>∆T + S</m:t>
          </m:r>
          <m:rad>
            <m:radPr>
              <m:degHide m:val="1"/>
              <m:ctrlPr>
                <w:rPr>
                  <w:rStyle w:val="Textoennegrita"/>
                  <w:rFonts w:ascii="Cambria Math" w:hAnsi="Cambria Math"/>
                  <w:i/>
                  <w:sz w:val="22"/>
                </w:rPr>
              </m:ctrlPr>
            </m:radPr>
            <m:deg/>
            <m:e>
              <m:r>
                <m:rPr>
                  <m:sty m:val="bi"/>
                </m:rPr>
                <w:rPr>
                  <w:rStyle w:val="Textoennegrita"/>
                  <w:rFonts w:ascii="Cambria Math" w:hAnsi="Cambria Math"/>
                  <w:sz w:val="22"/>
                </w:rPr>
                <m:t>∆</m:t>
              </m:r>
              <m:r>
                <w:rPr>
                  <w:rStyle w:val="Textoennegrita"/>
                  <w:rFonts w:ascii="Cambria Math" w:hAnsi="Cambria Math"/>
                  <w:sz w:val="22"/>
                </w:rPr>
                <m:t>T</m:t>
              </m:r>
            </m:e>
          </m:rad>
        </m:oMath>
      </m:oMathPara>
    </w:p>
    <w:p w14:paraId="428E8DCF" w14:textId="41D350B4" w:rsidR="003E633E" w:rsidRPr="00410527" w:rsidRDefault="003E633E" w:rsidP="003E633E">
      <w:pPr>
        <w:rPr>
          <w:rStyle w:val="Textoennegrita"/>
          <w:rFonts w:eastAsiaTheme="minorEastAsia"/>
          <w:iCs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d = 1 + </m:t>
          </m:r>
          <m:acc>
            <m:accPr>
              <m:chr m:val="̅"/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acc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</m:acc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∆T - S</m:t>
          </m:r>
          <m:rad>
            <m:radPr>
              <m:degHide m:val="1"/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radPr>
            <m:deg/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∆T</m:t>
              </m:r>
            </m:e>
          </m:rad>
        </m:oMath>
      </m:oMathPara>
    </w:p>
    <w:p w14:paraId="44998BEE" w14:textId="744A2DC9" w:rsidR="003E633E" w:rsidRPr="00410527" w:rsidRDefault="003E633E" w:rsidP="003E633E">
      <w:pPr>
        <w:rPr>
          <w:rStyle w:val="Textoennegrita"/>
          <w:b w:val="0"/>
          <w:bCs w:val="0"/>
          <w:iCs/>
          <w:sz w:val="22"/>
        </w:rPr>
      </w:pPr>
      <w:r w:rsidRPr="00410527">
        <w:rPr>
          <w:rStyle w:val="Textoennegrita"/>
          <w:b w:val="0"/>
          <w:bCs w:val="0"/>
          <w:i/>
          <w:sz w:val="22"/>
        </w:rPr>
        <w:t>Donde</w:t>
      </w:r>
      <w:r w:rsidRPr="00410527">
        <w:rPr>
          <w:rStyle w:val="Textoennegrita"/>
          <w:b w:val="0"/>
          <w:bCs w:val="0"/>
          <w:iCs/>
          <w:sz w:val="22"/>
        </w:rPr>
        <w:t>:</w:t>
      </w:r>
    </w:p>
    <w:p w14:paraId="045A19D6" w14:textId="53E08FBC" w:rsidR="003E633E" w:rsidRPr="00410527" w:rsidRDefault="003E633E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iCs/>
                  <w:sz w:val="22"/>
                </w:rPr>
              </m:ctrlPr>
            </m:accPr>
            <m:e>
              <m: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</m:acc>
          <m:r>
            <w:rPr>
              <w:rStyle w:val="Textoennegrita"/>
              <w:rFonts w:ascii="Cambria Math" w:hAnsi="Cambria Math"/>
              <w:sz w:val="22"/>
            </w:rPr>
            <m:t xml:space="preserve">: </m:t>
          </m:r>
          <m:r>
            <w:rPr>
              <w:rStyle w:val="Textoennegrita"/>
              <w:rFonts w:ascii="Cambria Math" w:hAnsi="Cambria Math"/>
              <w:sz w:val="22"/>
            </w:rPr>
            <m:t>media</m:t>
          </m:r>
          <m:r>
            <w:rPr>
              <w:rStyle w:val="Textoennegrita"/>
              <w:rFonts w:ascii="Cambria Math" w:hAnsi="Cambria Math"/>
              <w:sz w:val="22"/>
            </w:rPr>
            <m:t xml:space="preserve"> </m:t>
          </m:r>
          <m:r>
            <w:rPr>
              <w:rStyle w:val="Textoennegrita"/>
              <w:rFonts w:ascii="Cambria Math" w:hAnsi="Cambria Math"/>
              <w:sz w:val="22"/>
            </w:rPr>
            <m:t>de</m:t>
          </m:r>
          <m:r>
            <w:rPr>
              <w:rStyle w:val="Textoennegrita"/>
              <w:rFonts w:ascii="Cambria Math" w:hAnsi="Cambria Math"/>
              <w:sz w:val="22"/>
            </w:rPr>
            <m:t xml:space="preserve"> </m:t>
          </m:r>
          <m:r>
            <w:rPr>
              <w:rStyle w:val="Textoennegrita"/>
              <w:rFonts w:ascii="Cambria Math" w:hAnsi="Cambria Math"/>
              <w:sz w:val="22"/>
            </w:rPr>
            <m:t>los</m:t>
          </m:r>
          <m:r>
            <w:rPr>
              <w:rStyle w:val="Textoennegrita"/>
              <w:rFonts w:ascii="Cambria Math" w:hAnsi="Cambria Math"/>
              <w:sz w:val="22"/>
            </w:rPr>
            <m:t xml:space="preserve"> </m:t>
          </m:r>
          <m:r>
            <w:rPr>
              <w:rStyle w:val="Textoennegrita"/>
              <w:rFonts w:ascii="Cambria Math" w:hAnsi="Cambria Math"/>
              <w:sz w:val="22"/>
            </w:rPr>
            <m:t>retornos</m:t>
          </m:r>
        </m:oMath>
      </m:oMathPara>
    </w:p>
    <w:p w14:paraId="2811ABBF" w14:textId="0BB927C6" w:rsidR="0027335B" w:rsidRPr="00410527" w:rsidRDefault="0027335B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eastAsiaTheme="minorEastAsia" w:hAnsi="Cambria Math"/>
              <w:sz w:val="22"/>
            </w:rPr>
            <m:t>S: desviación típica de los retornos</m:t>
          </m:r>
        </m:oMath>
      </m:oMathPara>
    </w:p>
    <w:p w14:paraId="72D1B505" w14:textId="7B06BE22" w:rsidR="0027335B" w:rsidRPr="00410527" w:rsidRDefault="0027335B" w:rsidP="003E633E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ri = </m:t>
          </m:r>
          <m:f>
            <m:f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iCs/>
                  <w:sz w:val="22"/>
                </w:rPr>
              </m:ctrlPr>
            </m:fPr>
            <m:num>
              <m:sSub>
                <m:sSub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iCs/>
                      <w:sz w:val="22"/>
                    </w:rPr>
                  </m:ctrlPr>
                </m:sSub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b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iCs/>
                      <w:sz w:val="22"/>
                    </w:rPr>
                  </m:ctrlPr>
                </m:sSub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b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i</m:t>
                  </m:r>
                </m:sub>
              </m:sSub>
            </m:den>
          </m:f>
        </m:oMath>
      </m:oMathPara>
    </w:p>
    <w:p w14:paraId="0F532B5B" w14:textId="3DCD02A2" w:rsidR="00837336" w:rsidRPr="00410527" w:rsidRDefault="006D6CA7" w:rsidP="003E633E">
      <w:pPr>
        <w:rPr>
          <w:rStyle w:val="Textoennegrita"/>
          <w:sz w:val="22"/>
        </w:rPr>
      </w:pPr>
      <w:r w:rsidRPr="00410527">
        <w:rPr>
          <w:rStyle w:val="Textoennegrita"/>
          <w:sz w:val="22"/>
        </w:rPr>
        <w:t>ESTIMACIÓN DE PARÁMETROS MODELO LOG-NORMAL</w:t>
      </w:r>
    </w:p>
    <w:p w14:paraId="57A6B78D" w14:textId="090C1EC9" w:rsidR="006D6CA7" w:rsidRPr="00410527" w:rsidRDefault="006D6CA7" w:rsidP="00410527">
      <w:pPr>
        <w:pStyle w:val="Prrafodelista"/>
        <w:numPr>
          <w:ilvl w:val="0"/>
          <w:numId w:val="1"/>
        </w:numPr>
        <w:rPr>
          <w:rStyle w:val="Textoennegrita"/>
          <w:sz w:val="22"/>
        </w:rPr>
      </w:pPr>
      <w:r w:rsidRPr="00410527">
        <w:rPr>
          <w:rStyle w:val="Textoennegrita"/>
          <w:b w:val="0"/>
          <w:bCs w:val="0"/>
          <w:sz w:val="22"/>
        </w:rPr>
        <w:t>Método Máxima Verosimilitud</w:t>
      </w:r>
    </w:p>
    <w:p w14:paraId="0DFB36A2" w14:textId="163E7C57" w:rsidR="006D6CA7" w:rsidRPr="00410527" w:rsidRDefault="006D6CA7" w:rsidP="00410527">
      <w:pPr>
        <w:rPr>
          <w:rStyle w:val="Textoennegrita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 = </m:t>
          </m:r>
          <m:f>
            <m:fPr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fPr>
            <m:num>
              <m:sSub>
                <m:sSubPr>
                  <m:ctrlPr>
                    <w:rPr>
                      <w:rStyle w:val="Textoennegrita"/>
                      <w:rFonts w:ascii="Cambria Math" w:hAnsi="Cambria Math"/>
                      <w:iCs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Style w:val="Textoennegrita"/>
                      <w:rFonts w:ascii="Cambria Math" w:hAnsi="Cambria Math"/>
                      <w:iCs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1</m:t>
          </m:r>
        </m:oMath>
      </m:oMathPara>
    </w:p>
    <w:p w14:paraId="418128F5" w14:textId="19EAD903" w:rsidR="006D6CA7" w:rsidRPr="00410527" w:rsidRDefault="006D6CA7" w:rsidP="00410527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μ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MMV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NΔT</m:t>
              </m:r>
            </m:den>
          </m:f>
          <m:nary>
            <m:naryPr>
              <m:chr m:val="∑"/>
              <m:limLoc m:val="undOvr"/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naryPr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i=0</m:t>
              </m:r>
            </m:sub>
            <m:sup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n</m:t>
              </m:r>
            </m:sup>
            <m:e>
              <m:sSub>
                <m:sSub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</m:oMath>
      </m:oMathPara>
    </w:p>
    <w:p w14:paraId="549A0B12" w14:textId="7B965693" w:rsidR="006D6CA7" w:rsidRPr="00410527" w:rsidRDefault="006D6CA7" w:rsidP="00410527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σ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MMV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rad>
            <m:radPr>
              <m:degHide m:val="1"/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NΔT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i=0</m:t>
                  </m:r>
                </m:sub>
                <m:sup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iCs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iCs/>
                              <w:sz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Textoennegrita"/>
                                  <w:rFonts w:ascii="Cambria Math" w:hAnsi="Cambria Math"/>
                                  <w:b w:val="0"/>
                                  <w:bCs w:val="0"/>
                                  <w:iCs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Style w:val="Textoennegrita"/>
                                  <w:rFonts w:ascii="Cambria Math" w:hAnsi="Cambria Math"/>
                                  <w:b w:val="0"/>
                                  <w:bCs w:val="0"/>
                                  <w:iCs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MMV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05BF147F" w14:textId="7BF8CE63" w:rsidR="006D6CA7" w:rsidRPr="00410527" w:rsidRDefault="006D6CA7" w:rsidP="00410527">
      <w:pPr>
        <w:pStyle w:val="Prrafodelista"/>
        <w:numPr>
          <w:ilvl w:val="0"/>
          <w:numId w:val="1"/>
        </w:numPr>
        <w:rPr>
          <w:rStyle w:val="Textoennegrita"/>
          <w:b w:val="0"/>
          <w:bCs w:val="0"/>
          <w:iCs/>
          <w:sz w:val="22"/>
        </w:rPr>
      </w:pPr>
      <w:r w:rsidRPr="00410527">
        <w:rPr>
          <w:rStyle w:val="Textoennegrita"/>
          <w:b w:val="0"/>
          <w:bCs w:val="0"/>
          <w:iCs/>
          <w:sz w:val="22"/>
        </w:rPr>
        <w:t>Método de los Momentos Estadísticos</w:t>
      </w:r>
    </w:p>
    <w:p w14:paraId="4F5DD431" w14:textId="36B6C6A3" w:rsidR="006D6CA7" w:rsidRPr="00410527" w:rsidRDefault="006D6CA7" w:rsidP="00410527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 = </m:t>
          </m:r>
          <m:func>
            <m:func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2B2DFDB5" w14:textId="6963F3B8" w:rsidR="006167E4" w:rsidRPr="00410527" w:rsidRDefault="006167E4" w:rsidP="00410527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accPr>
            <m:e>
              <m: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</m:e>
          </m:acc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naryPr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i=0</m:t>
              </m:r>
            </m:sub>
            <m:sup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-1</m:t>
              </m:r>
            </m:sup>
            <m:e>
              <m:sSub>
                <m:sSub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i</m:t>
                  </m:r>
                </m:sub>
              </m:sSub>
            </m:e>
          </m:nary>
        </m:oMath>
      </m:oMathPara>
    </w:p>
    <w:p w14:paraId="5FCD7293" w14:textId="12D000D1" w:rsidR="006167E4" w:rsidRPr="00410527" w:rsidRDefault="006167E4" w:rsidP="00410527">
      <w:pPr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μ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MM</m:t>
              </m:r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E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f>
            <m:f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fPr>
            <m:num>
              <m:acc>
                <m:accPr>
                  <m:chr m:val="̅"/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accPr>
                <m:e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R</m:t>
                  </m:r>
                </m:e>
              </m:acc>
            </m:num>
            <m:den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ΔT</m:t>
              </m:r>
            </m:den>
          </m:f>
          <m:r>
            <w:rPr>
              <w:rStyle w:val="Textoennegrita"/>
              <w:rFonts w:ascii="Cambria Math" w:hAnsi="Cambria Math"/>
              <w:sz w:val="22"/>
            </w:rPr>
            <m:t xml:space="preserve"> + </m:t>
          </m:r>
          <m:f>
            <m:f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iCs/>
                  <w:sz w:val="22"/>
                </w:rPr>
              </m:ctrlPr>
            </m:fPr>
            <m:num>
              <m:r>
                <w:rPr>
                  <w:rStyle w:val="Textoennegrita"/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Style w:val="Textoennegrita"/>
                  <w:rFonts w:ascii="Cambria Math" w:hAnsi="Cambria Math"/>
                  <w:sz w:val="22"/>
                </w:rPr>
                <m:t>2</m:t>
              </m:r>
            </m:den>
          </m:f>
          <m:sSubSup>
            <m:sSubSup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iCs/>
                  <w:sz w:val="22"/>
                </w:rPr>
              </m:ctrlPr>
            </m:sSubSupPr>
            <m:e>
              <m:r>
                <w:rPr>
                  <w:rStyle w:val="Textoennegrita"/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Style w:val="Textoennegrita"/>
                  <w:rFonts w:ascii="Cambria Math" w:hAnsi="Cambria Math"/>
                  <w:sz w:val="22"/>
                </w:rPr>
                <m:t>MME</m:t>
              </m:r>
            </m:sub>
            <m:sup>
              <m:r>
                <w:rPr>
                  <w:rStyle w:val="Textoennegrita"/>
                  <w:rFonts w:ascii="Cambria Math" w:hAnsi="Cambria Math"/>
                  <w:sz w:val="22"/>
                </w:rPr>
                <m:t>2</m:t>
              </m:r>
            </m:sup>
          </m:sSubSup>
        </m:oMath>
      </m:oMathPara>
    </w:p>
    <w:p w14:paraId="3004823E" w14:textId="6B9393B1" w:rsidR="006167E4" w:rsidRPr="00410527" w:rsidRDefault="006167E4" w:rsidP="00410527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σ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MME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rad>
            <m:radPr>
              <m:degHide m:val="1"/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sz w:val="22"/>
                    </w:rPr>
                  </m:ctrlPr>
                </m:fPr>
                <m:num>
                  <m:f>
                    <m:f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sz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N-1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sz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i=0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n-1</m:t>
                      </m:r>
                    </m:sup>
                    <m:e>
                      <m:sSup>
                        <m:sSup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Textoennegrita"/>
                                  <w:rFonts w:ascii="Cambria Math" w:hAnsi="Cambria Math"/>
                                  <w:b w:val="0"/>
                                  <w:bCs w:val="0"/>
                                  <w:sz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Style w:val="Textoennegrita"/>
                                      <w:rFonts w:ascii="Cambria Math" w:hAnsi="Cambria Math"/>
                                      <w:b w:val="0"/>
                                      <w:bCs w:val="0"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Style w:val="Textoennegrita"/>
                                      <w:rFonts w:ascii="Cambria Math" w:hAnsi="Cambria Math"/>
                                      <w:b w:val="0"/>
                                      <w:bCs w:val="0"/>
                                      <w:sz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R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ΔT</m:t>
                  </m:r>
                </m:den>
              </m:f>
            </m:e>
          </m:rad>
        </m:oMath>
      </m:oMathPara>
    </w:p>
    <w:p w14:paraId="0AEAB235" w14:textId="06A8B223" w:rsidR="006167E4" w:rsidRPr="00410527" w:rsidRDefault="006167E4" w:rsidP="00410527">
      <w:pPr>
        <w:pStyle w:val="Prrafodelista"/>
        <w:numPr>
          <w:ilvl w:val="0"/>
          <w:numId w:val="1"/>
        </w:numPr>
        <w:rPr>
          <w:rStyle w:val="Textoennegrita"/>
          <w:b w:val="0"/>
          <w:bCs w:val="0"/>
          <w:sz w:val="22"/>
        </w:rPr>
      </w:pPr>
      <w:r w:rsidRPr="00410527">
        <w:rPr>
          <w:rStyle w:val="Textoennegrita"/>
          <w:b w:val="0"/>
          <w:bCs w:val="0"/>
          <w:sz w:val="22"/>
        </w:rPr>
        <w:t>Método Momentos No Paramétricos</w:t>
      </w:r>
    </w:p>
    <w:p w14:paraId="2D014562" w14:textId="1EB31C0A" w:rsidR="006167E4" w:rsidRPr="00410527" w:rsidRDefault="006167E4" w:rsidP="00410527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μ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MNP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=</m:t>
          </m:r>
          <m:f>
            <m:f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ΔT</m:t>
              </m:r>
            </m:den>
          </m:f>
          <m:d>
            <m:d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dPr>
            <m:e>
              <m:f>
                <m:f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sz w:val="22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sz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i=0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(S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i+1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)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sz w:val="22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i=0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e>
          </m:d>
        </m:oMath>
      </m:oMathPara>
    </w:p>
    <w:p w14:paraId="0CEFBDA1" w14:textId="5019A81B" w:rsidR="006167E4" w:rsidRPr="00410527" w:rsidRDefault="006167E4" w:rsidP="00410527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σ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NP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 xml:space="preserve">= </m:t>
          </m:r>
          <m:rad>
            <m:radPr>
              <m:degHide m:val="1"/>
              <m:ctrlPr>
                <w:rPr>
                  <w:rStyle w:val="Textoennegrita"/>
                  <w:rFonts w:ascii="Cambria Math" w:hAnsi="Cambria Math"/>
                  <w:b w:val="0"/>
                  <w:bCs w:val="0"/>
                  <w:sz w:val="22"/>
                </w:rPr>
              </m:ctrlPr>
            </m:radPr>
            <m:deg/>
            <m:e>
              <m:f>
                <m:f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/>
                      <w:sz w:val="22"/>
                    </w:rPr>
                  </m:ctrlPr>
                </m:fPr>
                <m:num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Δ</m:t>
                  </m:r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T</m:t>
                  </m:r>
                </m:den>
              </m:f>
              <m:d>
                <m:d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sz w:val="22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i=0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n-1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Style w:val="Textoennegrita"/>
                                  <w:rFonts w:ascii="Cambria Math" w:hAnsi="Cambria Math"/>
                                  <w:b w:val="0"/>
                                  <w:bCs w:val="0"/>
                                  <w:sz w:val="22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Style w:val="Textoennegrita"/>
                                      <w:rFonts w:ascii="Cambria Math" w:hAnsi="Cambria Math"/>
                                      <w:b w:val="0"/>
                                      <w:bCs w:val="0"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(S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Textoennegrita"/>
                                      <w:rFonts w:ascii="Cambria Math" w:hAnsi="Cambria Math"/>
                                      <w:b w:val="0"/>
                                      <w:bCs w:val="0"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sz w:val="22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i=0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n-1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Style w:val="Textoennegrita"/>
                                  <w:rFonts w:ascii="Cambria Math" w:hAnsi="Cambria Math"/>
                                  <w:b w:val="0"/>
                                  <w:bCs w:val="0"/>
                                  <w:sz w:val="22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Style w:val="Textoennegrita"/>
                                      <w:rFonts w:ascii="Cambria Math" w:hAnsi="Cambria Math"/>
                                      <w:b w:val="0"/>
                                      <w:bCs w:val="0"/>
                                      <w:sz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Textoennegrita"/>
                                      <w:rFonts w:ascii="Cambria Math" w:hAnsi="Cambria Math"/>
                                      <w:sz w:val="2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Style w:val="Textoennegrita"/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</m:e>
              </m:d>
            </m:e>
          </m:rad>
        </m:oMath>
      </m:oMathPara>
    </w:p>
    <w:p w14:paraId="1B2144F4" w14:textId="5A0F9B87" w:rsidR="006167E4" w:rsidRPr="00410527" w:rsidRDefault="006167E4" w:rsidP="006167E4">
      <w:pPr>
        <w:rPr>
          <w:rStyle w:val="Textoennegrita"/>
          <w:sz w:val="22"/>
        </w:rPr>
      </w:pPr>
      <w:r w:rsidRPr="00410527">
        <w:rPr>
          <w:rStyle w:val="Textoennegrita"/>
          <w:sz w:val="22"/>
        </w:rPr>
        <w:t>MODELO BLACK-SCHOLES (TEMA 7)</w:t>
      </w:r>
    </w:p>
    <w:p w14:paraId="42D184A2" w14:textId="4FA38DE6" w:rsidR="006167E4" w:rsidRPr="00410527" w:rsidRDefault="006167E4" w:rsidP="00410527">
      <w:pPr>
        <w:jc w:val="both"/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C=</m:t>
          </m:r>
          <m:sSub>
            <m:sSubPr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S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N</m:t>
          </m:r>
          <m:d>
            <m:d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d1</m:t>
              </m:r>
            </m:e>
          </m:d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-K</m:t>
          </m:r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r</m:t>
              </m:r>
              <m:d>
                <m:d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T-</m:t>
                  </m:r>
                  <m:sSub>
                    <m:sSub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iCs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N</m:t>
          </m:r>
          <m:d>
            <m:d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d2</m:t>
              </m:r>
            </m:e>
          </m:d>
        </m:oMath>
      </m:oMathPara>
    </w:p>
    <w:p w14:paraId="16AA0310" w14:textId="3DF6BEBE" w:rsidR="00A02F9B" w:rsidRPr="00410527" w:rsidRDefault="00A02F9B" w:rsidP="00410527">
      <w:pPr>
        <w:jc w:val="both"/>
        <w:rPr>
          <w:rStyle w:val="Textoennegrita"/>
          <w:rFonts w:eastAsiaTheme="minorEastAsia"/>
          <w:b w:val="0"/>
          <w:bCs w:val="0"/>
          <w:iCs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P=</m:t>
          </m:r>
          <m:sSub>
            <m:sSubPr>
              <m:ctrlPr>
                <w:rPr>
                  <w:rStyle w:val="Textoennegrita"/>
                  <w:rFonts w:ascii="Cambria Math" w:hAnsi="Cambria Math"/>
                  <w:iCs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-S</m:t>
              </m:r>
            </m:e>
            <m:sub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N</m:t>
          </m:r>
          <m:d>
            <m:d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-d1</m:t>
              </m:r>
            </m:e>
          </m:d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+K</m:t>
          </m:r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sSup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e</m:t>
              </m:r>
            </m:e>
            <m:sup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-r</m:t>
              </m:r>
              <m:d>
                <m:dPr>
                  <m:ctrlPr>
                    <w:rPr>
                      <w:rStyle w:val="Textoennegrita"/>
                      <w:rFonts w:ascii="Cambria Math" w:hAnsi="Cambria Math"/>
                      <w:b w:val="0"/>
                      <w:bCs w:val="0"/>
                      <w:iCs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T-</m:t>
                  </m:r>
                  <m:sSub>
                    <m:sSub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iCs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w:rPr>
              <w:rStyle w:val="Textoennegrita"/>
              <w:rFonts w:ascii="Cambria Math" w:hAnsi="Cambria Math"/>
              <w:sz w:val="22"/>
            </w:rPr>
            <m:t>N</m:t>
          </m:r>
          <m:d>
            <m:dPr>
              <m:ctrlPr>
                <w:rPr>
                  <w:rStyle w:val="Textoennegrita"/>
                  <w:rFonts w:ascii="Cambria Math" w:hAnsi="Cambria Math"/>
                  <w:b w:val="0"/>
                  <w:bCs w:val="0"/>
                  <w:iCs/>
                  <w:sz w:val="22"/>
                </w:rPr>
              </m:ctrlPr>
            </m:dPr>
            <m:e>
              <m:r>
                <m:rPr>
                  <m:sty m:val="p"/>
                </m:rPr>
                <w:rPr>
                  <w:rStyle w:val="Textoennegrita"/>
                  <w:rFonts w:ascii="Cambria Math" w:hAnsi="Cambria Math"/>
                  <w:sz w:val="22"/>
                </w:rPr>
                <m:t>-d2</m:t>
              </m:r>
            </m:e>
          </m:d>
        </m:oMath>
      </m:oMathPara>
    </w:p>
    <w:p w14:paraId="08FB7AA8" w14:textId="65EDA5C1" w:rsidR="00A02F9B" w:rsidRPr="00410527" w:rsidRDefault="00A02F9B" w:rsidP="00410527">
      <w:pPr>
        <w:jc w:val="both"/>
        <w:rPr>
          <w:rStyle w:val="Textoennegrita"/>
          <w:rFonts w:eastAsiaTheme="minorEastAsia"/>
          <w:b w:val="0"/>
          <w:bCs w:val="0"/>
          <w:iCs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iCs/>
          <w:sz w:val="22"/>
        </w:rPr>
        <w:t>Donde:</w:t>
      </w:r>
    </w:p>
    <w:p w14:paraId="4508BD86" w14:textId="13E79FD3" w:rsidR="00A02F9B" w:rsidRPr="00410527" w:rsidRDefault="00410527" w:rsidP="00410527">
      <w:pPr>
        <w:jc w:val="both"/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Textoennegrita"/>
              <w:rFonts w:ascii="Cambria Math" w:eastAsiaTheme="minorEastAsia" w:hAnsi="Cambria Math"/>
              <w:sz w:val="22"/>
            </w:rPr>
            <m:t xml:space="preserve">d1 = </m:t>
          </m:r>
          <m:f>
            <m:f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sz w:val="22"/>
                </w:rPr>
              </m:ctrlPr>
            </m:fPr>
            <m:num>
              <m:func>
                <m:func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Textoennegrita"/>
                      <w:rFonts w:ascii="Cambria Math" w:hAnsi="Cambria Math"/>
                      <w:sz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Textoennegrita"/>
                              <w:rFonts w:ascii="Cambria Math" w:eastAsiaTheme="minorEastAsia" w:hAnsi="Cambria Math"/>
                              <w:b w:val="0"/>
                              <w:bCs w:val="0"/>
                              <w:sz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Style w:val="Textoennegrita"/>
                                  <w:rFonts w:ascii="Cambria Math" w:eastAsiaTheme="minorEastAsia" w:hAnsi="Cambria Math"/>
                                  <w:b w:val="0"/>
                                  <w:bCs w:val="0"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eastAsiaTheme="minorEastAsia" w:hAnsi="Cambria Math"/>
                                  <w:sz w:val="22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eastAsiaTheme="minorEastAsia" w:hAnsi="Cambria Math"/>
                                  <w:sz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K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+</m:t>
                  </m:r>
                  <m:d>
                    <m:dPr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sz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r+</m:t>
                      </m:r>
                      <m:f>
                        <m:fPr>
                          <m:ctrlPr>
                            <w:rPr>
                              <w:rStyle w:val="Textoennegrita"/>
                              <w:rFonts w:ascii="Cambria Math" w:eastAsiaTheme="minorEastAsia" w:hAnsi="Cambria Math"/>
                              <w:b w:val="0"/>
                              <w:bCs w:val="0"/>
                              <w:sz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Style w:val="Textoennegrita"/>
                                  <w:rFonts w:ascii="Cambria Math" w:eastAsiaTheme="minorEastAsia" w:hAnsi="Cambria Math"/>
                                  <w:b w:val="0"/>
                                  <w:bCs w:val="0"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eastAsiaTheme="minorEastAsia" w:hAnsi="Cambria Math"/>
                                  <w:sz w:val="22"/>
                                </w:rPr>
                                <m:t>σ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Style w:val="Textoennegrita"/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sz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T-</m:t>
                      </m:r>
                      <m:sSub>
                        <m:sSubPr>
                          <m:ctrlPr>
                            <w:rPr>
                              <w:rStyle w:val="Textoennegrita"/>
                              <w:rFonts w:ascii="Cambria Math" w:eastAsiaTheme="minorEastAsia" w:hAnsi="Cambria Math"/>
                              <w:b w:val="0"/>
                              <w:bCs w:val="0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Style w:val="Textoennegrita"/>
                  <w:rFonts w:ascii="Cambria Math" w:eastAsiaTheme="minorEastAsia" w:hAnsi="Cambria Math"/>
                  <w:sz w:val="22"/>
                </w:rPr>
                <m:t>σ</m:t>
              </m:r>
              <m:rad>
                <m:radPr>
                  <m:degHide m:val="1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sz w:val="22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sz w:val="22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T-</m:t>
                      </m:r>
                      <m:sSub>
                        <m:sSubPr>
                          <m:ctrlPr>
                            <w:rPr>
                              <w:rStyle w:val="Textoennegrita"/>
                              <w:rFonts w:ascii="Cambria Math" w:eastAsiaTheme="minorEastAsia" w:hAnsi="Cambria Math"/>
                              <w:b w:val="0"/>
                              <w:bCs w:val="0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Textoennegrita"/>
                              <w:rFonts w:ascii="Cambria Math" w:eastAsiaTheme="minorEastAsia" w:hAnsi="Cambria Math"/>
                              <w:sz w:val="22"/>
                            </w:rPr>
                            <m:t>0</m:t>
                          </m:r>
                        </m:sub>
                      </m:sSub>
                    </m:e>
                  </m:d>
                </m:e>
              </m:rad>
            </m:den>
          </m:f>
        </m:oMath>
      </m:oMathPara>
    </w:p>
    <w:p w14:paraId="26977F46" w14:textId="75B3342D" w:rsidR="00A02F9B" w:rsidRPr="00410527" w:rsidRDefault="00A02F9B" w:rsidP="00410527">
      <w:pPr>
        <w:jc w:val="both"/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Textoennegrita"/>
              <w:rFonts w:ascii="Cambria Math" w:eastAsiaTheme="minorEastAsia" w:hAnsi="Cambria Math"/>
              <w:sz w:val="22"/>
            </w:rPr>
            <m:t>d2 = d1 - σ</m:t>
          </m:r>
          <m:rad>
            <m:radPr>
              <m:degHide m:val="1"/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sz w:val="22"/>
                </w:rPr>
              </m:ctrlPr>
            </m:radPr>
            <m:deg/>
            <m:e>
              <m:d>
                <m:d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T-</m:t>
                  </m:r>
                  <m:sSub>
                    <m:sSubPr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sub>
                  </m:sSub>
                </m:e>
              </m:d>
            </m:e>
          </m:rad>
        </m:oMath>
      </m:oMathPara>
    </w:p>
    <w:p w14:paraId="2BF103E5" w14:textId="235EF41F" w:rsidR="00A02F9B" w:rsidRPr="00410527" w:rsidRDefault="00A02F9B" w:rsidP="00410527">
      <w:pPr>
        <w:jc w:val="both"/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>y:</w:t>
      </w:r>
    </w:p>
    <w:p w14:paraId="71DE11CF" w14:textId="7232D72A" w:rsidR="00A02F9B" w:rsidRPr="00410527" w:rsidRDefault="00A02F9B" w:rsidP="00410527">
      <w:pPr>
        <w:jc w:val="both"/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eastAsiaTheme="minorEastAsia" w:hAnsi="Cambria Math"/>
              <w:sz w:val="22"/>
            </w:rPr>
            <m:t>N</m:t>
          </m:r>
          <m:d>
            <m:d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d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Style w:val="Textoennegrita"/>
              <w:rFonts w:ascii="Cambria Math" w:eastAsiaTheme="minorEastAsia" w:hAnsi="Cambria Math"/>
              <w:sz w:val="22"/>
            </w:rPr>
            <m:t>=0.5+</m:t>
          </m:r>
          <m:f>
            <m:f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fPr>
            <m:num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X</m:t>
              </m:r>
            </m:num>
            <m:den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6</m:t>
              </m:r>
              <m:rad>
                <m:radPr>
                  <m:degHide m:val="1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2π</m:t>
                  </m:r>
                </m:e>
              </m:rad>
            </m:den>
          </m:f>
          <m:d>
            <m:d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sup>
              </m:sSup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+4</m:t>
              </m:r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Style w:val="Textoennegrita"/>
                      <w:rFonts w:ascii="Cambria Math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Style w:val="Textoennegrita"/>
                          <w:rFonts w:ascii="Cambria Math" w:hAnsi="Cambria Math"/>
                          <w:b w:val="0"/>
                          <w:bCs w:val="0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Style w:val="Textoennegrita"/>
                              <w:rFonts w:ascii="Cambria Math" w:hAnsi="Cambria Math"/>
                              <w:b w:val="0"/>
                              <w:bCs w:val="0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Style w:val="Textoennegrita"/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Style w:val="Textoennegrita"/>
                          <w:rFonts w:ascii="Cambria Math" w:hAnsi="Cambria Math"/>
                          <w:sz w:val="22"/>
                        </w:rPr>
                        <m:t>8</m:t>
                      </m:r>
                    </m:den>
                  </m:f>
                </m:sup>
              </m:sSup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+1</m:t>
              </m:r>
            </m:e>
          </m:d>
        </m:oMath>
      </m:oMathPara>
    </w:p>
    <w:p w14:paraId="3D27299D" w14:textId="77777777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</w:p>
    <w:p w14:paraId="5F31107F" w14:textId="7FFDBC23" w:rsidR="00A02F9B" w:rsidRPr="00410527" w:rsidRDefault="00A02F9B" w:rsidP="006167E4">
      <w:pPr>
        <w:rPr>
          <w:rStyle w:val="Textoennegrita"/>
          <w:sz w:val="22"/>
        </w:rPr>
      </w:pPr>
      <w:r w:rsidRPr="00410527">
        <w:rPr>
          <w:rStyle w:val="Textoennegrita"/>
          <w:sz w:val="22"/>
        </w:rPr>
        <w:t>CARTERAS FINANCIERAS DE MÍNIMO RIESGO (TEMAS 8 y 9)</w:t>
      </w:r>
    </w:p>
    <w:p w14:paraId="55999533" w14:textId="33C34FC2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hAnsi="Cambria Math"/>
                  <w:sz w:val="22"/>
                </w:rPr>
                <m:t>σ</m:t>
              </m:r>
            </m:e>
            <m:sup>
              <m:r>
                <w:rPr>
                  <w:rStyle w:val="Textoennegrita"/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Style w:val="Textoennegrita"/>
              <w:rFonts w:ascii="Cambria Math" w:hAnsi="Cambria Math"/>
              <w:sz w:val="22"/>
            </w:rPr>
            <m:t>= wC</m:t>
          </m:r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hAnsi="Cambria Math"/>
                  <w:sz w:val="22"/>
                </w:rPr>
                <m:t>w</m:t>
              </m:r>
            </m:e>
            <m:sup>
              <m:r>
                <w:rPr>
                  <w:rStyle w:val="Textoennegrita"/>
                  <w:rFonts w:ascii="Cambria Math" w:hAnsi="Cambria Math"/>
                  <w:sz w:val="22"/>
                </w:rPr>
                <m:t>T</m:t>
              </m:r>
            </m:sup>
          </m:sSup>
        </m:oMath>
      </m:oMathPara>
    </w:p>
    <w:p w14:paraId="5484CB6A" w14:textId="14311B62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 xml:space="preserve">Si </w:t>
      </w:r>
      <w:r w:rsidR="00282930" w:rsidRPr="00410527">
        <w:rPr>
          <w:rStyle w:val="Textoennegrita"/>
          <w:rFonts w:eastAsiaTheme="minorEastAsia"/>
          <w:b w:val="0"/>
          <w:bCs w:val="0"/>
          <w:sz w:val="22"/>
        </w:rPr>
        <w:t>los elementos de la cartera están correlacionados, entonces:</w:t>
      </w:r>
    </w:p>
    <w:p w14:paraId="623BA7D2" w14:textId="4491E9DB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m:rPr>
              <m:scr m:val="double-struck"/>
            </m:rPr>
            <w:rPr>
              <w:rStyle w:val="Textoennegrita"/>
              <w:rFonts w:ascii="Cambria Math" w:eastAsiaTheme="minorEastAsia" w:hAnsi="Cambria Math"/>
              <w:sz w:val="22"/>
            </w:rPr>
            <m:t>Cov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>(A,B) =</m:t>
          </m:r>
          <m:r>
            <m:rPr>
              <m:scr m:val="double-struck"/>
            </m:rPr>
            <w:rPr>
              <w:rStyle w:val="Textoennegrita"/>
              <w:rFonts w:ascii="Cambria Math" w:eastAsiaTheme="minorEastAsia" w:hAnsi="Cambria Math"/>
              <w:sz w:val="22"/>
            </w:rPr>
            <m:t>Cor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>(A,B)</m:t>
          </m:r>
          <m:sSub>
            <m:sSub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sSub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σ</m:t>
              </m:r>
            </m:e>
            <m:sub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A</m:t>
              </m:r>
            </m:sub>
          </m:sSub>
          <m:sSub>
            <m:sSub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sSub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σ</m:t>
              </m:r>
            </m:e>
            <m:sub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B</m:t>
              </m:r>
            </m:sub>
          </m:sSub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</m:t>
          </m:r>
        </m:oMath>
      </m:oMathPara>
    </w:p>
    <w:p w14:paraId="55A08F84" w14:textId="68F44A16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>Donde:</w:t>
      </w:r>
    </w:p>
    <w:p w14:paraId="4F4E58A9" w14:textId="2302C3F4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hAnsi="Cambria Math"/>
              <w:sz w:val="22"/>
            </w:rPr>
            <m:t>w: Vector de pesos</m:t>
          </m:r>
        </m:oMath>
      </m:oMathPara>
    </w:p>
    <w:p w14:paraId="053B7484" w14:textId="288F002B" w:rsidR="00A02F9B" w:rsidRPr="00410527" w:rsidRDefault="00A02F9B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C: Matriz de Varianzas 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>–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Covarianza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>s</m:t>
          </m:r>
        </m:oMath>
      </m:oMathPara>
    </w:p>
    <w:p w14:paraId="4787E00A" w14:textId="37ED2251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>Además:</w:t>
      </w:r>
    </w:p>
    <w:p w14:paraId="030DF15A" w14:textId="22CED9F6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λ</m:t>
              </m:r>
            </m:e>
            <m:sup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*</m:t>
              </m:r>
            </m:sup>
          </m:sSup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= </m:t>
          </m:r>
          <m:f>
            <m:f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fPr>
            <m:num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acc>
                <m:accPr>
                  <m:chr m:val="⃑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acc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acc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C</m:t>
                  </m:r>
                </m:e>
                <m:sup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-1</m:t>
                  </m:r>
                </m:sup>
              </m:sSup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acc>
                    <m:accPr>
                      <m:chr m:val="⃑"/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i/>
                          <w:sz w:val="22"/>
                        </w:rPr>
                      </m:ctrlPr>
                    </m:accPr>
                    <m:e>
                      <m: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e>
                  </m:acc>
                </m:e>
                <m:sup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T</m:t>
                  </m:r>
                </m:sup>
              </m:sSup>
            </m:den>
          </m:f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</m:t>
          </m:r>
          <m:box>
            <m:boxPr>
              <m:opEmu m:val="1"/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groupChr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Output</m:t>
                  </m:r>
                </m:e>
              </m:groupChr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 xml:space="preserve"> Escalar</m:t>
              </m:r>
            </m:e>
          </m:box>
        </m:oMath>
      </m:oMathPara>
    </w:p>
    <w:p w14:paraId="5D8BCF14" w14:textId="63B3C663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w</m:t>
              </m:r>
            </m:e>
            <m:sup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*</m:t>
              </m:r>
            </m:sup>
          </m:sSup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= </m:t>
          </m:r>
          <m:f>
            <m:f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fPr>
            <m:num>
              <m:acc>
                <m:accPr>
                  <m:chr m:val="⃑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acc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acc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C</m:t>
                  </m:r>
                </m:e>
                <m:sup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-1</m:t>
                  </m:r>
                </m:sup>
              </m:sSup>
            </m:num>
            <m:den>
              <m:acc>
                <m:accPr>
                  <m:chr m:val="⃑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acc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acc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C</m:t>
                  </m:r>
                </m:e>
                <m:sup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-1</m:t>
                  </m:r>
                </m:sup>
              </m:sSup>
              <m:sSup>
                <m:sSupPr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sSupPr>
                <m:e>
                  <m:acc>
                    <m:accPr>
                      <m:chr m:val="⃑"/>
                      <m:ctrlPr>
                        <w:rPr>
                          <w:rStyle w:val="Textoennegrita"/>
                          <w:rFonts w:ascii="Cambria Math" w:eastAsiaTheme="minorEastAsia" w:hAnsi="Cambria Math"/>
                          <w:b w:val="0"/>
                          <w:bCs w:val="0"/>
                          <w:i/>
                          <w:sz w:val="22"/>
                        </w:rPr>
                      </m:ctrlPr>
                    </m:accPr>
                    <m:e>
                      <m:r>
                        <w:rPr>
                          <w:rStyle w:val="Textoennegrita"/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e>
                  </m:acc>
                </m:e>
                <m:sup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T</m:t>
                  </m:r>
                </m:sup>
              </m:sSup>
            </m:den>
          </m:f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 </m:t>
          </m:r>
          <m:box>
            <m:boxPr>
              <m:opEmu m:val="1"/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Style w:val="Textoennegrita"/>
                      <w:rFonts w:ascii="Cambria Math" w:eastAsiaTheme="minorEastAsia" w:hAnsi="Cambria Math"/>
                      <w:b w:val="0"/>
                      <w:bCs w:val="0"/>
                      <w:i/>
                      <w:sz w:val="22"/>
                    </w:rPr>
                  </m:ctrlPr>
                </m:groupChrPr>
                <m:e>
                  <m:r>
                    <w:rPr>
                      <w:rStyle w:val="Textoennegrita"/>
                      <w:rFonts w:ascii="Cambria Math" w:eastAsiaTheme="minorEastAsia" w:hAnsi="Cambria Math"/>
                      <w:sz w:val="22"/>
                    </w:rPr>
                    <m:t>Output</m:t>
                  </m:r>
                </m:e>
              </m:groupChr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 xml:space="preserve"> </m:t>
              </m:r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Vector</m:t>
              </m:r>
            </m:e>
          </m:box>
        </m:oMath>
      </m:oMathPara>
    </w:p>
    <w:p w14:paraId="286B94D2" w14:textId="1B8698CF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>El rendimiento de la cartera</w:t>
      </w:r>
    </w:p>
    <w:p w14:paraId="55B8DB6F" w14:textId="37EB1A86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hAnsi="Cambria Math"/>
                  <w:sz w:val="22"/>
                </w:rPr>
                <m:t>μ</m:t>
              </m:r>
            </m:e>
            <m:sup>
              <m:r>
                <w:rPr>
                  <w:rStyle w:val="Textoennegrita"/>
                  <w:rFonts w:ascii="Cambria Math" w:hAnsi="Cambria Math"/>
                  <w:sz w:val="22"/>
                </w:rPr>
                <m:t>*</m:t>
              </m:r>
            </m:sup>
          </m:sSup>
          <m:r>
            <w:rPr>
              <w:rStyle w:val="Textoennegrita"/>
              <w:rFonts w:ascii="Cambria Math" w:hAnsi="Cambria Math"/>
              <w:sz w:val="22"/>
            </w:rPr>
            <m:t>= m*</m:t>
          </m:r>
          <m:sSup>
            <m:sSupPr>
              <m:ctrlPr>
                <w:rPr>
                  <w:rStyle w:val="Textoennegrita"/>
                  <w:rFonts w:ascii="Cambria Math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hAnsi="Cambria Math"/>
                  <w:sz w:val="22"/>
                </w:rPr>
                <m:t>w</m:t>
              </m:r>
            </m:e>
            <m:sup>
              <m:r>
                <w:rPr>
                  <w:rStyle w:val="Textoennegrita"/>
                  <w:rFonts w:ascii="Cambria Math" w:hAnsi="Cambria Math"/>
                  <w:sz w:val="22"/>
                </w:rPr>
                <m:t>*T</m:t>
              </m:r>
            </m:sup>
          </m:sSup>
        </m:oMath>
      </m:oMathPara>
    </w:p>
    <w:p w14:paraId="4E51996F" w14:textId="10CE5366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w:r w:rsidRPr="00410527">
        <w:rPr>
          <w:rStyle w:val="Textoennegrita"/>
          <w:rFonts w:eastAsiaTheme="minorEastAsia"/>
          <w:b w:val="0"/>
          <w:bCs w:val="0"/>
          <w:sz w:val="22"/>
        </w:rPr>
        <w:t>En la Calculadora:</w:t>
      </w:r>
    </w:p>
    <w:p w14:paraId="103E8FF5" w14:textId="571CFC72" w:rsidR="00282930" w:rsidRPr="00410527" w:rsidRDefault="00282930" w:rsidP="006167E4">
      <w:pPr>
        <w:rPr>
          <w:rStyle w:val="Textoennegrita"/>
          <w:rFonts w:eastAsiaTheme="minorEastAsia"/>
          <w:b w:val="0"/>
          <w:bCs w:val="0"/>
          <w:sz w:val="22"/>
        </w:rPr>
      </w:pPr>
      <m:oMathPara>
        <m:oMathParaPr>
          <m:jc m:val="left"/>
        </m:oMathParaPr>
        <m:oMath>
          <m:r>
            <w:rPr>
              <w:rStyle w:val="Textoennegrita"/>
              <w:rFonts w:ascii="Cambria Math" w:eastAsiaTheme="minorEastAsia" w:hAnsi="Cambria Math"/>
              <w:sz w:val="22"/>
            </w:rPr>
            <m:t xml:space="preserve">([[1,1,1]]* </m:t>
          </m:r>
          <m:sSup>
            <m:sSupPr>
              <m:ctrlPr>
                <w:rPr>
                  <w:rStyle w:val="Textoennegrita"/>
                  <w:rFonts w:ascii="Cambria Math" w:eastAsiaTheme="minorEastAsia" w:hAnsi="Cambria Math"/>
                  <w:b w:val="0"/>
                  <w:bCs w:val="0"/>
                  <w:i/>
                  <w:sz w:val="22"/>
                </w:rPr>
              </m:ctrlPr>
            </m:sSupPr>
            <m:e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C</m:t>
              </m:r>
            </m:e>
            <m:sup>
              <m:r>
                <w:rPr>
                  <w:rStyle w:val="Textoennegrita"/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Style w:val="Textoennegrita"/>
              <w:rFonts w:ascii="Cambria Math" w:eastAsiaTheme="minorEastAsia" w:hAnsi="Cambria Math"/>
              <w:sz w:val="22"/>
            </w:rPr>
            <m:t>) * [1,1,1</m:t>
          </m:r>
          <m:r>
            <w:rPr>
              <w:rStyle w:val="Textoennegrita"/>
              <w:rFonts w:ascii="Cambria Math" w:eastAsiaTheme="minorEastAsia" w:hAnsi="Cambria Math"/>
              <w:sz w:val="22"/>
            </w:rPr>
            <m:t>]</m:t>
          </m:r>
        </m:oMath>
      </m:oMathPara>
    </w:p>
    <w:sectPr w:rsidR="00282930" w:rsidRPr="00410527" w:rsidSect="00410527">
      <w:type w:val="continuous"/>
      <w:pgSz w:w="11906" w:h="16838"/>
      <w:pgMar w:top="720" w:right="140" w:bottom="720" w:left="567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B620A"/>
    <w:multiLevelType w:val="hybridMultilevel"/>
    <w:tmpl w:val="50565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53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3E"/>
    <w:rsid w:val="002025D1"/>
    <w:rsid w:val="0027335B"/>
    <w:rsid w:val="00282930"/>
    <w:rsid w:val="003E633E"/>
    <w:rsid w:val="00410527"/>
    <w:rsid w:val="0043267A"/>
    <w:rsid w:val="006167E4"/>
    <w:rsid w:val="006D6CA7"/>
    <w:rsid w:val="00832F82"/>
    <w:rsid w:val="00837336"/>
    <w:rsid w:val="00975CFA"/>
    <w:rsid w:val="0099526B"/>
    <w:rsid w:val="00A02F9B"/>
    <w:rsid w:val="00F4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A39B"/>
  <w15:chartTrackingRefBased/>
  <w15:docId w15:val="{3697CB08-8CBF-4988-97E9-62D4BBC4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33E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33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E633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3E63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A4DAD-0509-4BA0-B793-FAE603635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iv521</dc:creator>
  <cp:keywords/>
  <dc:description/>
  <cp:lastModifiedBy>iv521</cp:lastModifiedBy>
  <cp:revision>2</cp:revision>
  <dcterms:created xsi:type="dcterms:W3CDTF">2024-07-08T16:50:00Z</dcterms:created>
  <dcterms:modified xsi:type="dcterms:W3CDTF">2024-07-08T18:00:00Z</dcterms:modified>
</cp:coreProperties>
</file>