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AB095" w14:textId="794B26FD" w:rsidR="000029A4" w:rsidRPr="00051D79" w:rsidRDefault="00051D79">
      <w:pPr>
        <w:rPr>
          <w:sz w:val="24"/>
          <w:szCs w:val="24"/>
        </w:rPr>
      </w:pPr>
      <w:r w:rsidRPr="00051D79">
        <w:rPr>
          <w:sz w:val="24"/>
          <w:szCs w:val="24"/>
        </w:rPr>
        <w:t>Problem 4</w:t>
      </w:r>
    </w:p>
    <w:tbl>
      <w:tblPr>
        <w:tblStyle w:val="TableGrid"/>
        <w:tblW w:w="0" w:type="auto"/>
        <w:tblInd w:w="722" w:type="dxa"/>
        <w:tblLook w:val="04A0" w:firstRow="1" w:lastRow="0" w:firstColumn="1" w:lastColumn="0" w:noHBand="0" w:noVBand="1"/>
      </w:tblPr>
      <w:tblGrid>
        <w:gridCol w:w="2672"/>
        <w:gridCol w:w="842"/>
        <w:gridCol w:w="987"/>
        <w:gridCol w:w="987"/>
        <w:gridCol w:w="1132"/>
        <w:gridCol w:w="1278"/>
      </w:tblGrid>
      <w:tr w:rsidR="00051D79" w:rsidRPr="00051D79" w14:paraId="3E9C5C0C" w14:textId="77777777" w:rsidTr="00EC7105">
        <w:tc>
          <w:tcPr>
            <w:tcW w:w="0" w:type="auto"/>
            <w:gridSpan w:val="6"/>
            <w:vAlign w:val="center"/>
          </w:tcPr>
          <w:p w14:paraId="71ED7B34" w14:textId="77777777" w:rsidR="00051D79" w:rsidRPr="00051D79" w:rsidRDefault="00051D79" w:rsidP="00EC710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Table 1: </w:t>
            </w:r>
            <w:r w:rsidRPr="00051D79">
              <w:rPr>
                <w:b/>
                <w:bCs/>
                <w:sz w:val="24"/>
                <w:szCs w:val="24"/>
              </w:rPr>
              <w:t xml:space="preserve"> CPU, GPU, Nsight Execution Times, Speedup, and Global load counts</w:t>
            </w:r>
          </w:p>
        </w:tc>
      </w:tr>
      <w:tr w:rsidR="00051D79" w:rsidRPr="00051D79" w14:paraId="0D0F3BAC" w14:textId="77777777" w:rsidTr="00EC7105">
        <w:tc>
          <w:tcPr>
            <w:tcW w:w="0" w:type="auto"/>
            <w:vAlign w:val="center"/>
          </w:tcPr>
          <w:p w14:paraId="0F841067" w14:textId="77777777" w:rsidR="00051D79" w:rsidRPr="00051D79" w:rsidRDefault="00051D79" w:rsidP="00EC7105">
            <w:pPr>
              <w:jc w:val="center"/>
              <w:rPr>
                <w:b/>
                <w:bCs/>
                <w:sz w:val="24"/>
                <w:szCs w:val="24"/>
              </w:rPr>
            </w:pPr>
            <w:r w:rsidRPr="00051D79">
              <w:rPr>
                <w:b/>
                <w:bCs/>
                <w:sz w:val="24"/>
                <w:szCs w:val="24"/>
              </w:rPr>
              <w:t>Data Size</w:t>
            </w:r>
          </w:p>
        </w:tc>
        <w:tc>
          <w:tcPr>
            <w:tcW w:w="0" w:type="auto"/>
            <w:vAlign w:val="center"/>
          </w:tcPr>
          <w:p w14:paraId="5876034D" w14:textId="77777777" w:rsidR="00051D79" w:rsidRPr="00051D79" w:rsidRDefault="00051D79" w:rsidP="00EC7105">
            <w:pPr>
              <w:jc w:val="center"/>
              <w:rPr>
                <w:b/>
                <w:bCs/>
                <w:sz w:val="24"/>
                <w:szCs w:val="24"/>
              </w:rPr>
            </w:pPr>
            <w:r w:rsidRPr="00051D79">
              <w:rPr>
                <w:b/>
                <w:bCs/>
                <w:sz w:val="24"/>
                <w:szCs w:val="24"/>
              </w:rPr>
              <w:t>256</w:t>
            </w:r>
          </w:p>
        </w:tc>
        <w:tc>
          <w:tcPr>
            <w:tcW w:w="0" w:type="auto"/>
            <w:vAlign w:val="center"/>
          </w:tcPr>
          <w:p w14:paraId="4269908B" w14:textId="77777777" w:rsidR="00051D79" w:rsidRPr="00051D79" w:rsidRDefault="00051D79" w:rsidP="00EC7105">
            <w:pPr>
              <w:jc w:val="center"/>
              <w:rPr>
                <w:b/>
                <w:bCs/>
                <w:sz w:val="24"/>
                <w:szCs w:val="24"/>
              </w:rPr>
            </w:pPr>
            <w:r w:rsidRPr="00051D79">
              <w:rPr>
                <w:b/>
                <w:bCs/>
                <w:sz w:val="24"/>
                <w:szCs w:val="24"/>
              </w:rPr>
              <w:t>512</w:t>
            </w:r>
          </w:p>
        </w:tc>
        <w:tc>
          <w:tcPr>
            <w:tcW w:w="0" w:type="auto"/>
            <w:vAlign w:val="center"/>
          </w:tcPr>
          <w:p w14:paraId="66DAE9BA" w14:textId="77777777" w:rsidR="00051D79" w:rsidRPr="00051D79" w:rsidRDefault="00051D79" w:rsidP="00EC7105">
            <w:pPr>
              <w:jc w:val="center"/>
              <w:rPr>
                <w:b/>
                <w:bCs/>
                <w:sz w:val="24"/>
                <w:szCs w:val="24"/>
              </w:rPr>
            </w:pPr>
            <w:r w:rsidRPr="00051D79">
              <w:rPr>
                <w:b/>
                <w:bCs/>
                <w:sz w:val="24"/>
                <w:szCs w:val="24"/>
              </w:rPr>
              <w:t>1024</w:t>
            </w:r>
          </w:p>
        </w:tc>
        <w:tc>
          <w:tcPr>
            <w:tcW w:w="0" w:type="auto"/>
            <w:vAlign w:val="center"/>
          </w:tcPr>
          <w:p w14:paraId="77457E7A" w14:textId="77777777" w:rsidR="00051D79" w:rsidRPr="00051D79" w:rsidRDefault="00051D79" w:rsidP="00EC7105">
            <w:pPr>
              <w:jc w:val="center"/>
              <w:rPr>
                <w:b/>
                <w:bCs/>
                <w:sz w:val="24"/>
                <w:szCs w:val="24"/>
              </w:rPr>
            </w:pPr>
            <w:r w:rsidRPr="00051D79">
              <w:rPr>
                <w:b/>
                <w:bCs/>
                <w:sz w:val="24"/>
                <w:szCs w:val="24"/>
              </w:rPr>
              <w:t>2048</w:t>
            </w:r>
          </w:p>
        </w:tc>
        <w:tc>
          <w:tcPr>
            <w:tcW w:w="0" w:type="auto"/>
            <w:vAlign w:val="center"/>
          </w:tcPr>
          <w:p w14:paraId="4011FC77" w14:textId="77777777" w:rsidR="00051D79" w:rsidRPr="00051D79" w:rsidRDefault="00051D79" w:rsidP="00EC7105">
            <w:pPr>
              <w:jc w:val="center"/>
              <w:rPr>
                <w:b/>
                <w:bCs/>
                <w:sz w:val="24"/>
                <w:szCs w:val="24"/>
              </w:rPr>
            </w:pPr>
            <w:r w:rsidRPr="00051D79">
              <w:rPr>
                <w:b/>
                <w:bCs/>
                <w:sz w:val="24"/>
                <w:szCs w:val="24"/>
              </w:rPr>
              <w:t>4096</w:t>
            </w:r>
          </w:p>
        </w:tc>
      </w:tr>
      <w:tr w:rsidR="00051D79" w:rsidRPr="00051D79" w14:paraId="62E7FB44" w14:textId="77777777" w:rsidTr="00EC7105">
        <w:tc>
          <w:tcPr>
            <w:tcW w:w="0" w:type="auto"/>
            <w:vAlign w:val="center"/>
          </w:tcPr>
          <w:p w14:paraId="1C70F22E" w14:textId="77777777" w:rsidR="00051D79" w:rsidRPr="00051D79" w:rsidRDefault="00051D79" w:rsidP="00EC7105">
            <w:pPr>
              <w:rPr>
                <w:sz w:val="24"/>
                <w:szCs w:val="24"/>
              </w:rPr>
            </w:pPr>
            <w:r w:rsidRPr="00051D79">
              <w:rPr>
                <w:sz w:val="24"/>
                <w:szCs w:val="24"/>
              </w:rPr>
              <w:t>CPU Time</w:t>
            </w:r>
            <w:r>
              <w:rPr>
                <w:sz w:val="24"/>
                <w:szCs w:val="24"/>
              </w:rPr>
              <w:t xml:space="preserve"> (usecs)</w:t>
            </w:r>
          </w:p>
        </w:tc>
        <w:tc>
          <w:tcPr>
            <w:tcW w:w="0" w:type="auto"/>
            <w:vAlign w:val="center"/>
          </w:tcPr>
          <w:p w14:paraId="34078722" w14:textId="77777777" w:rsidR="00051D79" w:rsidRPr="00051D79" w:rsidRDefault="00051D79" w:rsidP="00EC7105">
            <w:pPr>
              <w:jc w:val="right"/>
              <w:rPr>
                <w:sz w:val="24"/>
                <w:szCs w:val="24"/>
              </w:rPr>
            </w:pPr>
            <w:r w:rsidRPr="00051D79">
              <w:rPr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</w:tcPr>
          <w:p w14:paraId="1FD7F493" w14:textId="77777777" w:rsidR="00051D79" w:rsidRPr="00051D79" w:rsidRDefault="00051D79" w:rsidP="00EC7105">
            <w:pPr>
              <w:jc w:val="right"/>
              <w:rPr>
                <w:sz w:val="24"/>
                <w:szCs w:val="24"/>
              </w:rPr>
            </w:pPr>
            <w:r w:rsidRPr="00051D79">
              <w:rPr>
                <w:sz w:val="24"/>
                <w:szCs w:val="24"/>
              </w:rPr>
              <w:t>152</w:t>
            </w:r>
          </w:p>
        </w:tc>
        <w:tc>
          <w:tcPr>
            <w:tcW w:w="0" w:type="auto"/>
            <w:vAlign w:val="center"/>
          </w:tcPr>
          <w:p w14:paraId="3ACE8159" w14:textId="77777777" w:rsidR="00051D79" w:rsidRPr="00051D79" w:rsidRDefault="00051D79" w:rsidP="00EC7105">
            <w:pPr>
              <w:jc w:val="right"/>
              <w:rPr>
                <w:sz w:val="24"/>
                <w:szCs w:val="24"/>
              </w:rPr>
            </w:pPr>
            <w:r w:rsidRPr="00051D79">
              <w:rPr>
                <w:sz w:val="24"/>
                <w:szCs w:val="24"/>
              </w:rPr>
              <w:t>665</w:t>
            </w:r>
          </w:p>
        </w:tc>
        <w:tc>
          <w:tcPr>
            <w:tcW w:w="0" w:type="auto"/>
            <w:vAlign w:val="center"/>
          </w:tcPr>
          <w:p w14:paraId="1F44F3EC" w14:textId="77777777" w:rsidR="00051D79" w:rsidRPr="00051D79" w:rsidRDefault="00051D79" w:rsidP="00EC7105">
            <w:pPr>
              <w:jc w:val="right"/>
              <w:rPr>
                <w:sz w:val="24"/>
                <w:szCs w:val="24"/>
              </w:rPr>
            </w:pPr>
            <w:r w:rsidRPr="00051D79">
              <w:rPr>
                <w:sz w:val="24"/>
                <w:szCs w:val="24"/>
              </w:rPr>
              <w:t>2650</w:t>
            </w:r>
          </w:p>
        </w:tc>
        <w:tc>
          <w:tcPr>
            <w:tcW w:w="0" w:type="auto"/>
            <w:vAlign w:val="center"/>
          </w:tcPr>
          <w:p w14:paraId="334E6E3D" w14:textId="77777777" w:rsidR="00051D79" w:rsidRPr="00051D79" w:rsidRDefault="00051D79" w:rsidP="00EC7105">
            <w:pPr>
              <w:jc w:val="right"/>
              <w:rPr>
                <w:sz w:val="24"/>
                <w:szCs w:val="24"/>
              </w:rPr>
            </w:pPr>
            <w:r w:rsidRPr="00051D79">
              <w:rPr>
                <w:sz w:val="24"/>
                <w:szCs w:val="24"/>
              </w:rPr>
              <w:t>10703</w:t>
            </w:r>
          </w:p>
        </w:tc>
      </w:tr>
      <w:tr w:rsidR="00051D79" w:rsidRPr="00051D79" w14:paraId="097565B0" w14:textId="77777777" w:rsidTr="00EC7105">
        <w:tc>
          <w:tcPr>
            <w:tcW w:w="0" w:type="auto"/>
            <w:vAlign w:val="center"/>
          </w:tcPr>
          <w:p w14:paraId="789F4920" w14:textId="77777777" w:rsidR="00051D79" w:rsidRPr="00051D79" w:rsidRDefault="00051D79" w:rsidP="00EC7105">
            <w:pPr>
              <w:rPr>
                <w:sz w:val="24"/>
                <w:szCs w:val="24"/>
              </w:rPr>
            </w:pPr>
            <w:r w:rsidRPr="00051D79">
              <w:rPr>
                <w:sz w:val="24"/>
                <w:szCs w:val="24"/>
              </w:rPr>
              <w:t>GPU Time</w:t>
            </w:r>
            <w:r>
              <w:rPr>
                <w:sz w:val="24"/>
                <w:szCs w:val="24"/>
              </w:rPr>
              <w:t xml:space="preserve"> (usecs)</w:t>
            </w:r>
          </w:p>
        </w:tc>
        <w:tc>
          <w:tcPr>
            <w:tcW w:w="0" w:type="auto"/>
            <w:vAlign w:val="center"/>
          </w:tcPr>
          <w:p w14:paraId="11C54045" w14:textId="77777777" w:rsidR="00051D79" w:rsidRPr="00051D79" w:rsidRDefault="00051D79" w:rsidP="00EC7105">
            <w:pPr>
              <w:jc w:val="right"/>
              <w:rPr>
                <w:sz w:val="24"/>
                <w:szCs w:val="24"/>
              </w:rPr>
            </w:pPr>
            <w:r w:rsidRPr="00051D79">
              <w:rPr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</w:tcPr>
          <w:p w14:paraId="573F636B" w14:textId="77777777" w:rsidR="00051D79" w:rsidRPr="00051D79" w:rsidRDefault="00051D79" w:rsidP="00EC7105">
            <w:pPr>
              <w:jc w:val="right"/>
              <w:rPr>
                <w:sz w:val="24"/>
                <w:szCs w:val="24"/>
              </w:rPr>
            </w:pPr>
            <w:r w:rsidRPr="00051D79">
              <w:rPr>
                <w:sz w:val="24"/>
                <w:szCs w:val="24"/>
              </w:rPr>
              <w:t>73</w:t>
            </w:r>
          </w:p>
        </w:tc>
        <w:tc>
          <w:tcPr>
            <w:tcW w:w="0" w:type="auto"/>
            <w:vAlign w:val="center"/>
          </w:tcPr>
          <w:p w14:paraId="35D5DD3C" w14:textId="77777777" w:rsidR="00051D79" w:rsidRPr="00051D79" w:rsidRDefault="00051D79" w:rsidP="00EC7105">
            <w:pPr>
              <w:jc w:val="right"/>
              <w:rPr>
                <w:sz w:val="24"/>
                <w:szCs w:val="24"/>
              </w:rPr>
            </w:pPr>
            <w:r w:rsidRPr="00051D79">
              <w:rPr>
                <w:sz w:val="24"/>
                <w:szCs w:val="24"/>
              </w:rPr>
              <w:t>113</w:t>
            </w:r>
          </w:p>
        </w:tc>
        <w:tc>
          <w:tcPr>
            <w:tcW w:w="0" w:type="auto"/>
            <w:vAlign w:val="center"/>
          </w:tcPr>
          <w:p w14:paraId="689506B5" w14:textId="77777777" w:rsidR="00051D79" w:rsidRPr="00051D79" w:rsidRDefault="00051D79" w:rsidP="00EC7105">
            <w:pPr>
              <w:jc w:val="right"/>
              <w:rPr>
                <w:sz w:val="24"/>
                <w:szCs w:val="24"/>
              </w:rPr>
            </w:pPr>
            <w:r w:rsidRPr="00051D79">
              <w:rPr>
                <w:sz w:val="24"/>
                <w:szCs w:val="24"/>
              </w:rPr>
              <w:t>270</w:t>
            </w:r>
          </w:p>
        </w:tc>
        <w:tc>
          <w:tcPr>
            <w:tcW w:w="0" w:type="auto"/>
            <w:vAlign w:val="center"/>
          </w:tcPr>
          <w:p w14:paraId="382F4BA2" w14:textId="77777777" w:rsidR="00051D79" w:rsidRPr="00051D79" w:rsidRDefault="00051D79" w:rsidP="00EC7105">
            <w:pPr>
              <w:jc w:val="right"/>
              <w:rPr>
                <w:sz w:val="24"/>
                <w:szCs w:val="24"/>
              </w:rPr>
            </w:pPr>
            <w:r w:rsidRPr="00051D79">
              <w:rPr>
                <w:sz w:val="24"/>
                <w:szCs w:val="24"/>
              </w:rPr>
              <w:t>350</w:t>
            </w:r>
          </w:p>
        </w:tc>
      </w:tr>
      <w:tr w:rsidR="00051D79" w:rsidRPr="00051D79" w14:paraId="061F8726" w14:textId="77777777" w:rsidTr="00EC7105">
        <w:tc>
          <w:tcPr>
            <w:tcW w:w="0" w:type="auto"/>
            <w:vAlign w:val="center"/>
          </w:tcPr>
          <w:p w14:paraId="77CAD0A0" w14:textId="77777777" w:rsidR="00051D79" w:rsidRPr="00051D79" w:rsidRDefault="00051D79" w:rsidP="00EC7105">
            <w:pPr>
              <w:rPr>
                <w:sz w:val="24"/>
                <w:szCs w:val="24"/>
              </w:rPr>
            </w:pPr>
            <w:r w:rsidRPr="00051D79">
              <w:rPr>
                <w:sz w:val="24"/>
                <w:szCs w:val="24"/>
              </w:rPr>
              <w:t>Speedup</w:t>
            </w:r>
          </w:p>
        </w:tc>
        <w:tc>
          <w:tcPr>
            <w:tcW w:w="0" w:type="auto"/>
            <w:vAlign w:val="center"/>
          </w:tcPr>
          <w:p w14:paraId="3AB2731A" w14:textId="77777777" w:rsidR="00051D79" w:rsidRPr="00051D79" w:rsidRDefault="00051D79" w:rsidP="00EC7105">
            <w:pPr>
              <w:jc w:val="right"/>
              <w:rPr>
                <w:sz w:val="24"/>
                <w:szCs w:val="24"/>
              </w:rPr>
            </w:pPr>
            <w:r w:rsidRPr="00051D79">
              <w:rPr>
                <w:sz w:val="24"/>
                <w:szCs w:val="24"/>
              </w:rPr>
              <w:t>0.64</w:t>
            </w:r>
          </w:p>
        </w:tc>
        <w:tc>
          <w:tcPr>
            <w:tcW w:w="0" w:type="auto"/>
            <w:vAlign w:val="center"/>
          </w:tcPr>
          <w:p w14:paraId="6AF6725A" w14:textId="77777777" w:rsidR="00051D79" w:rsidRPr="00051D79" w:rsidRDefault="00051D79" w:rsidP="00EC7105">
            <w:pPr>
              <w:jc w:val="right"/>
              <w:rPr>
                <w:sz w:val="24"/>
                <w:szCs w:val="24"/>
              </w:rPr>
            </w:pPr>
            <w:r w:rsidRPr="00051D79">
              <w:rPr>
                <w:sz w:val="24"/>
                <w:szCs w:val="24"/>
              </w:rPr>
              <w:t>2.08</w:t>
            </w:r>
          </w:p>
        </w:tc>
        <w:tc>
          <w:tcPr>
            <w:tcW w:w="0" w:type="auto"/>
            <w:vAlign w:val="center"/>
          </w:tcPr>
          <w:p w14:paraId="0B8DD298" w14:textId="77777777" w:rsidR="00051D79" w:rsidRPr="00051D79" w:rsidRDefault="00051D79" w:rsidP="00EC7105">
            <w:pPr>
              <w:jc w:val="right"/>
              <w:rPr>
                <w:sz w:val="24"/>
                <w:szCs w:val="24"/>
              </w:rPr>
            </w:pPr>
            <w:r w:rsidRPr="00051D79">
              <w:rPr>
                <w:sz w:val="24"/>
                <w:szCs w:val="24"/>
              </w:rPr>
              <w:t>5.88</w:t>
            </w:r>
          </w:p>
        </w:tc>
        <w:tc>
          <w:tcPr>
            <w:tcW w:w="0" w:type="auto"/>
            <w:vAlign w:val="center"/>
          </w:tcPr>
          <w:p w14:paraId="5AD4DA46" w14:textId="77777777" w:rsidR="00051D79" w:rsidRPr="00051D79" w:rsidRDefault="00051D79" w:rsidP="00EC7105">
            <w:pPr>
              <w:jc w:val="right"/>
              <w:rPr>
                <w:sz w:val="24"/>
                <w:szCs w:val="24"/>
              </w:rPr>
            </w:pPr>
            <w:r w:rsidRPr="00051D79">
              <w:rPr>
                <w:sz w:val="24"/>
                <w:szCs w:val="24"/>
              </w:rPr>
              <w:t>9.81</w:t>
            </w:r>
          </w:p>
        </w:tc>
        <w:tc>
          <w:tcPr>
            <w:tcW w:w="0" w:type="auto"/>
            <w:vAlign w:val="center"/>
          </w:tcPr>
          <w:p w14:paraId="32C68D17" w14:textId="77777777" w:rsidR="00051D79" w:rsidRPr="00051D79" w:rsidRDefault="00051D79" w:rsidP="00EC7105">
            <w:pPr>
              <w:jc w:val="right"/>
              <w:rPr>
                <w:sz w:val="24"/>
                <w:szCs w:val="24"/>
              </w:rPr>
            </w:pPr>
            <w:r w:rsidRPr="00051D79">
              <w:rPr>
                <w:sz w:val="24"/>
                <w:szCs w:val="24"/>
              </w:rPr>
              <w:t>30.58</w:t>
            </w:r>
          </w:p>
        </w:tc>
      </w:tr>
      <w:tr w:rsidR="00051D79" w:rsidRPr="00051D79" w14:paraId="775ECC49" w14:textId="77777777" w:rsidTr="00EC7105">
        <w:tc>
          <w:tcPr>
            <w:tcW w:w="0" w:type="auto"/>
            <w:gridSpan w:val="6"/>
            <w:vAlign w:val="center"/>
          </w:tcPr>
          <w:p w14:paraId="02905D7A" w14:textId="77777777" w:rsidR="00051D79" w:rsidRPr="00051D79" w:rsidRDefault="00051D79" w:rsidP="00EC7105">
            <w:pPr>
              <w:jc w:val="right"/>
              <w:rPr>
                <w:sz w:val="24"/>
                <w:szCs w:val="24"/>
              </w:rPr>
            </w:pPr>
          </w:p>
        </w:tc>
      </w:tr>
      <w:tr w:rsidR="00051D79" w:rsidRPr="00051D79" w14:paraId="629951A2" w14:textId="77777777" w:rsidTr="00EC7105">
        <w:tc>
          <w:tcPr>
            <w:tcW w:w="0" w:type="auto"/>
            <w:vAlign w:val="center"/>
          </w:tcPr>
          <w:p w14:paraId="0AD00ADB" w14:textId="77777777" w:rsidR="00051D79" w:rsidRPr="00051D79" w:rsidRDefault="00051D79" w:rsidP="00EC7105">
            <w:pPr>
              <w:rPr>
                <w:sz w:val="24"/>
                <w:szCs w:val="24"/>
              </w:rPr>
            </w:pPr>
            <w:r w:rsidRPr="00051D79">
              <w:rPr>
                <w:sz w:val="24"/>
                <w:szCs w:val="24"/>
              </w:rPr>
              <w:t>NSIGHT Time</w:t>
            </w:r>
            <w:r>
              <w:rPr>
                <w:sz w:val="24"/>
                <w:szCs w:val="24"/>
              </w:rPr>
              <w:t xml:space="preserve"> (usecs)</w:t>
            </w:r>
          </w:p>
        </w:tc>
        <w:tc>
          <w:tcPr>
            <w:tcW w:w="0" w:type="auto"/>
            <w:vAlign w:val="center"/>
          </w:tcPr>
          <w:p w14:paraId="6A3D2130" w14:textId="77777777" w:rsidR="00051D79" w:rsidRPr="00051D79" w:rsidRDefault="00051D79" w:rsidP="00EC7105">
            <w:pPr>
              <w:jc w:val="right"/>
              <w:rPr>
                <w:sz w:val="24"/>
                <w:szCs w:val="24"/>
              </w:rPr>
            </w:pPr>
            <w:r w:rsidRPr="00051D79">
              <w:rPr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</w:tcPr>
          <w:p w14:paraId="462F2007" w14:textId="77777777" w:rsidR="00051D79" w:rsidRPr="00051D79" w:rsidRDefault="00051D79" w:rsidP="00EC7105">
            <w:pPr>
              <w:jc w:val="right"/>
              <w:rPr>
                <w:sz w:val="24"/>
                <w:szCs w:val="24"/>
              </w:rPr>
            </w:pPr>
            <w:r w:rsidRPr="00051D79">
              <w:rPr>
                <w:sz w:val="24"/>
                <w:szCs w:val="24"/>
              </w:rPr>
              <w:t>52</w:t>
            </w:r>
          </w:p>
        </w:tc>
        <w:tc>
          <w:tcPr>
            <w:tcW w:w="0" w:type="auto"/>
            <w:vAlign w:val="center"/>
          </w:tcPr>
          <w:p w14:paraId="18EC9479" w14:textId="77777777" w:rsidR="00051D79" w:rsidRPr="00051D79" w:rsidRDefault="00051D79" w:rsidP="00EC7105">
            <w:pPr>
              <w:jc w:val="right"/>
              <w:rPr>
                <w:sz w:val="24"/>
                <w:szCs w:val="24"/>
              </w:rPr>
            </w:pPr>
            <w:r w:rsidRPr="00051D79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</w:tcPr>
          <w:p w14:paraId="470896F6" w14:textId="77777777" w:rsidR="00051D79" w:rsidRPr="00051D79" w:rsidRDefault="00051D79" w:rsidP="00EC7105">
            <w:pPr>
              <w:jc w:val="right"/>
              <w:rPr>
                <w:sz w:val="24"/>
                <w:szCs w:val="24"/>
              </w:rPr>
            </w:pPr>
            <w:r w:rsidRPr="00051D79">
              <w:rPr>
                <w:sz w:val="24"/>
                <w:szCs w:val="24"/>
              </w:rPr>
              <w:t>197</w:t>
            </w:r>
          </w:p>
        </w:tc>
        <w:tc>
          <w:tcPr>
            <w:tcW w:w="0" w:type="auto"/>
            <w:vAlign w:val="center"/>
          </w:tcPr>
          <w:p w14:paraId="2F942D44" w14:textId="77777777" w:rsidR="00051D79" w:rsidRPr="00051D79" w:rsidRDefault="00051D79" w:rsidP="00EC7105">
            <w:pPr>
              <w:jc w:val="right"/>
              <w:rPr>
                <w:sz w:val="24"/>
                <w:szCs w:val="24"/>
              </w:rPr>
            </w:pPr>
            <w:r w:rsidRPr="00051D79">
              <w:rPr>
                <w:sz w:val="24"/>
                <w:szCs w:val="24"/>
              </w:rPr>
              <w:t>392</w:t>
            </w:r>
          </w:p>
        </w:tc>
      </w:tr>
      <w:tr w:rsidR="00051D79" w:rsidRPr="00051D79" w14:paraId="3B1ACC30" w14:textId="77777777" w:rsidTr="00EC7105">
        <w:tc>
          <w:tcPr>
            <w:tcW w:w="0" w:type="auto"/>
            <w:vAlign w:val="center"/>
          </w:tcPr>
          <w:p w14:paraId="2EDD9C14" w14:textId="77777777" w:rsidR="00051D79" w:rsidRPr="00051D79" w:rsidRDefault="00051D79" w:rsidP="00EC7105">
            <w:pPr>
              <w:rPr>
                <w:sz w:val="24"/>
                <w:szCs w:val="24"/>
              </w:rPr>
            </w:pPr>
            <w:r w:rsidRPr="00051D79">
              <w:rPr>
                <w:sz w:val="24"/>
                <w:szCs w:val="24"/>
              </w:rPr>
              <w:t>Speedup</w:t>
            </w:r>
          </w:p>
        </w:tc>
        <w:tc>
          <w:tcPr>
            <w:tcW w:w="0" w:type="auto"/>
            <w:vAlign w:val="center"/>
          </w:tcPr>
          <w:p w14:paraId="06B97825" w14:textId="77777777" w:rsidR="00051D79" w:rsidRPr="00051D79" w:rsidRDefault="00051D79" w:rsidP="00EC7105">
            <w:pPr>
              <w:jc w:val="right"/>
              <w:rPr>
                <w:sz w:val="24"/>
                <w:szCs w:val="24"/>
              </w:rPr>
            </w:pPr>
            <w:r w:rsidRPr="00051D79">
              <w:rPr>
                <w:sz w:val="24"/>
                <w:szCs w:val="24"/>
              </w:rPr>
              <w:t>1.30</w:t>
            </w:r>
          </w:p>
        </w:tc>
        <w:tc>
          <w:tcPr>
            <w:tcW w:w="0" w:type="auto"/>
            <w:vAlign w:val="center"/>
          </w:tcPr>
          <w:p w14:paraId="1442E4DB" w14:textId="77777777" w:rsidR="00051D79" w:rsidRPr="00051D79" w:rsidRDefault="00051D79" w:rsidP="00EC7105">
            <w:pPr>
              <w:jc w:val="right"/>
              <w:rPr>
                <w:sz w:val="24"/>
                <w:szCs w:val="24"/>
              </w:rPr>
            </w:pPr>
            <w:r w:rsidRPr="00051D79">
              <w:rPr>
                <w:sz w:val="24"/>
                <w:szCs w:val="24"/>
              </w:rPr>
              <w:t>2.92</w:t>
            </w:r>
          </w:p>
        </w:tc>
        <w:tc>
          <w:tcPr>
            <w:tcW w:w="0" w:type="auto"/>
            <w:vAlign w:val="center"/>
          </w:tcPr>
          <w:p w14:paraId="65526EFD" w14:textId="77777777" w:rsidR="00051D79" w:rsidRPr="00051D79" w:rsidRDefault="00051D79" w:rsidP="00EC7105">
            <w:pPr>
              <w:jc w:val="right"/>
              <w:rPr>
                <w:sz w:val="24"/>
                <w:szCs w:val="24"/>
              </w:rPr>
            </w:pPr>
            <w:r w:rsidRPr="00051D79">
              <w:rPr>
                <w:sz w:val="24"/>
                <w:szCs w:val="24"/>
              </w:rPr>
              <w:t>6.58</w:t>
            </w:r>
          </w:p>
        </w:tc>
        <w:tc>
          <w:tcPr>
            <w:tcW w:w="0" w:type="auto"/>
            <w:vAlign w:val="center"/>
          </w:tcPr>
          <w:p w14:paraId="2678BA0D" w14:textId="77777777" w:rsidR="00051D79" w:rsidRPr="00051D79" w:rsidRDefault="00051D79" w:rsidP="00EC7105">
            <w:pPr>
              <w:jc w:val="right"/>
              <w:rPr>
                <w:sz w:val="24"/>
                <w:szCs w:val="24"/>
              </w:rPr>
            </w:pPr>
            <w:r w:rsidRPr="00051D79">
              <w:rPr>
                <w:sz w:val="24"/>
                <w:szCs w:val="24"/>
              </w:rPr>
              <w:t>13.45</w:t>
            </w:r>
          </w:p>
        </w:tc>
        <w:tc>
          <w:tcPr>
            <w:tcW w:w="0" w:type="auto"/>
            <w:vAlign w:val="center"/>
          </w:tcPr>
          <w:p w14:paraId="00864BE9" w14:textId="77777777" w:rsidR="00051D79" w:rsidRPr="00051D79" w:rsidRDefault="00051D79" w:rsidP="00EC7105">
            <w:pPr>
              <w:jc w:val="right"/>
              <w:rPr>
                <w:sz w:val="24"/>
                <w:szCs w:val="24"/>
              </w:rPr>
            </w:pPr>
            <w:r w:rsidRPr="00051D79">
              <w:rPr>
                <w:sz w:val="24"/>
                <w:szCs w:val="24"/>
              </w:rPr>
              <w:t>27.30</w:t>
            </w:r>
          </w:p>
        </w:tc>
      </w:tr>
      <w:tr w:rsidR="00051D79" w:rsidRPr="00051D79" w14:paraId="4E239D63" w14:textId="77777777" w:rsidTr="00EC7105">
        <w:tc>
          <w:tcPr>
            <w:tcW w:w="0" w:type="auto"/>
            <w:gridSpan w:val="6"/>
            <w:vAlign w:val="center"/>
          </w:tcPr>
          <w:p w14:paraId="0E181D2A" w14:textId="77777777" w:rsidR="00051D79" w:rsidRPr="00051D79" w:rsidRDefault="00051D79" w:rsidP="00EC7105">
            <w:pPr>
              <w:jc w:val="right"/>
              <w:rPr>
                <w:sz w:val="24"/>
                <w:szCs w:val="24"/>
              </w:rPr>
            </w:pPr>
          </w:p>
        </w:tc>
      </w:tr>
      <w:tr w:rsidR="00051D79" w:rsidRPr="00051D79" w14:paraId="706F8A9A" w14:textId="77777777" w:rsidTr="00EC7105">
        <w:tc>
          <w:tcPr>
            <w:tcW w:w="0" w:type="auto"/>
            <w:vAlign w:val="center"/>
          </w:tcPr>
          <w:p w14:paraId="4759C398" w14:textId="77777777" w:rsidR="00051D79" w:rsidRPr="00051D79" w:rsidRDefault="00051D79" w:rsidP="00EC7105">
            <w:pPr>
              <w:rPr>
                <w:sz w:val="24"/>
                <w:szCs w:val="24"/>
              </w:rPr>
            </w:pPr>
            <w:r w:rsidRPr="00051D79">
              <w:rPr>
                <w:sz w:val="24"/>
                <w:szCs w:val="24"/>
              </w:rPr>
              <w:t>Global Loads</w:t>
            </w:r>
          </w:p>
        </w:tc>
        <w:tc>
          <w:tcPr>
            <w:tcW w:w="0" w:type="auto"/>
            <w:vAlign w:val="center"/>
          </w:tcPr>
          <w:p w14:paraId="59B175E2" w14:textId="77777777" w:rsidR="00051D79" w:rsidRPr="00051D79" w:rsidRDefault="00051D79" w:rsidP="00EC7105">
            <w:pPr>
              <w:jc w:val="right"/>
              <w:rPr>
                <w:sz w:val="24"/>
                <w:szCs w:val="24"/>
              </w:rPr>
            </w:pPr>
            <w:r w:rsidRPr="00051D79">
              <w:rPr>
                <w:sz w:val="24"/>
                <w:szCs w:val="24"/>
              </w:rPr>
              <w:t>4096</w:t>
            </w:r>
          </w:p>
        </w:tc>
        <w:tc>
          <w:tcPr>
            <w:tcW w:w="0" w:type="auto"/>
            <w:vAlign w:val="center"/>
          </w:tcPr>
          <w:p w14:paraId="08044CE0" w14:textId="77777777" w:rsidR="00051D79" w:rsidRPr="00051D79" w:rsidRDefault="00051D79" w:rsidP="00EC7105">
            <w:pPr>
              <w:jc w:val="right"/>
              <w:rPr>
                <w:sz w:val="24"/>
                <w:szCs w:val="24"/>
              </w:rPr>
            </w:pPr>
            <w:r w:rsidRPr="00051D79">
              <w:rPr>
                <w:sz w:val="24"/>
                <w:szCs w:val="24"/>
              </w:rPr>
              <w:t>16384</w:t>
            </w:r>
          </w:p>
        </w:tc>
        <w:tc>
          <w:tcPr>
            <w:tcW w:w="0" w:type="auto"/>
            <w:vAlign w:val="center"/>
          </w:tcPr>
          <w:p w14:paraId="2805E4D3" w14:textId="77777777" w:rsidR="00051D79" w:rsidRPr="00051D79" w:rsidRDefault="00051D79" w:rsidP="00EC7105">
            <w:pPr>
              <w:jc w:val="right"/>
              <w:rPr>
                <w:sz w:val="24"/>
                <w:szCs w:val="24"/>
              </w:rPr>
            </w:pPr>
            <w:r w:rsidRPr="00051D79">
              <w:rPr>
                <w:sz w:val="24"/>
                <w:szCs w:val="24"/>
              </w:rPr>
              <w:t>65536</w:t>
            </w:r>
          </w:p>
        </w:tc>
        <w:tc>
          <w:tcPr>
            <w:tcW w:w="0" w:type="auto"/>
            <w:vAlign w:val="center"/>
          </w:tcPr>
          <w:p w14:paraId="05283604" w14:textId="77777777" w:rsidR="00051D79" w:rsidRPr="00051D79" w:rsidRDefault="00051D79" w:rsidP="00EC7105">
            <w:pPr>
              <w:jc w:val="right"/>
              <w:rPr>
                <w:sz w:val="24"/>
                <w:szCs w:val="24"/>
              </w:rPr>
            </w:pPr>
            <w:r w:rsidRPr="00051D79">
              <w:rPr>
                <w:sz w:val="24"/>
                <w:szCs w:val="24"/>
              </w:rPr>
              <w:t>262144</w:t>
            </w:r>
          </w:p>
        </w:tc>
        <w:tc>
          <w:tcPr>
            <w:tcW w:w="0" w:type="auto"/>
            <w:vAlign w:val="center"/>
          </w:tcPr>
          <w:p w14:paraId="72ACF63E" w14:textId="77777777" w:rsidR="00051D79" w:rsidRPr="00051D79" w:rsidRDefault="00051D79" w:rsidP="00EC7105">
            <w:pPr>
              <w:jc w:val="right"/>
              <w:rPr>
                <w:sz w:val="24"/>
                <w:szCs w:val="24"/>
              </w:rPr>
            </w:pPr>
            <w:r w:rsidRPr="00051D79">
              <w:rPr>
                <w:sz w:val="24"/>
                <w:szCs w:val="24"/>
              </w:rPr>
              <w:t>1048576</w:t>
            </w:r>
          </w:p>
        </w:tc>
      </w:tr>
    </w:tbl>
    <w:p w14:paraId="336223B7" w14:textId="77777777" w:rsidR="00EC7105" w:rsidRDefault="00EC7105" w:rsidP="00051D79"/>
    <w:p w14:paraId="0773F375" w14:textId="39297FC0" w:rsidR="00F36224" w:rsidRDefault="00EC7105" w:rsidP="00051D79">
      <w:r>
        <w:rPr>
          <w:noProof/>
        </w:rPr>
        <w:drawing>
          <wp:inline distT="0" distB="0" distL="0" distR="0" wp14:anchorId="7C7E7542" wp14:editId="1A6553B9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0431DB5-C6D5-9E85-3D25-1D0ED7BFAC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816C225" w14:textId="6C22AD4D" w:rsidR="00F36224" w:rsidRDefault="00F36224" w:rsidP="00051D79"/>
    <w:p w14:paraId="29501F69" w14:textId="5594ED7B" w:rsidR="00F36224" w:rsidRDefault="00F36224" w:rsidP="00F36224">
      <w:r>
        <w:t>From Table 1 the speedup computed using the NSight profiler is generally higher than the wall clock speedup except when tested with a sample size of 4096. It is likely that the number of wall clock trials needs to be increased to estimate the expected speedup more accurately.</w:t>
      </w:r>
      <w:r w:rsidR="00AC0281">
        <w:t xml:space="preserve"> It is evident from the global load counts that the solution provided for this matrix vector multiplication problem does not use much if any shared memory and certainly does not utilize a tile approach.</w:t>
      </w:r>
      <w:r>
        <w:t xml:space="preserve"> </w:t>
      </w:r>
    </w:p>
    <w:p w14:paraId="095F5518" w14:textId="77777777" w:rsidR="00F36224" w:rsidRDefault="00F36224" w:rsidP="00051D79"/>
    <w:sectPr w:rsidR="00F3622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C5C8C" w14:textId="77777777" w:rsidR="00051D79" w:rsidRDefault="00051D79" w:rsidP="00051D79">
      <w:pPr>
        <w:spacing w:after="0" w:line="240" w:lineRule="auto"/>
      </w:pPr>
      <w:r>
        <w:separator/>
      </w:r>
    </w:p>
  </w:endnote>
  <w:endnote w:type="continuationSeparator" w:id="0">
    <w:p w14:paraId="7FBBFB6C" w14:textId="77777777" w:rsidR="00051D79" w:rsidRDefault="00051D79" w:rsidP="00051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FF663" w14:textId="77777777" w:rsidR="00051D79" w:rsidRDefault="00051D79" w:rsidP="00051D79">
      <w:pPr>
        <w:spacing w:after="0" w:line="240" w:lineRule="auto"/>
      </w:pPr>
      <w:r>
        <w:separator/>
      </w:r>
    </w:p>
  </w:footnote>
  <w:footnote w:type="continuationSeparator" w:id="0">
    <w:p w14:paraId="03D811AC" w14:textId="77777777" w:rsidR="00051D79" w:rsidRDefault="00051D79" w:rsidP="00051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C0AEC" w14:textId="0EB77E05" w:rsidR="00051D79" w:rsidRDefault="00051D79">
    <w:pPr>
      <w:pStyle w:val="Header"/>
    </w:pPr>
    <w:r w:rsidRPr="00051D79">
      <w:rPr>
        <w:sz w:val="24"/>
        <w:szCs w:val="24"/>
      </w:rPr>
      <w:t>EE 5885 GPGPU</w:t>
    </w:r>
    <w:r w:rsidRPr="00051D79">
      <w:rPr>
        <w:sz w:val="24"/>
        <w:szCs w:val="24"/>
      </w:rPr>
      <w:tab/>
      <w:t>Homework 3</w:t>
    </w:r>
    <w:r w:rsidRPr="00051D79">
      <w:rPr>
        <w:sz w:val="24"/>
        <w:szCs w:val="24"/>
      </w:rPr>
      <w:tab/>
      <w:t>Josh Blaney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4237C"/>
    <w:multiLevelType w:val="hybridMultilevel"/>
    <w:tmpl w:val="222C54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827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D79"/>
    <w:rsid w:val="000029A4"/>
    <w:rsid w:val="00051D79"/>
    <w:rsid w:val="00AC0281"/>
    <w:rsid w:val="00EC7105"/>
    <w:rsid w:val="00F3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2A917"/>
  <w15:chartTrackingRefBased/>
  <w15:docId w15:val="{26FAFD04-5EB3-459B-A9AE-03A537C0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D79"/>
  </w:style>
  <w:style w:type="paragraph" w:styleId="Footer">
    <w:name w:val="footer"/>
    <w:basedOn w:val="Normal"/>
    <w:link w:val="FooterChar"/>
    <w:uiPriority w:val="99"/>
    <w:unhideWhenUsed/>
    <w:rsid w:val="00051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D79"/>
  </w:style>
  <w:style w:type="paragraph" w:styleId="ListParagraph">
    <w:name w:val="List Paragraph"/>
    <w:basedOn w:val="Normal"/>
    <w:uiPriority w:val="34"/>
    <w:qFormat/>
    <w:rsid w:val="00051D79"/>
    <w:pPr>
      <w:ind w:left="720"/>
      <w:contextualSpacing/>
    </w:pPr>
  </w:style>
  <w:style w:type="table" w:styleId="TableGrid">
    <w:name w:val="Table Grid"/>
    <w:basedOn w:val="TableNormal"/>
    <w:uiPriority w:val="39"/>
    <w:rsid w:val="00051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Assignment%203%20Prob4-1\h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</a:t>
            </a:r>
            <a:r>
              <a:rPr lang="en-US" baseline="0"/>
              <a:t> With Increasing Sample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h!$I$1</c:f>
              <c:strCache>
                <c:ptCount val="1"/>
                <c:pt idx="0">
                  <c:v>Wall Clock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h!$H$2:$H$6</c:f>
              <c:numCache>
                <c:formatCode>General</c:formatCode>
                <c:ptCount val="5"/>
                <c:pt idx="0">
                  <c:v>256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</c:numCache>
            </c:numRef>
          </c:cat>
          <c:val>
            <c:numRef>
              <c:f>h!$I$2:$I$6</c:f>
              <c:numCache>
                <c:formatCode>General</c:formatCode>
                <c:ptCount val="5"/>
                <c:pt idx="0">
                  <c:v>0.63636363600000001</c:v>
                </c:pt>
                <c:pt idx="1">
                  <c:v>2.0821917810000001</c:v>
                </c:pt>
                <c:pt idx="2">
                  <c:v>5.8849557519999998</c:v>
                </c:pt>
                <c:pt idx="3">
                  <c:v>9.8148148150000001</c:v>
                </c:pt>
                <c:pt idx="4">
                  <c:v>30.58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BE-404A-9FA3-79267CA2AC1A}"/>
            </c:ext>
          </c:extLst>
        </c:ser>
        <c:ser>
          <c:idx val="2"/>
          <c:order val="1"/>
          <c:tx>
            <c:strRef>
              <c:f>h!$J$1</c:f>
              <c:strCache>
                <c:ptCount val="1"/>
                <c:pt idx="0">
                  <c:v>NSight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h!$H$2:$H$6</c:f>
              <c:numCache>
                <c:formatCode>General</c:formatCode>
                <c:ptCount val="5"/>
                <c:pt idx="0">
                  <c:v>256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</c:numCache>
            </c:numRef>
          </c:cat>
          <c:val>
            <c:numRef>
              <c:f>h!$J$2:$J$6</c:f>
              <c:numCache>
                <c:formatCode>General</c:formatCode>
                <c:ptCount val="5"/>
                <c:pt idx="0">
                  <c:v>1.296296296</c:v>
                </c:pt>
                <c:pt idx="1">
                  <c:v>2.923076923</c:v>
                </c:pt>
                <c:pt idx="2">
                  <c:v>6.5841584160000002</c:v>
                </c:pt>
                <c:pt idx="3">
                  <c:v>13.451776649999999</c:v>
                </c:pt>
                <c:pt idx="4">
                  <c:v>27.303571430000002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6BE-404A-9FA3-79267CA2AC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4332080"/>
        <c:axId val="474321264"/>
      </c:lineChart>
      <c:catAx>
        <c:axId val="474332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</a:t>
                </a:r>
                <a:r>
                  <a:rPr lang="en-US" baseline="0"/>
                  <a:t> Size (n)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4321264"/>
        <c:crosses val="autoZero"/>
        <c:auto val="1"/>
        <c:lblAlgn val="ctr"/>
        <c:lblOffset val="100"/>
        <c:noMultiLvlLbl val="0"/>
      </c:catAx>
      <c:valAx>
        <c:axId val="474321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4332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Blaney</dc:creator>
  <cp:keywords/>
  <dc:description/>
  <cp:lastModifiedBy>Josh Blaney</cp:lastModifiedBy>
  <cp:revision>2</cp:revision>
  <dcterms:created xsi:type="dcterms:W3CDTF">2022-10-21T02:24:00Z</dcterms:created>
  <dcterms:modified xsi:type="dcterms:W3CDTF">2022-10-25T06:09:00Z</dcterms:modified>
</cp:coreProperties>
</file>