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bookmarkStart w:colFirst="0" w:colLast="0" w:name="_w5dboso25mp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a4u34aawr118">
            <w:r w:rsidDel="00000000" w:rsidR="00000000" w:rsidRPr="00000000">
              <w:rPr>
                <w:color w:val="1155cc"/>
                <w:u w:val="single"/>
                <w:rtl w:val="0"/>
              </w:rPr>
              <w:t xml:space="preserve">EX 11/06/2016</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hyperlink w:anchor="_hx7qtnd2on0">
            <w:r w:rsidDel="00000000" w:rsidR="00000000" w:rsidRPr="00000000">
              <w:rPr>
                <w:color w:val="1155cc"/>
                <w:u w:val="single"/>
                <w:rtl w:val="0"/>
              </w:rPr>
              <w:t xml:space="preserve">EX 15/01/2013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pPr>
      <w:bookmarkStart w:colFirst="0" w:colLast="0" w:name="_a4u34aawr118" w:id="1"/>
      <w:bookmarkEnd w:id="1"/>
      <w:r w:rsidDel="00000000" w:rsidR="00000000" w:rsidRPr="00000000">
        <w:rPr>
          <w:rtl w:val="0"/>
        </w:rPr>
        <w:t xml:space="preserve">EX 11/06/2016</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Que són patrons d’anàlisi?</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anomena i descriu dos principis de disseny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(Cert/Fals)</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Controller es patró d’assignació de responsabilitats</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 ??</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 ??</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 arquitectura per capes, les capes més baixes son més genèriques i les més altres més de l’aplicació.</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Fer un diagrama estàtic d’un problema senzill de lloguer de cotxes: Persones, Vehicles per dies sencers. Una persona no pot llogar més d’un vehicle alhora ni un vehicle pot ser llogat dues vegades el mateix dia. Afegir data d’inici i final del lloguer i dir quins patrons d’anàlisi s’han aplicat.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Et posen un diagrama de classes. Quins patrons s’han aplicat? Fer diagrama de seqüència.</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pPr>
      <w:bookmarkStart w:colFirst="0" w:colLast="0" w:name="_hx7qtnd2on0" w:id="2"/>
      <w:bookmarkEnd w:id="2"/>
      <w:r w:rsidDel="00000000" w:rsidR="00000000" w:rsidRPr="00000000">
        <w:rPr>
          <w:rtl w:val="0"/>
        </w:rPr>
        <w:t xml:space="preserve">EX 15/01/2013</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Defineix de forma detallada el principi de "Baix Acoblament", o bé posa un exemple on s'estigui incomplint aquest principi. (30%)</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Volem crear una programa que controli a quins cursos es matriculen uns alumnes. Els alumnes es matricularan en una data d'inici determinada. Un alumne pot matricular-se a tants cursos com vulgui. Un mateix alumne pot matricular-se de nou al mateix curs si ha suspés, serà en una data d'inici diferent però. En un curs només podràn matricular-se fins a un màxim de 70 alumnes. Quin patró de disseny aplicaries per a dissenyar l'aplicació, dibuixa el diagrama estàtic d'anàlisi. (30%)</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la pràctica 2 vem definir el diagrama de seqüència de l'operacíó baixaPeriodista(). Si el periodista ja estava de baixa llençava una excepció. Ara fes el diagrama de seqüència de l'operació altaPeriodista(), si el periodista ja està de alta hauràs de llençar una excepció (et donen el diagrama de classes com a referència) (40%)</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6838" w:w="11906" w:orient="portrait"/>
      <w:pgMar w:bottom="1417.3228346456694" w:top="1417.3228346456694" w:left="1417.3228346456694" w:right="1417.32283464566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