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B3363" w14:textId="77777777" w:rsidR="00BB3C9F" w:rsidRPr="000237EA" w:rsidRDefault="009A546E" w:rsidP="00BB3C9F">
      <w:pPr>
        <w:pStyle w:val="Puesto"/>
        <w:rPr>
          <w:lang w:val="es-ES"/>
        </w:rPr>
      </w:pPr>
      <w:r w:rsidRPr="009A546E">
        <w:rPr>
          <w:lang w:val="es-ES"/>
        </w:rPr>
        <w:t>UOC - Primavera 2017 – Exámenes</w:t>
      </w:r>
    </w:p>
    <w:p w14:paraId="7F3F3501" w14:textId="3A362252" w:rsidR="00FE2DBD" w:rsidRPr="000237EA" w:rsidRDefault="009A546E" w:rsidP="00BB3C9F">
      <w:pPr>
        <w:pStyle w:val="Ttulo1"/>
        <w:rPr>
          <w:lang w:val="es-ES"/>
        </w:rPr>
      </w:pPr>
      <w:r w:rsidRPr="009A546E">
        <w:rPr>
          <w:lang w:val="es-ES"/>
        </w:rPr>
        <w:t>Examen 1</w:t>
      </w:r>
      <w:r w:rsidR="00836159">
        <w:rPr>
          <w:lang w:val="es-ES"/>
        </w:rPr>
        <w:t xml:space="preserve"> (</w:t>
      </w:r>
      <w:r w:rsidR="00836159" w:rsidRPr="00836159">
        <w:rPr>
          <w:lang w:val="es-ES"/>
        </w:rPr>
        <w:t>10</w:t>
      </w:r>
      <w:r w:rsidR="00836159">
        <w:rPr>
          <w:lang w:val="es-ES"/>
        </w:rPr>
        <w:t>-</w:t>
      </w:r>
      <w:r w:rsidR="00836159" w:rsidRPr="00836159">
        <w:rPr>
          <w:lang w:val="es-ES"/>
        </w:rPr>
        <w:t>06</w:t>
      </w:r>
      <w:r w:rsidR="00836159">
        <w:rPr>
          <w:lang w:val="es-ES"/>
        </w:rPr>
        <w:t>-</w:t>
      </w:r>
      <w:r w:rsidR="00836159" w:rsidRPr="00836159">
        <w:rPr>
          <w:lang w:val="es-ES"/>
        </w:rPr>
        <w:t>17</w:t>
      </w:r>
      <w:r w:rsidR="00836159">
        <w:rPr>
          <w:lang w:val="es-ES"/>
        </w:rPr>
        <w:t>)</w:t>
      </w:r>
    </w:p>
    <w:p w14:paraId="36E1519D" w14:textId="77777777" w:rsidR="00FE2DBD" w:rsidRPr="000237EA" w:rsidRDefault="00FE2DBD" w:rsidP="00FE2DBD">
      <w:pPr>
        <w:rPr>
          <w:lang w:val="es-ES"/>
        </w:rPr>
      </w:pPr>
    </w:p>
    <w:p w14:paraId="7D04BD63" w14:textId="77777777" w:rsidR="00FE2DBD" w:rsidRPr="000237EA" w:rsidRDefault="009A546E" w:rsidP="00FE2DBD">
      <w:pPr>
        <w:rPr>
          <w:lang w:val="es-ES"/>
        </w:rPr>
      </w:pPr>
      <w:r w:rsidRPr="009A546E">
        <w:rPr>
          <w:b/>
          <w:lang w:val="es-ES"/>
        </w:rPr>
        <w:t>Problema 1</w:t>
      </w:r>
      <w:r w:rsidRPr="009A546E">
        <w:rPr>
          <w:lang w:val="es-ES"/>
        </w:rPr>
        <w:t>. En un centro de documentación se quiere ver si las consultas de un determinado diario se hacen por Internet (desde mismo centro) o consultándolo en papel. Se toma nota del número de consultas durante 8 días y se obtienen los siguientes datos:</w:t>
      </w:r>
    </w:p>
    <w:p w14:paraId="39E27880" w14:textId="77777777" w:rsidR="00FE2DBD" w:rsidRPr="000237EA" w:rsidRDefault="009A546E" w:rsidP="002A4319">
      <w:pPr>
        <w:jc w:val="center"/>
        <w:rPr>
          <w:lang w:val="es-ES"/>
        </w:rPr>
      </w:pPr>
      <w:r w:rsidRPr="009A546E">
        <w:rPr>
          <w:lang w:val="es-ES"/>
        </w:rPr>
        <w:t>12, 6, 7, 3, 15, 10, 18, 5 (consultas en papel)</w:t>
      </w:r>
    </w:p>
    <w:p w14:paraId="403591F4" w14:textId="77777777" w:rsidR="00FE2DBD" w:rsidRPr="000237EA" w:rsidRDefault="009A546E" w:rsidP="002A4319">
      <w:pPr>
        <w:jc w:val="center"/>
        <w:rPr>
          <w:lang w:val="es-ES"/>
        </w:rPr>
      </w:pPr>
      <w:r w:rsidRPr="009A546E">
        <w:rPr>
          <w:lang w:val="es-ES"/>
        </w:rPr>
        <w:t>9,  3, 8, 8,  9,  8,  9, 18 (consultas electrónicas)</w:t>
      </w:r>
    </w:p>
    <w:p w14:paraId="622D141B" w14:textId="77777777" w:rsidR="00FE2DBD" w:rsidRPr="000237EA" w:rsidRDefault="009A546E" w:rsidP="00FE2DBD">
      <w:pPr>
        <w:rPr>
          <w:lang w:val="es-ES"/>
        </w:rPr>
      </w:pPr>
      <w:r w:rsidRPr="009A546E">
        <w:rPr>
          <w:lang w:val="es-ES"/>
        </w:rPr>
        <w:t>Se pide:</w:t>
      </w:r>
    </w:p>
    <w:p w14:paraId="7669412C" w14:textId="340FBC29" w:rsidR="00FE2DBD" w:rsidRPr="000237EA" w:rsidRDefault="009A546E" w:rsidP="002A4319">
      <w:pPr>
        <w:rPr>
          <w:lang w:val="es-ES"/>
        </w:rPr>
      </w:pPr>
      <w:r w:rsidRPr="009A546E">
        <w:rPr>
          <w:lang w:val="es-ES"/>
        </w:rPr>
        <w:t xml:space="preserve">a) Encontrad el rango (o recorrido) en ambos casos y comentad su validez como medida de dispersión (en este caso). </w:t>
      </w:r>
    </w:p>
    <w:p w14:paraId="3EF62E5E" w14:textId="77777777" w:rsidR="00FE2DBD" w:rsidRPr="000237EA" w:rsidRDefault="009A546E" w:rsidP="002A4319">
      <w:pPr>
        <w:rPr>
          <w:lang w:val="es-ES"/>
        </w:rPr>
      </w:pPr>
      <w:r w:rsidRPr="009A546E">
        <w:rPr>
          <w:lang w:val="es-ES"/>
        </w:rPr>
        <w:t>b) Encontrad la media y los tres cuartiles de las dos muestras.</w:t>
      </w:r>
    </w:p>
    <w:p w14:paraId="055DAFE2" w14:textId="77777777" w:rsidR="00FE2DBD" w:rsidRPr="000237EA" w:rsidRDefault="009A546E" w:rsidP="00FE2DBD">
      <w:pPr>
        <w:rPr>
          <w:lang w:val="es-ES"/>
        </w:rPr>
      </w:pPr>
      <w:r w:rsidRPr="009A546E">
        <w:rPr>
          <w:lang w:val="es-ES"/>
        </w:rPr>
        <w:t>c) Haced un diagrama de caja para cada variable.</w:t>
      </w:r>
    </w:p>
    <w:p w14:paraId="76311B82" w14:textId="77777777" w:rsidR="00FE2DBD" w:rsidRPr="000237EA" w:rsidRDefault="009A546E" w:rsidP="00FE2DBD">
      <w:pPr>
        <w:rPr>
          <w:i/>
          <w:sz w:val="18"/>
          <w:szCs w:val="18"/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3 puntos; b) 4 puntos y c) 3 puntos.</w:t>
      </w:r>
    </w:p>
    <w:p w14:paraId="54F94316" w14:textId="77777777" w:rsidR="00FE2DBD" w:rsidRPr="000237EA" w:rsidRDefault="00FE2DBD" w:rsidP="00FE2DBD">
      <w:pPr>
        <w:rPr>
          <w:lang w:val="es-ES"/>
        </w:rPr>
      </w:pPr>
    </w:p>
    <w:p w14:paraId="798F7C61" w14:textId="77777777" w:rsidR="00FE2DBD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10A389D4" w14:textId="77777777" w:rsidR="00FE2DBD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En ambos casos, rango = número más grande - número más pequeño = 18 - 3 = 15</w:t>
      </w:r>
    </w:p>
    <w:p w14:paraId="6CEB55C4" w14:textId="77777777" w:rsidR="00FE2DBD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En este caso, si miramos las distribuciones de los datos de la distribución, tenemos: </w:t>
      </w:r>
    </w:p>
    <w:p w14:paraId="1B46328C" w14:textId="77777777" w:rsidR="00FE2DBD" w:rsidRPr="000237EA" w:rsidRDefault="009A546E" w:rsidP="00DD2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ES"/>
        </w:rPr>
      </w:pPr>
      <w:r w:rsidRPr="009A546E">
        <w:rPr>
          <w:lang w:val="es-ES"/>
        </w:rPr>
        <w:t>Papel: 3, 5, 6, 7, 10, 12, 15, 18    y   Electrónica:      3, 8, 8, 8, 9, 9, 9, 18</w:t>
      </w:r>
    </w:p>
    <w:p w14:paraId="6F0DDF87" w14:textId="77777777" w:rsidR="00A93223" w:rsidRDefault="009A5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y vemos que la dispersión en el primer caso es más grande que en el segundo. Y c</w:t>
      </w:r>
      <w:r w:rsidR="000B6146">
        <w:rPr>
          <w:lang w:val="es-ES"/>
        </w:rPr>
        <w:t>o</w:t>
      </w:r>
      <w:r w:rsidRPr="009A546E">
        <w:rPr>
          <w:lang w:val="es-ES"/>
        </w:rPr>
        <w:t xml:space="preserve">mo el rango no pone de manifiesto ninguna diferencia entre las dos distribuciones, tendríamos que decir que, en este caso, el rango no es una buena medida de dispersión. </w:t>
      </w:r>
    </w:p>
    <w:p w14:paraId="02452081" w14:textId="77777777" w:rsidR="006B5CD7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32"/>
          <w:tab w:val="left" w:pos="864"/>
          <w:tab w:val="left" w:pos="1440"/>
        </w:tabs>
        <w:rPr>
          <w:lang w:val="es-ES"/>
        </w:rPr>
      </w:pPr>
      <w:r w:rsidRPr="009A546E">
        <w:rPr>
          <w:lang w:val="es-ES"/>
        </w:rPr>
        <w:t xml:space="preserve">b) Media (papel) </w:t>
      </w:r>
    </w:p>
    <w:p w14:paraId="30FC9C0D" w14:textId="77777777" w:rsidR="00FE2DBD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32"/>
          <w:tab w:val="left" w:pos="864"/>
          <w:tab w:val="left" w:pos="1440"/>
        </w:tabs>
        <w:rPr>
          <w:lang w:val="es-ES"/>
        </w:rPr>
      </w:pPr>
      <w:r w:rsidRPr="009A546E">
        <w:rPr>
          <w:lang w:val="es-ES"/>
        </w:rPr>
        <w:t xml:space="preserve"> </w:t>
      </w:r>
      <w:r w:rsidR="00895867">
        <w:rPr>
          <w:lang w:val="es-ES"/>
        </w:rPr>
        <w:pict w14:anchorId="3A20B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39pt">
            <v:imagedata r:id="rId8" o:title=""/>
          </v:shape>
        </w:pict>
      </w:r>
      <w:r w:rsidRPr="009A546E">
        <w:rPr>
          <w:lang w:val="es-ES"/>
        </w:rPr>
        <w:t xml:space="preserve">     </w:t>
      </w:r>
    </w:p>
    <w:p w14:paraId="65FB787D" w14:textId="658D18CD" w:rsidR="00FE2DBD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Mediana = </w:t>
      </w:r>
      <w:r w:rsidR="000D6062">
        <w:rPr>
          <w:lang w:val="es-ES"/>
        </w:rPr>
        <w:t>(7+10)/2 = 8.5, Q1=5</w:t>
      </w:r>
      <w:r w:rsidRPr="009A546E">
        <w:rPr>
          <w:lang w:val="es-ES"/>
        </w:rPr>
        <w:t>.5 Q3=13.5</w:t>
      </w:r>
    </w:p>
    <w:p w14:paraId="7B4A351D" w14:textId="77777777" w:rsidR="00FE2DBD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Media (electrónico) = 9</w:t>
      </w:r>
    </w:p>
    <w:p w14:paraId="68E49457" w14:textId="77777777" w:rsidR="00FE2DBD" w:rsidRPr="000237EA" w:rsidRDefault="009A546E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Mediana = (8+9)/2 = 8.5   Q1=8    Q3=9</w:t>
      </w:r>
    </w:p>
    <w:p w14:paraId="241BC2B8" w14:textId="77777777" w:rsidR="002A4319" w:rsidRPr="000237EA" w:rsidRDefault="0024467D" w:rsidP="002A4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45F750F" wp14:editId="2D1A8456">
            <wp:simplePos x="0" y="0"/>
            <wp:positionH relativeFrom="margin">
              <wp:posOffset>228600</wp:posOffset>
            </wp:positionH>
            <wp:positionV relativeFrom="paragraph">
              <wp:posOffset>368300</wp:posOffset>
            </wp:positionV>
            <wp:extent cx="2221230" cy="1600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17704" r="5222" b="13001"/>
                    <a:stretch/>
                  </pic:blipFill>
                  <pic:spPr bwMode="auto">
                    <a:xfrm>
                      <a:off x="0" y="0"/>
                      <a:ext cx="222123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546E" w:rsidRPr="009A546E">
        <w:rPr>
          <w:lang w:val="es-ES"/>
        </w:rPr>
        <w:t>c)  Boxplot de “Papel”</w:t>
      </w:r>
      <w:r w:rsidR="009A546E" w:rsidRPr="009A546E">
        <w:rPr>
          <w:lang w:val="es-ES"/>
        </w:rPr>
        <w:tab/>
      </w:r>
      <w:r w:rsidR="009A546E" w:rsidRPr="009A546E">
        <w:rPr>
          <w:lang w:val="es-ES"/>
        </w:rPr>
        <w:tab/>
      </w:r>
      <w:r w:rsidR="009A546E" w:rsidRPr="009A546E">
        <w:rPr>
          <w:lang w:val="es-ES"/>
        </w:rPr>
        <w:tab/>
      </w:r>
      <w:r w:rsidR="009A546E" w:rsidRPr="009A546E">
        <w:rPr>
          <w:lang w:val="es-ES"/>
        </w:rPr>
        <w:tab/>
        <w:t>Boxplot de “Electrónica”.</w:t>
      </w:r>
    </w:p>
    <w:p w14:paraId="5809E303" w14:textId="77777777" w:rsidR="005A3F0D" w:rsidRPr="000237EA" w:rsidRDefault="0024467D" w:rsidP="005A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D53A072" wp14:editId="3C3F2103">
            <wp:extent cx="1994535" cy="1795829"/>
            <wp:effectExtent l="0" t="0" r="1206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32" t="17052" r="4581" b="10503"/>
                    <a:stretch/>
                  </pic:blipFill>
                  <pic:spPr bwMode="auto">
                    <a:xfrm>
                      <a:off x="0" y="0"/>
                      <a:ext cx="2002174" cy="180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6BF96" w14:textId="77777777" w:rsidR="00DD2FAA" w:rsidRPr="000237EA" w:rsidRDefault="00DD2FAA" w:rsidP="005A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31009AA3" w14:textId="77777777" w:rsidR="00DD2FAA" w:rsidRPr="000237EA" w:rsidRDefault="00DD2FAA" w:rsidP="005A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7F391B14" w14:textId="77777777" w:rsidR="005A3F0D" w:rsidRPr="000237EA" w:rsidRDefault="005A3F0D" w:rsidP="005A3F0D">
      <w:pPr>
        <w:rPr>
          <w:b/>
          <w:lang w:val="es-ES"/>
        </w:rPr>
      </w:pPr>
    </w:p>
    <w:p w14:paraId="4CD0D37D" w14:textId="77777777" w:rsidR="00E34FCE" w:rsidRPr="000237EA" w:rsidRDefault="009A546E" w:rsidP="00E34FCE">
      <w:pPr>
        <w:rPr>
          <w:b/>
          <w:lang w:val="es-ES"/>
        </w:rPr>
      </w:pPr>
      <w:r w:rsidRPr="009A546E">
        <w:rPr>
          <w:b/>
          <w:lang w:val="es-ES"/>
        </w:rPr>
        <w:t xml:space="preserve">Problema 2. </w:t>
      </w:r>
    </w:p>
    <w:p w14:paraId="024E3AC1" w14:textId="77777777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>La tabla siguiente presenta un resumen de las características solicitadas en 940 órdenes de compra de computadoras.</w:t>
      </w:r>
    </w:p>
    <w:tbl>
      <w:tblPr>
        <w:tblStyle w:val="Tablaconcuadrcula"/>
        <w:tblW w:w="6134" w:type="dxa"/>
        <w:jc w:val="center"/>
        <w:tblLook w:val="04A0" w:firstRow="1" w:lastRow="0" w:firstColumn="1" w:lastColumn="0" w:noHBand="0" w:noVBand="1"/>
      </w:tblPr>
      <w:tblGrid>
        <w:gridCol w:w="2835"/>
        <w:gridCol w:w="850"/>
        <w:gridCol w:w="1134"/>
        <w:gridCol w:w="1315"/>
      </w:tblGrid>
      <w:tr w:rsidR="00514DE0" w:rsidRPr="000237EA" w14:paraId="2352E3F1" w14:textId="77777777" w:rsidTr="00514DE0">
        <w:trPr>
          <w:jc w:val="center"/>
        </w:trPr>
        <w:tc>
          <w:tcPr>
            <w:tcW w:w="2835" w:type="dxa"/>
          </w:tcPr>
          <w:p w14:paraId="0E30B783" w14:textId="77777777" w:rsidR="00514DE0" w:rsidRPr="000237EA" w:rsidRDefault="00514DE0" w:rsidP="00E34FCE">
            <w:pPr>
              <w:spacing w:after="200"/>
              <w:rPr>
                <w:lang w:val="es-ES"/>
              </w:rPr>
            </w:pPr>
          </w:p>
        </w:tc>
        <w:tc>
          <w:tcPr>
            <w:tcW w:w="850" w:type="dxa"/>
          </w:tcPr>
          <w:p w14:paraId="7DFCD54F" w14:textId="77777777" w:rsidR="00514DE0" w:rsidRPr="000237EA" w:rsidRDefault="00514DE0" w:rsidP="00E34FCE">
            <w:pPr>
              <w:spacing w:after="200"/>
              <w:rPr>
                <w:lang w:val="es-ES"/>
              </w:rPr>
            </w:pPr>
          </w:p>
        </w:tc>
        <w:tc>
          <w:tcPr>
            <w:tcW w:w="2449" w:type="dxa"/>
            <w:gridSpan w:val="2"/>
          </w:tcPr>
          <w:p w14:paraId="67903BCC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Memoria Adicional</w:t>
            </w:r>
          </w:p>
        </w:tc>
      </w:tr>
      <w:tr w:rsidR="00514DE0" w:rsidRPr="000237EA" w14:paraId="5DF478BE" w14:textId="77777777" w:rsidTr="00514DE0">
        <w:trPr>
          <w:jc w:val="center"/>
        </w:trPr>
        <w:tc>
          <w:tcPr>
            <w:tcW w:w="2835" w:type="dxa"/>
          </w:tcPr>
          <w:p w14:paraId="3DFF5E6E" w14:textId="77777777" w:rsidR="00514DE0" w:rsidRPr="000237EA" w:rsidRDefault="00514DE0" w:rsidP="00E34FCE">
            <w:pPr>
              <w:spacing w:after="200"/>
              <w:rPr>
                <w:lang w:val="es-ES"/>
              </w:rPr>
            </w:pPr>
          </w:p>
        </w:tc>
        <w:tc>
          <w:tcPr>
            <w:tcW w:w="850" w:type="dxa"/>
          </w:tcPr>
          <w:p w14:paraId="08D67F8D" w14:textId="77777777" w:rsidR="00514DE0" w:rsidRPr="000237EA" w:rsidRDefault="00514DE0" w:rsidP="00E34FCE">
            <w:pPr>
              <w:spacing w:after="200"/>
              <w:rPr>
                <w:lang w:val="es-ES"/>
              </w:rPr>
            </w:pPr>
          </w:p>
        </w:tc>
        <w:tc>
          <w:tcPr>
            <w:tcW w:w="1134" w:type="dxa"/>
          </w:tcPr>
          <w:p w14:paraId="27E7F2AE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No</w:t>
            </w:r>
          </w:p>
        </w:tc>
        <w:tc>
          <w:tcPr>
            <w:tcW w:w="1315" w:type="dxa"/>
          </w:tcPr>
          <w:p w14:paraId="0855C85E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Sí</w:t>
            </w:r>
          </w:p>
        </w:tc>
      </w:tr>
      <w:tr w:rsidR="00514DE0" w:rsidRPr="000237EA" w14:paraId="14CD7A3F" w14:textId="77777777" w:rsidTr="00514DE0">
        <w:trPr>
          <w:jc w:val="center"/>
        </w:trPr>
        <w:tc>
          <w:tcPr>
            <w:tcW w:w="2835" w:type="dxa"/>
            <w:vMerge w:val="restart"/>
          </w:tcPr>
          <w:p w14:paraId="06C8EC84" w14:textId="77777777" w:rsidR="00514DE0" w:rsidRPr="000237EA" w:rsidRDefault="009A546E" w:rsidP="00514DE0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Procesamiento opcional de alta velocidad</w:t>
            </w:r>
          </w:p>
        </w:tc>
        <w:tc>
          <w:tcPr>
            <w:tcW w:w="850" w:type="dxa"/>
          </w:tcPr>
          <w:p w14:paraId="65262F1C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No</w:t>
            </w:r>
          </w:p>
        </w:tc>
        <w:tc>
          <w:tcPr>
            <w:tcW w:w="1134" w:type="dxa"/>
          </w:tcPr>
          <w:p w14:paraId="04EA36FE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514</w:t>
            </w:r>
          </w:p>
        </w:tc>
        <w:tc>
          <w:tcPr>
            <w:tcW w:w="1315" w:type="dxa"/>
          </w:tcPr>
          <w:p w14:paraId="284C5E61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68</w:t>
            </w:r>
          </w:p>
        </w:tc>
      </w:tr>
      <w:tr w:rsidR="00514DE0" w:rsidRPr="000237EA" w14:paraId="50CECD0B" w14:textId="77777777" w:rsidTr="00514DE0">
        <w:trPr>
          <w:jc w:val="center"/>
        </w:trPr>
        <w:tc>
          <w:tcPr>
            <w:tcW w:w="2835" w:type="dxa"/>
            <w:vMerge/>
          </w:tcPr>
          <w:p w14:paraId="29D76F8C" w14:textId="77777777" w:rsidR="00514DE0" w:rsidRPr="000237EA" w:rsidRDefault="00514DE0" w:rsidP="00514DE0">
            <w:pPr>
              <w:spacing w:after="200"/>
              <w:rPr>
                <w:lang w:val="es-ES"/>
              </w:rPr>
            </w:pPr>
          </w:p>
        </w:tc>
        <w:tc>
          <w:tcPr>
            <w:tcW w:w="850" w:type="dxa"/>
          </w:tcPr>
          <w:p w14:paraId="48DF0B3A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Sí</w:t>
            </w:r>
          </w:p>
        </w:tc>
        <w:tc>
          <w:tcPr>
            <w:tcW w:w="1134" w:type="dxa"/>
          </w:tcPr>
          <w:p w14:paraId="2FBE80D8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112</w:t>
            </w:r>
          </w:p>
        </w:tc>
        <w:tc>
          <w:tcPr>
            <w:tcW w:w="1315" w:type="dxa"/>
          </w:tcPr>
          <w:p w14:paraId="3A61B0F7" w14:textId="77777777" w:rsidR="00514DE0" w:rsidRPr="000237EA" w:rsidRDefault="009A546E" w:rsidP="00E34FCE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246</w:t>
            </w:r>
          </w:p>
        </w:tc>
      </w:tr>
    </w:tbl>
    <w:p w14:paraId="289D0C9E" w14:textId="77777777" w:rsidR="00B74F9F" w:rsidRPr="000237EA" w:rsidRDefault="00B74F9F" w:rsidP="00E34FCE">
      <w:pPr>
        <w:rPr>
          <w:lang w:val="es-ES"/>
        </w:rPr>
      </w:pPr>
    </w:p>
    <w:p w14:paraId="2BF9D946" w14:textId="77777777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 xml:space="preserve">a) Completad la tabla de contingencia con los totales. </w:t>
      </w:r>
    </w:p>
    <w:p w14:paraId="2B111E09" w14:textId="5AB23C59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 xml:space="preserve">b) Calculad la probabilidad </w:t>
      </w:r>
      <w:r w:rsidR="003964BC">
        <w:rPr>
          <w:lang w:val="es-ES"/>
        </w:rPr>
        <w:t xml:space="preserve">de </w:t>
      </w:r>
      <w:r w:rsidRPr="009A546E">
        <w:rPr>
          <w:lang w:val="es-ES"/>
        </w:rPr>
        <w:t>que una orden de compra solicite un procesador de alta velocidad y no pida memoria adicional.</w:t>
      </w:r>
    </w:p>
    <w:p w14:paraId="4AB9FD4F" w14:textId="55C36A58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 xml:space="preserve">c) ¿Cuál es la probabilidad </w:t>
      </w:r>
      <w:r w:rsidR="003964BC">
        <w:rPr>
          <w:lang w:val="es-ES"/>
        </w:rPr>
        <w:t xml:space="preserve">de </w:t>
      </w:r>
      <w:r w:rsidRPr="009A546E">
        <w:rPr>
          <w:lang w:val="es-ES"/>
        </w:rPr>
        <w:t xml:space="preserve">que en  una orden de compra se pida un procesador con alta velocidad </w:t>
      </w:r>
      <w:r w:rsidR="003964BC">
        <w:rPr>
          <w:lang w:val="es-ES"/>
        </w:rPr>
        <w:t>sabiendo</w:t>
      </w:r>
      <w:r w:rsidRPr="009A546E">
        <w:rPr>
          <w:lang w:val="es-ES"/>
        </w:rPr>
        <w:t xml:space="preserve"> de que tiene memoria adicional?</w:t>
      </w:r>
    </w:p>
    <w:p w14:paraId="5C37A8D2" w14:textId="77777777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>d) ¿Los sucesos “pedir procesador de alta velocidad” y “pedir memoria adicional”, son independientes? ¿Por qué?</w:t>
      </w:r>
    </w:p>
    <w:p w14:paraId="5E547A6C" w14:textId="77777777" w:rsidR="00E34FCE" w:rsidRPr="000237EA" w:rsidRDefault="009A546E" w:rsidP="00E34FCE">
      <w:pPr>
        <w:autoSpaceDN w:val="0"/>
        <w:adjustRightInd w:val="0"/>
        <w:rPr>
          <w:rFonts w:cs="Arial"/>
          <w:i/>
          <w:sz w:val="18"/>
          <w:szCs w:val="18"/>
          <w:lang w:val="es-ES"/>
        </w:rPr>
      </w:pPr>
      <w:r w:rsidRPr="009A546E">
        <w:rPr>
          <w:rFonts w:cs="Arial"/>
          <w:i/>
          <w:sz w:val="18"/>
          <w:szCs w:val="18"/>
          <w:lang w:val="es-ES"/>
        </w:rPr>
        <w:t>Criterios de puntuación y valoración (sobre 10): a) 1 punto; b</w:t>
      </w:r>
      <w:r w:rsidR="00F34E5A">
        <w:rPr>
          <w:rFonts w:cs="Arial"/>
          <w:i/>
          <w:sz w:val="18"/>
          <w:szCs w:val="18"/>
          <w:lang w:val="es-ES"/>
        </w:rPr>
        <w:t>) 3 puntos</w:t>
      </w:r>
      <w:r w:rsidRPr="009A546E">
        <w:rPr>
          <w:rFonts w:cs="Arial"/>
          <w:i/>
          <w:sz w:val="18"/>
          <w:szCs w:val="18"/>
          <w:lang w:val="es-ES"/>
        </w:rPr>
        <w:t xml:space="preserve">), c) </w:t>
      </w:r>
      <w:r w:rsidR="00F34E5A">
        <w:rPr>
          <w:rFonts w:cs="Arial"/>
          <w:i/>
          <w:sz w:val="18"/>
          <w:szCs w:val="18"/>
          <w:lang w:val="es-ES"/>
        </w:rPr>
        <w:t xml:space="preserve">3 puntos </w:t>
      </w:r>
      <w:r w:rsidRPr="009A546E">
        <w:rPr>
          <w:rFonts w:cs="Arial"/>
          <w:i/>
          <w:sz w:val="18"/>
          <w:szCs w:val="18"/>
          <w:lang w:val="es-ES"/>
        </w:rPr>
        <w:t>y d) 3</w:t>
      </w:r>
      <w:r w:rsidR="00F34E5A">
        <w:rPr>
          <w:rFonts w:cs="Arial"/>
          <w:i/>
          <w:sz w:val="18"/>
          <w:szCs w:val="18"/>
          <w:lang w:val="es-ES"/>
        </w:rPr>
        <w:t xml:space="preserve"> puntos.</w:t>
      </w:r>
    </w:p>
    <w:p w14:paraId="69E95DEB" w14:textId="77777777" w:rsidR="00E34FCE" w:rsidRPr="000237EA" w:rsidRDefault="009A546E" w:rsidP="00484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38C4F4A9" w14:textId="77777777" w:rsidR="00514DE0" w:rsidRPr="000237EA" w:rsidRDefault="0024467D" w:rsidP="00484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CE243A2" wp14:editId="6F498BFE">
            <wp:extent cx="4001135" cy="826378"/>
            <wp:effectExtent l="0" t="0" r="0" b="1206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58" cy="82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CDA2" w14:textId="77777777" w:rsidR="00E34FCE" w:rsidRPr="000237EA" w:rsidRDefault="009A546E" w:rsidP="00484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lastRenderedPageBreak/>
        <w:t>b)   P(SI Alta  velocidad ∩ NO memoria adicional) =112/940= 0,1191=11,91%</w:t>
      </w:r>
    </w:p>
    <w:p w14:paraId="28DFC2AE" w14:textId="77777777" w:rsidR="00E34FCE" w:rsidRPr="000237EA" w:rsidRDefault="009A546E" w:rsidP="00484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  P (SI Alta  velocidad / memoria adicional)=246/314=0,7834= 78,34%</w:t>
      </w:r>
    </w:p>
    <w:p w14:paraId="2B3C4662" w14:textId="77777777" w:rsidR="00514DE0" w:rsidRPr="000237EA" w:rsidRDefault="009A546E" w:rsidP="00484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d)    P(SI Alta velocidad)=358/940=0,38; P(SI memoria adicional)=314/940=0,33. C</w:t>
      </w:r>
      <w:r w:rsidR="003D7EF4">
        <w:rPr>
          <w:lang w:val="es-ES"/>
        </w:rPr>
        <w:t>omo</w:t>
      </w:r>
      <w:r w:rsidRPr="009A546E">
        <w:rPr>
          <w:lang w:val="es-ES"/>
        </w:rPr>
        <w:t xml:space="preserve"> P(SI Alta  velocidad y SI memoria adicional)=246/940=0,26 es diferente de P(SI Alta velocidad)* P(SI memoria adicional) decimos que los sucesos no son independientes.</w:t>
      </w:r>
    </w:p>
    <w:p w14:paraId="4264E7C8" w14:textId="77777777" w:rsidR="00BB3C9F" w:rsidRPr="000237EA" w:rsidRDefault="00BB3C9F" w:rsidP="00BB3C9F">
      <w:pPr>
        <w:rPr>
          <w:lang w:val="es-ES"/>
        </w:rPr>
      </w:pPr>
    </w:p>
    <w:p w14:paraId="341CB6C1" w14:textId="77777777" w:rsidR="00F47E27" w:rsidRPr="000237EA" w:rsidRDefault="009A546E">
      <w:pPr>
        <w:rPr>
          <w:lang w:val="es-ES"/>
        </w:rPr>
      </w:pPr>
      <w:r w:rsidRPr="009A546E">
        <w:rPr>
          <w:b/>
          <w:lang w:val="es-ES"/>
        </w:rPr>
        <w:t>Problema 3</w:t>
      </w:r>
      <w:r w:rsidRPr="009A546E">
        <w:rPr>
          <w:lang w:val="es-ES"/>
        </w:rPr>
        <w:t>.  Suponemos que el examen de una cierta asignatura lo han suspendido el 15% de los 200 estudiantes matriculados. Vamos escogiendo exámenes al azar y nos preguntamos:</w:t>
      </w:r>
    </w:p>
    <w:p w14:paraId="4C9BCE73" w14:textId="53CC68C2" w:rsidR="00FA5A9E" w:rsidRPr="000237EA" w:rsidRDefault="009A546E">
      <w:pPr>
        <w:rPr>
          <w:lang w:val="es-ES"/>
        </w:rPr>
      </w:pPr>
      <w:r w:rsidRPr="009A546E">
        <w:rPr>
          <w:lang w:val="es-ES"/>
        </w:rPr>
        <w:t xml:space="preserve">a) ¿Cuál es la probabilidad </w:t>
      </w:r>
      <w:r w:rsidR="003964BC">
        <w:rPr>
          <w:lang w:val="es-ES"/>
        </w:rPr>
        <w:t xml:space="preserve">de </w:t>
      </w:r>
      <w:r w:rsidRPr="009A546E">
        <w:rPr>
          <w:lang w:val="es-ES"/>
        </w:rPr>
        <w:t>que el primer examen suspen</w:t>
      </w:r>
      <w:r w:rsidR="003964BC">
        <w:rPr>
          <w:lang w:val="es-ES"/>
        </w:rPr>
        <w:t>dido</w:t>
      </w:r>
      <w:r w:rsidRPr="009A546E">
        <w:rPr>
          <w:lang w:val="es-ES"/>
        </w:rPr>
        <w:t xml:space="preserve"> que encontr</w:t>
      </w:r>
      <w:r w:rsidR="003964BC">
        <w:rPr>
          <w:lang w:val="es-ES"/>
        </w:rPr>
        <w:t>e</w:t>
      </w:r>
      <w:r w:rsidRPr="009A546E">
        <w:rPr>
          <w:lang w:val="es-ES"/>
        </w:rPr>
        <w:t>mos sea el séptimo?</w:t>
      </w:r>
    </w:p>
    <w:p w14:paraId="104BDE6F" w14:textId="77777777" w:rsidR="00FA5A9E" w:rsidRPr="000237EA" w:rsidRDefault="009A546E">
      <w:pPr>
        <w:rPr>
          <w:lang w:val="es-ES"/>
        </w:rPr>
      </w:pPr>
      <w:r w:rsidRPr="009A546E">
        <w:rPr>
          <w:lang w:val="es-ES"/>
        </w:rPr>
        <w:t xml:space="preserve">b) ¿Cuál es la probabilidad </w:t>
      </w:r>
      <w:r w:rsidR="003D7EF4">
        <w:rPr>
          <w:lang w:val="es-ES"/>
        </w:rPr>
        <w:t xml:space="preserve">de </w:t>
      </w:r>
      <w:r w:rsidRPr="009A546E">
        <w:rPr>
          <w:lang w:val="es-ES"/>
        </w:rPr>
        <w:t>que encontr</w:t>
      </w:r>
      <w:r w:rsidR="003D7EF4">
        <w:rPr>
          <w:lang w:val="es-ES"/>
        </w:rPr>
        <w:t>e</w:t>
      </w:r>
      <w:r w:rsidRPr="009A546E">
        <w:rPr>
          <w:lang w:val="es-ES"/>
        </w:rPr>
        <w:t xml:space="preserve">mos un examen </w:t>
      </w:r>
      <w:r w:rsidRPr="009A546E">
        <w:rPr>
          <w:b/>
          <w:lang w:val="es-ES"/>
        </w:rPr>
        <w:t>aprobado</w:t>
      </w:r>
      <w:r w:rsidRPr="009A546E">
        <w:rPr>
          <w:lang w:val="es-ES"/>
        </w:rPr>
        <w:t xml:space="preserve"> estrictamente antes del tercer examen?</w:t>
      </w:r>
    </w:p>
    <w:p w14:paraId="49A0F4D5" w14:textId="0227F07E" w:rsidR="00FA5A9E" w:rsidRPr="000237EA" w:rsidRDefault="009A546E">
      <w:pPr>
        <w:rPr>
          <w:lang w:val="es-ES"/>
        </w:rPr>
      </w:pPr>
      <w:r w:rsidRPr="009A546E">
        <w:rPr>
          <w:lang w:val="es-ES"/>
        </w:rPr>
        <w:t>c) ¿Cuándo se espera que salga el primer examen suspen</w:t>
      </w:r>
      <w:r w:rsidR="003964BC">
        <w:rPr>
          <w:lang w:val="es-ES"/>
        </w:rPr>
        <w:t>dido</w:t>
      </w:r>
      <w:r w:rsidRPr="009A546E">
        <w:rPr>
          <w:lang w:val="es-ES"/>
        </w:rPr>
        <w:t>?</w:t>
      </w:r>
    </w:p>
    <w:p w14:paraId="3EDD652C" w14:textId="77777777" w:rsidR="00D24B02" w:rsidRPr="000237EA" w:rsidRDefault="009A546E">
      <w:pPr>
        <w:rPr>
          <w:lang w:val="es-ES"/>
        </w:rPr>
      </w:pPr>
      <w:r w:rsidRPr="009A546E">
        <w:rPr>
          <w:lang w:val="es-ES"/>
        </w:rPr>
        <w:t>En cada caso indicad cuál es la variable aleatoria, su tipo y los correspondientes parámetros.</w:t>
      </w:r>
    </w:p>
    <w:p w14:paraId="4E7F2200" w14:textId="78275CB1" w:rsidR="00D24B02" w:rsidRPr="000237EA" w:rsidRDefault="009A546E" w:rsidP="00D24B02">
      <w:pPr>
        <w:autoSpaceDN w:val="0"/>
        <w:adjustRightInd w:val="0"/>
        <w:rPr>
          <w:rFonts w:cs="Arial"/>
          <w:i/>
          <w:sz w:val="18"/>
          <w:szCs w:val="18"/>
          <w:lang w:val="es-ES"/>
        </w:rPr>
      </w:pPr>
      <w:r w:rsidRPr="009A546E">
        <w:rPr>
          <w:rFonts w:cs="Arial"/>
          <w:i/>
          <w:sz w:val="18"/>
          <w:szCs w:val="18"/>
          <w:lang w:val="es-ES"/>
        </w:rPr>
        <w:t>Criterios de puntuación y valoración (sobre 1</w:t>
      </w:r>
      <w:r w:rsidR="003964BC">
        <w:rPr>
          <w:rFonts w:cs="Arial"/>
          <w:i/>
          <w:sz w:val="18"/>
          <w:szCs w:val="18"/>
          <w:lang w:val="es-ES"/>
        </w:rPr>
        <w:t>0): Se tienen que indicar las fó</w:t>
      </w:r>
      <w:r w:rsidRPr="009A546E">
        <w:rPr>
          <w:rFonts w:cs="Arial"/>
          <w:i/>
          <w:sz w:val="18"/>
          <w:szCs w:val="18"/>
          <w:lang w:val="es-ES"/>
        </w:rPr>
        <w:t>rmulas y los cálculos realizados, así como los razonamientos. a) 4 puntos (1 punto distribución y parámetros, 3 puntos cálculos); b) 4 puntos (1 punto distribución y parámetros, 3 puntos cálculos); c) 2 puntos.</w:t>
      </w:r>
    </w:p>
    <w:p w14:paraId="7E482BBE" w14:textId="77777777" w:rsidR="00D24B02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31C31EBF" w14:textId="070D37D8" w:rsidR="00D24B02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X=”Posición del primer examen suspen</w:t>
      </w:r>
      <w:r w:rsidR="003964BC">
        <w:rPr>
          <w:lang w:val="es-ES"/>
        </w:rPr>
        <w:t>dido</w:t>
      </w:r>
      <w:r w:rsidRPr="009A546E">
        <w:rPr>
          <w:lang w:val="es-ES"/>
        </w:rPr>
        <w:t>”. Es geométrica de parámetro p=0.15. P(X=7)=0.85</w:t>
      </w:r>
      <w:r w:rsidRPr="009A546E">
        <w:rPr>
          <w:vertAlign w:val="superscript"/>
          <w:lang w:val="es-ES"/>
        </w:rPr>
        <w:t>6</w:t>
      </w:r>
      <w:r w:rsidRPr="009A546E">
        <w:rPr>
          <w:lang w:val="es-ES"/>
        </w:rPr>
        <w:t>*0.15=0.0566</w:t>
      </w:r>
    </w:p>
    <w:p w14:paraId="257F4FA5" w14:textId="77777777" w:rsidR="00D24B02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Y=”Posición del primer examen aprobado”. Es geométrica de parámetro p=0.85. P(Y&lt;=2)=1-0.15</w:t>
      </w:r>
      <w:r w:rsidRPr="009A546E">
        <w:rPr>
          <w:vertAlign w:val="superscript"/>
          <w:lang w:val="es-ES"/>
        </w:rPr>
        <w:t>2</w:t>
      </w:r>
      <w:r w:rsidRPr="009A546E">
        <w:rPr>
          <w:lang w:val="es-ES"/>
        </w:rPr>
        <w:t>=0.9775</w:t>
      </w:r>
    </w:p>
    <w:p w14:paraId="201F20A5" w14:textId="6DEBB003" w:rsidR="001B5EA4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X=”Posición del primer examen suspen</w:t>
      </w:r>
      <w:r w:rsidR="003964BC">
        <w:rPr>
          <w:lang w:val="es-ES"/>
        </w:rPr>
        <w:t>dido</w:t>
      </w:r>
      <w:r w:rsidRPr="009A546E">
        <w:rPr>
          <w:lang w:val="es-ES"/>
        </w:rPr>
        <w:t>”. Es geométrica de parámetro p=0.15. E(X)=1/0.15= 6.6667</w:t>
      </w:r>
    </w:p>
    <w:p w14:paraId="65341A27" w14:textId="77777777" w:rsidR="000C74A2" w:rsidRPr="000237EA" w:rsidRDefault="000C74A2" w:rsidP="000C74A2">
      <w:pPr>
        <w:rPr>
          <w:lang w:val="es-ES"/>
        </w:rPr>
      </w:pPr>
    </w:p>
    <w:p w14:paraId="1ADC3D8F" w14:textId="05CC5AB7" w:rsidR="000C74A2" w:rsidRPr="000237EA" w:rsidRDefault="009A546E" w:rsidP="000C74A2">
      <w:pPr>
        <w:rPr>
          <w:lang w:val="es-ES"/>
        </w:rPr>
      </w:pPr>
      <w:r w:rsidRPr="009A546E">
        <w:rPr>
          <w:b/>
          <w:lang w:val="es-ES"/>
        </w:rPr>
        <w:t>Problema 4</w:t>
      </w:r>
      <w:r w:rsidRPr="009A546E">
        <w:rPr>
          <w:lang w:val="es-ES"/>
        </w:rPr>
        <w:t xml:space="preserve">. Disponemos de una muestra de 300 exámenes de la UOC, con una </w:t>
      </w:r>
      <w:r w:rsidR="003964BC">
        <w:rPr>
          <w:lang w:val="es-ES"/>
        </w:rPr>
        <w:t xml:space="preserve">nota </w:t>
      </w:r>
      <w:r w:rsidRPr="009A546E">
        <w:rPr>
          <w:lang w:val="es-ES"/>
        </w:rPr>
        <w:t>media de 78 (sobre 100) y una desviación estándar de 20. Suponiendo que las notas siguen una distribución normal,</w:t>
      </w:r>
    </w:p>
    <w:p w14:paraId="0E32664D" w14:textId="77777777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>a) Calculad un intervalo de confianza para la media de las notas, con un nivel de confianza del 90%.</w:t>
      </w:r>
    </w:p>
    <w:p w14:paraId="3E8B5929" w14:textId="357CC5C0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 xml:space="preserve">b) ¿Cuál tendría que ser </w:t>
      </w:r>
      <w:r w:rsidR="00EB5CE9">
        <w:rPr>
          <w:lang w:val="es-ES"/>
        </w:rPr>
        <w:t>el tamaño</w:t>
      </w:r>
      <w:r w:rsidRPr="009A546E">
        <w:rPr>
          <w:lang w:val="es-ES"/>
        </w:rPr>
        <w:t xml:space="preserve"> de la muestra p</w:t>
      </w:r>
      <w:r w:rsidR="003964BC">
        <w:rPr>
          <w:lang w:val="es-ES"/>
        </w:rPr>
        <w:t xml:space="preserve">ara </w:t>
      </w:r>
      <w:r w:rsidRPr="009A546E">
        <w:rPr>
          <w:lang w:val="es-ES"/>
        </w:rPr>
        <w:t>que la longitud del intervalo de confianza fuera inferior a 2?</w:t>
      </w:r>
    </w:p>
    <w:p w14:paraId="02E854C9" w14:textId="77777777" w:rsidR="000C74A2" w:rsidRPr="000237EA" w:rsidRDefault="009A546E" w:rsidP="000C74A2">
      <w:pPr>
        <w:rPr>
          <w:sz w:val="18"/>
          <w:szCs w:val="18"/>
          <w:lang w:val="es-ES"/>
        </w:rPr>
      </w:pPr>
      <w:r w:rsidRPr="009A546E">
        <w:rPr>
          <w:sz w:val="18"/>
          <w:szCs w:val="18"/>
          <w:lang w:val="es-ES"/>
        </w:rPr>
        <w:t xml:space="preserve">Valores de probabilidades que os pueden ser útiles; si no encontráis exactamente el que necesitáis, utilizad el más cercano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0C74A2" w:rsidRPr="000237EA" w14:paraId="05C02F2E" w14:textId="77777777" w:rsidTr="00C659F9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096329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lastRenderedPageBreak/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E1F4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42381D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X~  t  de Student  con 299 grados de libertad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6F8EA5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X~ t de Student  con 300 grados de libertad</w:t>
            </w:r>
          </w:p>
        </w:tc>
      </w:tr>
      <w:tr w:rsidR="000C74A2" w:rsidRPr="000237EA" w14:paraId="59A4546C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EA604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3CB08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0DB1B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2758C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2.339</w:t>
            </w:r>
          </w:p>
        </w:tc>
      </w:tr>
      <w:tr w:rsidR="000C74A2" w:rsidRPr="000237EA" w14:paraId="6D4E4E4F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7A7E7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0F547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E6CA6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AFD90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1.968</w:t>
            </w:r>
          </w:p>
        </w:tc>
      </w:tr>
      <w:tr w:rsidR="000C74A2" w:rsidRPr="000237EA" w14:paraId="498BBAE9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1419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2F665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6F82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9C0F0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1.65</w:t>
            </w:r>
          </w:p>
        </w:tc>
      </w:tr>
      <w:tr w:rsidR="000C74A2" w:rsidRPr="000237EA" w14:paraId="706223EC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E6313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8EFE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97DDD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2.592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E6E17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2.592</w:t>
            </w:r>
          </w:p>
        </w:tc>
      </w:tr>
    </w:tbl>
    <w:p w14:paraId="0008FE16" w14:textId="77777777" w:rsidR="000C74A2" w:rsidRPr="000237EA" w:rsidRDefault="000C74A2" w:rsidP="000C74A2">
      <w:pPr>
        <w:rPr>
          <w:lang w:val="es-ES"/>
        </w:rPr>
      </w:pPr>
    </w:p>
    <w:p w14:paraId="74085473" w14:textId="0EBB2A39" w:rsidR="000C74A2" w:rsidRPr="000237EA" w:rsidRDefault="009A546E" w:rsidP="000C74A2">
      <w:pPr>
        <w:autoSpaceDN w:val="0"/>
        <w:adjustRightInd w:val="0"/>
        <w:rPr>
          <w:rFonts w:cs="Arial"/>
          <w:i/>
          <w:sz w:val="18"/>
          <w:szCs w:val="18"/>
          <w:lang w:val="es-ES"/>
        </w:rPr>
      </w:pPr>
      <w:r w:rsidRPr="009A546E">
        <w:rPr>
          <w:rFonts w:cs="Arial"/>
          <w:i/>
          <w:sz w:val="18"/>
          <w:szCs w:val="18"/>
          <w:lang w:val="es-ES"/>
        </w:rPr>
        <w:t>Criterios de puntuación y valoración (sobre 1</w:t>
      </w:r>
      <w:r w:rsidR="003964BC">
        <w:rPr>
          <w:rFonts w:cs="Arial"/>
          <w:i/>
          <w:sz w:val="18"/>
          <w:szCs w:val="18"/>
          <w:lang w:val="es-ES"/>
        </w:rPr>
        <w:t>0): Se tienen que indicar las fó</w:t>
      </w:r>
      <w:r w:rsidRPr="009A546E">
        <w:rPr>
          <w:rFonts w:cs="Arial"/>
          <w:i/>
          <w:sz w:val="18"/>
          <w:szCs w:val="18"/>
          <w:lang w:val="es-ES"/>
        </w:rPr>
        <w:t>rmulas y los cálculos realizados, así como los razonamientos. a) 6 puntos: planteamiento 2 punto</w:t>
      </w:r>
      <w:r w:rsidR="003D7EF4">
        <w:rPr>
          <w:rFonts w:cs="Arial"/>
          <w:i/>
          <w:sz w:val="18"/>
          <w:szCs w:val="18"/>
          <w:lang w:val="es-ES"/>
        </w:rPr>
        <w:t>s</w:t>
      </w:r>
      <w:r w:rsidRPr="009A546E">
        <w:rPr>
          <w:rFonts w:cs="Arial"/>
          <w:i/>
          <w:sz w:val="18"/>
          <w:szCs w:val="18"/>
          <w:lang w:val="es-ES"/>
        </w:rPr>
        <w:t>, cálculos 4 puntos; b) 4 puntos (planteamiento 2 punto</w:t>
      </w:r>
      <w:r w:rsidR="00EB5CE9">
        <w:rPr>
          <w:rFonts w:cs="Arial"/>
          <w:i/>
          <w:sz w:val="18"/>
          <w:szCs w:val="18"/>
          <w:lang w:val="es-ES"/>
        </w:rPr>
        <w:t>s</w:t>
      </w:r>
      <w:r w:rsidRPr="009A546E">
        <w:rPr>
          <w:rFonts w:cs="Arial"/>
          <w:i/>
          <w:sz w:val="18"/>
          <w:szCs w:val="18"/>
          <w:lang w:val="es-ES"/>
        </w:rPr>
        <w:t>, cálculos 2 puntos).</w:t>
      </w:r>
    </w:p>
    <w:p w14:paraId="7E9CC466" w14:textId="77777777" w:rsidR="000C74A2" w:rsidRPr="000237EA" w:rsidRDefault="000C74A2" w:rsidP="000C74A2">
      <w:pPr>
        <w:rPr>
          <w:lang w:val="es-ES"/>
        </w:rPr>
      </w:pPr>
    </w:p>
    <w:p w14:paraId="5F277803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</w:t>
      </w:r>
    </w:p>
    <w:p w14:paraId="0833E7C8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Es un intervalo de confianza de la media de una distribución normal con la desviación estándar desconocida</w:t>
      </w:r>
      <m:oMath>
        <m:r>
          <w:rPr>
            <w:rFonts w:ascii="Cambria Math" w:hAnsi="Cambria Math"/>
            <w:lang w:val="es-ES"/>
          </w:rPr>
          <m:t xml:space="preserve">: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acc>
            <m:r>
              <w:rPr>
                <w:rFonts w:ascii="Cambria Math" w:hAnsi="Cambria Math" w:hint="eastAsia"/>
                <w:lang w:val="es-ES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,n-1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</m:rad>
              </m:den>
            </m:f>
          </m:e>
        </m:d>
      </m:oMath>
      <w:r w:rsidRPr="009A546E">
        <w:rPr>
          <w:lang w:val="es-ES"/>
        </w:rPr>
        <w:t>=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78</m:t>
            </m:r>
            <m:r>
              <w:rPr>
                <w:rFonts w:ascii="Cambria Math" w:hAnsi="Cambria Math" w:hint="eastAsia"/>
                <w:lang w:val="es-ES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0.05,299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20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300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s-ES"/>
          </w:rPr>
          <m:t>=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78</m:t>
            </m:r>
            <m:r>
              <w:rPr>
                <w:rFonts w:ascii="Cambria Math" w:hAnsi="Cambria Math" w:hint="eastAsia"/>
                <w:lang w:val="es-ES"/>
              </w:rPr>
              <m:t>±</m:t>
            </m:r>
            <m:r>
              <w:rPr>
                <w:rFonts w:ascii="Cambria Math" w:hAnsi="Cambria Math"/>
                <w:lang w:val="es-ES"/>
              </w:rPr>
              <m:t>1.65</m:t>
            </m:r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20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300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s-ES"/>
          </w:rPr>
          <m:t>=(76.0947,79.9053)</m:t>
        </m:r>
      </m:oMath>
    </w:p>
    <w:p w14:paraId="4A4F8B38" w14:textId="77777777" w:rsidR="008A1F92" w:rsidRPr="000237EA" w:rsidRDefault="009A546E" w:rsidP="008A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b) Si la longitud es 2 entonces el margen de error es 1 y tenemos que </w:t>
      </w:r>
      <m:oMath>
        <m:r>
          <w:rPr>
            <w:rFonts w:ascii="Cambria Math" w:hAnsi="Cambria Math"/>
            <w:lang w:val="es-ES"/>
          </w:rPr>
          <m:t>n≥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,n-1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s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1.65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*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20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9A546E">
        <w:rPr>
          <w:lang w:val="es-ES"/>
        </w:rPr>
        <w:t>=1089.12</w:t>
      </w:r>
    </w:p>
    <w:p w14:paraId="689CB996" w14:textId="77777777" w:rsidR="009A491E" w:rsidRPr="000237EA" w:rsidRDefault="009A491E" w:rsidP="008A1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F888BF4" w14:textId="04AD62B6" w:rsidR="009A491E" w:rsidRPr="000237EA" w:rsidRDefault="009A546E" w:rsidP="009A491E">
      <w:pPr>
        <w:pStyle w:val="Compact"/>
        <w:rPr>
          <w:lang w:val="es-ES"/>
        </w:rPr>
      </w:pPr>
      <w:r w:rsidRPr="009A546E">
        <w:rPr>
          <w:b/>
          <w:lang w:val="es-ES"/>
        </w:rPr>
        <w:t>Problema 5</w:t>
      </w:r>
      <w:r w:rsidRPr="009A546E">
        <w:rPr>
          <w:lang w:val="es-ES"/>
        </w:rPr>
        <w:t xml:space="preserve">. Queremos contrastar si la media de mensajes recibidos por hora en un día en un servidor de correo es superior a 1500  mensajes. </w:t>
      </w:r>
      <w:r w:rsidR="003964BC">
        <w:rPr>
          <w:lang w:val="es-ES"/>
        </w:rPr>
        <w:t>Esc</w:t>
      </w:r>
      <w:r w:rsidRPr="009A546E">
        <w:rPr>
          <w:lang w:val="es-ES"/>
        </w:rPr>
        <w:t>ogemos una muestra aleatoria de 100  días, calculamos las medias del número de mensajes recibidos por hora obteniendo una media de 1529.971  mensajes con una desviación típica de 155.791.</w:t>
      </w:r>
    </w:p>
    <w:p w14:paraId="146DEF07" w14:textId="77777777" w:rsidR="009A491E" w:rsidRPr="000237EA" w:rsidRDefault="009A546E" w:rsidP="009A491E">
      <w:pPr>
        <w:pStyle w:val="FirstParagraph"/>
        <w:rPr>
          <w:lang w:val="es-ES"/>
        </w:rPr>
      </w:pPr>
      <w:r w:rsidRPr="009A546E">
        <w:rPr>
          <w:lang w:val="es-ES"/>
        </w:rPr>
        <w:t>Suponiendo que la variable que nos da la media del número de mensajes recibidos por hora es normal,</w:t>
      </w:r>
    </w:p>
    <w:p w14:paraId="58779BC9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a) Estableced el contraste a realizar. Tenéis que indicar: si se trata de un contraste de una muestra o de dos muestras, de qué parámetro tenemos que hacer el contraste (media, proporción, etc.) y la hipótesis nula y la hipótesis alternativa.</w:t>
      </w:r>
    </w:p>
    <w:p w14:paraId="7FA0495B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b) ¿Cuál es el valor del estadístico de contraste?</w:t>
      </w:r>
    </w:p>
    <w:p w14:paraId="432B1202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c) A un nivel de significación de α=0.05, calculad el(los) valor(es) crítico(s).</w:t>
      </w:r>
    </w:p>
    <w:p w14:paraId="665EAA92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d) ¿A qué conclusión llegaríais? No es suficiente afirmar si aceptamos o rechazamos la hipótesis nula, se tiene que razonar la conclusión en el contexto del problema.</w:t>
      </w:r>
    </w:p>
    <w:p w14:paraId="58C286B1" w14:textId="77777777" w:rsidR="009A491E" w:rsidRPr="000237EA" w:rsidRDefault="009A546E" w:rsidP="009A491E">
      <w:pPr>
        <w:pStyle w:val="FirstParagraph"/>
        <w:rPr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3 puntos. Si indica si se trata de una muestra o dos, 1 punto. Si indica el parámetro, 1 punto. Si indica el contraste, 1 punto. b) 2 puntos. Indica la expresión del estadístico de contraste, 1 punto. Valor del mismo, 1 punto. c) 1 punto. d) 4 puntos: Indicar si se rechaza o se acepta, 1 punto. Razonamiento, 3 puntos.</w:t>
      </w:r>
    </w:p>
    <w:p w14:paraId="39B62478" w14:textId="336B7C45" w:rsidR="009A491E" w:rsidRPr="000237EA" w:rsidRDefault="009A546E" w:rsidP="009A491E">
      <w:pPr>
        <w:pStyle w:val="Textoindependiente"/>
        <w:rPr>
          <w:sz w:val="18"/>
          <w:szCs w:val="18"/>
          <w:lang w:val="es-ES"/>
        </w:rPr>
      </w:pPr>
      <w:r w:rsidRPr="009A546E">
        <w:rPr>
          <w:sz w:val="18"/>
          <w:szCs w:val="18"/>
          <w:lang w:val="es-ES"/>
        </w:rPr>
        <w:t>Valo</w:t>
      </w:r>
      <w:r w:rsidR="003964BC">
        <w:rPr>
          <w:sz w:val="18"/>
          <w:szCs w:val="18"/>
          <w:lang w:val="es-ES"/>
        </w:rPr>
        <w:t xml:space="preserve">res de las tablas N(0,1) y la </w:t>
      </w:r>
      <w:r w:rsidRPr="003964BC">
        <w:rPr>
          <w:i/>
          <w:sz w:val="18"/>
          <w:szCs w:val="18"/>
          <w:lang w:val="es-ES"/>
        </w:rPr>
        <w:t>t</w:t>
      </w:r>
      <w:r w:rsidRPr="009A546E">
        <w:rPr>
          <w:sz w:val="18"/>
          <w:szCs w:val="18"/>
          <w:lang w:val="es-ES"/>
        </w:rPr>
        <w:t xml:space="preserve"> de Student (utilizad los que consideréis necesarios, si necesitáis un valor que no es exacto, utilizad el valor </w:t>
      </w:r>
      <w:r>
        <w:rPr>
          <w:sz w:val="18"/>
          <w:szCs w:val="18"/>
          <w:lang w:val="es-ES"/>
        </w:rPr>
        <w:t>más</w:t>
      </w:r>
      <w:r w:rsidRPr="009A546E">
        <w:rPr>
          <w:sz w:val="18"/>
          <w:szCs w:val="18"/>
          <w:lang w:val="es-ES"/>
        </w:rPr>
        <w:t xml:space="preserve"> cercano)</w:t>
      </w:r>
    </w:p>
    <w:tbl>
      <w:tblPr>
        <w:tblW w:w="3100" w:type="pct"/>
        <w:jc w:val="center"/>
        <w:tblBorders>
          <w:bottom w:val="single" w:sz="6" w:space="0" w:color="000001"/>
          <w:insideH w:val="single" w:sz="6" w:space="0" w:color="000001"/>
        </w:tblBorders>
        <w:tblLook w:val="07E0" w:firstRow="1" w:lastRow="1" w:firstColumn="1" w:lastColumn="1" w:noHBand="1" w:noVBand="1"/>
      </w:tblPr>
      <w:tblGrid>
        <w:gridCol w:w="1440"/>
        <w:gridCol w:w="1561"/>
        <w:gridCol w:w="1201"/>
        <w:gridCol w:w="1201"/>
      </w:tblGrid>
      <w:tr w:rsidR="009A491E" w:rsidRPr="000237EA" w14:paraId="04CB5E75" w14:textId="77777777" w:rsidTr="00E34FCE">
        <w:trPr>
          <w:jc w:val="center"/>
        </w:trPr>
        <w:tc>
          <w:tcPr>
            <w:tcW w:w="1428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1BA1E637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lastRenderedPageBreak/>
              <w:t>p(X &gt;= x)</w:t>
            </w:r>
          </w:p>
        </w:tc>
        <w:tc>
          <w:tcPr>
            <w:tcW w:w="1547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2D097E8F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 (N(0,1))</w:t>
            </w:r>
          </w:p>
        </w:tc>
        <w:tc>
          <w:tcPr>
            <w:tcW w:w="1190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6048FEBA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 t(99)</w:t>
            </w:r>
          </w:p>
        </w:tc>
        <w:tc>
          <w:tcPr>
            <w:tcW w:w="1190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6B610A0C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 t(100)</w:t>
            </w:r>
          </w:p>
        </w:tc>
      </w:tr>
      <w:tr w:rsidR="009A491E" w:rsidRPr="000237EA" w14:paraId="1AE3BF61" w14:textId="77777777" w:rsidTr="00E34FCE">
        <w:trPr>
          <w:jc w:val="center"/>
        </w:trPr>
        <w:tc>
          <w:tcPr>
            <w:tcW w:w="1428" w:type="dxa"/>
            <w:shd w:val="clear" w:color="auto" w:fill="auto"/>
          </w:tcPr>
          <w:p w14:paraId="08F357CB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0.01</w:t>
            </w:r>
          </w:p>
        </w:tc>
        <w:tc>
          <w:tcPr>
            <w:tcW w:w="1547" w:type="dxa"/>
            <w:shd w:val="clear" w:color="auto" w:fill="auto"/>
          </w:tcPr>
          <w:p w14:paraId="7A7BBD71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2.326</w:t>
            </w:r>
          </w:p>
        </w:tc>
        <w:tc>
          <w:tcPr>
            <w:tcW w:w="1190" w:type="dxa"/>
            <w:shd w:val="clear" w:color="auto" w:fill="auto"/>
          </w:tcPr>
          <w:p w14:paraId="781F88D1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2.365</w:t>
            </w:r>
          </w:p>
        </w:tc>
        <w:tc>
          <w:tcPr>
            <w:tcW w:w="1190" w:type="dxa"/>
            <w:shd w:val="clear" w:color="auto" w:fill="auto"/>
          </w:tcPr>
          <w:p w14:paraId="6CD0A200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2.364</w:t>
            </w:r>
          </w:p>
        </w:tc>
      </w:tr>
      <w:tr w:rsidR="009A491E" w:rsidRPr="000237EA" w14:paraId="61826E28" w14:textId="77777777" w:rsidTr="00E34FCE">
        <w:trPr>
          <w:jc w:val="center"/>
        </w:trPr>
        <w:tc>
          <w:tcPr>
            <w:tcW w:w="1428" w:type="dxa"/>
            <w:shd w:val="clear" w:color="auto" w:fill="auto"/>
          </w:tcPr>
          <w:p w14:paraId="2E31BCF0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0.025</w:t>
            </w:r>
          </w:p>
        </w:tc>
        <w:tc>
          <w:tcPr>
            <w:tcW w:w="1547" w:type="dxa"/>
            <w:shd w:val="clear" w:color="auto" w:fill="auto"/>
          </w:tcPr>
          <w:p w14:paraId="452A0EB7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1.96</w:t>
            </w:r>
          </w:p>
        </w:tc>
        <w:tc>
          <w:tcPr>
            <w:tcW w:w="1190" w:type="dxa"/>
            <w:shd w:val="clear" w:color="auto" w:fill="auto"/>
          </w:tcPr>
          <w:p w14:paraId="79835FEA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1.984</w:t>
            </w:r>
          </w:p>
        </w:tc>
        <w:tc>
          <w:tcPr>
            <w:tcW w:w="1190" w:type="dxa"/>
            <w:shd w:val="clear" w:color="auto" w:fill="auto"/>
          </w:tcPr>
          <w:p w14:paraId="40038141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1.984</w:t>
            </w:r>
          </w:p>
        </w:tc>
      </w:tr>
      <w:tr w:rsidR="009A491E" w:rsidRPr="000237EA" w14:paraId="49F10054" w14:textId="77777777" w:rsidTr="00E34FCE">
        <w:trPr>
          <w:jc w:val="center"/>
        </w:trPr>
        <w:tc>
          <w:tcPr>
            <w:tcW w:w="1428" w:type="dxa"/>
            <w:shd w:val="clear" w:color="auto" w:fill="auto"/>
          </w:tcPr>
          <w:p w14:paraId="63C8E2AD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0.05</w:t>
            </w:r>
          </w:p>
        </w:tc>
        <w:tc>
          <w:tcPr>
            <w:tcW w:w="1547" w:type="dxa"/>
            <w:shd w:val="clear" w:color="auto" w:fill="auto"/>
          </w:tcPr>
          <w:p w14:paraId="2CACE123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1.645</w:t>
            </w:r>
          </w:p>
        </w:tc>
        <w:tc>
          <w:tcPr>
            <w:tcW w:w="1190" w:type="dxa"/>
            <w:shd w:val="clear" w:color="auto" w:fill="auto"/>
          </w:tcPr>
          <w:p w14:paraId="7F45D0D4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1.66</w:t>
            </w:r>
          </w:p>
        </w:tc>
        <w:tc>
          <w:tcPr>
            <w:tcW w:w="1190" w:type="dxa"/>
            <w:shd w:val="clear" w:color="auto" w:fill="auto"/>
          </w:tcPr>
          <w:p w14:paraId="34696268" w14:textId="77777777" w:rsidR="009A491E" w:rsidRPr="000237EA" w:rsidRDefault="009A546E" w:rsidP="004974EE">
            <w:pPr>
              <w:pStyle w:val="Compact"/>
              <w:keepNext/>
              <w:keepLines/>
              <w:outlineLvl w:val="0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1.66</w:t>
            </w:r>
          </w:p>
        </w:tc>
      </w:tr>
    </w:tbl>
    <w:p w14:paraId="3DA67A78" w14:textId="77777777" w:rsidR="00E34FCE" w:rsidRPr="000237EA" w:rsidRDefault="00E34FCE" w:rsidP="00E34FCE">
      <w:pPr>
        <w:pStyle w:val="Textoindependiente"/>
        <w:rPr>
          <w:lang w:val="es-ES"/>
        </w:rPr>
      </w:pPr>
      <w:bookmarkStart w:id="0" w:name="solucio"/>
      <w:bookmarkEnd w:id="0"/>
    </w:p>
    <w:p w14:paraId="36B53346" w14:textId="77777777" w:rsidR="009A491E" w:rsidRPr="000237EA" w:rsidRDefault="009A546E" w:rsidP="00E34FC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</w:t>
      </w:r>
    </w:p>
    <w:p w14:paraId="607CCA90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Se trata de un contraste de una muestra y el parámetro es la media. El contraste a hacer es el siguiente:</w:t>
      </w:r>
    </w:p>
    <w:p w14:paraId="2E73D0C1" w14:textId="77777777" w:rsidR="009A491E" w:rsidRPr="000237EA" w:rsidRDefault="00895867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μ=1500,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μ&gt;1500.</m:t>
                    </m:r>
                  </m:e>
                </m:mr>
              </m:m>
            </m:e>
          </m:d>
        </m:oMath>
      </m:oMathPara>
    </w:p>
    <w:p w14:paraId="2C1C38CF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μ</m:t>
        </m:r>
      </m:oMath>
      <w:r w:rsidRPr="009A546E">
        <w:rPr>
          <w:lang w:val="es-ES"/>
        </w:rPr>
        <w:t xml:space="preserve"> representa la media de mensajes recibidos por hora en un día por el servidor.</w:t>
      </w:r>
    </w:p>
    <w:p w14:paraId="51BC159F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El valor del estadístico de contraste es</w:t>
      </w:r>
    </w:p>
    <w:p w14:paraId="379645FC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lang w:val="es-E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s-ES"/>
                </w:rPr>
                <m:t>-1500</m:t>
              </m:r>
            </m:num>
            <m:den>
              <m:r>
                <w:rPr>
                  <w:rFonts w:ascii="Cambria Math" w:hAnsi="Cambria Math"/>
                  <w:lang w:val="es-ES"/>
                </w:rPr>
                <m:t>s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1529.971-1500</m:t>
              </m:r>
            </m:num>
            <m:den>
              <m:r>
                <w:rPr>
                  <w:rFonts w:ascii="Cambria Math" w:hAnsi="Cambria Math"/>
                  <w:lang w:val="es-ES"/>
                </w:rPr>
                <m:t>155.791</m:t>
              </m:r>
            </m:den>
          </m:f>
          <m:r>
            <w:rPr>
              <w:rFonts w:ascii="Cambria Math" w:hAnsi="Cambria Math"/>
              <w:lang w:val="es-ES"/>
            </w:rPr>
            <m:t>=1.924.</m:t>
          </m:r>
        </m:oMath>
      </m:oMathPara>
    </w:p>
    <w:p w14:paraId="1B07AA7E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El valor crítico será:</w:t>
      </w:r>
    </w:p>
    <w:p w14:paraId="1024645D" w14:textId="77777777" w:rsidR="009A491E" w:rsidRPr="000237EA" w:rsidRDefault="00895867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α,99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0.05,99</m:t>
              </m:r>
            </m:sub>
          </m:sSub>
          <m:r>
            <w:rPr>
              <w:rFonts w:ascii="Cambria Math" w:hAnsi="Cambria Math"/>
              <w:lang w:val="es-ES"/>
            </w:rPr>
            <m:t>=1.66.</m:t>
          </m:r>
        </m:oMath>
      </m:oMathPara>
    </w:p>
    <w:p w14:paraId="5F2B0D4A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d) C</w:t>
      </w:r>
      <w:r w:rsidR="003D7EF4">
        <w:rPr>
          <w:lang w:val="es-ES"/>
        </w:rPr>
        <w:t>o</w:t>
      </w:r>
      <w:r w:rsidRPr="009A546E">
        <w:rPr>
          <w:lang w:val="es-ES"/>
        </w:rPr>
        <w:t>mo el valor del estadístico de contraste es mayor que el valor crítico, rechazaríamos la hipótesis nula y concluiríamos que efectivamente tenemos suficientes evidencias para afirmar que la media del número de mensajes por hora en un día es superior a 1500.</w:t>
      </w:r>
    </w:p>
    <w:p w14:paraId="11A9B0FE" w14:textId="77777777" w:rsidR="009A491E" w:rsidRPr="000237EA" w:rsidRDefault="009A491E" w:rsidP="009A491E">
      <w:pPr>
        <w:pStyle w:val="Compact"/>
        <w:rPr>
          <w:lang w:val="es-ES"/>
        </w:rPr>
      </w:pPr>
    </w:p>
    <w:p w14:paraId="35F7C356" w14:textId="77777777" w:rsidR="009A491E" w:rsidRPr="000237EA" w:rsidRDefault="009A546E" w:rsidP="009A491E">
      <w:pPr>
        <w:pStyle w:val="Compact"/>
        <w:rPr>
          <w:b/>
          <w:lang w:val="es-ES"/>
        </w:rPr>
      </w:pPr>
      <w:r w:rsidRPr="009A546E">
        <w:rPr>
          <w:b/>
          <w:lang w:val="es-ES"/>
        </w:rPr>
        <w:t xml:space="preserve">Problema 6 </w:t>
      </w:r>
    </w:p>
    <w:p w14:paraId="7D0D8385" w14:textId="77777777" w:rsidR="009A491E" w:rsidRPr="000237EA" w:rsidRDefault="009A546E" w:rsidP="00E34FCE">
      <w:pPr>
        <w:pStyle w:val="Compact"/>
        <w:spacing w:line="240" w:lineRule="auto"/>
        <w:rPr>
          <w:lang w:val="es-ES"/>
        </w:rPr>
      </w:pPr>
      <w:r w:rsidRPr="009A546E">
        <w:rPr>
          <w:lang w:val="es-ES"/>
        </w:rPr>
        <w:t>Queremos hacer un estudio para ver si el tiempo de ejecución de un determinado algoritmo de análisis de grafos depende o no linealmente del número de nodos del grafo. Se ha determinado el tiempo de ejecución en un determinado conjunto de grafos que tienen de 10  a 100  nodos. Hemos calculado la correspondiente recta de regresión y los resultados se muestran en la salida siguiente que nos ha dado R:</w:t>
      </w:r>
    </w:p>
    <w:p w14:paraId="0A7B77E3" w14:textId="77777777" w:rsidR="009A491E" w:rsidRPr="00F34E5A" w:rsidRDefault="009A546E" w:rsidP="009A491E">
      <w:pPr>
        <w:pStyle w:val="SourceCode"/>
        <w:rPr>
          <w:sz w:val="18"/>
          <w:szCs w:val="18"/>
          <w:lang w:val="en-US"/>
        </w:rPr>
      </w:pPr>
      <w:r w:rsidRPr="009A546E">
        <w:rPr>
          <w:rStyle w:val="VerbatimChar"/>
          <w:sz w:val="18"/>
          <w:szCs w:val="18"/>
          <w:lang w:val="es-ES"/>
        </w:rPr>
        <w:t xml:space="preserve">##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Call: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lm(formula = tiempo.ejecucion ~ nodos)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Residuales: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    Min      1Q  Median      3Q     Max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-49.462 -19.211   0.748  23.930  55.709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Coefficients: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            Estimate Std. Error t value             Pr(&gt;|t|)   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(Intercept)  33.3274     6.9128   4.821           0.00000522 ***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nodos         5.2560     0.1099  47.825 &lt; 0.0000000000000002 ***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---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Signif. codes:  0 '***' 0.001 '**' 0.01 '*' 0.05 '.' </w:t>
      </w:r>
      <w:r w:rsidRPr="00F34E5A">
        <w:rPr>
          <w:rStyle w:val="VerbatimChar"/>
          <w:sz w:val="18"/>
          <w:szCs w:val="18"/>
          <w:lang w:val="en-US"/>
        </w:rPr>
        <w:t>0.1 ' ' 1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 xml:space="preserve">## 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>## Residual standard error: 26.32 donde 98 degrees of freedom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 xml:space="preserve">## Multiple R-squared:  0.9589, Adjusted R-squared:  0.9585 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>## F-statistic:  2287 donde 1 and 98 DF,  p-value: &lt; 0.00000000000000022</w:t>
      </w:r>
    </w:p>
    <w:p w14:paraId="3DB2E89A" w14:textId="77777777" w:rsidR="00E34FCE" w:rsidRPr="00F34E5A" w:rsidRDefault="00E34FCE" w:rsidP="00E34FCE">
      <w:pPr>
        <w:pStyle w:val="Compact"/>
        <w:spacing w:line="240" w:lineRule="auto"/>
      </w:pPr>
    </w:p>
    <w:p w14:paraId="13922B13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a) Encontrad la recta de regresión del tiempo de ejecución (en milisegundos) en función del número de nodos del grafo e interpretad los resultados.</w:t>
      </w:r>
    </w:p>
    <w:p w14:paraId="698B242F" w14:textId="77777777" w:rsidR="00E63EBE" w:rsidRDefault="009A546E" w:rsidP="00B74F9F">
      <w:pPr>
        <w:rPr>
          <w:lang w:val="es-ES"/>
        </w:rPr>
      </w:pPr>
      <w:r w:rsidRPr="009A546E">
        <w:rPr>
          <w:lang w:val="es-ES"/>
        </w:rPr>
        <w:lastRenderedPageBreak/>
        <w:t>b) Haced el contraste de hipótesis sobre la pendiente de la recta, con un nivel de significación de α=0.01  e interpretad los resultados. Tenéis que dar el contraste sobre la pendiente indicando la hipótesis nula y alternativ</w:t>
      </w:r>
      <w:r w:rsidR="00E63EBE">
        <w:rPr>
          <w:lang w:val="es-ES"/>
        </w:rPr>
        <w:t xml:space="preserve">a y el estadístico de contraste, </w:t>
      </w:r>
    </w:p>
    <w:p w14:paraId="19F80654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c) Calculad el coeficiente de determinación. Discutid si es un buen modelo.</w:t>
      </w:r>
    </w:p>
    <w:p w14:paraId="5B178387" w14:textId="396A6E93" w:rsidR="009A491E" w:rsidRPr="000237EA" w:rsidRDefault="009A546E" w:rsidP="009A491E">
      <w:pPr>
        <w:pStyle w:val="FirstParagraph"/>
        <w:rPr>
          <w:sz w:val="18"/>
          <w:szCs w:val="18"/>
          <w:lang w:val="es-ES"/>
        </w:rPr>
      </w:pPr>
      <w:r w:rsidRPr="009A546E">
        <w:rPr>
          <w:i/>
          <w:sz w:val="18"/>
          <w:szCs w:val="18"/>
          <w:lang w:val="es-ES"/>
        </w:rPr>
        <w:t xml:space="preserve">Criterios de puntuación y valoración (sobre 10): a) (3 puntos). Dar la recta de regresión, 1.5 puntos. Interpretación de los parámetros de la recta, 1.5 puntos. b) (5 puntos). Dar el contraste de hipótesis indicando la </w:t>
      </w:r>
      <w:r w:rsidR="00E63EBE">
        <w:rPr>
          <w:i/>
          <w:sz w:val="18"/>
          <w:szCs w:val="18"/>
          <w:lang w:val="es-ES"/>
        </w:rPr>
        <w:t xml:space="preserve">hipótesis nula y alternativa, 2 </w:t>
      </w:r>
      <w:r w:rsidRPr="009A546E">
        <w:rPr>
          <w:i/>
          <w:sz w:val="18"/>
          <w:szCs w:val="18"/>
          <w:lang w:val="es-ES"/>
        </w:rPr>
        <w:t>punto</w:t>
      </w:r>
      <w:r w:rsidR="00E63EBE">
        <w:rPr>
          <w:i/>
          <w:sz w:val="18"/>
          <w:szCs w:val="18"/>
          <w:lang w:val="es-ES"/>
        </w:rPr>
        <w:t>s</w:t>
      </w:r>
      <w:r w:rsidRPr="009A546E">
        <w:rPr>
          <w:i/>
          <w:sz w:val="18"/>
          <w:szCs w:val="18"/>
          <w:lang w:val="es-ES"/>
        </w:rPr>
        <w:t>.</w:t>
      </w:r>
      <w:r w:rsidR="00E63EBE">
        <w:rPr>
          <w:i/>
          <w:sz w:val="18"/>
          <w:szCs w:val="18"/>
          <w:lang w:val="es-ES"/>
        </w:rPr>
        <w:t xml:space="preserve"> Dar el valor del estadístico, 3</w:t>
      </w:r>
      <w:r w:rsidRPr="009A546E">
        <w:rPr>
          <w:i/>
          <w:sz w:val="18"/>
          <w:szCs w:val="18"/>
          <w:lang w:val="es-ES"/>
        </w:rPr>
        <w:t xml:space="preserve"> punto</w:t>
      </w:r>
      <w:r w:rsidR="00E63EBE">
        <w:rPr>
          <w:i/>
          <w:sz w:val="18"/>
          <w:szCs w:val="18"/>
          <w:lang w:val="es-ES"/>
        </w:rPr>
        <w:t>s.</w:t>
      </w:r>
      <w:r w:rsidRPr="009A546E">
        <w:rPr>
          <w:i/>
          <w:sz w:val="18"/>
          <w:szCs w:val="18"/>
          <w:lang w:val="es-ES"/>
        </w:rPr>
        <w:t xml:space="preserve"> c) (2 puntos). Dar el coeficiente de determinación, 1 punto. Interpretación del mismo, 1 punto.</w:t>
      </w:r>
    </w:p>
    <w:p w14:paraId="301DC908" w14:textId="77777777" w:rsidR="009A491E" w:rsidRPr="000237EA" w:rsidRDefault="009A546E" w:rsidP="00E34FC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bookmarkStart w:id="1" w:name="solucio-3"/>
      <w:bookmarkEnd w:id="1"/>
      <w:r w:rsidRPr="009A546E">
        <w:rPr>
          <w:lang w:val="es-ES"/>
        </w:rPr>
        <w:t>SOLUCIÓN</w:t>
      </w:r>
    </w:p>
    <w:p w14:paraId="01B5FC78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 w:rsidRPr="009A546E">
        <w:rPr>
          <w:lang w:val="es-ES"/>
        </w:rPr>
        <w:t>a) La recta de regresión es la siguiente:</w:t>
      </w:r>
    </w:p>
    <w:p w14:paraId="3DA342CA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tiempo.ejecucion=33.32736+5.25602⋅nodos.</m:t>
          </m:r>
        </m:oMath>
      </m:oMathPara>
    </w:p>
    <w:p w14:paraId="3B4605E5" w14:textId="7339F669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 w:rsidRPr="009A546E">
        <w:rPr>
          <w:lang w:val="es-ES"/>
        </w:rPr>
        <w:t xml:space="preserve">El coeficiente </w:t>
      </w:r>
      <m:oMath>
        <m:r>
          <w:rPr>
            <w:rFonts w:ascii="Cambria Math" w:hAnsi="Cambria Math"/>
            <w:lang w:val="es-ES"/>
          </w:rPr>
          <m:t>5.25602</m:t>
        </m:r>
      </m:oMath>
      <w:r w:rsidRPr="009A546E">
        <w:rPr>
          <w:lang w:val="es-ES"/>
        </w:rPr>
        <w:t xml:space="preserve"> es la pendiente de la recta de regresión y representa el aumento del tiempo de ejecución del algoritmo cuando el grafo aumenta en un nodo.</w:t>
      </w:r>
    </w:p>
    <w:p w14:paraId="085CE9C0" w14:textId="77777777" w:rsidR="009A491E" w:rsidRPr="000237EA" w:rsidRDefault="009A546E" w:rsidP="00E34FCE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El coeficiente </w:t>
      </w:r>
      <m:oMath>
        <m:r>
          <w:rPr>
            <w:rFonts w:ascii="Cambria Math" w:hAnsi="Cambria Math"/>
            <w:lang w:val="es-ES"/>
          </w:rPr>
          <m:t>33.32736</m:t>
        </m:r>
      </m:oMath>
      <w:r w:rsidRPr="009A546E">
        <w:rPr>
          <w:lang w:val="es-ES"/>
        </w:rPr>
        <w:t xml:space="preserve"> es la ordenada en su origen y no tendría interpretación real puesto que vendría a ser el tiempo de ejecución correspondiente a un grafo vacío.</w:t>
      </w:r>
    </w:p>
    <w:p w14:paraId="6F803022" w14:textId="05A0F95C" w:rsidR="009A491E" w:rsidRPr="000237EA" w:rsidRDefault="003964BC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>
        <w:rPr>
          <w:lang w:val="es-ES"/>
        </w:rPr>
        <w:t>b</w:t>
      </w:r>
      <w:r w:rsidR="009A546E" w:rsidRPr="009A546E">
        <w:rPr>
          <w:lang w:val="es-ES"/>
        </w:rPr>
        <w:t>) El contraste sobre la pendiente de la recta es el siguiente:</w:t>
      </w:r>
    </w:p>
    <w:p w14:paraId="23C369D6" w14:textId="77777777" w:rsidR="009A491E" w:rsidRPr="000237EA" w:rsidRDefault="00895867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=0,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≠0,</m:t>
                    </m:r>
                  </m:e>
                </m:mr>
              </m:m>
            </m:e>
          </m:d>
        </m:oMath>
      </m:oMathPara>
    </w:p>
    <w:p w14:paraId="1ABFF65C" w14:textId="77777777" w:rsidR="009A491E" w:rsidRPr="000237EA" w:rsidRDefault="009A546E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d</w:t>
      </w:r>
      <w:r w:rsidR="003D7EF4">
        <w:rPr>
          <w:lang w:val="es-ES"/>
        </w:rPr>
        <w:t>o</w:t>
      </w:r>
      <w:r w:rsidRPr="009A546E">
        <w:rPr>
          <w:lang w:val="es-ES"/>
        </w:rPr>
        <w:t xml:space="preserve">nde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Pr="009A546E">
        <w:rPr>
          <w:lang w:val="es-ES"/>
        </w:rPr>
        <w:t xml:space="preserve"> es la pendiente de la recta de regresión. El estadístico de contraste vale: 4.82113 con un p-valor de 0.00001. C</w:t>
      </w:r>
      <w:r w:rsidR="000B6146">
        <w:rPr>
          <w:lang w:val="es-ES"/>
        </w:rPr>
        <w:t>o</w:t>
      </w:r>
      <w:r w:rsidRPr="009A546E">
        <w:rPr>
          <w:lang w:val="es-ES"/>
        </w:rPr>
        <w:t>mo el p-valor es más pequeño que el nivel de significación, podemos rechazar la hipótesis nula y afirmar que tenemos suficientes indicios para aceptar que la pendiente de la recta de regresión no es nula.</w:t>
      </w:r>
    </w:p>
    <w:p w14:paraId="515AE310" w14:textId="6F06D85A" w:rsidR="009A491E" w:rsidRPr="000237EA" w:rsidRDefault="003964BC" w:rsidP="00E34FC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>
        <w:rPr>
          <w:lang w:val="es-ES"/>
        </w:rPr>
        <w:t>c</w:t>
      </w:r>
      <w:r w:rsidR="009A546E" w:rsidRPr="009A546E">
        <w:rPr>
          <w:lang w:val="es-ES"/>
        </w:rPr>
        <w:t>) El valor del coeficiente de determinación vale 0.95891. Es un valor muy cercano a 1. Por lo tanto, podemos decir que la regresión es muy buena.</w:t>
      </w:r>
    </w:p>
    <w:p w14:paraId="26C5CD22" w14:textId="77777777" w:rsidR="009A491E" w:rsidRPr="000237EA" w:rsidRDefault="009A491E" w:rsidP="009A491E">
      <w:pPr>
        <w:rPr>
          <w:lang w:val="es-ES"/>
        </w:rPr>
      </w:pPr>
    </w:p>
    <w:p w14:paraId="0D5B4F8C" w14:textId="77777777" w:rsidR="00C659F9" w:rsidRPr="000237EA" w:rsidRDefault="00C659F9" w:rsidP="009A491E">
      <w:pPr>
        <w:pStyle w:val="Compact"/>
        <w:rPr>
          <w:lang w:val="es-ES"/>
        </w:rPr>
      </w:pPr>
    </w:p>
    <w:p w14:paraId="03075833" w14:textId="77777777" w:rsidR="00BC7954" w:rsidRPr="000237EA" w:rsidRDefault="009A546E">
      <w:pPr>
        <w:rPr>
          <w:b/>
          <w:lang w:val="es-ES"/>
        </w:rPr>
      </w:pPr>
      <w:r w:rsidRPr="009A546E">
        <w:rPr>
          <w:bCs/>
          <w:lang w:val="es-ES"/>
        </w:rPr>
        <w:br w:type="page"/>
      </w:r>
    </w:p>
    <w:p w14:paraId="4BCF41B1" w14:textId="45C44984" w:rsidR="000C74A2" w:rsidRPr="000237EA" w:rsidRDefault="009A546E" w:rsidP="000C74A2">
      <w:pPr>
        <w:pStyle w:val="Ttulo1"/>
        <w:rPr>
          <w:lang w:val="es-ES"/>
        </w:rPr>
      </w:pPr>
      <w:r w:rsidRPr="009A546E">
        <w:rPr>
          <w:lang w:val="es-ES"/>
        </w:rPr>
        <w:lastRenderedPageBreak/>
        <w:t>Examen 2</w:t>
      </w:r>
      <w:r w:rsidR="00836159">
        <w:rPr>
          <w:lang w:val="es-ES"/>
        </w:rPr>
        <w:t xml:space="preserve"> (</w:t>
      </w:r>
      <w:r w:rsidR="00836159" w:rsidRPr="00836159">
        <w:rPr>
          <w:lang w:val="es-ES"/>
        </w:rPr>
        <w:t>17</w:t>
      </w:r>
      <w:r w:rsidR="00836159">
        <w:rPr>
          <w:lang w:val="es-ES"/>
        </w:rPr>
        <w:t>-</w:t>
      </w:r>
      <w:r w:rsidR="00836159" w:rsidRPr="00836159">
        <w:rPr>
          <w:lang w:val="es-ES"/>
        </w:rPr>
        <w:t>06</w:t>
      </w:r>
      <w:r w:rsidR="00836159">
        <w:rPr>
          <w:lang w:val="es-ES"/>
        </w:rPr>
        <w:t>-</w:t>
      </w:r>
      <w:r w:rsidR="00836159" w:rsidRPr="00836159">
        <w:rPr>
          <w:lang w:val="es-ES"/>
        </w:rPr>
        <w:t>17</w:t>
      </w:r>
      <w:r w:rsidR="00836159">
        <w:rPr>
          <w:lang w:val="es-ES"/>
        </w:rPr>
        <w:t>)</w:t>
      </w:r>
    </w:p>
    <w:p w14:paraId="691800BD" w14:textId="77777777" w:rsidR="00E34FCE" w:rsidRPr="000237EA" w:rsidRDefault="00E34FCE" w:rsidP="00E34FCE">
      <w:pPr>
        <w:rPr>
          <w:b/>
          <w:lang w:val="es-ES"/>
        </w:rPr>
      </w:pPr>
    </w:p>
    <w:p w14:paraId="58E1308B" w14:textId="77777777" w:rsidR="00E34FCE" w:rsidRPr="000237EA" w:rsidRDefault="009A546E" w:rsidP="00E34FCE">
      <w:pPr>
        <w:rPr>
          <w:lang w:val="es-ES"/>
        </w:rPr>
      </w:pPr>
      <w:r w:rsidRPr="009A546E">
        <w:rPr>
          <w:b/>
          <w:lang w:val="es-ES"/>
        </w:rPr>
        <w:t>Problema 1</w:t>
      </w:r>
      <w:r w:rsidRPr="009A546E">
        <w:rPr>
          <w:lang w:val="es-ES"/>
        </w:rPr>
        <w:t>.  Los siguientes datos corresponden a la cantidad de asignaturas superadas por 12 estudiantes de la UOC: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09"/>
      </w:tblGrid>
      <w:tr w:rsidR="00E34FCE" w:rsidRPr="000237EA" w14:paraId="5CF0050C" w14:textId="77777777" w:rsidTr="00B74F9F">
        <w:trPr>
          <w:jc w:val="center"/>
        </w:trPr>
        <w:tc>
          <w:tcPr>
            <w:tcW w:w="850" w:type="dxa"/>
          </w:tcPr>
          <w:p w14:paraId="52103530" w14:textId="77777777" w:rsidR="00E34FCE" w:rsidRPr="000237EA" w:rsidRDefault="009A546E" w:rsidP="00B74F9F">
            <w:pPr>
              <w:spacing w:after="200"/>
              <w:rPr>
                <w:i/>
                <w:vertAlign w:val="subscript"/>
                <w:lang w:val="es-ES"/>
              </w:rPr>
            </w:pPr>
            <w:r w:rsidRPr="009A546E">
              <w:rPr>
                <w:i/>
                <w:lang w:val="es-ES"/>
              </w:rPr>
              <w:t>x</w:t>
            </w:r>
            <w:r w:rsidRPr="009A546E">
              <w:rPr>
                <w:i/>
                <w:vertAlign w:val="subscript"/>
                <w:lang w:val="es-ES"/>
              </w:rPr>
              <w:t>i</w:t>
            </w:r>
          </w:p>
        </w:tc>
        <w:tc>
          <w:tcPr>
            <w:tcW w:w="709" w:type="dxa"/>
          </w:tcPr>
          <w:p w14:paraId="52D55378" w14:textId="77777777" w:rsidR="00E34FCE" w:rsidRPr="000237EA" w:rsidRDefault="009A546E" w:rsidP="00B74F9F">
            <w:pPr>
              <w:spacing w:after="200"/>
              <w:rPr>
                <w:i/>
                <w:vertAlign w:val="subscript"/>
                <w:lang w:val="es-ES"/>
              </w:rPr>
            </w:pPr>
            <w:r w:rsidRPr="009A546E">
              <w:rPr>
                <w:i/>
                <w:lang w:val="es-ES"/>
              </w:rPr>
              <w:t>n</w:t>
            </w:r>
            <w:r w:rsidRPr="009A546E">
              <w:rPr>
                <w:i/>
                <w:vertAlign w:val="subscript"/>
                <w:lang w:val="es-ES"/>
              </w:rPr>
              <w:t>i</w:t>
            </w:r>
          </w:p>
        </w:tc>
      </w:tr>
      <w:tr w:rsidR="00E34FCE" w:rsidRPr="000237EA" w14:paraId="62D8E916" w14:textId="77777777" w:rsidTr="00B74F9F">
        <w:trPr>
          <w:jc w:val="center"/>
        </w:trPr>
        <w:tc>
          <w:tcPr>
            <w:tcW w:w="850" w:type="dxa"/>
          </w:tcPr>
          <w:p w14:paraId="7EFE911F" w14:textId="77777777" w:rsidR="00E34FCE" w:rsidRPr="000237EA" w:rsidRDefault="009A546E" w:rsidP="00B74F9F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3</w:t>
            </w:r>
          </w:p>
        </w:tc>
        <w:tc>
          <w:tcPr>
            <w:tcW w:w="709" w:type="dxa"/>
          </w:tcPr>
          <w:p w14:paraId="07124475" w14:textId="77777777" w:rsidR="00E34FCE" w:rsidRPr="000237EA" w:rsidRDefault="009A546E" w:rsidP="00B74F9F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2</w:t>
            </w:r>
          </w:p>
        </w:tc>
      </w:tr>
      <w:tr w:rsidR="00E34FCE" w:rsidRPr="000237EA" w14:paraId="205A30DA" w14:textId="77777777" w:rsidTr="00B74F9F">
        <w:trPr>
          <w:jc w:val="center"/>
        </w:trPr>
        <w:tc>
          <w:tcPr>
            <w:tcW w:w="850" w:type="dxa"/>
          </w:tcPr>
          <w:p w14:paraId="3672CDC1" w14:textId="77777777" w:rsidR="00E34FCE" w:rsidRPr="000237EA" w:rsidRDefault="009A546E" w:rsidP="00B74F9F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10</w:t>
            </w:r>
          </w:p>
        </w:tc>
        <w:tc>
          <w:tcPr>
            <w:tcW w:w="709" w:type="dxa"/>
          </w:tcPr>
          <w:p w14:paraId="6D4C3A01" w14:textId="77777777" w:rsidR="00E34FCE" w:rsidRPr="000237EA" w:rsidRDefault="009A546E" w:rsidP="00B74F9F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4</w:t>
            </w:r>
          </w:p>
        </w:tc>
      </w:tr>
      <w:tr w:rsidR="00E34FCE" w:rsidRPr="000237EA" w14:paraId="0BF0598D" w14:textId="77777777" w:rsidTr="00B74F9F">
        <w:trPr>
          <w:jc w:val="center"/>
        </w:trPr>
        <w:tc>
          <w:tcPr>
            <w:tcW w:w="850" w:type="dxa"/>
          </w:tcPr>
          <w:p w14:paraId="3F10D1AB" w14:textId="77777777" w:rsidR="00E34FCE" w:rsidRPr="000237EA" w:rsidRDefault="009A546E" w:rsidP="00B74F9F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15</w:t>
            </w:r>
          </w:p>
        </w:tc>
        <w:tc>
          <w:tcPr>
            <w:tcW w:w="709" w:type="dxa"/>
          </w:tcPr>
          <w:p w14:paraId="034868FD" w14:textId="77777777" w:rsidR="00E34FCE" w:rsidRPr="000237EA" w:rsidRDefault="009A546E" w:rsidP="00B74F9F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6</w:t>
            </w:r>
          </w:p>
        </w:tc>
      </w:tr>
    </w:tbl>
    <w:p w14:paraId="1EA82D13" w14:textId="77777777" w:rsidR="00E34FCE" w:rsidRPr="000237EA" w:rsidRDefault="00E34FCE" w:rsidP="00E34FCE">
      <w:pPr>
        <w:rPr>
          <w:lang w:val="es-ES"/>
        </w:rPr>
      </w:pPr>
    </w:p>
    <w:p w14:paraId="34D5FAE0" w14:textId="77777777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>a) Calculad la media y la mediana.</w:t>
      </w:r>
    </w:p>
    <w:p w14:paraId="10062AD3" w14:textId="77777777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>b) Haced  el diagrama de barras.</w:t>
      </w:r>
    </w:p>
    <w:p w14:paraId="57A58867" w14:textId="77777777" w:rsidR="00E34FCE" w:rsidRPr="000237EA" w:rsidRDefault="009A546E" w:rsidP="00E34FCE">
      <w:pPr>
        <w:rPr>
          <w:lang w:val="es-ES"/>
        </w:rPr>
      </w:pPr>
      <w:r w:rsidRPr="009A546E">
        <w:rPr>
          <w:lang w:val="es-ES"/>
        </w:rPr>
        <w:t>c) Calculad la desviación típica muestral.</w:t>
      </w:r>
    </w:p>
    <w:p w14:paraId="046EABE7" w14:textId="77777777" w:rsidR="00E34FCE" w:rsidRPr="000237EA" w:rsidRDefault="009A546E" w:rsidP="00E34FCE">
      <w:pPr>
        <w:rPr>
          <w:i/>
          <w:sz w:val="18"/>
          <w:szCs w:val="18"/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4 puntos; b) 3 puntos; c) 3 puntos.</w:t>
      </w:r>
    </w:p>
    <w:p w14:paraId="24C57BDC" w14:textId="77777777" w:rsidR="00E34FCE" w:rsidRPr="000237EA" w:rsidRDefault="009A546E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472D7094" w14:textId="77777777" w:rsidR="00E34FCE" w:rsidRPr="000237EA" w:rsidRDefault="009A546E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a) </w:t>
      </w:r>
      <w:r w:rsidR="00895867">
        <w:rPr>
          <w:lang w:val="es-ES"/>
        </w:rPr>
        <w:pict w14:anchorId="738C8FEC">
          <v:shape id="_x0000_i1026" type="#_x0000_t75" style="width:211pt;height:39pt">
            <v:imagedata r:id="rId12" o:title=""/>
          </v:shape>
        </w:pict>
      </w:r>
    </w:p>
    <w:p w14:paraId="3544A672" w14:textId="77777777" w:rsidR="00E34FCE" w:rsidRPr="000237EA" w:rsidRDefault="009A546E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Mediana = 12.5  (número par de datos, 12), ocupa el lugar 6 y 7  (10+15)/2 =12.5</w:t>
      </w:r>
    </w:p>
    <w:p w14:paraId="25B24499" w14:textId="77777777" w:rsidR="00E34FCE" w:rsidRPr="000237EA" w:rsidRDefault="009A546E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</w:t>
      </w:r>
    </w:p>
    <w:p w14:paraId="42FE6B9D" w14:textId="77777777" w:rsidR="00E34FCE" w:rsidRPr="000237EA" w:rsidRDefault="0024467D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27A4C4A" wp14:editId="3B400E32">
            <wp:extent cx="3543935" cy="2018030"/>
            <wp:effectExtent l="0" t="0" r="12065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732B32" w14:textId="77777777" w:rsidR="00E34FCE" w:rsidRPr="000237EA" w:rsidRDefault="00E34FCE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E4CE9BE" w14:textId="77777777" w:rsidR="00E34FCE" w:rsidRPr="000237EA" w:rsidRDefault="009A546E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c) La desviación típica muestral valdrá: </w:t>
      </w:r>
    </w:p>
    <w:p w14:paraId="07AFE9EE" w14:textId="77777777" w:rsidR="00E34FCE" w:rsidRPr="000237EA" w:rsidRDefault="00895867" w:rsidP="00E34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63A48409">
          <v:shape id="_x0000_i1027" type="#_x0000_t75" style="width:425pt;height:46pt">
            <v:imagedata r:id="rId14" o:title=""/>
          </v:shape>
        </w:pict>
      </w:r>
    </w:p>
    <w:p w14:paraId="02AE0304" w14:textId="77777777" w:rsidR="00777B06" w:rsidRPr="000237EA" w:rsidRDefault="00777B06" w:rsidP="00777B06">
      <w:pPr>
        <w:rPr>
          <w:b/>
          <w:lang w:val="es-ES"/>
        </w:rPr>
      </w:pPr>
    </w:p>
    <w:p w14:paraId="68B662BA" w14:textId="77777777" w:rsidR="00777B06" w:rsidRPr="000237EA" w:rsidRDefault="009A546E" w:rsidP="00777B06">
      <w:pPr>
        <w:rPr>
          <w:lang w:val="es-ES"/>
        </w:rPr>
      </w:pPr>
      <w:r w:rsidRPr="009A546E">
        <w:rPr>
          <w:b/>
          <w:lang w:val="es-ES"/>
        </w:rPr>
        <w:t>Problema 2</w:t>
      </w:r>
      <w:r w:rsidRPr="009A546E">
        <w:rPr>
          <w:lang w:val="es-ES"/>
        </w:rPr>
        <w:t>. Cuatro industrias (A, B, C, y D) producen microprocesadores para la fabricación de un determinado tipo de ordenador para coche. Producen respectivamente: A el 40%, B el 30%, C el 20% y D el 10% de la producción total. De los que produce A</w:t>
      </w:r>
      <w:r w:rsidR="003D7EF4">
        <w:rPr>
          <w:lang w:val="es-ES"/>
        </w:rPr>
        <w:t>,</w:t>
      </w:r>
      <w:r w:rsidRPr="009A546E">
        <w:rPr>
          <w:lang w:val="es-ES"/>
        </w:rPr>
        <w:t xml:space="preserve"> el 5% son defectuosos, así como el 4% de los de B, el 2% de los de C y el 1% de los de D. </w:t>
      </w:r>
    </w:p>
    <w:p w14:paraId="37F67535" w14:textId="77777777" w:rsidR="00C56D8C" w:rsidRPr="000237EA" w:rsidRDefault="009A546E" w:rsidP="00777B06">
      <w:pPr>
        <w:tabs>
          <w:tab w:val="left" w:pos="720"/>
        </w:tabs>
        <w:rPr>
          <w:lang w:val="es-ES"/>
        </w:rPr>
      </w:pPr>
      <w:r w:rsidRPr="009A546E">
        <w:rPr>
          <w:lang w:val="es-ES"/>
        </w:rPr>
        <w:t>a) Representad el árbol de probabilidades.</w:t>
      </w:r>
    </w:p>
    <w:p w14:paraId="04FB317F" w14:textId="346D58B7" w:rsidR="00C56D8C" w:rsidRPr="000237EA" w:rsidRDefault="009A546E" w:rsidP="00B74F9F">
      <w:pPr>
        <w:rPr>
          <w:lang w:val="es-ES"/>
        </w:rPr>
      </w:pPr>
      <w:r w:rsidRPr="009A546E">
        <w:rPr>
          <w:lang w:val="es-ES"/>
        </w:rPr>
        <w:t xml:space="preserve">b) Si seleccionamos al azar un vehículo dotado de ordenador a bordo, </w:t>
      </w:r>
      <w:r w:rsidR="003D7EF4">
        <w:rPr>
          <w:lang w:val="es-ES"/>
        </w:rPr>
        <w:t>¿</w:t>
      </w:r>
      <w:r w:rsidRPr="009A546E">
        <w:rPr>
          <w:lang w:val="es-ES"/>
        </w:rPr>
        <w:t xml:space="preserve">cuál es la probabilidad </w:t>
      </w:r>
      <w:r w:rsidR="003964BC">
        <w:rPr>
          <w:lang w:val="es-ES"/>
        </w:rPr>
        <w:t xml:space="preserve">de </w:t>
      </w:r>
      <w:r w:rsidRPr="009A546E">
        <w:rPr>
          <w:lang w:val="es-ES"/>
        </w:rPr>
        <w:t xml:space="preserve">que su ordenador traiga el microprocesador defectuoso? </w:t>
      </w:r>
    </w:p>
    <w:p w14:paraId="33A6944D" w14:textId="77777777" w:rsidR="00C56D8C" w:rsidRPr="000237EA" w:rsidRDefault="009A546E" w:rsidP="00777B06">
      <w:pPr>
        <w:tabs>
          <w:tab w:val="left" w:pos="720"/>
        </w:tabs>
        <w:rPr>
          <w:lang w:val="es-ES"/>
        </w:rPr>
      </w:pPr>
      <w:r w:rsidRPr="009A546E">
        <w:rPr>
          <w:lang w:val="es-ES"/>
        </w:rPr>
        <w:t>c) ¿Los sucesos “microprocesador fabricado por A” y “microprocesador defectuoso” son independientes? ¿Por qué?</w:t>
      </w:r>
    </w:p>
    <w:p w14:paraId="18942C89" w14:textId="77777777" w:rsidR="00C56D8C" w:rsidRPr="000237EA" w:rsidRDefault="009A546E" w:rsidP="00777B06">
      <w:pPr>
        <w:rPr>
          <w:i/>
          <w:sz w:val="18"/>
          <w:szCs w:val="18"/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4 puntos; b)</w:t>
      </w:r>
      <w:r w:rsidR="00F34E5A">
        <w:rPr>
          <w:i/>
          <w:sz w:val="18"/>
          <w:szCs w:val="18"/>
          <w:lang w:val="es-ES"/>
        </w:rPr>
        <w:t xml:space="preserve"> 3 puntos </w:t>
      </w:r>
      <w:r w:rsidRPr="009A546E">
        <w:rPr>
          <w:i/>
          <w:sz w:val="18"/>
          <w:szCs w:val="18"/>
          <w:lang w:val="es-ES"/>
        </w:rPr>
        <w:t xml:space="preserve"> y c) 3 puntos.</w:t>
      </w:r>
    </w:p>
    <w:p w14:paraId="077D4017" w14:textId="77777777" w:rsidR="00C56D8C" w:rsidRPr="000237EA" w:rsidRDefault="00C56D8C" w:rsidP="00777B06">
      <w:pPr>
        <w:rPr>
          <w:lang w:val="es-ES"/>
        </w:rPr>
      </w:pPr>
    </w:p>
    <w:p w14:paraId="6B106E4C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70643F6F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</w:t>
      </w:r>
      <w:r w:rsidRPr="009A546E">
        <w:rPr>
          <w:lang w:val="es-ES"/>
        </w:rPr>
        <w:tab/>
        <w:t>Consideraremos los siguientes sucesos y las probabilidades que nos proporciona el enunciado:</w:t>
      </w:r>
      <w:r w:rsidRPr="009A546E">
        <w:rPr>
          <w:lang w:val="es-ES"/>
        </w:rPr>
        <w:tab/>
      </w:r>
    </w:p>
    <w:p w14:paraId="50E27FD5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ab/>
        <w:t>A = “Microprocesador fabricado por A”</w:t>
      </w:r>
      <w:r w:rsidRPr="009A546E">
        <w:rPr>
          <w:lang w:val="es-ES"/>
        </w:rPr>
        <w:tab/>
      </w:r>
      <w:r w:rsidR="00895867">
        <w:rPr>
          <w:lang w:val="es-ES"/>
        </w:rPr>
        <w:pict w14:anchorId="396A2D7A">
          <v:shape id="_x0000_i1028" type="#_x0000_t75" style="width:55pt;height:16pt">
            <v:imagedata r:id="rId15" o:title=""/>
          </v:shape>
        </w:pict>
      </w:r>
      <w:r w:rsidRPr="009A546E">
        <w:rPr>
          <w:lang w:val="es-ES"/>
        </w:rPr>
        <w:tab/>
      </w:r>
      <w:r w:rsidR="00895867">
        <w:rPr>
          <w:lang w:val="es-ES"/>
        </w:rPr>
        <w:pict w14:anchorId="395F83DA">
          <v:shape id="_x0000_i1029" type="#_x0000_t75" style="width:75pt;height:16pt">
            <v:imagedata r:id="rId16" o:title=""/>
          </v:shape>
        </w:pict>
      </w:r>
    </w:p>
    <w:p w14:paraId="1C4EE79F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ab/>
        <w:t>B = “Microprocesador fabricado por B”</w:t>
      </w:r>
      <w:r w:rsidRPr="009A546E">
        <w:rPr>
          <w:lang w:val="es-ES"/>
        </w:rPr>
        <w:tab/>
      </w:r>
      <w:r w:rsidR="00895867">
        <w:rPr>
          <w:lang w:val="es-ES"/>
        </w:rPr>
        <w:pict w14:anchorId="20521691">
          <v:shape id="_x0000_i1030" type="#_x0000_t75" style="width:55pt;height:16pt">
            <v:imagedata r:id="rId17" o:title=""/>
          </v:shape>
        </w:pict>
      </w:r>
      <w:r w:rsidRPr="009A546E">
        <w:rPr>
          <w:lang w:val="es-ES"/>
        </w:rPr>
        <w:tab/>
      </w:r>
      <w:r w:rsidR="00895867">
        <w:rPr>
          <w:lang w:val="es-ES"/>
        </w:rPr>
        <w:pict w14:anchorId="08388063">
          <v:shape id="_x0000_i1031" type="#_x0000_t75" style="width:76pt;height:16pt">
            <v:imagedata r:id="rId18" o:title=""/>
          </v:shape>
        </w:pict>
      </w:r>
    </w:p>
    <w:p w14:paraId="1A187F0E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ab/>
        <w:t>C = “Microprocesador fabricado por C”</w:t>
      </w:r>
      <w:r w:rsidRPr="009A546E">
        <w:rPr>
          <w:lang w:val="es-ES"/>
        </w:rPr>
        <w:tab/>
      </w:r>
      <w:r w:rsidR="00895867">
        <w:rPr>
          <w:lang w:val="es-ES"/>
        </w:rPr>
        <w:pict w14:anchorId="7AA202EB">
          <v:shape id="_x0000_i1032" type="#_x0000_t75" style="width:55pt;height:16pt">
            <v:imagedata r:id="rId19" o:title=""/>
          </v:shape>
        </w:pict>
      </w:r>
      <w:r w:rsidRPr="009A546E">
        <w:rPr>
          <w:lang w:val="es-ES"/>
        </w:rPr>
        <w:tab/>
      </w:r>
      <w:r w:rsidR="00895867">
        <w:rPr>
          <w:lang w:val="es-ES"/>
        </w:rPr>
        <w:pict w14:anchorId="3456F0FA">
          <v:shape id="_x0000_i1033" type="#_x0000_t75" style="width:76pt;height:16pt">
            <v:imagedata r:id="rId20" o:title=""/>
          </v:shape>
        </w:pict>
      </w:r>
    </w:p>
    <w:p w14:paraId="38CEE9B8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ab/>
        <w:t>D = “Microprocesador fabricado por D”</w:t>
      </w:r>
      <w:r w:rsidRPr="009A546E">
        <w:rPr>
          <w:lang w:val="es-ES"/>
        </w:rPr>
        <w:tab/>
      </w:r>
      <w:r w:rsidR="00C56D8C" w:rsidRPr="000237EA">
        <w:rPr>
          <w:lang w:val="es-ES"/>
        </w:rPr>
        <w:object w:dxaOrig="1080" w:dyaOrig="320" w14:anchorId="06676730">
          <v:shape id="_x0000_i1034" type="#_x0000_t75" style="width:54pt;height:16pt" o:ole="">
            <v:imagedata r:id="rId21" o:title=""/>
          </v:shape>
          <o:OLEObject Type="Embed" ProgID="Equation.3" ShapeID="_x0000_i1034" DrawAspect="Content" ObjectID="_1559835406" r:id="rId22"/>
        </w:object>
      </w:r>
      <w:r w:rsidRPr="009A546E">
        <w:rPr>
          <w:lang w:val="es-ES"/>
        </w:rPr>
        <w:tab/>
      </w:r>
      <w:r w:rsidR="00895867">
        <w:rPr>
          <w:lang w:val="es-ES"/>
        </w:rPr>
        <w:pict w14:anchorId="47EE5109">
          <v:shape id="_x0000_i1035" type="#_x0000_t75" style="width:76pt;height:16pt">
            <v:imagedata r:id="rId23" o:title=""/>
          </v:shape>
        </w:pict>
      </w:r>
    </w:p>
    <w:p w14:paraId="74E90312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ab/>
        <w:t>E = “Microprocesador defectuoso”</w:t>
      </w:r>
    </w:p>
    <w:p w14:paraId="2A27B177" w14:textId="77777777" w:rsidR="00C56D8C" w:rsidRPr="000237EA" w:rsidRDefault="00C56D8C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4FCFF9AC" w14:textId="77777777" w:rsidR="00DD2FAA" w:rsidRPr="000237EA" w:rsidRDefault="00DD2FAA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78AA1459" w14:textId="77777777" w:rsidR="00DD2FAA" w:rsidRPr="000237EA" w:rsidRDefault="00DD2FAA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2FDB8482" w14:textId="77777777" w:rsidR="00C56D8C" w:rsidRPr="000237EA" w:rsidRDefault="0024467D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CA7B3BE" wp14:editId="68A741F5">
            <wp:extent cx="2795270" cy="454279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4542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318B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La probabilidad que un ordenador traiga el microprocesador defectuoso es:</w:t>
      </w:r>
    </w:p>
    <w:p w14:paraId="5EB44B74" w14:textId="77777777" w:rsidR="00C56D8C" w:rsidRPr="000237EA" w:rsidRDefault="00895867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739A4E36">
          <v:shape id="_x0000_i1036" type="#_x0000_t75" style="width:277pt;height:16pt">
            <v:imagedata r:id="rId25" o:title=""/>
          </v:shape>
        </w:pict>
      </w:r>
    </w:p>
    <w:p w14:paraId="45BF968E" w14:textId="77777777" w:rsidR="00C56D8C" w:rsidRPr="000237EA" w:rsidRDefault="009A546E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Los sucesos A y E no son independientes puesto que:</w:t>
      </w:r>
    </w:p>
    <w:p w14:paraId="61FF9143" w14:textId="77777777" w:rsidR="00C56D8C" w:rsidRPr="000237EA" w:rsidRDefault="00895867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01B75147">
          <v:shape id="_x0000_i1037" type="#_x0000_t75" style="width:113pt;height:16pt">
            <v:imagedata r:id="rId26" o:title=""/>
          </v:shape>
        </w:pict>
      </w:r>
    </w:p>
    <w:p w14:paraId="2474A2B7" w14:textId="77777777" w:rsidR="00C56D8C" w:rsidRPr="000237EA" w:rsidRDefault="00895867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70B5B462">
          <v:shape id="_x0000_i1038" type="#_x0000_t75" style="width:82pt;height:16pt">
            <v:imagedata r:id="rId27" o:title=""/>
          </v:shape>
        </w:pict>
      </w:r>
    </w:p>
    <w:p w14:paraId="2993051F" w14:textId="77777777" w:rsidR="00C56D8C" w:rsidRPr="000237EA" w:rsidRDefault="00895867" w:rsidP="0077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05D5F829">
          <v:shape id="_x0000_i1039" type="#_x0000_t75" style="width:160pt;height:16pt">
            <v:imagedata r:id="rId28" o:title=""/>
          </v:shape>
        </w:pict>
      </w:r>
    </w:p>
    <w:p w14:paraId="08384A69" w14:textId="77777777" w:rsidR="00C56D8C" w:rsidRPr="000237EA" w:rsidRDefault="00C56D8C">
      <w:pPr>
        <w:rPr>
          <w:lang w:val="es-ES"/>
        </w:rPr>
      </w:pPr>
    </w:p>
    <w:p w14:paraId="728B50F1" w14:textId="77777777" w:rsidR="00FA5A9E" w:rsidRPr="000237EA" w:rsidRDefault="009A546E" w:rsidP="00FA5A9E">
      <w:pPr>
        <w:rPr>
          <w:lang w:val="es-ES"/>
        </w:rPr>
      </w:pPr>
      <w:r w:rsidRPr="009A546E">
        <w:rPr>
          <w:b/>
          <w:lang w:val="es-ES"/>
        </w:rPr>
        <w:t>Problema 3</w:t>
      </w:r>
      <w:r w:rsidRPr="009A546E">
        <w:rPr>
          <w:lang w:val="es-ES"/>
        </w:rPr>
        <w:t>.   Suponemos que el examen de una cierta asignatura lo han suspendido el 15% de los 200 estudiantes matriculados. Escogemos una muestra aleatoria de 5 exámenes y nos preguntamos</w:t>
      </w:r>
    </w:p>
    <w:p w14:paraId="65AD3398" w14:textId="7BB4C6B4" w:rsidR="00101B4F" w:rsidRPr="000237EA" w:rsidRDefault="009A546E" w:rsidP="00101B4F">
      <w:pPr>
        <w:rPr>
          <w:lang w:val="es-ES"/>
        </w:rPr>
      </w:pPr>
      <w:r w:rsidRPr="009A546E">
        <w:rPr>
          <w:lang w:val="es-ES"/>
        </w:rPr>
        <w:t xml:space="preserve">a) ¿Cuál es la probabilidad </w:t>
      </w:r>
      <w:r w:rsidR="003964BC">
        <w:rPr>
          <w:lang w:val="es-ES"/>
        </w:rPr>
        <w:t xml:space="preserve">de </w:t>
      </w:r>
      <w:r w:rsidRPr="009A546E">
        <w:rPr>
          <w:lang w:val="es-ES"/>
        </w:rPr>
        <w:t>que entre ellos  haya exactamente 4 aprobados? Indicad cuál es la variable aleatoria, su tipo y los correspondientes parámetros.</w:t>
      </w:r>
    </w:p>
    <w:p w14:paraId="40A14CC6" w14:textId="61F128BD" w:rsidR="00FA5A9E" w:rsidRPr="000237EA" w:rsidRDefault="009A546E" w:rsidP="00FA5A9E">
      <w:pPr>
        <w:rPr>
          <w:lang w:val="es-ES"/>
        </w:rPr>
      </w:pPr>
      <w:r w:rsidRPr="009A546E">
        <w:rPr>
          <w:lang w:val="es-ES"/>
        </w:rPr>
        <w:t xml:space="preserve">b) ¿Cuál es la probabilidad </w:t>
      </w:r>
      <w:r w:rsidR="003964BC">
        <w:rPr>
          <w:lang w:val="es-ES"/>
        </w:rPr>
        <w:t xml:space="preserve">de </w:t>
      </w:r>
      <w:r w:rsidRPr="009A546E">
        <w:rPr>
          <w:lang w:val="es-ES"/>
        </w:rPr>
        <w:t>que entre ellos  haya más de un aprobado?</w:t>
      </w:r>
    </w:p>
    <w:p w14:paraId="070B19C1" w14:textId="77777777" w:rsidR="00FA5A9E" w:rsidRPr="000237EA" w:rsidRDefault="009A546E" w:rsidP="00FA5A9E">
      <w:pPr>
        <w:rPr>
          <w:lang w:val="es-ES"/>
        </w:rPr>
      </w:pPr>
      <w:r w:rsidRPr="009A546E">
        <w:rPr>
          <w:lang w:val="es-ES"/>
        </w:rPr>
        <w:t>c) ¿Cuál es la varianza del número de exámenes aprobados cuando escogemos 5 exámenes al azar?</w:t>
      </w:r>
    </w:p>
    <w:p w14:paraId="4FE7C213" w14:textId="0B5D4F49" w:rsidR="001B5EA4" w:rsidRPr="000237EA" w:rsidRDefault="009A546E" w:rsidP="001B5EA4">
      <w:pPr>
        <w:autoSpaceDN w:val="0"/>
        <w:adjustRightInd w:val="0"/>
        <w:rPr>
          <w:rFonts w:cs="Arial"/>
          <w:i/>
          <w:sz w:val="18"/>
          <w:szCs w:val="18"/>
          <w:lang w:val="es-ES"/>
        </w:rPr>
      </w:pPr>
      <w:r w:rsidRPr="009A546E">
        <w:rPr>
          <w:rFonts w:cs="Arial"/>
          <w:i/>
          <w:sz w:val="18"/>
          <w:szCs w:val="18"/>
          <w:lang w:val="es-ES"/>
        </w:rPr>
        <w:lastRenderedPageBreak/>
        <w:t>Criterios de puntuación y valoración (sobre 1</w:t>
      </w:r>
      <w:r w:rsidR="00246305">
        <w:rPr>
          <w:rFonts w:cs="Arial"/>
          <w:i/>
          <w:sz w:val="18"/>
          <w:szCs w:val="18"/>
          <w:lang w:val="es-ES"/>
        </w:rPr>
        <w:t>0): Se tienen que indicar las fó</w:t>
      </w:r>
      <w:r w:rsidRPr="009A546E">
        <w:rPr>
          <w:rFonts w:cs="Arial"/>
          <w:i/>
          <w:sz w:val="18"/>
          <w:szCs w:val="18"/>
          <w:lang w:val="es-ES"/>
        </w:rPr>
        <w:t xml:space="preserve">rmulas y los cálculos realizados, así como los razonamientos. </w:t>
      </w:r>
      <w:r w:rsidRPr="003964BC">
        <w:rPr>
          <w:rFonts w:cs="Arial"/>
          <w:i/>
          <w:sz w:val="18"/>
          <w:szCs w:val="18"/>
          <w:lang w:val="es-ES"/>
        </w:rPr>
        <w:t>a) 5 puntos (2 la distribución</w:t>
      </w:r>
      <w:r w:rsidR="00E84AAB">
        <w:rPr>
          <w:rFonts w:cs="Arial"/>
          <w:i/>
          <w:sz w:val="18"/>
          <w:szCs w:val="18"/>
          <w:lang w:val="es-ES"/>
        </w:rPr>
        <w:t xml:space="preserve"> de la variable aleatoria </w:t>
      </w:r>
      <w:r w:rsidRPr="003964BC">
        <w:rPr>
          <w:rFonts w:cs="Arial"/>
          <w:i/>
          <w:sz w:val="18"/>
          <w:szCs w:val="18"/>
          <w:lang w:val="es-ES"/>
        </w:rPr>
        <w:t xml:space="preserve"> y </w:t>
      </w:r>
      <w:r w:rsidR="00F34E5A" w:rsidRPr="003964BC">
        <w:rPr>
          <w:rFonts w:cs="Arial"/>
          <w:i/>
          <w:sz w:val="18"/>
          <w:szCs w:val="18"/>
          <w:lang w:val="es-ES"/>
        </w:rPr>
        <w:t>3</w:t>
      </w:r>
      <w:r w:rsidRPr="003964BC">
        <w:rPr>
          <w:rFonts w:cs="Arial"/>
          <w:i/>
          <w:sz w:val="18"/>
          <w:szCs w:val="18"/>
          <w:lang w:val="es-ES"/>
        </w:rPr>
        <w:t xml:space="preserve"> </w:t>
      </w:r>
      <w:r w:rsidR="003964BC">
        <w:rPr>
          <w:rFonts w:cs="Arial"/>
          <w:i/>
          <w:sz w:val="18"/>
          <w:szCs w:val="18"/>
          <w:lang w:val="es-ES"/>
        </w:rPr>
        <w:t>la probabilidad</w:t>
      </w:r>
      <w:r w:rsidRPr="003964BC">
        <w:rPr>
          <w:rFonts w:cs="Arial"/>
          <w:i/>
          <w:sz w:val="18"/>
          <w:szCs w:val="18"/>
          <w:lang w:val="es-ES"/>
        </w:rPr>
        <w:t>);</w:t>
      </w:r>
      <w:r w:rsidRPr="009A546E">
        <w:rPr>
          <w:rFonts w:cs="Arial"/>
          <w:i/>
          <w:sz w:val="18"/>
          <w:szCs w:val="18"/>
          <w:lang w:val="es-ES"/>
        </w:rPr>
        <w:t xml:space="preserve"> c) 3 puntos; d) 2 puntos.</w:t>
      </w:r>
    </w:p>
    <w:p w14:paraId="090D3F41" w14:textId="77777777" w:rsidR="001B5EA4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</w:t>
      </w:r>
    </w:p>
    <w:p w14:paraId="5C4046C0" w14:textId="0C0D1A9D" w:rsidR="001B5EA4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X=”número de exámenes aprobados si escogemos aleatoriamente 5 exámenes”. Binomial de parámetros n=5, p=0.85. P(X=4)=5*0.85</w:t>
      </w:r>
      <w:r w:rsidRPr="009A546E">
        <w:rPr>
          <w:vertAlign w:val="superscript"/>
          <w:lang w:val="es-ES"/>
        </w:rPr>
        <w:t>4</w:t>
      </w:r>
      <w:r w:rsidR="00C45301">
        <w:rPr>
          <w:lang w:val="es-ES"/>
        </w:rPr>
        <w:t>*0</w:t>
      </w:r>
      <w:r w:rsidRPr="009A546E">
        <w:rPr>
          <w:lang w:val="es-ES"/>
        </w:rPr>
        <w:t>.15=</w:t>
      </w:r>
      <w:r w:rsidR="00C45301">
        <w:rPr>
          <w:lang w:val="es-ES"/>
        </w:rPr>
        <w:t>0.3915</w:t>
      </w:r>
      <w:r w:rsidRPr="009A546E">
        <w:rPr>
          <w:lang w:val="es-ES"/>
        </w:rPr>
        <w:t>.</w:t>
      </w:r>
    </w:p>
    <w:p w14:paraId="28E71F0D" w14:textId="77777777" w:rsidR="00FA5A9E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P(X&gt;1)=1-P(X=0)-P(X=1)=1-0,15</w:t>
      </w:r>
      <w:r w:rsidRPr="009A546E">
        <w:rPr>
          <w:vertAlign w:val="superscript"/>
          <w:lang w:val="es-ES"/>
        </w:rPr>
        <w:t>5</w:t>
      </w:r>
      <w:r w:rsidRPr="009A546E">
        <w:rPr>
          <w:lang w:val="es-ES"/>
        </w:rPr>
        <w:t>-5*0.15</w:t>
      </w:r>
      <w:r w:rsidRPr="009A546E">
        <w:rPr>
          <w:vertAlign w:val="superscript"/>
          <w:lang w:val="es-ES"/>
        </w:rPr>
        <w:t>4</w:t>
      </w:r>
      <w:r w:rsidRPr="009A546E">
        <w:rPr>
          <w:lang w:val="es-ES"/>
        </w:rPr>
        <w:t>*0.85=0.9978</w:t>
      </w:r>
    </w:p>
    <w:p w14:paraId="459EED65" w14:textId="77777777" w:rsidR="00101B4F" w:rsidRPr="000237EA" w:rsidRDefault="009A546E" w:rsidP="001B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Var(X)=np(1-p)=0.6375</w:t>
      </w:r>
    </w:p>
    <w:p w14:paraId="7D0613F4" w14:textId="77777777" w:rsidR="000C74A2" w:rsidRPr="000237EA" w:rsidRDefault="000C74A2" w:rsidP="000C74A2">
      <w:pPr>
        <w:rPr>
          <w:lang w:val="es-ES"/>
        </w:rPr>
      </w:pPr>
    </w:p>
    <w:p w14:paraId="6D3876CB" w14:textId="2A45DB45" w:rsidR="000C74A2" w:rsidRPr="000237EA" w:rsidRDefault="009A546E" w:rsidP="000C74A2">
      <w:pPr>
        <w:rPr>
          <w:lang w:val="es-ES"/>
        </w:rPr>
      </w:pPr>
      <w:r w:rsidRPr="009A546E">
        <w:rPr>
          <w:b/>
          <w:lang w:val="es-ES"/>
        </w:rPr>
        <w:t>Problema 4</w:t>
      </w:r>
      <w:r w:rsidRPr="009A546E">
        <w:rPr>
          <w:lang w:val="es-ES"/>
        </w:rPr>
        <w:t>. Un asistente de voz p</w:t>
      </w:r>
      <w:r w:rsidR="003964BC">
        <w:rPr>
          <w:lang w:val="es-ES"/>
        </w:rPr>
        <w:t>ara</w:t>
      </w:r>
      <w:r w:rsidRPr="009A546E">
        <w:rPr>
          <w:lang w:val="es-ES"/>
        </w:rPr>
        <w:t xml:space="preserve"> móviles ha procesado 200 </w:t>
      </w:r>
      <w:r w:rsidR="003964BC">
        <w:rPr>
          <w:lang w:val="es-ES"/>
        </w:rPr>
        <w:t>peticiones</w:t>
      </w:r>
      <w:r w:rsidRPr="009A546E">
        <w:rPr>
          <w:lang w:val="es-ES"/>
        </w:rPr>
        <w:t xml:space="preserve"> y  ha procesado correctamente 180 de ést</w:t>
      </w:r>
      <w:r w:rsidR="003964BC">
        <w:rPr>
          <w:lang w:val="es-ES"/>
        </w:rPr>
        <w:t>a</w:t>
      </w:r>
      <w:r w:rsidRPr="009A546E">
        <w:rPr>
          <w:lang w:val="es-ES"/>
        </w:rPr>
        <w:t>s.</w:t>
      </w:r>
    </w:p>
    <w:p w14:paraId="2A322D07" w14:textId="63F0A6DF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>a) Calculad un intervalo de confianza para la proporción de veces que el asistente procesa correctamente un</w:t>
      </w:r>
      <w:r w:rsidR="003964BC">
        <w:rPr>
          <w:lang w:val="es-ES"/>
        </w:rPr>
        <w:t>a petición</w:t>
      </w:r>
      <w:r w:rsidRPr="009A546E">
        <w:rPr>
          <w:lang w:val="es-ES"/>
        </w:rPr>
        <w:t>, con un nivel de confianza del 99%.</w:t>
      </w:r>
    </w:p>
    <w:p w14:paraId="61F632F1" w14:textId="58CD81C0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 xml:space="preserve">b) ¿Cuál tendría que ser </w:t>
      </w:r>
      <w:r w:rsidR="003964BC">
        <w:rPr>
          <w:lang w:val="es-ES"/>
        </w:rPr>
        <w:t>el tamaño</w:t>
      </w:r>
      <w:r w:rsidRPr="009A546E">
        <w:rPr>
          <w:lang w:val="es-ES"/>
        </w:rPr>
        <w:t xml:space="preserve"> de la muestra porque el margen de error fuera inferior a 0.01?</w:t>
      </w:r>
    </w:p>
    <w:p w14:paraId="3D0D39BE" w14:textId="77777777" w:rsidR="000C74A2" w:rsidRPr="000237EA" w:rsidRDefault="009A546E" w:rsidP="000C74A2">
      <w:pPr>
        <w:rPr>
          <w:sz w:val="18"/>
          <w:szCs w:val="18"/>
          <w:lang w:val="es-ES"/>
        </w:rPr>
      </w:pPr>
      <w:r w:rsidRPr="009A546E">
        <w:rPr>
          <w:sz w:val="18"/>
          <w:szCs w:val="18"/>
          <w:lang w:val="es-ES"/>
        </w:rPr>
        <w:t xml:space="preserve">Valores de probabilidades que os pueden ser útiles; si no encontráis exactamente el que necesitáis, utilizad el más cercano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0C74A2" w:rsidRPr="000237EA" w14:paraId="06D43F2E" w14:textId="77777777" w:rsidTr="00C659F9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6D00F8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CB06DB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D2D474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X~  t  de Student  con 199 grados de libertad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2D3843" w14:textId="5EF782A8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X~ t de Student  con 200 gra</w:t>
            </w:r>
            <w:r w:rsidR="003964BC">
              <w:rPr>
                <w:sz w:val="18"/>
                <w:szCs w:val="18"/>
                <w:lang w:val="es-ES"/>
              </w:rPr>
              <w:t>d</w:t>
            </w:r>
            <w:r w:rsidRPr="009A546E">
              <w:rPr>
                <w:sz w:val="18"/>
                <w:szCs w:val="18"/>
                <w:lang w:val="es-ES"/>
              </w:rPr>
              <w:t>os de libertad</w:t>
            </w:r>
          </w:p>
        </w:tc>
      </w:tr>
      <w:tr w:rsidR="000C74A2" w:rsidRPr="000237EA" w14:paraId="7147E7D8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87D36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4E9E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CE09D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9904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2.345</w:t>
            </w:r>
          </w:p>
        </w:tc>
      </w:tr>
      <w:tr w:rsidR="000C74A2" w:rsidRPr="000237EA" w14:paraId="4DB8460B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4EEA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E542E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03537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643EB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1.971</w:t>
            </w:r>
          </w:p>
        </w:tc>
      </w:tr>
      <w:tr w:rsidR="000C74A2" w:rsidRPr="000237EA" w14:paraId="5228E9BC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3EC43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B9F21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49831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F7C86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1.652</w:t>
            </w:r>
          </w:p>
        </w:tc>
      </w:tr>
      <w:tr w:rsidR="000C74A2" w:rsidRPr="000237EA" w14:paraId="37310317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BAEF6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3C8CB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ADAC7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7E59F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2.6</w:t>
            </w:r>
          </w:p>
        </w:tc>
      </w:tr>
    </w:tbl>
    <w:p w14:paraId="6E506CC8" w14:textId="77777777" w:rsidR="000C74A2" w:rsidRPr="000237EA" w:rsidRDefault="000C74A2" w:rsidP="000C74A2">
      <w:pPr>
        <w:rPr>
          <w:rFonts w:cs="Arial"/>
          <w:i/>
          <w:sz w:val="18"/>
          <w:szCs w:val="18"/>
          <w:lang w:val="es-ES"/>
        </w:rPr>
      </w:pPr>
    </w:p>
    <w:p w14:paraId="1E6A3649" w14:textId="2D59B58A" w:rsidR="000C74A2" w:rsidRPr="000237EA" w:rsidRDefault="009A546E" w:rsidP="00B74F9F">
      <w:pPr>
        <w:autoSpaceDN w:val="0"/>
        <w:adjustRightInd w:val="0"/>
        <w:rPr>
          <w:rFonts w:cs="Arial"/>
          <w:i/>
          <w:sz w:val="18"/>
          <w:szCs w:val="18"/>
          <w:lang w:val="es-ES"/>
        </w:rPr>
      </w:pPr>
      <w:r w:rsidRPr="009A546E">
        <w:rPr>
          <w:rFonts w:cs="Arial"/>
          <w:i/>
          <w:sz w:val="18"/>
          <w:szCs w:val="18"/>
          <w:lang w:val="es-ES"/>
        </w:rPr>
        <w:t>Criterios de puntuación y valoración (sobre 1</w:t>
      </w:r>
      <w:r w:rsidR="00246305">
        <w:rPr>
          <w:rFonts w:cs="Arial"/>
          <w:i/>
          <w:sz w:val="18"/>
          <w:szCs w:val="18"/>
          <w:lang w:val="es-ES"/>
        </w:rPr>
        <w:t>0): Se tienen que indicar las fó</w:t>
      </w:r>
      <w:r w:rsidRPr="009A546E">
        <w:rPr>
          <w:rFonts w:cs="Arial"/>
          <w:i/>
          <w:sz w:val="18"/>
          <w:szCs w:val="18"/>
          <w:lang w:val="es-ES"/>
        </w:rPr>
        <w:t>rmulas y los cálculos realizados, así como los razonamientos. a) 6 puntos: planteamiento 2 punto, cálculos 4 puntos; b) 4 puntos: planteamiento 2 puntos, cálculos 2 puntos.</w:t>
      </w:r>
    </w:p>
    <w:p w14:paraId="6BB14B49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</w:t>
      </w:r>
    </w:p>
    <w:p w14:paraId="0BA21547" w14:textId="77777777" w:rsidR="00D30539" w:rsidRPr="000237EA" w:rsidRDefault="009A546E" w:rsidP="00D30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a) Es un intervalo de la proporción con </w:t>
      </w:r>
      <m:oMath>
        <m:acc>
          <m:accPr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p</m:t>
            </m:r>
          </m:e>
        </m:acc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180</m:t>
            </m:r>
          </m:num>
          <m:den>
            <m:r>
              <w:rPr>
                <w:rFonts w:ascii="Cambria Math" w:hAnsi="Cambria Math"/>
                <w:lang w:val="es-ES"/>
              </w:rPr>
              <m:t>200</m:t>
            </m:r>
          </m:den>
        </m:f>
        <m:r>
          <w:rPr>
            <w:rFonts w:ascii="Cambria Math" w:hAnsi="Cambria Math"/>
            <w:lang w:val="es-ES"/>
          </w:rPr>
          <m:t>=0.9</m:t>
        </m:r>
      </m:oMath>
      <w:r w:rsidRPr="009A546E">
        <w:rPr>
          <w:lang w:val="es-ES"/>
        </w:rPr>
        <w:t xml:space="preserve"> por lo tanto tenemos</w:t>
      </w:r>
      <m:oMath>
        <m:r>
          <w:rPr>
            <w:rFonts w:ascii="Cambria Math" w:hAnsi="Cambria Math"/>
            <w:lang w:val="es-E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acc>
            <m:r>
              <w:rPr>
                <w:rFonts w:ascii="Cambria Math" w:hAnsi="Cambria Math" w:hint="eastAsia"/>
                <w:lang w:val="es-ES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lang w:val="es-ES"/>
                      </w:rPr>
                      <m:t>(1-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den>
                </m:f>
              </m:e>
            </m:rad>
          </m:e>
        </m:d>
        <m:r>
          <w:rPr>
            <w:rFonts w:ascii="Cambria Math" w:hAnsi="Cambria Math"/>
            <w:lang w:val="es-ES"/>
          </w:rPr>
          <m:t>=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0.9</m:t>
            </m:r>
            <m:r>
              <w:rPr>
                <w:rFonts w:ascii="Cambria Math" w:hAnsi="Cambria Math" w:hint="eastAsia"/>
                <w:lang w:val="es-ES"/>
              </w:rPr>
              <m:t>±</m:t>
            </m:r>
            <m:r>
              <w:rPr>
                <w:rFonts w:ascii="Cambria Math" w:hAnsi="Cambria Math"/>
                <w:lang w:val="es-ES"/>
              </w:rPr>
              <m:t>2.576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0.9*0.1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200</m:t>
                    </m:r>
                  </m:den>
                </m:f>
              </m:e>
            </m:rad>
          </m:e>
        </m:d>
        <m:r>
          <w:rPr>
            <w:rFonts w:ascii="Cambria Math" w:hAnsi="Cambria Math"/>
            <w:lang w:val="es-ES"/>
          </w:rPr>
          <m:t>=(0.845,0.955)</m:t>
        </m:r>
      </m:oMath>
      <w:r w:rsidRPr="009A546E">
        <w:rPr>
          <w:lang w:val="es-ES"/>
        </w:rPr>
        <w:t>.</w:t>
      </w:r>
    </w:p>
    <w:p w14:paraId="6416EBAE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>
        <m:r>
          <w:rPr>
            <w:rFonts w:ascii="Cambria Math" w:hAnsi="Cambria Math"/>
            <w:lang w:val="es-ES"/>
          </w:rPr>
          <m:t xml:space="preserve"> </m:t>
        </m:r>
      </m:oMath>
      <w:r w:rsidRPr="009A546E">
        <w:rPr>
          <w:lang w:val="es-ES"/>
        </w:rPr>
        <w:t xml:space="preserve">b) Tenemos que </w:t>
      </w:r>
      <m:oMath>
        <m:r>
          <w:rPr>
            <w:rFonts w:ascii="Cambria Math" w:hAnsi="Cambria Math"/>
            <w:lang w:val="es-ES"/>
          </w:rPr>
          <m:t>N≥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sub>
                </m:sSub>
              </m:e>
            </m:d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acc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ME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2.576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0.9*0.1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0.01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ES"/>
          </w:rPr>
          <m:t>=5972.1984</m:t>
        </m:r>
      </m:oMath>
      <w:r w:rsidRPr="009A546E">
        <w:rPr>
          <w:lang w:val="es-ES"/>
        </w:rPr>
        <w:t>, es decir, 5973</w:t>
      </w:r>
    </w:p>
    <w:p w14:paraId="5E5C5677" w14:textId="77777777" w:rsidR="009A491E" w:rsidRPr="000237EA" w:rsidRDefault="009A546E" w:rsidP="009A491E">
      <w:pPr>
        <w:pStyle w:val="Compact"/>
        <w:rPr>
          <w:lang w:val="es-ES"/>
        </w:rPr>
      </w:pPr>
      <w:r w:rsidRPr="009A546E">
        <w:rPr>
          <w:b/>
          <w:lang w:val="es-ES"/>
        </w:rPr>
        <w:t>Problema 5.</w:t>
      </w:r>
      <w:r w:rsidRPr="009A546E">
        <w:rPr>
          <w:lang w:val="es-ES"/>
        </w:rPr>
        <w:t xml:space="preserve"> Queremos contrastar si el número de peticiones a un servidor es el mismo por la tarde y por la mañana en un día. Para hacer el estudio, escogimos aleatoriamente </w:t>
      </w:r>
      <m:oMath>
        <m:r>
          <w:rPr>
            <w:rFonts w:ascii="Cambria Math" w:hAnsi="Cambria Math"/>
            <w:lang w:val="es-ES"/>
          </w:rPr>
          <m:t>90</m:t>
        </m:r>
      </m:oMath>
      <w:r w:rsidRPr="009A546E">
        <w:rPr>
          <w:lang w:val="es-ES"/>
        </w:rPr>
        <w:t xml:space="preserve"> días e hicimos el contraste correspondiente con R. Los resultados fueron los siguientes:</w:t>
      </w:r>
    </w:p>
    <w:p w14:paraId="176DEE6C" w14:textId="77777777" w:rsidR="009A491E" w:rsidRPr="000237EA" w:rsidRDefault="009A491E" w:rsidP="009A491E">
      <w:pPr>
        <w:pStyle w:val="Compact"/>
        <w:rPr>
          <w:lang w:val="es-ES"/>
        </w:rPr>
      </w:pPr>
    </w:p>
    <w:p w14:paraId="6F605AE1" w14:textId="77777777" w:rsidR="009A491E" w:rsidRPr="00F34E5A" w:rsidRDefault="009A546E" w:rsidP="009A491E">
      <w:pPr>
        <w:pStyle w:val="SourceCode"/>
        <w:rPr>
          <w:lang w:val="en-US"/>
        </w:rPr>
      </w:pPr>
      <w:r w:rsidRPr="00F34E5A">
        <w:rPr>
          <w:rStyle w:val="VerbatimChar"/>
          <w:lang w:val="en-US"/>
        </w:rPr>
        <w:lastRenderedPageBreak/>
        <w:t xml:space="preserve">## 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 Paired t-test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 xml:space="preserve">## 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data:  servidor.mañana and servidor.tarde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t = -5.048, df = 89, p-value = 0.000002349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alternative hypothesis: true difference in  means is not equal to 0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95 percent confidence interval: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 -246.6335 -107.3136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sample estimates: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 xml:space="preserve">## mean of the differences </w:t>
      </w:r>
      <w:r w:rsidRPr="00F34E5A">
        <w:rPr>
          <w:lang w:val="en-US"/>
        </w:rPr>
        <w:br/>
      </w:r>
      <w:r w:rsidRPr="00F34E5A">
        <w:rPr>
          <w:rStyle w:val="VerbatimChar"/>
          <w:lang w:val="en-US"/>
        </w:rPr>
        <w:t>##               -176.9736</w:t>
      </w:r>
    </w:p>
    <w:p w14:paraId="5E8B6C09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a) Estableced el contraste a realizar. Tenéis que indicar si se trata de un contraste de una muestra o de dos muestras, de qué parámetro tenemos que hacer el contraste (media, proporción, etc.), y la hipótesis nula y la hipótesis alternativa.</w:t>
      </w:r>
    </w:p>
    <w:p w14:paraId="25BC90AE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b) ¿Cuál es el valor del estadístico de contraste?</w:t>
      </w:r>
    </w:p>
    <w:p w14:paraId="4E071CE8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c) ¿Cuál es el p-valor del contraste?</w:t>
      </w:r>
    </w:p>
    <w:p w14:paraId="01ECC4E1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d) A un nivel de significación de α=0.05, ¿a qué conclusión llegaríais? No es suficiente afirmar si aceptamos o rechazamos la hipótesis nula, se tiene que razonar la conclusión en el contexto del problema.</w:t>
      </w:r>
    </w:p>
    <w:p w14:paraId="7349A1FC" w14:textId="48E21B9A" w:rsidR="009A491E" w:rsidRPr="00E63EBE" w:rsidRDefault="009A546E" w:rsidP="009A491E">
      <w:pPr>
        <w:pStyle w:val="FirstParagraph"/>
        <w:rPr>
          <w:sz w:val="18"/>
          <w:szCs w:val="18"/>
          <w:lang w:val="es-ES"/>
        </w:rPr>
      </w:pPr>
      <w:r w:rsidRPr="003964BC">
        <w:rPr>
          <w:i/>
          <w:sz w:val="18"/>
          <w:szCs w:val="18"/>
          <w:lang w:val="es-ES"/>
        </w:rPr>
        <w:t>Criterios de puntuación y valoración (sobre 10): a) 4 puntos</w:t>
      </w:r>
      <w:r w:rsidR="003964BC" w:rsidRPr="003964BC">
        <w:rPr>
          <w:i/>
          <w:sz w:val="18"/>
          <w:szCs w:val="18"/>
          <w:lang w:val="es-ES"/>
        </w:rPr>
        <w:t xml:space="preserve"> (una muestra o dos, 2 puntos;</w:t>
      </w:r>
      <w:r w:rsidRPr="003964BC">
        <w:rPr>
          <w:i/>
          <w:sz w:val="18"/>
          <w:szCs w:val="18"/>
          <w:lang w:val="es-ES"/>
        </w:rPr>
        <w:t xml:space="preserve"> </w:t>
      </w:r>
      <w:r w:rsidR="003964BC" w:rsidRPr="003964BC">
        <w:rPr>
          <w:i/>
          <w:sz w:val="18"/>
          <w:szCs w:val="18"/>
          <w:lang w:val="es-ES"/>
        </w:rPr>
        <w:t>parámetro, 1 punto;</w:t>
      </w:r>
      <w:r w:rsidRPr="003964BC">
        <w:rPr>
          <w:i/>
          <w:sz w:val="18"/>
          <w:szCs w:val="18"/>
          <w:lang w:val="es-ES"/>
        </w:rPr>
        <w:t xml:space="preserve"> contraste, 1 punto</w:t>
      </w:r>
      <w:r w:rsidR="003964BC" w:rsidRPr="003964BC">
        <w:rPr>
          <w:i/>
          <w:sz w:val="18"/>
          <w:szCs w:val="18"/>
          <w:lang w:val="es-ES"/>
        </w:rPr>
        <w:t>).</w:t>
      </w:r>
      <w:r w:rsidRPr="003964BC">
        <w:rPr>
          <w:i/>
          <w:sz w:val="18"/>
          <w:szCs w:val="18"/>
          <w:lang w:val="es-ES"/>
        </w:rPr>
        <w:t xml:space="preserve"> b) 1</w:t>
      </w:r>
      <w:r w:rsidR="003964BC" w:rsidRPr="003964BC">
        <w:rPr>
          <w:i/>
          <w:sz w:val="18"/>
          <w:szCs w:val="18"/>
          <w:lang w:val="es-ES"/>
        </w:rPr>
        <w:t xml:space="preserve"> punto. c) 1 punto. d) 4 puntos (aceptar o no , 1 punt</w:t>
      </w:r>
      <w:r w:rsidR="003964BC">
        <w:rPr>
          <w:i/>
          <w:sz w:val="18"/>
          <w:szCs w:val="18"/>
          <w:lang w:val="es-ES"/>
        </w:rPr>
        <w:t>o</w:t>
      </w:r>
      <w:r w:rsidR="003964BC" w:rsidRPr="003964BC">
        <w:rPr>
          <w:i/>
          <w:sz w:val="18"/>
          <w:szCs w:val="18"/>
          <w:lang w:val="es-ES"/>
        </w:rPr>
        <w:t>; conclusión en el contexto, 3 puntos).</w:t>
      </w:r>
    </w:p>
    <w:p w14:paraId="6AD82DDE" w14:textId="77777777" w:rsidR="009A491E" w:rsidRPr="000237EA" w:rsidRDefault="009A546E" w:rsidP="00B74F9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bookmarkStart w:id="2" w:name="solucio-1"/>
      <w:bookmarkEnd w:id="2"/>
      <w:r w:rsidRPr="009A546E">
        <w:rPr>
          <w:lang w:val="es-ES"/>
        </w:rPr>
        <w:t>SOLUCIÓN</w:t>
      </w:r>
    </w:p>
    <w:p w14:paraId="02648F05" w14:textId="1B829E2C" w:rsidR="009A491E" w:rsidRPr="000237EA" w:rsidRDefault="009A546E" w:rsidP="00B74F9F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a) Se trata de un contraste de medias de dos muestras </w:t>
      </w:r>
      <w:r w:rsidR="003964BC">
        <w:rPr>
          <w:lang w:val="es-ES"/>
        </w:rPr>
        <w:t>a</w:t>
      </w:r>
      <w:r w:rsidRPr="009A546E">
        <w:rPr>
          <w:lang w:val="es-ES"/>
        </w:rPr>
        <w:t>parejadas. El contraste a realizar es el siguiente:</w:t>
      </w:r>
    </w:p>
    <w:p w14:paraId="66CF5F8C" w14:textId="77777777" w:rsidR="009A491E" w:rsidRPr="000237EA" w:rsidRDefault="00895867" w:rsidP="00B74F9F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ma</m:t>
                        </m:r>
                        <m:r>
                          <w:rPr>
                            <w:rFonts w:ascii="Cambria Math" w:hAnsi="Cambria Math" w:hint="eastAsia"/>
                            <w:lang w:val="es-ES"/>
                          </w:rPr>
                          <m:t>ñ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ana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tarde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ma</m:t>
                        </m:r>
                        <m:r>
                          <w:rPr>
                            <w:rFonts w:ascii="Cambria Math" w:hAnsi="Cambria Math" w:hint="eastAsia"/>
                            <w:lang w:val="es-ES"/>
                          </w:rPr>
                          <m:t>ñ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ana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tarde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,</m:t>
                    </m:r>
                  </m:e>
                </m:mr>
              </m:m>
            </m:e>
          </m:d>
        </m:oMath>
      </m:oMathPara>
    </w:p>
    <w:p w14:paraId="3C91688F" w14:textId="77777777" w:rsidR="009A491E" w:rsidRPr="000237EA" w:rsidRDefault="009A546E" w:rsidP="00B74F9F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donde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μ</m:t>
            </m:r>
          </m:e>
          <m:sub>
            <m:r>
              <w:rPr>
                <w:rFonts w:ascii="Cambria Math" w:hAnsi="Cambria Math"/>
                <w:lang w:val="es-ES"/>
              </w:rPr>
              <m:t>mate</m:t>
            </m:r>
          </m:sub>
        </m:sSub>
      </m:oMath>
      <w:r w:rsidRPr="009A546E">
        <w:rPr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μ</m:t>
            </m:r>
          </m:e>
          <m:sub>
            <m:r>
              <w:rPr>
                <w:rFonts w:ascii="Cambria Math" w:hAnsi="Cambria Math"/>
                <w:lang w:val="es-ES"/>
              </w:rPr>
              <m:t>tarde</m:t>
            </m:r>
          </m:sub>
        </m:sSub>
      </m:oMath>
      <w:r w:rsidRPr="009A546E">
        <w:rPr>
          <w:lang w:val="es-ES"/>
        </w:rPr>
        <w:t>representan las medias de las variables aleatorias que nos dan el número de peticiones al servidor por la mañana y por la tarde.</w:t>
      </w:r>
    </w:p>
    <w:p w14:paraId="3165199B" w14:textId="77777777" w:rsidR="009A491E" w:rsidRPr="000237EA" w:rsidRDefault="009A546E" w:rsidP="00B74F9F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El valor del estadístico de contraste es -5.0479892.</w:t>
      </w:r>
    </w:p>
    <w:p w14:paraId="0E94191E" w14:textId="77777777" w:rsidR="009A491E" w:rsidRPr="000237EA" w:rsidRDefault="009A546E" w:rsidP="00B74F9F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El p-valor del contraste es 0.0000023.</w:t>
      </w:r>
    </w:p>
    <w:p w14:paraId="62944427" w14:textId="77777777" w:rsidR="009A491E" w:rsidRPr="000237EA" w:rsidRDefault="009A546E" w:rsidP="00B74F9F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d) C</w:t>
      </w:r>
      <w:r w:rsidR="000B6146">
        <w:rPr>
          <w:lang w:val="es-ES"/>
        </w:rPr>
        <w:t>o</w:t>
      </w:r>
      <w:r w:rsidRPr="009A546E">
        <w:rPr>
          <w:lang w:val="es-ES"/>
        </w:rPr>
        <w:t xml:space="preserve">mo el p-valor es menor que </w:t>
      </w:r>
      <m:oMath>
        <m:r>
          <w:rPr>
            <w:rFonts w:ascii="Cambria Math" w:hAnsi="Cambria Math"/>
            <w:lang w:val="es-ES"/>
          </w:rPr>
          <m:t>α</m:t>
        </m:r>
      </m:oMath>
      <w:r w:rsidRPr="009A546E">
        <w:rPr>
          <w:lang w:val="es-ES"/>
        </w:rPr>
        <w:t>, rechazaríamos la hipótesis nula y concluiríamos que efectivamente tenemos suficientes evidencias para afirmar el número de peticiones por la mañana y por la tarde es diferente.</w:t>
      </w:r>
    </w:p>
    <w:p w14:paraId="6D07651B" w14:textId="77777777" w:rsidR="009A491E" w:rsidRPr="000237EA" w:rsidRDefault="009A491E" w:rsidP="00C659F9">
      <w:pPr>
        <w:pStyle w:val="Compact"/>
        <w:rPr>
          <w:b/>
          <w:lang w:val="es-ES"/>
        </w:rPr>
      </w:pPr>
    </w:p>
    <w:p w14:paraId="4FBEADF3" w14:textId="77777777" w:rsidR="009A491E" w:rsidRPr="000237EA" w:rsidRDefault="009A546E" w:rsidP="009A491E">
      <w:pPr>
        <w:pStyle w:val="Compact"/>
        <w:spacing w:line="240" w:lineRule="auto"/>
        <w:rPr>
          <w:lang w:val="es-ES"/>
        </w:rPr>
      </w:pPr>
      <w:r w:rsidRPr="009A546E">
        <w:rPr>
          <w:b/>
          <w:lang w:val="es-ES"/>
        </w:rPr>
        <w:t>Problema 6.</w:t>
      </w:r>
      <w:r w:rsidRPr="009A546E">
        <w:rPr>
          <w:lang w:val="es-ES"/>
        </w:rPr>
        <w:t xml:space="preserve"> El número de procesadores y la memoria RAM de 5 ordenadores de un aula de informática es el siguiente:</w:t>
      </w:r>
    </w:p>
    <w:tbl>
      <w:tblPr>
        <w:tblW w:w="6521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708"/>
        <w:gridCol w:w="567"/>
        <w:gridCol w:w="709"/>
        <w:gridCol w:w="764"/>
        <w:gridCol w:w="512"/>
      </w:tblGrid>
      <w:tr w:rsidR="009A491E" w:rsidRPr="000237EA" w14:paraId="4444566B" w14:textId="77777777" w:rsidTr="00DD2FAA">
        <w:tc>
          <w:tcPr>
            <w:tcW w:w="3261" w:type="dxa"/>
            <w:shd w:val="clear" w:color="auto" w:fill="auto"/>
          </w:tcPr>
          <w:p w14:paraId="612427E8" w14:textId="33D0DA7C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b/>
                <w:lang w:val="es-ES"/>
              </w:rPr>
              <w:t>RAM</w:t>
            </w:r>
            <w:r w:rsidR="00E84AAB">
              <w:rPr>
                <w:b/>
                <w:lang w:val="es-ES"/>
              </w:rPr>
              <w:t xml:space="preserve"> (Gb)</w:t>
            </w:r>
          </w:p>
        </w:tc>
        <w:tc>
          <w:tcPr>
            <w:tcW w:w="708" w:type="dxa"/>
            <w:shd w:val="clear" w:color="auto" w:fill="auto"/>
          </w:tcPr>
          <w:p w14:paraId="431BC6F3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BAC1FB0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35485A63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2</w:t>
            </w:r>
          </w:p>
        </w:tc>
        <w:tc>
          <w:tcPr>
            <w:tcW w:w="764" w:type="dxa"/>
            <w:shd w:val="clear" w:color="auto" w:fill="auto"/>
          </w:tcPr>
          <w:p w14:paraId="33C04B54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3</w:t>
            </w:r>
          </w:p>
        </w:tc>
        <w:tc>
          <w:tcPr>
            <w:tcW w:w="512" w:type="dxa"/>
            <w:shd w:val="clear" w:color="auto" w:fill="auto"/>
          </w:tcPr>
          <w:p w14:paraId="7316944E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2</w:t>
            </w:r>
          </w:p>
        </w:tc>
      </w:tr>
      <w:tr w:rsidR="009A491E" w:rsidRPr="000237EA" w14:paraId="008E420A" w14:textId="77777777" w:rsidTr="00DD2FAA">
        <w:tc>
          <w:tcPr>
            <w:tcW w:w="3261" w:type="dxa"/>
            <w:shd w:val="clear" w:color="auto" w:fill="auto"/>
          </w:tcPr>
          <w:p w14:paraId="0CB417DF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b/>
                <w:lang w:val="es-ES"/>
              </w:rPr>
              <w:t>Número procesadores</w:t>
            </w:r>
          </w:p>
        </w:tc>
        <w:tc>
          <w:tcPr>
            <w:tcW w:w="708" w:type="dxa"/>
            <w:shd w:val="clear" w:color="auto" w:fill="auto"/>
          </w:tcPr>
          <w:p w14:paraId="7404870C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6CBDCAAC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4815174E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4</w:t>
            </w:r>
          </w:p>
        </w:tc>
        <w:tc>
          <w:tcPr>
            <w:tcW w:w="764" w:type="dxa"/>
            <w:shd w:val="clear" w:color="auto" w:fill="auto"/>
          </w:tcPr>
          <w:p w14:paraId="6C2BD7AF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8</w:t>
            </w:r>
          </w:p>
        </w:tc>
        <w:tc>
          <w:tcPr>
            <w:tcW w:w="512" w:type="dxa"/>
            <w:shd w:val="clear" w:color="auto" w:fill="auto"/>
          </w:tcPr>
          <w:p w14:paraId="68FE584C" w14:textId="77777777" w:rsidR="009A491E" w:rsidRPr="000237EA" w:rsidRDefault="009A546E" w:rsidP="004974EE">
            <w:pPr>
              <w:pStyle w:val="Compact"/>
              <w:rPr>
                <w:lang w:val="es-ES"/>
              </w:rPr>
            </w:pPr>
            <w:r w:rsidRPr="009A546E">
              <w:rPr>
                <w:lang w:val="es-ES"/>
              </w:rPr>
              <w:t>3</w:t>
            </w:r>
          </w:p>
        </w:tc>
      </w:tr>
    </w:tbl>
    <w:p w14:paraId="6C8838B8" w14:textId="77777777" w:rsidR="00AF458F" w:rsidRPr="000237EA" w:rsidRDefault="00AF458F" w:rsidP="00B74F9F">
      <w:pPr>
        <w:rPr>
          <w:lang w:val="es-ES"/>
        </w:rPr>
      </w:pPr>
    </w:p>
    <w:p w14:paraId="40F4E8CD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a) Calculad la recta de regresión del número de procesadores en función de la RAM de cada ordenador.</w:t>
      </w:r>
    </w:p>
    <w:p w14:paraId="0E93CC87" w14:textId="273F9F0E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lastRenderedPageBreak/>
        <w:t xml:space="preserve">b) Estimad el número de procesadores para un ordenador con </w:t>
      </w:r>
      <m:oMath>
        <m:r>
          <m:rPr>
            <m:sty m:val="p"/>
          </m:rPr>
          <w:rPr>
            <w:rFonts w:ascii="Cambria Math" w:hAnsi="Cambria Math"/>
            <w:lang w:val="es-ES"/>
          </w:rPr>
          <m:t>2</m:t>
        </m:r>
      </m:oMath>
      <w:r w:rsidRPr="009A546E">
        <w:rPr>
          <w:lang w:val="es-ES"/>
        </w:rPr>
        <w:t xml:space="preserve"> </w:t>
      </w:r>
      <w:r w:rsidR="00E84AAB">
        <w:rPr>
          <w:lang w:val="es-ES"/>
        </w:rPr>
        <w:t>Gb</w:t>
      </w:r>
      <w:r w:rsidRPr="009A546E">
        <w:rPr>
          <w:lang w:val="es-ES"/>
        </w:rPr>
        <w:t xml:space="preserve"> y medio de memoria RAM.</w:t>
      </w:r>
    </w:p>
    <w:p w14:paraId="571A1887" w14:textId="77777777" w:rsidR="009A491E" w:rsidRPr="000237EA" w:rsidRDefault="009A546E" w:rsidP="009A491E">
      <w:pPr>
        <w:pStyle w:val="FirstParagraph"/>
        <w:rPr>
          <w:sz w:val="18"/>
          <w:szCs w:val="18"/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(8 puntos). Cálculo de las medias, 2 puntos. Cálculo de las varianzas y covarianza, 2 puntos. Cálculo de la pendiente, 2 puntos. Cálculo de la ordenada en el origen, 2 puntos. b) 2 puntos.</w:t>
      </w:r>
    </w:p>
    <w:p w14:paraId="1F2BE9CE" w14:textId="77777777" w:rsidR="009A491E" w:rsidRPr="000237EA" w:rsidRDefault="009A546E" w:rsidP="006A4AE0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bookmarkStart w:id="3" w:name="solucio-4"/>
      <w:bookmarkEnd w:id="3"/>
      <w:r w:rsidRPr="009A546E">
        <w:rPr>
          <w:lang w:val="es-ES"/>
        </w:rPr>
        <w:t>SOLUCIÓN</w:t>
      </w:r>
    </w:p>
    <w:p w14:paraId="72B559DA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 w:rsidRPr="009A546E">
        <w:rPr>
          <w:lang w:val="es-ES"/>
        </w:rPr>
        <w:t>a) Primero calculamos las medias de las dos variables:</w:t>
      </w:r>
    </w:p>
    <w:p w14:paraId="3244EE1E" w14:textId="77777777" w:rsidR="009A491E" w:rsidRPr="000237EA" w:rsidRDefault="00895867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RAM</m:t>
              </m:r>
            </m:e>
          </m:bar>
          <m:r>
            <w:rPr>
              <w:rFonts w:ascii="Cambria Math" w:hAnsi="Cambria Math"/>
              <w:lang w:val="es-ES"/>
            </w:rPr>
            <m:t>=2,</m:t>
          </m:r>
          <m:bar>
            <m:barPr>
              <m:pos m:val="top"/>
              <m:ctrlPr>
                <w:rPr>
                  <w:rFonts w:ascii="Cambria Math" w:hAnsi="Cambria Math"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N</m:t>
              </m:r>
              <m:r>
                <w:rPr>
                  <w:rFonts w:ascii="Cambria Math" w:hAnsi="Cambria Math" w:hint="eastAsia"/>
                  <w:lang w:val="es-ES"/>
                </w:rPr>
                <m:t>ú</m:t>
              </m:r>
              <m:r>
                <w:rPr>
                  <w:rFonts w:ascii="Cambria Math" w:hAnsi="Cambria Math"/>
                  <w:lang w:val="es-ES"/>
                </w:rPr>
                <m:t>mero.proc</m:t>
              </m:r>
            </m:e>
          </m:bar>
          <m:r>
            <w:rPr>
              <w:rFonts w:ascii="Cambria Math" w:hAnsi="Cambria Math"/>
              <w:lang w:val="es-ES"/>
            </w:rPr>
            <m:t>=4.2.</m:t>
          </m:r>
        </m:oMath>
      </m:oMathPara>
    </w:p>
    <w:p w14:paraId="196FBA5C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Las varianzas y la covarianza serán:</w:t>
      </w:r>
    </w:p>
    <w:p w14:paraId="6E4D1D82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var</m:t>
          </m:r>
          <m:d>
            <m:dPr>
              <m:ctrlPr>
                <w:rPr>
                  <w:rFonts w:ascii="Cambria Math" w:hAnsi="Cambria Math"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RAM</m:t>
              </m:r>
            </m:e>
          </m:d>
          <m:r>
            <w:rPr>
              <w:rFonts w:ascii="Cambria Math" w:hAnsi="Cambria Math"/>
              <w:lang w:val="es-ES"/>
            </w:rPr>
            <m:t>=0.5,var</m:t>
          </m:r>
          <m:d>
            <m:dPr>
              <m:ctrlPr>
                <w:rPr>
                  <w:rFonts w:ascii="Cambria Math" w:hAnsi="Cambria Math"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  <m:r>
                <w:rPr>
                  <w:rFonts w:ascii="Cambria Math" w:hAnsi="Cambria Math" w:hint="eastAsia"/>
                  <w:lang w:val="es-ES"/>
                </w:rPr>
                <m:t>ú</m:t>
              </m:r>
              <m:r>
                <w:rPr>
                  <w:rFonts w:ascii="Cambria Math" w:hAnsi="Cambria Math"/>
                  <w:lang w:val="es-ES"/>
                </w:rPr>
                <m:t>mero.proc</m:t>
              </m:r>
            </m:e>
          </m:d>
          <m:r>
            <w:rPr>
              <w:rFonts w:ascii="Cambria Math" w:hAnsi="Cambria Math"/>
              <w:lang w:val="es-ES"/>
            </w:rPr>
            <m:t>=5.2,</m:t>
          </m:r>
        </m:oMath>
      </m:oMathPara>
    </w:p>
    <w:p w14:paraId="1F71E603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cov</m:t>
          </m:r>
          <m:d>
            <m:dPr>
              <m:ctrlPr>
                <w:rPr>
                  <w:rFonts w:ascii="Cambria Math" w:hAnsi="Cambria Math"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RAM,N</m:t>
              </m:r>
              <m:r>
                <w:rPr>
                  <w:rFonts w:ascii="Cambria Math" w:hAnsi="Cambria Math" w:hint="eastAsia"/>
                  <w:lang w:val="es-ES"/>
                </w:rPr>
                <m:t>ú</m:t>
              </m:r>
              <m:r>
                <w:rPr>
                  <w:rFonts w:ascii="Cambria Math" w:hAnsi="Cambria Math"/>
                  <w:lang w:val="es-ES"/>
                </w:rPr>
                <m:t>mero.proc</m:t>
              </m:r>
            </m:e>
          </m:d>
          <m:r>
            <w:rPr>
              <w:rFonts w:ascii="Cambria Math" w:hAnsi="Cambria Math"/>
              <w:lang w:val="es-ES"/>
            </w:rPr>
            <m:t>=1.5.</m:t>
          </m:r>
        </m:oMath>
      </m:oMathPara>
    </w:p>
    <w:p w14:paraId="6F91B636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La recta de regresión será: </w:t>
      </w:r>
      <m:oMath>
        <m:limUpp>
          <m:limUppPr>
            <m:ctrlPr>
              <w:rPr>
                <w:rFonts w:ascii="Cambria Math" w:hAnsi="Cambria Math"/>
                <w:lang w:val="es-ES"/>
              </w:rPr>
            </m:ctrlPr>
          </m:limUppPr>
          <m:e>
            <m:r>
              <w:rPr>
                <w:rFonts w:ascii="Cambria Math" w:hAnsi="Cambria Math"/>
                <w:lang w:val="es-ES"/>
              </w:rPr>
              <m:t>N</m:t>
            </m:r>
            <m:r>
              <w:rPr>
                <w:rFonts w:ascii="Cambria Math" w:hAnsi="Cambria Math" w:hint="eastAsia"/>
                <w:lang w:val="es-ES"/>
              </w:rPr>
              <m:t>ú</m:t>
            </m:r>
            <m:r>
              <w:rPr>
                <w:rFonts w:ascii="Cambria Math" w:hAnsi="Cambria Math"/>
                <w:lang w:val="es-ES"/>
              </w:rPr>
              <m:t>mero.proc</m:t>
            </m:r>
          </m:e>
          <m:lim/>
        </m:limUpp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lang w:val="es-ES"/>
                  </w:rPr>
                </m:ctrlPr>
              </m:limUppPr>
              <m:e>
                <m:r>
                  <w:rPr>
                    <w:rFonts w:ascii="Cambria Math" w:hAnsi="Cambria Math"/>
                    <w:lang w:val="es-ES"/>
                  </w:rPr>
                  <m:t>β</m:t>
                </m:r>
              </m:e>
              <m:lim/>
            </m:limUpp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lang w:val="es-ES"/>
                  </w:rPr>
                </m:ctrlPr>
              </m:limUppPr>
              <m:e>
                <m:r>
                  <w:rPr>
                    <w:rFonts w:ascii="Cambria Math" w:hAnsi="Cambria Math"/>
                    <w:lang w:val="es-ES"/>
                  </w:rPr>
                  <m:t>β</m:t>
                </m:r>
              </m:e>
              <m:lim/>
            </m:limUpp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⋅RAM</m:t>
        </m:r>
      </m:oMath>
      <w:r w:rsidRPr="009A546E">
        <w:rPr>
          <w:lang w:val="es-ES"/>
        </w:rPr>
        <w:t>, d</w:t>
      </w:r>
      <w:r w:rsidR="003D7EF4">
        <w:rPr>
          <w:lang w:val="es-ES"/>
        </w:rPr>
        <w:t>o</w:t>
      </w:r>
      <w:r w:rsidRPr="009A546E">
        <w:rPr>
          <w:lang w:val="es-ES"/>
        </w:rPr>
        <w:t>nde</w:t>
      </w:r>
    </w:p>
    <w:p w14:paraId="44082D81" w14:textId="77777777" w:rsidR="009A491E" w:rsidRPr="000237EA" w:rsidRDefault="00895867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lang w:val="es-ES"/>
                    </w:rPr>
                  </m:ctrlPr>
                </m:limUppPr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  <m:lim/>
              </m:limUpp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RAM,N</m:t>
                  </m:r>
                  <m:r>
                    <w:rPr>
                      <w:rFonts w:ascii="Cambria Math" w:hAnsi="Cambria Math" w:hint="eastAsia"/>
                      <w:lang w:val="es-ES"/>
                    </w:rPr>
                    <m:t>ú</m:t>
                  </m:r>
                  <m:r>
                    <w:rPr>
                      <w:rFonts w:ascii="Cambria Math" w:hAnsi="Cambria Math"/>
                      <w:lang w:val="es-ES"/>
                    </w:rPr>
                    <m:t>mero.proc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RAM</m:t>
                  </m:r>
                </m:e>
              </m: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1.5</m:t>
              </m:r>
            </m:num>
            <m:den>
              <m:r>
                <w:rPr>
                  <w:rFonts w:ascii="Cambria Math" w:hAnsi="Cambria Math"/>
                  <w:lang w:val="es-ES"/>
                </w:rPr>
                <m:t>0.5</m:t>
              </m:r>
            </m:den>
          </m:f>
          <m:r>
            <w:rPr>
              <w:rFonts w:ascii="Cambria Math" w:hAnsi="Cambria Math"/>
              <w:lang w:val="es-ES"/>
            </w:rPr>
            <m:t>=3.</m:t>
          </m:r>
        </m:oMath>
      </m:oMathPara>
    </w:p>
    <w:p w14:paraId="08C67952" w14:textId="77777777" w:rsidR="009A491E" w:rsidRPr="000237EA" w:rsidRDefault="00895867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lang w:val="es-ES"/>
                    </w:rPr>
                  </m:ctrlPr>
                </m:limUppPr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  <m:lim/>
              </m:limUpp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N</m:t>
              </m:r>
              <m:r>
                <w:rPr>
                  <w:rFonts w:ascii="Cambria Math" w:hAnsi="Cambria Math" w:hint="eastAsia"/>
                  <w:lang w:val="es-ES"/>
                </w:rPr>
                <m:t>ú</m:t>
              </m:r>
              <m:r>
                <w:rPr>
                  <w:rFonts w:ascii="Cambria Math" w:hAnsi="Cambria Math"/>
                  <w:lang w:val="es-ES"/>
                </w:rPr>
                <m:t>mero.proc</m:t>
              </m:r>
            </m:e>
          </m:bar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lang w:val="es-ES"/>
                    </w:rPr>
                  </m:ctrlPr>
                </m:limUppPr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  <m:lim/>
              </m:limUpp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RAM</m:t>
              </m:r>
            </m:e>
          </m:bar>
          <m:r>
            <w:rPr>
              <w:rFonts w:ascii="Cambria Math" w:hAnsi="Cambria Math"/>
              <w:lang w:val="es-ES"/>
            </w:rPr>
            <m:t>=4.2-3⋅2=-1.8.</m:t>
          </m:r>
        </m:oMath>
      </m:oMathPara>
    </w:p>
    <w:p w14:paraId="4128EEE5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La recta de regresión será, pues:</w:t>
      </w:r>
    </w:p>
    <w:p w14:paraId="5A619231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</m:t>
          </m:r>
          <m:r>
            <w:rPr>
              <w:rFonts w:ascii="Cambria Math" w:hAnsi="Cambria Math" w:hint="eastAsia"/>
              <w:lang w:val="es-ES"/>
            </w:rPr>
            <m:t>ú</m:t>
          </m:r>
          <m:r>
            <w:rPr>
              <w:rFonts w:ascii="Cambria Math" w:hAnsi="Cambria Math"/>
              <w:lang w:val="es-ES"/>
            </w:rPr>
            <m:t>mero.proc=-1.8+3⋅RAM</m:t>
          </m:r>
        </m:oMath>
      </m:oMathPara>
    </w:p>
    <w:p w14:paraId="6C325B2F" w14:textId="5987C978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 w:rsidRPr="009A546E">
        <w:rPr>
          <w:lang w:val="es-ES"/>
        </w:rPr>
        <w:t xml:space="preserve">b) El número de procesadores estimado para un ordenador con </w:t>
      </w:r>
      <m:oMath>
        <m:r>
          <w:rPr>
            <w:rFonts w:ascii="Cambria Math" w:hAnsi="Cambria Math"/>
            <w:lang w:val="es-ES"/>
          </w:rPr>
          <m:t>2.5</m:t>
        </m:r>
      </m:oMath>
      <w:r w:rsidRPr="009A546E">
        <w:rPr>
          <w:lang w:val="es-ES"/>
        </w:rPr>
        <w:t xml:space="preserve"> </w:t>
      </w:r>
      <w:r w:rsidR="00E84AAB">
        <w:rPr>
          <w:lang w:val="es-ES"/>
        </w:rPr>
        <w:t>Gb</w:t>
      </w:r>
      <w:r w:rsidRPr="009A546E">
        <w:rPr>
          <w:lang w:val="es-ES"/>
        </w:rPr>
        <w:t xml:space="preserve"> de RAM será:</w:t>
      </w:r>
    </w:p>
    <w:p w14:paraId="62E0FDCD" w14:textId="77777777" w:rsidR="009A491E" w:rsidRPr="000237EA" w:rsidRDefault="009A546E" w:rsidP="006A4AE0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-1.8+3⋅2.5=5.7.</m:t>
          </m:r>
        </m:oMath>
      </m:oMathPara>
    </w:p>
    <w:p w14:paraId="6C7598AE" w14:textId="77777777" w:rsidR="000C74A2" w:rsidRPr="000237EA" w:rsidRDefault="009A546E">
      <w:pPr>
        <w:rPr>
          <w:lang w:val="es-ES"/>
        </w:rPr>
      </w:pPr>
      <w:r w:rsidRPr="009A546E">
        <w:rPr>
          <w:lang w:val="es-ES"/>
        </w:rPr>
        <w:br w:type="page"/>
      </w:r>
    </w:p>
    <w:p w14:paraId="766F4B09" w14:textId="3BB4333B" w:rsidR="000C74A2" w:rsidRPr="000237EA" w:rsidRDefault="009A546E" w:rsidP="000C74A2">
      <w:pPr>
        <w:pStyle w:val="Ttulo1"/>
        <w:rPr>
          <w:lang w:val="es-ES"/>
        </w:rPr>
      </w:pPr>
      <w:r w:rsidRPr="009A546E">
        <w:rPr>
          <w:lang w:val="es-ES"/>
        </w:rPr>
        <w:lastRenderedPageBreak/>
        <w:t>Examen 3</w:t>
      </w:r>
      <w:r w:rsidR="00836159">
        <w:rPr>
          <w:lang w:val="es-ES"/>
        </w:rPr>
        <w:t xml:space="preserve"> (</w:t>
      </w:r>
      <w:r w:rsidR="00836159" w:rsidRPr="00836159">
        <w:rPr>
          <w:lang w:val="es-ES"/>
        </w:rPr>
        <w:t>21</w:t>
      </w:r>
      <w:r w:rsidR="00836159">
        <w:rPr>
          <w:lang w:val="es-ES"/>
        </w:rPr>
        <w:t>-</w:t>
      </w:r>
      <w:r w:rsidR="00836159" w:rsidRPr="00836159">
        <w:rPr>
          <w:lang w:val="es-ES"/>
        </w:rPr>
        <w:t>06</w:t>
      </w:r>
      <w:r w:rsidR="00836159">
        <w:rPr>
          <w:lang w:val="es-ES"/>
        </w:rPr>
        <w:t>-</w:t>
      </w:r>
      <w:bookmarkStart w:id="4" w:name="_GoBack"/>
      <w:bookmarkEnd w:id="4"/>
      <w:r w:rsidR="00836159" w:rsidRPr="00836159">
        <w:rPr>
          <w:lang w:val="es-ES"/>
        </w:rPr>
        <w:t>17</w:t>
      </w:r>
      <w:r w:rsidR="00836159">
        <w:rPr>
          <w:lang w:val="es-ES"/>
        </w:rPr>
        <w:t>)</w:t>
      </w:r>
    </w:p>
    <w:p w14:paraId="269E93FA" w14:textId="77777777" w:rsidR="00E02053" w:rsidRPr="000237EA" w:rsidRDefault="00E02053">
      <w:pPr>
        <w:rPr>
          <w:lang w:val="es-ES"/>
        </w:rPr>
      </w:pPr>
    </w:p>
    <w:p w14:paraId="2C9FB377" w14:textId="77777777" w:rsidR="005F6F25" w:rsidRPr="000237EA" w:rsidRDefault="009A546E" w:rsidP="005F6F25">
      <w:pPr>
        <w:rPr>
          <w:lang w:val="es-ES"/>
        </w:rPr>
      </w:pPr>
      <w:r w:rsidRPr="009A546E">
        <w:rPr>
          <w:b/>
          <w:lang w:val="es-ES"/>
        </w:rPr>
        <w:t xml:space="preserve">Problema 1. </w:t>
      </w:r>
      <w:r w:rsidRPr="009A546E">
        <w:rPr>
          <w:lang w:val="es-ES"/>
        </w:rPr>
        <w:t>Los siguientes datos representan el tiempo en segundos que tardó un programa al ejecutarse en WINDOWS durante 12 veces:</w:t>
      </w:r>
    </w:p>
    <w:tbl>
      <w:tblPr>
        <w:tblStyle w:val="Tablaconcuadrcula"/>
        <w:tblW w:w="0" w:type="auto"/>
        <w:tblInd w:w="746" w:type="dxa"/>
        <w:tblLook w:val="01E0" w:firstRow="1" w:lastRow="1" w:firstColumn="1" w:lastColumn="1" w:noHBand="0" w:noVBand="0"/>
      </w:tblPr>
      <w:tblGrid>
        <w:gridCol w:w="670"/>
        <w:gridCol w:w="670"/>
        <w:gridCol w:w="657"/>
        <w:gridCol w:w="670"/>
        <w:gridCol w:w="657"/>
        <w:gridCol w:w="669"/>
        <w:gridCol w:w="669"/>
        <w:gridCol w:w="669"/>
        <w:gridCol w:w="656"/>
        <w:gridCol w:w="656"/>
        <w:gridCol w:w="669"/>
        <w:gridCol w:w="656"/>
      </w:tblGrid>
      <w:tr w:rsidR="005F6F25" w:rsidRPr="000237EA" w14:paraId="3FC5F0DB" w14:textId="77777777" w:rsidTr="00C659F9">
        <w:tc>
          <w:tcPr>
            <w:tcW w:w="680" w:type="dxa"/>
          </w:tcPr>
          <w:p w14:paraId="05B4A750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2.5</w:t>
            </w:r>
          </w:p>
        </w:tc>
        <w:tc>
          <w:tcPr>
            <w:tcW w:w="680" w:type="dxa"/>
          </w:tcPr>
          <w:p w14:paraId="7E835BAF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7.1</w:t>
            </w:r>
          </w:p>
        </w:tc>
        <w:tc>
          <w:tcPr>
            <w:tcW w:w="680" w:type="dxa"/>
          </w:tcPr>
          <w:p w14:paraId="10614E8D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5</w:t>
            </w:r>
          </w:p>
        </w:tc>
        <w:tc>
          <w:tcPr>
            <w:tcW w:w="680" w:type="dxa"/>
          </w:tcPr>
          <w:p w14:paraId="000F2203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8.5</w:t>
            </w:r>
          </w:p>
        </w:tc>
        <w:tc>
          <w:tcPr>
            <w:tcW w:w="680" w:type="dxa"/>
          </w:tcPr>
          <w:p w14:paraId="5F9875B3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7</w:t>
            </w:r>
          </w:p>
        </w:tc>
        <w:tc>
          <w:tcPr>
            <w:tcW w:w="680" w:type="dxa"/>
          </w:tcPr>
          <w:p w14:paraId="76E83F19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8.1</w:t>
            </w:r>
          </w:p>
        </w:tc>
        <w:tc>
          <w:tcPr>
            <w:tcW w:w="680" w:type="dxa"/>
          </w:tcPr>
          <w:p w14:paraId="46C99F36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2.3</w:t>
            </w:r>
          </w:p>
        </w:tc>
        <w:tc>
          <w:tcPr>
            <w:tcW w:w="680" w:type="dxa"/>
          </w:tcPr>
          <w:p w14:paraId="3FEDC1A5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7.1</w:t>
            </w:r>
          </w:p>
        </w:tc>
        <w:tc>
          <w:tcPr>
            <w:tcW w:w="680" w:type="dxa"/>
          </w:tcPr>
          <w:p w14:paraId="1F2AA76B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4</w:t>
            </w:r>
          </w:p>
        </w:tc>
        <w:tc>
          <w:tcPr>
            <w:tcW w:w="680" w:type="dxa"/>
          </w:tcPr>
          <w:p w14:paraId="42656A7E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8</w:t>
            </w:r>
          </w:p>
        </w:tc>
        <w:tc>
          <w:tcPr>
            <w:tcW w:w="680" w:type="dxa"/>
          </w:tcPr>
          <w:p w14:paraId="47B34D92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6.6</w:t>
            </w:r>
          </w:p>
        </w:tc>
        <w:tc>
          <w:tcPr>
            <w:tcW w:w="680" w:type="dxa"/>
          </w:tcPr>
          <w:p w14:paraId="44B3C629" w14:textId="77777777" w:rsidR="005F6F25" w:rsidRPr="000237EA" w:rsidRDefault="009A546E" w:rsidP="005F6F25">
            <w:pPr>
              <w:spacing w:after="200"/>
              <w:rPr>
                <w:lang w:val="es-ES"/>
              </w:rPr>
            </w:pPr>
            <w:r w:rsidRPr="009A546E">
              <w:rPr>
                <w:lang w:val="es-ES"/>
              </w:rPr>
              <w:t>5</w:t>
            </w:r>
          </w:p>
        </w:tc>
      </w:tr>
    </w:tbl>
    <w:p w14:paraId="27B5D2DC" w14:textId="77777777" w:rsidR="005F6F25" w:rsidRPr="000237EA" w:rsidRDefault="005F6F25" w:rsidP="005F6F25">
      <w:pPr>
        <w:rPr>
          <w:lang w:val="es-ES"/>
        </w:rPr>
      </w:pPr>
    </w:p>
    <w:p w14:paraId="0566F879" w14:textId="77777777" w:rsidR="005F6F25" w:rsidRPr="000237EA" w:rsidRDefault="009A546E" w:rsidP="005F6F25">
      <w:pPr>
        <w:numPr>
          <w:ilvl w:val="0"/>
          <w:numId w:val="5"/>
        </w:numPr>
        <w:rPr>
          <w:lang w:val="es-ES"/>
        </w:rPr>
      </w:pPr>
      <w:r w:rsidRPr="009A546E">
        <w:rPr>
          <w:lang w:val="es-ES"/>
        </w:rPr>
        <w:t>Encontrad la media y los tres cuartiles.</w:t>
      </w:r>
    </w:p>
    <w:p w14:paraId="5A56F66C" w14:textId="77777777" w:rsidR="005F6F25" w:rsidRPr="000237EA" w:rsidRDefault="009A546E" w:rsidP="005F6F25">
      <w:pPr>
        <w:numPr>
          <w:ilvl w:val="0"/>
          <w:numId w:val="5"/>
        </w:numPr>
        <w:rPr>
          <w:lang w:val="es-ES"/>
        </w:rPr>
      </w:pPr>
      <w:r w:rsidRPr="009A546E">
        <w:rPr>
          <w:lang w:val="es-ES"/>
        </w:rPr>
        <w:t>Haced un diagrama de caja con estas observaciones.</w:t>
      </w:r>
    </w:p>
    <w:p w14:paraId="55387D7A" w14:textId="77777777" w:rsidR="005F6F25" w:rsidRPr="000237EA" w:rsidRDefault="009A546E" w:rsidP="005F6F25">
      <w:pPr>
        <w:numPr>
          <w:ilvl w:val="0"/>
          <w:numId w:val="5"/>
        </w:numPr>
        <w:rPr>
          <w:lang w:val="es-ES"/>
        </w:rPr>
      </w:pPr>
      <w:r w:rsidRPr="009A546E">
        <w:rPr>
          <w:lang w:val="es-ES"/>
        </w:rPr>
        <w:t>Calculad la desviación típica poblacional.</w:t>
      </w:r>
    </w:p>
    <w:p w14:paraId="73328EE7" w14:textId="77777777" w:rsidR="005F6F25" w:rsidRPr="000237EA" w:rsidRDefault="009A546E" w:rsidP="005F6F25">
      <w:pPr>
        <w:rPr>
          <w:i/>
          <w:sz w:val="18"/>
          <w:szCs w:val="18"/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4 puntos; b) 3 puntos y c) 3 puntos.</w:t>
      </w:r>
    </w:p>
    <w:p w14:paraId="75A12F19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4398C399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a) La media vale: </w:t>
      </w:r>
      <w:r w:rsidR="00895867">
        <w:rPr>
          <w:lang w:val="es-ES"/>
        </w:rPr>
        <w:pict w14:anchorId="7C9DFE4E">
          <v:shape id="_x0000_i1040" type="#_x0000_t75" style="width:170pt;height:39pt">
            <v:imagedata r:id="rId29" o:title=""/>
          </v:shape>
        </w:pict>
      </w:r>
    </w:p>
    <w:p w14:paraId="5694A59D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Para encontrar los cuartiles, primero ordenamos los datos:  2.3; 2.5; 4; 5; 5; 6.6; 7; 7.1; 7.1; 8; 8.1; 8.5. </w:t>
      </w:r>
    </w:p>
    <w:p w14:paraId="1FA25A7E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El primero cuartil será la mediana de los 6 primeros datos: será la semisuma de los valores que ocupan los lugares 3 y 4: Q</w:t>
      </w:r>
      <w:r w:rsidRPr="009A546E">
        <w:rPr>
          <w:vertAlign w:val="subscript"/>
          <w:lang w:val="es-ES"/>
        </w:rPr>
        <w:t>1</w:t>
      </w:r>
      <w:r w:rsidRPr="009A546E">
        <w:rPr>
          <w:lang w:val="es-ES"/>
        </w:rPr>
        <w:t xml:space="preserve">=(4+5)/2=4.5. </w:t>
      </w:r>
    </w:p>
    <w:p w14:paraId="3276612D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La mediana será la semisuma de los valores que ocupan los lugares 6 y 7: Q</w:t>
      </w:r>
      <w:r w:rsidRPr="009A546E">
        <w:rPr>
          <w:vertAlign w:val="subscript"/>
          <w:lang w:val="es-ES"/>
        </w:rPr>
        <w:t>2</w:t>
      </w:r>
      <w:r w:rsidRPr="009A546E">
        <w:rPr>
          <w:lang w:val="es-ES"/>
        </w:rPr>
        <w:t>=(6.6+7)/2=6.8.</w:t>
      </w:r>
    </w:p>
    <w:p w14:paraId="027AC72E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El tercer cuartil será la mediana de las 6 últimas datos: será la semisuma de los valores que ocupan los lugares 9 y 10: Q</w:t>
      </w:r>
      <w:r w:rsidRPr="009A546E">
        <w:rPr>
          <w:vertAlign w:val="subscript"/>
          <w:lang w:val="es-ES"/>
        </w:rPr>
        <w:t>3</w:t>
      </w:r>
      <w:r w:rsidRPr="009A546E">
        <w:rPr>
          <w:lang w:val="es-ES"/>
        </w:rPr>
        <w:t>=(7.1+8)/2=7.55.</w:t>
      </w:r>
    </w:p>
    <w:p w14:paraId="3B37DC4B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</w:t>
      </w:r>
    </w:p>
    <w:p w14:paraId="690B0602" w14:textId="77777777" w:rsidR="005F6F25" w:rsidRPr="000237EA" w:rsidRDefault="0024467D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431E621" wp14:editId="19565A21">
            <wp:extent cx="2063215" cy="1547495"/>
            <wp:effectExtent l="0" t="0" r="0" b="1905"/>
            <wp:docPr id="2" name="Imagen 2" descr="R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plot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1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6F2669F" w14:textId="77777777" w:rsidR="005F6F25" w:rsidRPr="000237EA" w:rsidRDefault="009A546E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c) La desviación típica poblacional valdrá: </w:t>
      </w:r>
    </w:p>
    <w:p w14:paraId="7C57D12D" w14:textId="77777777" w:rsidR="005F6F25" w:rsidRPr="000237EA" w:rsidRDefault="005F6F25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00AF5F" w14:textId="77777777" w:rsidR="005F6F25" w:rsidRPr="000237EA" w:rsidRDefault="005F6F25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4554AB73" w14:textId="77777777" w:rsidR="005F6F25" w:rsidRPr="000237EA" w:rsidRDefault="00895867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lastRenderedPageBreak/>
        <w:pict w14:anchorId="20CC6B2C">
          <v:shape id="_x0000_i1041" type="#_x0000_t75" style="width:335pt;height:46pt">
            <v:imagedata r:id="rId31" o:title=""/>
          </v:shape>
        </w:pict>
      </w:r>
    </w:p>
    <w:p w14:paraId="5C422FBF" w14:textId="77777777" w:rsidR="005F6F25" w:rsidRPr="000237EA" w:rsidRDefault="005F6F25" w:rsidP="00B7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722E8B79" w14:textId="77777777" w:rsidR="005F6F25" w:rsidRPr="000237EA" w:rsidRDefault="005F6F25" w:rsidP="005F6F25">
      <w:pPr>
        <w:rPr>
          <w:lang w:val="es-ES"/>
        </w:rPr>
      </w:pPr>
    </w:p>
    <w:p w14:paraId="7EA9A008" w14:textId="77777777" w:rsidR="00EE1A08" w:rsidRPr="000237EA" w:rsidRDefault="009A546E" w:rsidP="00EE1A08">
      <w:pPr>
        <w:rPr>
          <w:lang w:val="es-ES"/>
        </w:rPr>
      </w:pPr>
      <w:r w:rsidRPr="009A546E">
        <w:rPr>
          <w:b/>
          <w:lang w:val="es-ES"/>
        </w:rPr>
        <w:t>Problema 2</w:t>
      </w:r>
      <w:r w:rsidRPr="009A546E">
        <w:rPr>
          <w:lang w:val="es-ES"/>
        </w:rPr>
        <w:t>. Hemos medido la velocidad de bajada (en KB/s) de 92 archivos alojados en un servidor en un determinado momento del día. Los resultados los hemos tabulado según la franja horaria (mañana, noche, tarde) y según la velocidad (alta, baja, media, muy alta):</w:t>
      </w:r>
    </w:p>
    <w:p w14:paraId="4C6D5581" w14:textId="77777777" w:rsidR="00EE1A08" w:rsidRPr="000237EA" w:rsidRDefault="009A546E" w:rsidP="00EE1A08">
      <w:pPr>
        <w:ind w:left="708" w:firstLine="708"/>
        <w:rPr>
          <w:rFonts w:ascii="Courier" w:hAnsi="Courier"/>
          <w:sz w:val="18"/>
          <w:szCs w:val="18"/>
          <w:lang w:val="es-ES"/>
        </w:rPr>
      </w:pPr>
      <w:r w:rsidRPr="009A546E">
        <w:rPr>
          <w:rFonts w:ascii="Courier" w:hAnsi="Courier"/>
          <w:sz w:val="18"/>
          <w:szCs w:val="18"/>
          <w:lang w:val="es-ES"/>
        </w:rPr>
        <w:t xml:space="preserve">V_alta  V_baja  V_mediana  V_muy alta  </w:t>
      </w:r>
    </w:p>
    <w:p w14:paraId="197626C8" w14:textId="77777777" w:rsidR="00EE1A08" w:rsidRPr="000237EA" w:rsidRDefault="009A546E" w:rsidP="00EE1A08">
      <w:pPr>
        <w:rPr>
          <w:rFonts w:ascii="Courier" w:hAnsi="Courier"/>
          <w:sz w:val="18"/>
          <w:szCs w:val="18"/>
          <w:lang w:val="es-ES"/>
        </w:rPr>
      </w:pPr>
      <w:r w:rsidRPr="009A546E">
        <w:rPr>
          <w:rFonts w:ascii="Courier" w:hAnsi="Courier"/>
          <w:sz w:val="18"/>
          <w:szCs w:val="18"/>
          <w:lang w:val="es-ES"/>
        </w:rPr>
        <w:tab/>
      </w:r>
    </w:p>
    <w:p w14:paraId="64BA963A" w14:textId="77777777" w:rsidR="00EE1A08" w:rsidRPr="000237EA" w:rsidRDefault="009A546E" w:rsidP="00EE1A08">
      <w:pPr>
        <w:rPr>
          <w:rFonts w:ascii="Courier" w:hAnsi="Courier"/>
          <w:sz w:val="18"/>
          <w:szCs w:val="18"/>
          <w:lang w:val="es-ES"/>
        </w:rPr>
      </w:pPr>
      <w:r w:rsidRPr="009A546E">
        <w:rPr>
          <w:rFonts w:ascii="Courier" w:hAnsi="Courier"/>
          <w:sz w:val="18"/>
          <w:szCs w:val="18"/>
          <w:lang w:val="es-ES"/>
        </w:rPr>
        <w:t xml:space="preserve">Mañana         4       3        9     </w:t>
      </w:r>
      <w:r w:rsidRPr="009A546E">
        <w:rPr>
          <w:rFonts w:ascii="Courier" w:hAnsi="Courier"/>
          <w:sz w:val="18"/>
          <w:szCs w:val="18"/>
          <w:lang w:val="es-ES"/>
        </w:rPr>
        <w:tab/>
        <w:t xml:space="preserve">   6        </w:t>
      </w:r>
    </w:p>
    <w:p w14:paraId="65222B86" w14:textId="77777777" w:rsidR="00EE1A08" w:rsidRPr="000237EA" w:rsidRDefault="009A546E" w:rsidP="00EE1A08">
      <w:pPr>
        <w:rPr>
          <w:rFonts w:ascii="Courier" w:hAnsi="Courier"/>
          <w:sz w:val="18"/>
          <w:szCs w:val="18"/>
          <w:lang w:val="es-ES"/>
        </w:rPr>
      </w:pPr>
      <w:r w:rsidRPr="009A546E">
        <w:rPr>
          <w:rFonts w:ascii="Courier" w:hAnsi="Courier"/>
          <w:sz w:val="18"/>
          <w:szCs w:val="18"/>
          <w:lang w:val="es-ES"/>
        </w:rPr>
        <w:t xml:space="preserve">Noche          5       8        3     </w:t>
      </w:r>
      <w:r w:rsidRPr="009A546E">
        <w:rPr>
          <w:rFonts w:ascii="Courier" w:hAnsi="Courier"/>
          <w:sz w:val="18"/>
          <w:szCs w:val="18"/>
          <w:lang w:val="es-ES"/>
        </w:rPr>
        <w:tab/>
        <w:t xml:space="preserve">   4        </w:t>
      </w:r>
    </w:p>
    <w:p w14:paraId="6AECA891" w14:textId="77777777" w:rsidR="00EE1A08" w:rsidRPr="000237EA" w:rsidRDefault="009A546E" w:rsidP="00EE1A08">
      <w:pPr>
        <w:rPr>
          <w:rFonts w:ascii="Courier" w:hAnsi="Courier"/>
          <w:sz w:val="18"/>
          <w:szCs w:val="18"/>
          <w:lang w:val="es-ES"/>
        </w:rPr>
      </w:pPr>
      <w:r w:rsidRPr="009A546E">
        <w:rPr>
          <w:rFonts w:ascii="Courier" w:hAnsi="Courier"/>
          <w:sz w:val="18"/>
          <w:szCs w:val="18"/>
          <w:lang w:val="es-ES"/>
        </w:rPr>
        <w:t xml:space="preserve">Tarda         13      13       11         13      </w:t>
      </w:r>
    </w:p>
    <w:p w14:paraId="140BAA4E" w14:textId="7CFAC9E2" w:rsidR="00EE1A08" w:rsidRPr="000237EA" w:rsidRDefault="009A546E" w:rsidP="00EE1A08">
      <w:pPr>
        <w:rPr>
          <w:lang w:val="es-ES"/>
        </w:rPr>
      </w:pPr>
      <w:r w:rsidRPr="009A546E">
        <w:rPr>
          <w:lang w:val="es-ES"/>
        </w:rPr>
        <w:t>a) Calculad la probabilidad</w:t>
      </w:r>
      <w:r w:rsidR="003964BC">
        <w:rPr>
          <w:lang w:val="es-ES"/>
        </w:rPr>
        <w:t xml:space="preserve"> de</w:t>
      </w:r>
      <w:r w:rsidRPr="009A546E">
        <w:rPr>
          <w:lang w:val="es-ES"/>
        </w:rPr>
        <w:t xml:space="preserve"> que la velocidad de bajada sea muy alta.</w:t>
      </w:r>
    </w:p>
    <w:p w14:paraId="1E912DE8" w14:textId="0738EF20" w:rsidR="00EE1A08" w:rsidRPr="000237EA" w:rsidRDefault="009A546E" w:rsidP="00EE1A08">
      <w:pPr>
        <w:rPr>
          <w:lang w:val="es-ES"/>
        </w:rPr>
      </w:pPr>
      <w:r w:rsidRPr="009A546E">
        <w:rPr>
          <w:lang w:val="es-ES"/>
        </w:rPr>
        <w:t xml:space="preserve">b) Calculad la probabilidad </w:t>
      </w:r>
      <w:r w:rsidR="003964BC">
        <w:rPr>
          <w:lang w:val="es-ES"/>
        </w:rPr>
        <w:t xml:space="preserve">de </w:t>
      </w:r>
      <w:r w:rsidRPr="009A546E">
        <w:rPr>
          <w:lang w:val="es-ES"/>
        </w:rPr>
        <w:t xml:space="preserve">que la bajada de un archivo sea </w:t>
      </w:r>
      <w:r w:rsidR="00622126">
        <w:rPr>
          <w:lang w:val="es-ES"/>
        </w:rPr>
        <w:t xml:space="preserve">con velocidad </w:t>
      </w:r>
      <w:r w:rsidRPr="009A546E">
        <w:rPr>
          <w:lang w:val="es-ES"/>
        </w:rPr>
        <w:t>muy alta y se realice por la noche.</w:t>
      </w:r>
    </w:p>
    <w:p w14:paraId="429AE044" w14:textId="309EC035" w:rsidR="00EE1A08" w:rsidRPr="000237EA" w:rsidRDefault="009A546E" w:rsidP="00EE1A08">
      <w:pPr>
        <w:rPr>
          <w:lang w:val="es-ES"/>
        </w:rPr>
      </w:pPr>
      <w:r w:rsidRPr="009A546E">
        <w:rPr>
          <w:lang w:val="es-ES"/>
        </w:rPr>
        <w:t xml:space="preserve">c) Si sabemos que el archivo se ha bajado por la tarde, calculad la probabilidad </w:t>
      </w:r>
      <w:r w:rsidR="00622126">
        <w:rPr>
          <w:lang w:val="es-ES"/>
        </w:rPr>
        <w:t xml:space="preserve">de </w:t>
      </w:r>
      <w:r w:rsidRPr="009A546E">
        <w:rPr>
          <w:lang w:val="es-ES"/>
        </w:rPr>
        <w:t xml:space="preserve">que </w:t>
      </w:r>
      <w:r w:rsidR="00622126">
        <w:rPr>
          <w:lang w:val="es-ES"/>
        </w:rPr>
        <w:t>se haya bajado con</w:t>
      </w:r>
      <w:r w:rsidRPr="009A546E">
        <w:rPr>
          <w:lang w:val="es-ES"/>
        </w:rPr>
        <w:t xml:space="preserve"> velocidad alta.</w:t>
      </w:r>
    </w:p>
    <w:p w14:paraId="4A9A7961" w14:textId="77777777" w:rsidR="00EE1A08" w:rsidRPr="000237EA" w:rsidRDefault="009A546E" w:rsidP="00EE1A08">
      <w:pPr>
        <w:rPr>
          <w:lang w:val="es-ES"/>
        </w:rPr>
      </w:pPr>
      <w:r w:rsidRPr="009A546E">
        <w:rPr>
          <w:lang w:val="es-ES"/>
        </w:rPr>
        <w:t>d) ¿Los sucesos “franja horaria Noche” y “velocidad  alta” son independientes? Razonad la respuesta.</w:t>
      </w:r>
    </w:p>
    <w:p w14:paraId="232F4E90" w14:textId="77777777" w:rsidR="00EE1A08" w:rsidRPr="000237EA" w:rsidRDefault="009A546E" w:rsidP="00EE1A08">
      <w:pPr>
        <w:rPr>
          <w:i/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2.5 puntos cada apartado.</w:t>
      </w:r>
    </w:p>
    <w:p w14:paraId="68E5B95C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5004F076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Calculad la probabilidad que la velocidad de bajada sea muy alta.</w:t>
      </w:r>
    </w:p>
    <w:p w14:paraId="6889CA3D" w14:textId="77777777" w:rsidR="00EE1A08" w:rsidRPr="000237EA" w:rsidRDefault="00895867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5D383FE3">
          <v:shape id="_x0000_i1042" type="#_x0000_t75" style="width:142pt;height:31pt">
            <v:imagedata r:id="rId32" o:title=""/>
          </v:shape>
        </w:pict>
      </w:r>
    </w:p>
    <w:p w14:paraId="09206B2B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 Calculad la probabilidad  que la bajada de un archivo sea muy alta y se realice por la noche.</w:t>
      </w:r>
    </w:p>
    <w:p w14:paraId="3BBBFE67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    </w:t>
      </w:r>
      <w:r w:rsidR="00895867">
        <w:rPr>
          <w:lang w:val="es-ES"/>
        </w:rPr>
        <w:pict w14:anchorId="51F7DD8D">
          <v:shape id="_x0000_i1043" type="#_x0000_t75" style="width:170pt;height:31pt">
            <v:imagedata r:id="rId33" o:title=""/>
          </v:shape>
        </w:pict>
      </w:r>
    </w:p>
    <w:p w14:paraId="361B8E95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 Si sabemos que el archivo se ha bajado por la tarde, calculad la probabilidad que estos sean de velocidad alta.</w:t>
      </w:r>
    </w:p>
    <w:p w14:paraId="5A39C9D0" w14:textId="77777777" w:rsidR="00EE1A08" w:rsidRPr="000237EA" w:rsidRDefault="00895867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2CFB4E41">
          <v:shape id="_x0000_i1044" type="#_x0000_t75" style="width:292pt;height:46pt">
            <v:imagedata r:id="rId34" o:title=""/>
          </v:shape>
        </w:pict>
      </w:r>
    </w:p>
    <w:p w14:paraId="760008AD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lastRenderedPageBreak/>
        <w:t>d)  ¿Los sucesos “franja horaria Noche” y “velocidad  alta” son independientes? Razonar la respuesta.</w:t>
      </w:r>
    </w:p>
    <w:p w14:paraId="7A59C610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Calculamos las probabilidades siguientes:</w:t>
      </w:r>
    </w:p>
    <w:p w14:paraId="61103F55" w14:textId="77777777" w:rsidR="00EE1A08" w:rsidRPr="000237EA" w:rsidRDefault="00895867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3FF5D9E5">
          <v:shape id="_x0000_i1045" type="#_x0000_t75" style="width:179pt;height:16pt">
            <v:imagedata r:id="rId35" o:title=""/>
          </v:shape>
        </w:pict>
      </w:r>
    </w:p>
    <w:p w14:paraId="4C6DF19B" w14:textId="5C386D26" w:rsidR="00EE1A08" w:rsidRPr="000237EA" w:rsidRDefault="00895867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pict w14:anchorId="55B50E91">
          <v:shape id="_x0000_i1046" type="#_x0000_t75" style="width:103pt;height:31pt">
            <v:imagedata r:id="rId36" o:title=""/>
          </v:shape>
        </w:pict>
      </w:r>
      <w:r w:rsidR="00622126">
        <w:rPr>
          <w:lang w:val="es-ES"/>
        </w:rPr>
        <w:t xml:space="preserve">, </w:t>
      </w:r>
      <w:r>
        <w:rPr>
          <w:lang w:val="es-ES"/>
        </w:rPr>
        <w:pict w14:anchorId="1DFCAB7E">
          <v:shape id="_x0000_i1047" type="#_x0000_t75" style="width:117pt;height:31pt">
            <v:imagedata r:id="rId37" o:title=""/>
          </v:shape>
        </w:pict>
      </w:r>
      <w:r w:rsidR="00622126">
        <w:rPr>
          <w:lang w:val="es-ES"/>
        </w:rPr>
        <w:t xml:space="preserve">, </w:t>
      </w:r>
      <w:r>
        <w:rPr>
          <w:lang w:val="es-ES"/>
        </w:rPr>
        <w:pict w14:anchorId="014BB9F3">
          <v:shape id="_x0000_i1048" type="#_x0000_t75" style="width:154pt;height:31pt">
            <v:imagedata r:id="rId38" o:title=""/>
          </v:shape>
        </w:pict>
      </w:r>
    </w:p>
    <w:p w14:paraId="30DAA066" w14:textId="77777777" w:rsidR="00EE1A08" w:rsidRPr="000237EA" w:rsidRDefault="009A546E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 C</w:t>
      </w:r>
      <w:r w:rsidR="000B6146">
        <w:rPr>
          <w:lang w:val="es-ES"/>
        </w:rPr>
        <w:t>o</w:t>
      </w:r>
      <w:r w:rsidRPr="009A546E">
        <w:rPr>
          <w:lang w:val="es-ES"/>
        </w:rPr>
        <w:t>mo se verifica que</w:t>
      </w:r>
    </w:p>
    <w:p w14:paraId="4E4841C5" w14:textId="77777777" w:rsidR="00EE1A08" w:rsidRPr="000237EA" w:rsidRDefault="00895867" w:rsidP="00F0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position w:val="-16"/>
          <w:lang w:val="es-ES"/>
        </w:rPr>
        <w:pict w14:anchorId="51294318">
          <v:shape id="_x0000_i1049" type="#_x0000_t75" style="width:190pt;height:22pt">
            <v:imagedata r:id="rId39" o:title=""/>
          </v:shape>
        </w:pict>
      </w:r>
      <w:r w:rsidR="009A546E" w:rsidRPr="009A546E">
        <w:rPr>
          <w:lang w:val="es-ES"/>
        </w:rPr>
        <w:t>, no son independientes.</w:t>
      </w:r>
    </w:p>
    <w:p w14:paraId="450FFECE" w14:textId="77777777" w:rsidR="00EE1A08" w:rsidRPr="000237EA" w:rsidRDefault="00EE1A08" w:rsidP="000C74A2">
      <w:pPr>
        <w:rPr>
          <w:lang w:val="es-ES"/>
        </w:rPr>
      </w:pPr>
    </w:p>
    <w:p w14:paraId="11AEEF51" w14:textId="116D73F9" w:rsidR="000C74A2" w:rsidRDefault="009A546E" w:rsidP="000C74A2">
      <w:pPr>
        <w:rPr>
          <w:lang w:val="es-ES"/>
        </w:rPr>
      </w:pPr>
      <w:r w:rsidRPr="009A546E">
        <w:rPr>
          <w:b/>
          <w:lang w:val="es-ES"/>
        </w:rPr>
        <w:t>Problema 3</w:t>
      </w:r>
      <w:r w:rsidRPr="009A546E">
        <w:rPr>
          <w:lang w:val="es-ES"/>
        </w:rPr>
        <w:t>.  Una variable aleatoria tiene la siguiente función de masa de probabilidad:</w:t>
      </w:r>
    </w:p>
    <w:tbl>
      <w:tblPr>
        <w:tblStyle w:val="Tablaconcuadrcula"/>
        <w:tblW w:w="4295" w:type="dxa"/>
        <w:jc w:val="center"/>
        <w:tblLook w:val="04A0" w:firstRow="1" w:lastRow="0" w:firstColumn="1" w:lastColumn="0" w:noHBand="0" w:noVBand="1"/>
      </w:tblPr>
      <w:tblGrid>
        <w:gridCol w:w="2435"/>
        <w:gridCol w:w="1860"/>
      </w:tblGrid>
      <w:tr w:rsidR="00E84AAB" w14:paraId="443A4080" w14:textId="77777777" w:rsidTr="0093090E">
        <w:trPr>
          <w:jc w:val="center"/>
        </w:trPr>
        <w:tc>
          <w:tcPr>
            <w:tcW w:w="2435" w:type="dxa"/>
          </w:tcPr>
          <w:p w14:paraId="0D3EFBD5" w14:textId="3A236989" w:rsidR="00E84AAB" w:rsidRDefault="00E84AAB" w:rsidP="00E84AAB">
            <w:pPr>
              <w:rPr>
                <w:lang w:val="ca-ES"/>
              </w:rPr>
            </w:pPr>
            <w:r>
              <w:rPr>
                <w:lang w:val="ca-ES"/>
              </w:rPr>
              <w:t xml:space="preserve">Valores possibles </w:t>
            </w:r>
            <w:r w:rsidRPr="00FA410C">
              <w:rPr>
                <w:i/>
                <w:lang w:val="ca-ES"/>
              </w:rPr>
              <w:t>X=x</w:t>
            </w:r>
          </w:p>
        </w:tc>
        <w:tc>
          <w:tcPr>
            <w:tcW w:w="1860" w:type="dxa"/>
          </w:tcPr>
          <w:p w14:paraId="444FCB62" w14:textId="77777777" w:rsidR="00E84AAB" w:rsidRPr="00FA410C" w:rsidRDefault="00E84AAB" w:rsidP="00E84AAB">
            <w:pPr>
              <w:ind w:left="-2726" w:firstLine="2726"/>
              <w:rPr>
                <w:i/>
                <w:lang w:val="ca-ES"/>
              </w:rPr>
            </w:pPr>
            <w:r w:rsidRPr="00FA410C">
              <w:rPr>
                <w:i/>
                <w:lang w:val="ca-ES"/>
              </w:rPr>
              <w:t>P(X=x)</w:t>
            </w:r>
          </w:p>
        </w:tc>
      </w:tr>
      <w:tr w:rsidR="00E84AAB" w14:paraId="5772B850" w14:textId="77777777" w:rsidTr="0093090E">
        <w:trPr>
          <w:jc w:val="center"/>
        </w:trPr>
        <w:tc>
          <w:tcPr>
            <w:tcW w:w="2435" w:type="dxa"/>
          </w:tcPr>
          <w:p w14:paraId="09C9366F" w14:textId="77777777" w:rsidR="00E84AAB" w:rsidRDefault="00E84AAB" w:rsidP="00E84AAB">
            <w:pPr>
              <w:rPr>
                <w:lang w:val="ca-ES"/>
              </w:rPr>
            </w:pPr>
            <w:r>
              <w:rPr>
                <w:lang w:val="ca-ES"/>
              </w:rPr>
              <w:t>3</w:t>
            </w:r>
          </w:p>
        </w:tc>
        <w:tc>
          <w:tcPr>
            <w:tcW w:w="1860" w:type="dxa"/>
          </w:tcPr>
          <w:p w14:paraId="073A0231" w14:textId="77777777" w:rsidR="00E84AAB" w:rsidRDefault="00E84AAB" w:rsidP="00E84AAB">
            <w:pPr>
              <w:rPr>
                <w:lang w:val="ca-ES"/>
              </w:rPr>
            </w:pPr>
            <w:r>
              <w:rPr>
                <w:lang w:val="ca-ES"/>
              </w:rPr>
              <w:t>0.4</w:t>
            </w:r>
          </w:p>
        </w:tc>
      </w:tr>
      <w:tr w:rsidR="00E84AAB" w14:paraId="687D5AE8" w14:textId="77777777" w:rsidTr="0093090E">
        <w:trPr>
          <w:jc w:val="center"/>
        </w:trPr>
        <w:tc>
          <w:tcPr>
            <w:tcW w:w="2435" w:type="dxa"/>
          </w:tcPr>
          <w:p w14:paraId="6715BCD6" w14:textId="77777777" w:rsidR="00E84AAB" w:rsidRDefault="00E84AAB" w:rsidP="00E84AAB">
            <w:pPr>
              <w:rPr>
                <w:lang w:val="ca-ES"/>
              </w:rPr>
            </w:pPr>
            <w:r>
              <w:rPr>
                <w:lang w:val="ca-ES"/>
              </w:rPr>
              <w:t>4</w:t>
            </w:r>
          </w:p>
        </w:tc>
        <w:tc>
          <w:tcPr>
            <w:tcW w:w="1860" w:type="dxa"/>
          </w:tcPr>
          <w:p w14:paraId="47FA4D89" w14:textId="77777777" w:rsidR="00E84AAB" w:rsidRDefault="00E84AAB" w:rsidP="00E84AAB">
            <w:pPr>
              <w:rPr>
                <w:lang w:val="ca-ES"/>
              </w:rPr>
            </w:pPr>
            <w:r>
              <w:rPr>
                <w:lang w:val="ca-ES"/>
              </w:rPr>
              <w:t>A</w:t>
            </w:r>
          </w:p>
        </w:tc>
      </w:tr>
      <w:tr w:rsidR="00E84AAB" w14:paraId="5B2F2175" w14:textId="77777777" w:rsidTr="0093090E">
        <w:trPr>
          <w:jc w:val="center"/>
        </w:trPr>
        <w:tc>
          <w:tcPr>
            <w:tcW w:w="2435" w:type="dxa"/>
          </w:tcPr>
          <w:p w14:paraId="2C1563D4" w14:textId="77777777" w:rsidR="00E84AAB" w:rsidRDefault="00E84AAB" w:rsidP="00E84AAB">
            <w:pPr>
              <w:rPr>
                <w:lang w:val="ca-ES"/>
              </w:rPr>
            </w:pPr>
            <w:r>
              <w:rPr>
                <w:lang w:val="ca-ES"/>
              </w:rPr>
              <w:t>8</w:t>
            </w:r>
          </w:p>
        </w:tc>
        <w:tc>
          <w:tcPr>
            <w:tcW w:w="1860" w:type="dxa"/>
          </w:tcPr>
          <w:p w14:paraId="4BA384EC" w14:textId="77777777" w:rsidR="00E84AAB" w:rsidRDefault="00E84AAB" w:rsidP="00E84AAB">
            <w:pPr>
              <w:rPr>
                <w:lang w:val="ca-ES"/>
              </w:rPr>
            </w:pPr>
            <w:r>
              <w:rPr>
                <w:lang w:val="ca-ES"/>
              </w:rPr>
              <w:t>B</w:t>
            </w:r>
          </w:p>
        </w:tc>
      </w:tr>
    </w:tbl>
    <w:p w14:paraId="0F87DA05" w14:textId="77777777" w:rsidR="000C74A2" w:rsidRPr="000237EA" w:rsidRDefault="000C74A2" w:rsidP="000C74A2">
      <w:pPr>
        <w:rPr>
          <w:lang w:val="es-ES"/>
        </w:rPr>
      </w:pPr>
    </w:p>
    <w:p w14:paraId="69C3BB9E" w14:textId="77777777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>Sabiendo que su esperanza es 4,</w:t>
      </w:r>
    </w:p>
    <w:p w14:paraId="15019962" w14:textId="77777777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>a) Calculad A y B.</w:t>
      </w:r>
    </w:p>
    <w:p w14:paraId="7965F72D" w14:textId="7BC0241E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 xml:space="preserve">b) Calculad la función de distribución de X y la probabilidad </w:t>
      </w:r>
      <w:r w:rsidR="00622126">
        <w:rPr>
          <w:lang w:val="es-ES"/>
        </w:rPr>
        <w:t xml:space="preserve">de </w:t>
      </w:r>
      <w:r w:rsidRPr="009A546E">
        <w:rPr>
          <w:lang w:val="es-ES"/>
        </w:rPr>
        <w:t>que X sea inferior o igual a 6.</w:t>
      </w:r>
    </w:p>
    <w:p w14:paraId="57C86A7D" w14:textId="77777777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>c) Calculad la varianza de X.</w:t>
      </w:r>
    </w:p>
    <w:p w14:paraId="3EAA220A" w14:textId="4C7563F0" w:rsidR="000C74A2" w:rsidRPr="000237EA" w:rsidRDefault="009A546E" w:rsidP="00B74F9F">
      <w:pPr>
        <w:autoSpaceDN w:val="0"/>
        <w:adjustRightInd w:val="0"/>
        <w:rPr>
          <w:rFonts w:cs="Arial"/>
          <w:i/>
          <w:sz w:val="18"/>
          <w:szCs w:val="18"/>
          <w:lang w:val="es-ES"/>
        </w:rPr>
      </w:pPr>
      <w:r w:rsidRPr="009A546E">
        <w:rPr>
          <w:rFonts w:cs="Arial"/>
          <w:i/>
          <w:sz w:val="18"/>
          <w:szCs w:val="18"/>
          <w:lang w:val="es-ES"/>
        </w:rPr>
        <w:t>Criterios de puntuación y valoración (sobre 10): Se tienen que indicar las f</w:t>
      </w:r>
      <w:r w:rsidR="00246305">
        <w:rPr>
          <w:rFonts w:cs="Arial"/>
          <w:i/>
          <w:sz w:val="18"/>
          <w:szCs w:val="18"/>
          <w:lang w:val="es-ES"/>
        </w:rPr>
        <w:t>ó</w:t>
      </w:r>
      <w:r w:rsidRPr="009A546E">
        <w:rPr>
          <w:rFonts w:cs="Arial"/>
          <w:i/>
          <w:sz w:val="18"/>
          <w:szCs w:val="18"/>
          <w:lang w:val="es-ES"/>
        </w:rPr>
        <w:t>rmulas y los cálculos realizados, así como los razonamientos. a) 4 puntos; b) 3 puntos (2 puntos la función de distribución, 1 punto la probabilidad); c) 3 puntos.</w:t>
      </w:r>
    </w:p>
    <w:p w14:paraId="1FE8B14D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3CE69E61" w14:textId="66ED3E43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0.</w:t>
      </w:r>
      <w:r w:rsidR="00622126">
        <w:rPr>
          <w:lang w:val="es-ES"/>
        </w:rPr>
        <w:t>4</w:t>
      </w:r>
      <w:r w:rsidRPr="009A546E">
        <w:rPr>
          <w:lang w:val="es-ES"/>
        </w:rPr>
        <w:t>+A+B=1 y además 3*0.4+4*A+8*B= 4, por lo tanto A=0.5, B=0.1</w:t>
      </w:r>
    </w:p>
    <w:p w14:paraId="7B052F14" w14:textId="15F122B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F(3)=0.4, F(4)=0.9, F(8)=1</w:t>
      </w:r>
      <w:r w:rsidR="00622126">
        <w:rPr>
          <w:lang w:val="es-ES"/>
        </w:rPr>
        <w:t>. P(X&lt;=6)=</w:t>
      </w:r>
      <w:r w:rsidRPr="009A546E">
        <w:rPr>
          <w:lang w:val="es-ES"/>
        </w:rPr>
        <w:t>0.4+A=0.4+0.5=0.9</w:t>
      </w:r>
    </w:p>
    <w:p w14:paraId="10EC1DDC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Var= (3-4)</w:t>
      </w:r>
      <w:r w:rsidRPr="009A546E">
        <w:rPr>
          <w:vertAlign w:val="superscript"/>
          <w:lang w:val="es-ES"/>
        </w:rPr>
        <w:t>2</w:t>
      </w:r>
      <w:r w:rsidRPr="009A546E">
        <w:rPr>
          <w:lang w:val="es-ES"/>
        </w:rPr>
        <w:t>*0.4+(4-4)</w:t>
      </w:r>
      <w:r w:rsidRPr="009A546E">
        <w:rPr>
          <w:vertAlign w:val="superscript"/>
          <w:lang w:val="es-ES"/>
        </w:rPr>
        <w:t>2</w:t>
      </w:r>
      <w:r w:rsidRPr="009A546E">
        <w:rPr>
          <w:lang w:val="es-ES"/>
        </w:rPr>
        <w:t>*0.5+(8-4)</w:t>
      </w:r>
      <w:r w:rsidRPr="009A546E">
        <w:rPr>
          <w:vertAlign w:val="superscript"/>
          <w:lang w:val="es-ES"/>
        </w:rPr>
        <w:t>2</w:t>
      </w:r>
      <w:r w:rsidRPr="009A546E">
        <w:rPr>
          <w:lang w:val="es-ES"/>
        </w:rPr>
        <w:t>*0.1=2</w:t>
      </w:r>
    </w:p>
    <w:p w14:paraId="022B6459" w14:textId="77777777" w:rsidR="000C74A2" w:rsidRPr="000237EA" w:rsidRDefault="000C74A2">
      <w:pPr>
        <w:rPr>
          <w:lang w:val="es-ES"/>
        </w:rPr>
      </w:pPr>
    </w:p>
    <w:p w14:paraId="55B560A7" w14:textId="77777777" w:rsidR="000C74A2" w:rsidRPr="000237EA" w:rsidRDefault="009A546E" w:rsidP="000C74A2">
      <w:pPr>
        <w:rPr>
          <w:lang w:val="es-ES"/>
        </w:rPr>
      </w:pPr>
      <w:r w:rsidRPr="009A546E">
        <w:rPr>
          <w:b/>
          <w:lang w:val="es-ES"/>
        </w:rPr>
        <w:t xml:space="preserve">Problema </w:t>
      </w:r>
      <w:r w:rsidRPr="009A546E">
        <w:rPr>
          <w:lang w:val="es-ES"/>
        </w:rPr>
        <w:t>4. Los ingresos mensuales de una familia siguen una</w:t>
      </w:r>
      <w:r w:rsidR="00F34E5A">
        <w:rPr>
          <w:lang w:val="es-ES"/>
        </w:rPr>
        <w:t xml:space="preserve"> distribución normal de media 1</w:t>
      </w:r>
      <w:r w:rsidRPr="009A546E">
        <w:rPr>
          <w:lang w:val="es-ES"/>
        </w:rPr>
        <w:t>000 euros y desviación típica 80 euros. Suponemos además que el ingreso de cada mes es independiente de los otros meses.</w:t>
      </w:r>
    </w:p>
    <w:p w14:paraId="2A49DAF6" w14:textId="77777777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>a) ¿Qué distribución siguen los ingresos anuales?</w:t>
      </w:r>
    </w:p>
    <w:p w14:paraId="6E61D63F" w14:textId="5ECD899D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lastRenderedPageBreak/>
        <w:t xml:space="preserve">b) Calculad la probabilidad </w:t>
      </w:r>
      <w:r w:rsidR="00622126">
        <w:rPr>
          <w:lang w:val="es-ES"/>
        </w:rPr>
        <w:t xml:space="preserve">de </w:t>
      </w:r>
      <w:r w:rsidRPr="009A546E">
        <w:rPr>
          <w:lang w:val="es-ES"/>
        </w:rPr>
        <w:t>que</w:t>
      </w:r>
      <w:r w:rsidR="00F34E5A">
        <w:rPr>
          <w:lang w:val="es-ES"/>
        </w:rPr>
        <w:t xml:space="preserve"> esta familia ingrese más de 12</w:t>
      </w:r>
      <w:r w:rsidRPr="009A546E">
        <w:rPr>
          <w:lang w:val="es-ES"/>
        </w:rPr>
        <w:t>300 euros en un año</w:t>
      </w:r>
    </w:p>
    <w:p w14:paraId="3A6528A5" w14:textId="77777777" w:rsidR="000C74A2" w:rsidRPr="000237EA" w:rsidRDefault="009A546E" w:rsidP="000C74A2">
      <w:pPr>
        <w:rPr>
          <w:lang w:val="es-ES"/>
        </w:rPr>
      </w:pPr>
      <w:r w:rsidRPr="009A546E">
        <w:rPr>
          <w:lang w:val="es-ES"/>
        </w:rPr>
        <w:t>c) ¿Cuánto tendrían que gastar en un año para tener una probabilidad del 95% de no entrar en números rojos (es decir de no gastar más de lo que se ingresa)?</w:t>
      </w:r>
    </w:p>
    <w:p w14:paraId="6C8ECE34" w14:textId="77777777" w:rsidR="000C74A2" w:rsidRPr="000237EA" w:rsidRDefault="009A546E" w:rsidP="000C74A2">
      <w:pPr>
        <w:rPr>
          <w:sz w:val="18"/>
          <w:szCs w:val="18"/>
          <w:lang w:val="es-ES"/>
        </w:rPr>
      </w:pPr>
      <w:r w:rsidRPr="009A546E">
        <w:rPr>
          <w:sz w:val="18"/>
          <w:szCs w:val="18"/>
          <w:lang w:val="es-ES"/>
        </w:rPr>
        <w:t>Valores de probabilidades que os pueden ser útiles; si no encontráis exactamente el que necesitáis, utilizad el más cercano.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</w:tblGrid>
      <w:tr w:rsidR="000C74A2" w:rsidRPr="000237EA" w14:paraId="4888AE95" w14:textId="77777777" w:rsidTr="00C659F9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899781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85F804" w14:textId="77777777" w:rsidR="000C74A2" w:rsidRPr="000237EA" w:rsidRDefault="009A546E" w:rsidP="00C659F9">
            <w:pPr>
              <w:pStyle w:val="Compact"/>
              <w:snapToGrid w:val="0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X~  N(0,1)</w:t>
            </w:r>
          </w:p>
        </w:tc>
      </w:tr>
      <w:tr w:rsidR="000C74A2" w:rsidRPr="000237EA" w14:paraId="51E31B91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7102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0.0228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21C43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</w:t>
            </w:r>
          </w:p>
        </w:tc>
      </w:tr>
      <w:tr w:rsidR="000C74A2" w:rsidRPr="000237EA" w14:paraId="477A1B52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572BA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0.0359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F165F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1.8</w:t>
            </w:r>
          </w:p>
        </w:tc>
      </w:tr>
      <w:tr w:rsidR="000C74A2" w:rsidRPr="000237EA" w14:paraId="4C5D1437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6E657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F715F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 xml:space="preserve">1.645  </w:t>
            </w:r>
          </w:p>
        </w:tc>
      </w:tr>
      <w:tr w:rsidR="000C74A2" w:rsidRPr="000237EA" w14:paraId="5893F366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5F7E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0.0548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532A0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</w:t>
            </w:r>
          </w:p>
        </w:tc>
      </w:tr>
      <w:tr w:rsidR="000C74A2" w:rsidRPr="000237EA" w14:paraId="4506FCD6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70A3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0.0876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6FC3A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1.4</w:t>
            </w:r>
          </w:p>
        </w:tc>
      </w:tr>
      <w:tr w:rsidR="000C74A2" w:rsidRPr="000237EA" w14:paraId="0B84AF97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6753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9CDE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1.2816</w:t>
            </w:r>
          </w:p>
        </w:tc>
      </w:tr>
      <w:tr w:rsidR="000C74A2" w:rsidRPr="000237EA" w14:paraId="70B29B6F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0FD82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0.1151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5EC6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1.2</w:t>
            </w:r>
          </w:p>
        </w:tc>
      </w:tr>
      <w:tr w:rsidR="000C74A2" w:rsidRPr="000237EA" w14:paraId="203F323F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1D26F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0.1357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2AF62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1.1</w:t>
            </w:r>
          </w:p>
        </w:tc>
      </w:tr>
      <w:tr w:rsidR="000C74A2" w:rsidRPr="000237EA" w14:paraId="42833CD0" w14:textId="77777777" w:rsidTr="00C659F9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76717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0.1587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AACC9" w14:textId="77777777" w:rsidR="000C74A2" w:rsidRPr="000237EA" w:rsidRDefault="009A546E" w:rsidP="00C659F9">
            <w:pPr>
              <w:pStyle w:val="Compact"/>
              <w:jc w:val="both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</w:t>
            </w:r>
          </w:p>
        </w:tc>
      </w:tr>
    </w:tbl>
    <w:p w14:paraId="3FC0CE54" w14:textId="77777777" w:rsidR="000C74A2" w:rsidRPr="000237EA" w:rsidRDefault="000C74A2" w:rsidP="000C74A2">
      <w:pPr>
        <w:jc w:val="both"/>
        <w:rPr>
          <w:i/>
          <w:sz w:val="18"/>
          <w:szCs w:val="18"/>
          <w:lang w:val="es-ES"/>
        </w:rPr>
      </w:pPr>
    </w:p>
    <w:p w14:paraId="62B85364" w14:textId="77777777" w:rsidR="000C74A2" w:rsidRPr="000237EA" w:rsidRDefault="000C74A2" w:rsidP="000C74A2">
      <w:pPr>
        <w:rPr>
          <w:lang w:val="es-ES"/>
        </w:rPr>
      </w:pPr>
    </w:p>
    <w:p w14:paraId="54640C3A" w14:textId="4A1A25D4" w:rsidR="000C74A2" w:rsidRPr="000237EA" w:rsidRDefault="009A546E" w:rsidP="000C74A2">
      <w:pPr>
        <w:autoSpaceDN w:val="0"/>
        <w:adjustRightInd w:val="0"/>
        <w:rPr>
          <w:rFonts w:cs="Arial"/>
          <w:i/>
          <w:sz w:val="18"/>
          <w:szCs w:val="18"/>
          <w:lang w:val="es-ES"/>
        </w:rPr>
      </w:pPr>
      <w:r w:rsidRPr="009A546E">
        <w:rPr>
          <w:rFonts w:cs="Arial"/>
          <w:i/>
          <w:sz w:val="18"/>
          <w:szCs w:val="18"/>
          <w:lang w:val="es-ES"/>
        </w:rPr>
        <w:t>Criterios de puntuación y valoración (sobre 10): Se tienen que indicar las f</w:t>
      </w:r>
      <w:r w:rsidR="00246305">
        <w:rPr>
          <w:rFonts w:cs="Arial"/>
          <w:i/>
          <w:sz w:val="18"/>
          <w:szCs w:val="18"/>
          <w:lang w:val="es-ES"/>
        </w:rPr>
        <w:t>ó</w:t>
      </w:r>
      <w:r w:rsidRPr="009A546E">
        <w:rPr>
          <w:rFonts w:cs="Arial"/>
          <w:i/>
          <w:sz w:val="18"/>
          <w:szCs w:val="18"/>
          <w:lang w:val="es-ES"/>
        </w:rPr>
        <w:t>rmulas y los cálculos realizados, así como los razonamientos. a) 4 puntos: planteamiento 2 puntos, cálculos 2 puntos; b) 3 puntos (planteamiento 1 punto, cálculos 2 puntos); c) 3 puntos (planteamiento 1 punto, cálculos 2 puntos).</w:t>
      </w:r>
    </w:p>
    <w:p w14:paraId="1D35F24D" w14:textId="77777777" w:rsidR="000C74A2" w:rsidRPr="000237EA" w:rsidRDefault="000C74A2" w:rsidP="000C74A2">
      <w:pPr>
        <w:rPr>
          <w:lang w:val="es-ES"/>
        </w:rPr>
      </w:pPr>
    </w:p>
    <w:p w14:paraId="399D36A9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5F46BE32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Sigue una distribución normal de media 12*1000=12000 y desviación típica</w:t>
      </w:r>
      <m:oMath>
        <m:r>
          <w:rPr>
            <w:rFonts w:ascii="Cambria Math" w:hAnsi="Cambria Math"/>
            <w:lang w:val="es-ES"/>
          </w:rPr>
          <m:t xml:space="preserve"> σ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n</m:t>
            </m:r>
          </m:e>
        </m:rad>
        <m:r>
          <w:rPr>
            <w:rFonts w:ascii="Cambria Math" w:hAnsi="Cambria Math"/>
            <w:lang w:val="es-ES"/>
          </w:rPr>
          <m:t>=80*</m:t>
        </m:r>
        <m:rad>
          <m:radPr>
            <m:degHide m:val="1"/>
            <m:ctrlPr>
              <w:rPr>
                <w:rFonts w:ascii="Cambria Math" w:hAnsi="Cambria Math"/>
                <w:i/>
                <w:lang w:val="es-ES"/>
              </w:rPr>
            </m:ctrlPr>
          </m:radPr>
          <m:deg/>
          <m:e>
            <m:r>
              <w:rPr>
                <w:rFonts w:ascii="Cambria Math" w:hAnsi="Cambria Math"/>
                <w:lang w:val="es-ES"/>
              </w:rPr>
              <m:t>12</m:t>
            </m:r>
          </m:e>
        </m:rad>
        <m:r>
          <w:rPr>
            <w:rFonts w:ascii="Cambria Math" w:hAnsi="Cambria Math"/>
            <w:lang w:val="es-ES"/>
          </w:rPr>
          <m:t>=277.128129211</m:t>
        </m:r>
      </m:oMath>
      <w:r w:rsidRPr="009A546E">
        <w:rPr>
          <w:lang w:val="es-ES"/>
        </w:rPr>
        <w:t>.</w:t>
      </w:r>
    </w:p>
    <w:p w14:paraId="37FB64F9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Piden p(X&gt;12300)= p(Z&gt;(12300-12000)/277.128129211)= p(Z&gt;1,082531755)=0.1395. Con las tablas del enunciado 0.1357.</w:t>
      </w:r>
    </w:p>
    <w:p w14:paraId="425D7202" w14:textId="77777777" w:rsidR="000C74A2" w:rsidRPr="000237EA" w:rsidRDefault="009A546E" w:rsidP="000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c) Ahora piden p(X&gt;g)=0.95, o el que es el mismo, p(Z&gt;(g-12000)/ 277.128129211)=0.95 con lo que tenemos que (g-12000)/ 277.128129211=-1.645  y por lo tanto g=11544.1. </w:t>
      </w:r>
    </w:p>
    <w:p w14:paraId="15EB907E" w14:textId="467AA263" w:rsidR="009A491E" w:rsidRPr="000237EA" w:rsidRDefault="009A546E" w:rsidP="009A491E">
      <w:pPr>
        <w:pStyle w:val="Compact"/>
        <w:rPr>
          <w:lang w:val="es-ES"/>
        </w:rPr>
      </w:pPr>
      <w:r w:rsidRPr="009A546E">
        <w:rPr>
          <w:b/>
          <w:lang w:val="es-ES"/>
        </w:rPr>
        <w:t>Problema 5.</w:t>
      </w:r>
      <w:r w:rsidRPr="009A546E">
        <w:rPr>
          <w:lang w:val="es-ES"/>
        </w:rPr>
        <w:t xml:space="preserve"> Queremos comprobar si el porcentaje de mensajes SPAM recibos por día en dos servidores de correo es el mismo o no. </w:t>
      </w:r>
      <w:r w:rsidR="00622126">
        <w:rPr>
          <w:lang w:val="es-ES"/>
        </w:rPr>
        <w:t>Esc</w:t>
      </w:r>
      <w:r w:rsidRPr="009A546E">
        <w:rPr>
          <w:lang w:val="es-ES"/>
        </w:rPr>
        <w:t xml:space="preserve">ogemos una muestra aleatoria de 100  días, calculamos el porcentaje de mensajes SPAM recibos en los dos servidores. Nos dicen que al primer servidor han llegado </w:t>
      </w:r>
      <m:oMath>
        <m:r>
          <w:rPr>
            <w:rFonts w:ascii="Cambria Math" w:hAnsi="Cambria Math"/>
            <w:lang w:val="es-ES"/>
          </w:rPr>
          <m:t>50</m:t>
        </m:r>
      </m:oMath>
      <w:r w:rsidRPr="009A546E">
        <w:rPr>
          <w:lang w:val="es-ES"/>
        </w:rPr>
        <w:t xml:space="preserve"> mensajes SPAM y al segundo, </w:t>
      </w:r>
      <m:oMath>
        <m:r>
          <w:rPr>
            <w:rFonts w:ascii="Cambria Math" w:hAnsi="Cambria Math"/>
            <w:lang w:val="es-ES"/>
          </w:rPr>
          <m:t>60</m:t>
        </m:r>
      </m:oMath>
      <w:r w:rsidRPr="009A546E">
        <w:rPr>
          <w:lang w:val="es-ES"/>
        </w:rPr>
        <w:t xml:space="preserve"> mensajes SPAM.</w:t>
      </w:r>
    </w:p>
    <w:p w14:paraId="0912FC7B" w14:textId="77777777" w:rsidR="00B74F9F" w:rsidRPr="000237EA" w:rsidRDefault="009A546E" w:rsidP="00B74F9F">
      <w:pPr>
        <w:rPr>
          <w:lang w:val="es-ES"/>
        </w:rPr>
      </w:pPr>
      <w:r w:rsidRPr="009A546E">
        <w:rPr>
          <w:lang w:val="es-ES"/>
        </w:rPr>
        <w:t>a) Estableced el contraste a realizar. Tenéis que indicar si se trata de un contraste de una muestra o de dos muestras, de qué parámetro(s) tenemos que hacer el contraste (mediana(s), proporción(nes), etc.), y la hipótesis nula y la hipótesis alternativa.</w:t>
      </w:r>
    </w:p>
    <w:p w14:paraId="386CB1D5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b) ¿Cuál es el valor del estadístico de contraste?</w:t>
      </w:r>
    </w:p>
    <w:p w14:paraId="3CEF063B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lastRenderedPageBreak/>
        <w:t xml:space="preserve">c) A un nivel de significación del </w:t>
      </w:r>
      <m:oMath>
        <m:r>
          <m:rPr>
            <m:sty m:val="p"/>
          </m:rPr>
          <w:rPr>
            <w:rFonts w:ascii="Cambria Math" w:hAnsi="Cambria Math"/>
            <w:lang w:val="es-ES"/>
          </w:rPr>
          <m:t>5</m:t>
        </m:r>
        <m:r>
          <m:rPr>
            <m:lit/>
            <m:nor/>
          </m:rPr>
          <w:rPr>
            <w:lang w:val="es-ES"/>
          </w:rPr>
          <m:t>%</m:t>
        </m:r>
      </m:oMath>
      <w:r w:rsidRPr="009A546E">
        <w:rPr>
          <w:lang w:val="es-ES"/>
        </w:rPr>
        <w:t>, ¿Cuál(es) es(son) lo(s) valor(es) crítico(s)?</w:t>
      </w:r>
    </w:p>
    <w:p w14:paraId="38CED4B5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d) A un nivel de significación de α=0.05, ¿a qué conclusión llegaríais? No es suficiente afirmar si aceptamos o rechazamos la hipótesis nula, se tiene que razonar  la conclusión en el contexto del problema.</w:t>
      </w:r>
    </w:p>
    <w:p w14:paraId="71C30455" w14:textId="77777777" w:rsidR="006A4AE0" w:rsidRPr="000237EA" w:rsidRDefault="009A546E" w:rsidP="006A4AE0">
      <w:pPr>
        <w:pStyle w:val="Textoindependiente"/>
        <w:rPr>
          <w:sz w:val="18"/>
          <w:szCs w:val="18"/>
          <w:lang w:val="es-ES"/>
        </w:rPr>
      </w:pPr>
      <w:r w:rsidRPr="009A546E">
        <w:rPr>
          <w:sz w:val="18"/>
          <w:szCs w:val="18"/>
          <w:lang w:val="es-ES"/>
        </w:rPr>
        <w:t xml:space="preserve">Valores de las tablas </w:t>
      </w:r>
      <m:oMath>
        <m:r>
          <w:rPr>
            <w:rFonts w:ascii="Cambria Math" w:hAnsi="Cambria Math"/>
            <w:sz w:val="18"/>
            <w:szCs w:val="18"/>
            <w:lang w:val="es-ES"/>
          </w:rPr>
          <m:t>de la</m:t>
        </m:r>
        <m:d>
          <m:dPr>
            <m:ctrlPr>
              <w:rPr>
                <w:rFonts w:ascii="Cambria Math" w:hAnsi="Cambria Math"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"/>
              </w:rPr>
              <m:t>N 0,1</m:t>
            </m:r>
          </m:e>
        </m:d>
      </m:oMath>
      <w:r w:rsidRPr="009A546E">
        <w:rPr>
          <w:sz w:val="18"/>
          <w:szCs w:val="18"/>
          <w:lang w:val="es-ES"/>
        </w:rPr>
        <w:t xml:space="preserve"> (utilizad los que consideráis necesarios, si necesitáis un valor que no es exacto, utilizad el valor </w:t>
      </w:r>
      <w:r>
        <w:rPr>
          <w:sz w:val="18"/>
          <w:szCs w:val="18"/>
          <w:lang w:val="es-ES"/>
        </w:rPr>
        <w:t>más</w:t>
      </w:r>
      <w:r w:rsidRPr="009A546E">
        <w:rPr>
          <w:sz w:val="18"/>
          <w:szCs w:val="18"/>
          <w:lang w:val="es-ES"/>
        </w:rPr>
        <w:t xml:space="preserve"> cercano)</w:t>
      </w:r>
    </w:p>
    <w:tbl>
      <w:tblPr>
        <w:tblW w:w="1100" w:type="pct"/>
        <w:jc w:val="center"/>
        <w:tblBorders>
          <w:bottom w:val="single" w:sz="6" w:space="0" w:color="000001"/>
          <w:insideH w:val="single" w:sz="6" w:space="0" w:color="000001"/>
        </w:tblBorders>
        <w:tblLook w:val="07E0" w:firstRow="1" w:lastRow="1" w:firstColumn="1" w:lastColumn="1" w:noHBand="1" w:noVBand="1"/>
      </w:tblPr>
      <w:tblGrid>
        <w:gridCol w:w="599"/>
        <w:gridCol w:w="1318"/>
      </w:tblGrid>
      <w:tr w:rsidR="006A4AE0" w:rsidRPr="000237EA" w14:paraId="323721D2" w14:textId="77777777" w:rsidTr="006A4AE0">
        <w:trPr>
          <w:jc w:val="center"/>
        </w:trPr>
        <w:tc>
          <w:tcPr>
            <w:tcW w:w="593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618A3640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306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0E501B61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p(X &gt;= x)</w:t>
            </w:r>
          </w:p>
        </w:tc>
      </w:tr>
      <w:tr w:rsidR="006A4AE0" w:rsidRPr="000237EA" w14:paraId="5B2CD9FD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08193701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2.06</w:t>
            </w:r>
          </w:p>
        </w:tc>
        <w:tc>
          <w:tcPr>
            <w:tcW w:w="1306" w:type="dxa"/>
            <w:shd w:val="clear" w:color="auto" w:fill="auto"/>
          </w:tcPr>
          <w:p w14:paraId="4A5FE04E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0.0197</w:t>
            </w:r>
          </w:p>
        </w:tc>
      </w:tr>
      <w:tr w:rsidR="006A4AE0" w:rsidRPr="000237EA" w14:paraId="0BB44AAF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62B3ADF4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1.96</w:t>
            </w:r>
          </w:p>
        </w:tc>
        <w:tc>
          <w:tcPr>
            <w:tcW w:w="1306" w:type="dxa"/>
            <w:shd w:val="clear" w:color="auto" w:fill="auto"/>
          </w:tcPr>
          <w:p w14:paraId="22254AD3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0.025</w:t>
            </w:r>
          </w:p>
        </w:tc>
      </w:tr>
      <w:tr w:rsidR="006A4AE0" w:rsidRPr="000237EA" w14:paraId="3D595547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1EA1E0BC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1.86</w:t>
            </w:r>
          </w:p>
        </w:tc>
        <w:tc>
          <w:tcPr>
            <w:tcW w:w="1306" w:type="dxa"/>
            <w:shd w:val="clear" w:color="auto" w:fill="auto"/>
          </w:tcPr>
          <w:p w14:paraId="433758E0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0.0314</w:t>
            </w:r>
          </w:p>
        </w:tc>
      </w:tr>
      <w:tr w:rsidR="006A4AE0" w:rsidRPr="000237EA" w14:paraId="5351DDF5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27295EB5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1.76</w:t>
            </w:r>
          </w:p>
        </w:tc>
        <w:tc>
          <w:tcPr>
            <w:tcW w:w="1306" w:type="dxa"/>
            <w:shd w:val="clear" w:color="auto" w:fill="auto"/>
          </w:tcPr>
          <w:p w14:paraId="79231E64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0.0392</w:t>
            </w:r>
          </w:p>
        </w:tc>
      </w:tr>
      <w:tr w:rsidR="006A4AE0" w:rsidRPr="000237EA" w14:paraId="19369FAC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06BCF51F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1.66</w:t>
            </w:r>
          </w:p>
        </w:tc>
        <w:tc>
          <w:tcPr>
            <w:tcW w:w="1306" w:type="dxa"/>
            <w:shd w:val="clear" w:color="auto" w:fill="auto"/>
          </w:tcPr>
          <w:p w14:paraId="1A145612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0.0485</w:t>
            </w:r>
          </w:p>
        </w:tc>
      </w:tr>
      <w:tr w:rsidR="006A4AE0" w:rsidRPr="000237EA" w14:paraId="246363EB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5F9846A0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1.56</w:t>
            </w:r>
          </w:p>
        </w:tc>
        <w:tc>
          <w:tcPr>
            <w:tcW w:w="1306" w:type="dxa"/>
            <w:shd w:val="clear" w:color="auto" w:fill="auto"/>
          </w:tcPr>
          <w:p w14:paraId="6FDA4A5A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0.0594</w:t>
            </w:r>
          </w:p>
        </w:tc>
      </w:tr>
      <w:tr w:rsidR="006A4AE0" w:rsidRPr="000237EA" w14:paraId="67599775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13FD06B7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1.46</w:t>
            </w:r>
          </w:p>
        </w:tc>
        <w:tc>
          <w:tcPr>
            <w:tcW w:w="1306" w:type="dxa"/>
            <w:shd w:val="clear" w:color="auto" w:fill="auto"/>
          </w:tcPr>
          <w:p w14:paraId="6CF753E0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0.0721</w:t>
            </w:r>
          </w:p>
        </w:tc>
      </w:tr>
      <w:tr w:rsidR="006A4AE0" w:rsidRPr="000237EA" w14:paraId="41A166C2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731450AC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1.36</w:t>
            </w:r>
          </w:p>
        </w:tc>
        <w:tc>
          <w:tcPr>
            <w:tcW w:w="1306" w:type="dxa"/>
            <w:shd w:val="clear" w:color="auto" w:fill="auto"/>
          </w:tcPr>
          <w:p w14:paraId="6D67C946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0.0869</w:t>
            </w:r>
          </w:p>
        </w:tc>
      </w:tr>
      <w:tr w:rsidR="006A4AE0" w:rsidRPr="000237EA" w14:paraId="334B373A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67F002B5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1.26</w:t>
            </w:r>
          </w:p>
        </w:tc>
        <w:tc>
          <w:tcPr>
            <w:tcW w:w="1306" w:type="dxa"/>
            <w:shd w:val="clear" w:color="auto" w:fill="auto"/>
          </w:tcPr>
          <w:p w14:paraId="7DA4B89C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0.1038</w:t>
            </w:r>
          </w:p>
        </w:tc>
      </w:tr>
      <w:tr w:rsidR="006A4AE0" w:rsidRPr="000237EA" w14:paraId="216BDD68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67927DF7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1.16</w:t>
            </w:r>
          </w:p>
        </w:tc>
        <w:tc>
          <w:tcPr>
            <w:tcW w:w="1306" w:type="dxa"/>
            <w:shd w:val="clear" w:color="auto" w:fill="auto"/>
          </w:tcPr>
          <w:p w14:paraId="79F75B06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0.123</w:t>
            </w:r>
          </w:p>
        </w:tc>
      </w:tr>
      <w:tr w:rsidR="006A4AE0" w:rsidRPr="000237EA" w14:paraId="7BA5BF84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4219ABBC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1.06</w:t>
            </w:r>
          </w:p>
        </w:tc>
        <w:tc>
          <w:tcPr>
            <w:tcW w:w="1306" w:type="dxa"/>
            <w:shd w:val="clear" w:color="auto" w:fill="auto"/>
          </w:tcPr>
          <w:p w14:paraId="6DDE13AD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0.1446</w:t>
            </w:r>
          </w:p>
        </w:tc>
      </w:tr>
      <w:tr w:rsidR="006A4AE0" w:rsidRPr="000237EA" w14:paraId="1766FA0F" w14:textId="77777777" w:rsidTr="006A4AE0">
        <w:trPr>
          <w:jc w:val="center"/>
        </w:trPr>
        <w:tc>
          <w:tcPr>
            <w:tcW w:w="593" w:type="dxa"/>
            <w:shd w:val="clear" w:color="auto" w:fill="auto"/>
          </w:tcPr>
          <w:p w14:paraId="20B12BE8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0.06</w:t>
            </w:r>
          </w:p>
        </w:tc>
        <w:tc>
          <w:tcPr>
            <w:tcW w:w="1306" w:type="dxa"/>
            <w:shd w:val="clear" w:color="auto" w:fill="auto"/>
          </w:tcPr>
          <w:p w14:paraId="47EE2DFC" w14:textId="77777777" w:rsidR="006A4AE0" w:rsidRPr="000237EA" w:rsidRDefault="009A546E" w:rsidP="006A4AE0">
            <w:pPr>
              <w:pStyle w:val="Compact"/>
              <w:rPr>
                <w:sz w:val="18"/>
                <w:szCs w:val="18"/>
                <w:lang w:val="es-ES"/>
              </w:rPr>
            </w:pPr>
            <w:r w:rsidRPr="009A546E">
              <w:rPr>
                <w:sz w:val="18"/>
                <w:szCs w:val="18"/>
                <w:lang w:val="es-ES"/>
              </w:rPr>
              <w:t>0.4761</w:t>
            </w:r>
          </w:p>
        </w:tc>
      </w:tr>
    </w:tbl>
    <w:p w14:paraId="6493DF4C" w14:textId="77777777" w:rsidR="006A4AE0" w:rsidRPr="000237EA" w:rsidRDefault="006A4AE0" w:rsidP="009A491E">
      <w:pPr>
        <w:pStyle w:val="FirstParagraph"/>
        <w:rPr>
          <w:i/>
          <w:sz w:val="18"/>
          <w:szCs w:val="18"/>
          <w:lang w:val="es-ES"/>
        </w:rPr>
      </w:pPr>
    </w:p>
    <w:p w14:paraId="17EA5C40" w14:textId="7534E173" w:rsidR="009A491E" w:rsidRPr="000237EA" w:rsidRDefault="009A546E" w:rsidP="009A491E">
      <w:pPr>
        <w:pStyle w:val="FirstParagraph"/>
        <w:rPr>
          <w:i/>
          <w:sz w:val="18"/>
          <w:szCs w:val="18"/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3 puntos, si indica si se trata de una muestra o dos, 1 punto, si indica el parámetro, 1 punto, si indica el contraste, 1 punto, b) 2 puntos. Si indica la fórmula del estadístico, 1 punto. Valor del mismo, 1 punto. c) 1 punto</w:t>
      </w:r>
      <w:r w:rsidR="00622126" w:rsidRPr="00622126">
        <w:rPr>
          <w:i/>
          <w:sz w:val="18"/>
          <w:szCs w:val="18"/>
          <w:lang w:val="es-ES"/>
        </w:rPr>
        <w:t xml:space="preserve"> </w:t>
      </w:r>
      <w:r w:rsidR="00622126" w:rsidRPr="003964BC">
        <w:rPr>
          <w:i/>
          <w:sz w:val="18"/>
          <w:szCs w:val="18"/>
          <w:lang w:val="es-ES"/>
        </w:rPr>
        <w:t>d) 4 puntos (aceptar o no , 1 punt</w:t>
      </w:r>
      <w:r w:rsidR="00622126">
        <w:rPr>
          <w:i/>
          <w:sz w:val="18"/>
          <w:szCs w:val="18"/>
          <w:lang w:val="es-ES"/>
        </w:rPr>
        <w:t>o</w:t>
      </w:r>
      <w:r w:rsidR="00622126" w:rsidRPr="003964BC">
        <w:rPr>
          <w:i/>
          <w:sz w:val="18"/>
          <w:szCs w:val="18"/>
          <w:lang w:val="es-ES"/>
        </w:rPr>
        <w:t>; conclusión en el contexto, 3 puntos).</w:t>
      </w:r>
    </w:p>
    <w:p w14:paraId="14E1BD79" w14:textId="77777777" w:rsidR="004974EE" w:rsidRPr="000237EA" w:rsidRDefault="004974EE" w:rsidP="004974EE">
      <w:pPr>
        <w:pStyle w:val="Textoindependiente"/>
        <w:rPr>
          <w:lang w:val="es-ES"/>
        </w:rPr>
      </w:pPr>
      <w:bookmarkStart w:id="5" w:name="solucio-2"/>
      <w:bookmarkEnd w:id="5"/>
    </w:p>
    <w:p w14:paraId="332E839B" w14:textId="77777777" w:rsidR="009A491E" w:rsidRPr="000237EA" w:rsidRDefault="009A546E" w:rsidP="004974E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SOLUCIÓN:</w:t>
      </w:r>
    </w:p>
    <w:p w14:paraId="1A7B9113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a) Se trata de un contraste de proporciones de dos muestras independientes. El contraste a realizar es el siguiente:</w:t>
      </w:r>
    </w:p>
    <w:p w14:paraId="11794F7C" w14:textId="77777777" w:rsidR="009A491E" w:rsidRPr="000237EA" w:rsidRDefault="00895867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,</m:t>
                    </m:r>
                  </m:e>
                </m:mr>
              </m:m>
            </m:e>
          </m:d>
        </m:oMath>
      </m:oMathPara>
    </w:p>
    <w:p w14:paraId="75EB09C2" w14:textId="77777777" w:rsidR="009A491E" w:rsidRPr="000237EA" w:rsidRDefault="009A546E" w:rsidP="00F03C88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d</w:t>
      </w:r>
      <w:r w:rsidR="00724F7B">
        <w:rPr>
          <w:lang w:val="es-ES"/>
        </w:rPr>
        <w:t>o</w:t>
      </w:r>
      <w:r w:rsidRPr="009A546E">
        <w:rPr>
          <w:lang w:val="es-ES"/>
        </w:rPr>
        <w:t xml:space="preserve">nde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Pr="009A546E">
        <w:rPr>
          <w:lang w:val="es-ES"/>
        </w:rPr>
        <w:t xml:space="preserve"> i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</m:oMath>
      <w:r w:rsidRPr="009A546E">
        <w:rPr>
          <w:lang w:val="es-ES"/>
        </w:rPr>
        <w:t xml:space="preserve"> representan las proporciones de mensajes SPAM recibos en un día por el servidor 1 y por el servidor 2 respectivamente.</w:t>
      </w:r>
    </w:p>
    <w:p w14:paraId="54E23CC7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b) El valor del estadístico de contraste es</w:t>
      </w:r>
    </w:p>
    <w:p w14:paraId="06428E51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Z=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s-ES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/>
                          <w:lang w:val="es-ES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</m:e>
                    <m:lim/>
                  </m:limUpp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s-ES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/>
                          <w:lang w:val="es-ES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</m:e>
                    <m:lim/>
                  </m:limUpp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p⋅</m:t>
                  </m:r>
                  <m:d>
                    <m:dPr>
                      <m:ctrlPr>
                        <w:rPr>
                          <w:rFonts w:ascii="Cambria Math" w:hAnsi="Cambria Math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0.5-0.6</m:t>
              </m:r>
            </m:num>
            <m:den>
              <m:r>
                <w:rPr>
                  <w:rFonts w:ascii="Cambria Math" w:hAnsi="Cambria Math"/>
                  <w:lang w:val="es-ES"/>
                </w:rPr>
                <m:t>0.55⋅</m:t>
              </m:r>
              <m:d>
                <m:dPr>
                  <m:ctrlPr>
                    <w:rPr>
                      <w:rFonts w:ascii="Cambria Math" w:hAnsi="Cambria Math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1-0.55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100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lang w:val="es-ES"/>
            </w:rPr>
            <m:t>=-1.421.</m:t>
          </m:r>
        </m:oMath>
      </m:oMathPara>
    </w:p>
    <w:p w14:paraId="425A5BBE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c) Los valores críticos del contraste son:</w:t>
      </w:r>
    </w:p>
    <w:p w14:paraId="1F7E6935" w14:textId="77777777" w:rsidR="009A491E" w:rsidRPr="000237EA" w:rsidRDefault="00895867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b>
              <m:r>
                <w:rPr>
                  <w:rFonts w:ascii="Cambria Math" w:hAnsi="Cambria Math"/>
                  <w:lang w:val="es-ES"/>
                </w:rPr>
                <m:t>0.025</m:t>
              </m:r>
            </m:sub>
          </m:sSub>
          <m:r>
            <w:rPr>
              <w:rFonts w:ascii="Cambria Math" w:hAnsi="Cambria Math"/>
              <w:lang w:val="es-ES"/>
            </w:rPr>
            <m:t>=-1.96,</m:t>
          </m:r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b>
              <m:r>
                <w:rPr>
                  <w:rFonts w:ascii="Cambria Math" w:hAnsi="Cambria Math"/>
                  <w:lang w:val="es-ES"/>
                </w:rPr>
                <m:t>0.975</m:t>
              </m:r>
            </m:sub>
          </m:sSub>
          <m:r>
            <w:rPr>
              <w:rFonts w:ascii="Cambria Math" w:hAnsi="Cambria Math"/>
              <w:lang w:val="es-ES"/>
            </w:rPr>
            <m:t>=1.96.</m:t>
          </m:r>
        </m:oMath>
      </m:oMathPara>
    </w:p>
    <w:p w14:paraId="4F96E048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>d) Como el valor del estadístico de contraste se encuentra entre los valores críticos, aceptaríamos la hipótesis nula y concluiríamos que NO tenemos suficientes evidencias para afirmar que la proporción de mensajes SPAM en los dos servidores NO sea el mismo.</w:t>
      </w:r>
    </w:p>
    <w:p w14:paraId="6A2715AD" w14:textId="77777777" w:rsidR="009A491E" w:rsidRPr="000237EA" w:rsidRDefault="009A491E" w:rsidP="009A491E">
      <w:pPr>
        <w:rPr>
          <w:lang w:val="es-ES"/>
        </w:rPr>
      </w:pPr>
    </w:p>
    <w:p w14:paraId="787780C9" w14:textId="77777777" w:rsidR="009A491E" w:rsidRPr="000237EA" w:rsidRDefault="009A491E" w:rsidP="009A491E">
      <w:pPr>
        <w:pStyle w:val="Compact"/>
        <w:spacing w:line="240" w:lineRule="auto"/>
        <w:rPr>
          <w:lang w:val="es-ES"/>
        </w:rPr>
      </w:pPr>
    </w:p>
    <w:p w14:paraId="1B94914A" w14:textId="77777777" w:rsidR="009A491E" w:rsidRPr="000237EA" w:rsidRDefault="009A546E" w:rsidP="009A491E">
      <w:pPr>
        <w:pStyle w:val="Compact"/>
        <w:spacing w:line="240" w:lineRule="auto"/>
        <w:rPr>
          <w:lang w:val="es-ES"/>
        </w:rPr>
      </w:pPr>
      <w:r w:rsidRPr="009A546E">
        <w:rPr>
          <w:b/>
          <w:lang w:val="es-ES"/>
        </w:rPr>
        <w:t>Problema 6</w:t>
      </w:r>
      <w:r w:rsidRPr="009A546E">
        <w:rPr>
          <w:lang w:val="es-ES"/>
        </w:rPr>
        <w:t>. Queremos estudiar si el porcentaje de mensajes SPAM recibos en un día en un determinado servidor de correo tiene relación con el día del mes en qu</w:t>
      </w:r>
      <w:r w:rsidR="005E71B5">
        <w:rPr>
          <w:lang w:val="es-ES"/>
        </w:rPr>
        <w:t xml:space="preserve">é </w:t>
      </w:r>
      <w:r w:rsidRPr="009A546E">
        <w:rPr>
          <w:lang w:val="es-ES"/>
        </w:rPr>
        <w:t>los mensajes son enviados. Por eso hemos estudiado durante dos meses el porcentaje de mensajes SPAM recibos durante los 60 días y los resultados han sido los siguientes:</w:t>
      </w:r>
    </w:p>
    <w:p w14:paraId="2D967783" w14:textId="77777777" w:rsidR="009A491E" w:rsidRPr="00F34E5A" w:rsidRDefault="009A546E" w:rsidP="009A491E">
      <w:pPr>
        <w:pStyle w:val="SourceCode"/>
        <w:rPr>
          <w:sz w:val="18"/>
          <w:szCs w:val="18"/>
          <w:lang w:val="en-US"/>
        </w:rPr>
      </w:pPr>
      <w:r w:rsidRPr="009A546E">
        <w:rPr>
          <w:rStyle w:val="VerbatimChar"/>
          <w:sz w:val="18"/>
          <w:szCs w:val="18"/>
          <w:lang w:val="es-ES"/>
        </w:rPr>
        <w:t xml:space="preserve">##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Call: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lm(formula = porcentaje.spam ~ días)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Residuales: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      Min        1Q    Median        3Q       Max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-0.134565 -0.076360 -0.006697  0.068212  0.159768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Coefficients: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 xml:space="preserve">##             Estimate Std. Error t value             Pr(&gt;|t|)    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(Intercept) 0.084031   0.023317   3.604             0.000652 ***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días        0.020422   0.001313  15.548 &lt; 0.0000000000000002 ***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---</w:t>
      </w:r>
      <w:r w:rsidRPr="009A546E">
        <w:rPr>
          <w:sz w:val="18"/>
          <w:szCs w:val="18"/>
          <w:lang w:val="es-ES"/>
        </w:rPr>
        <w:br/>
      </w:r>
      <w:r w:rsidRPr="009A546E">
        <w:rPr>
          <w:rStyle w:val="VerbatimChar"/>
          <w:sz w:val="18"/>
          <w:szCs w:val="18"/>
          <w:lang w:val="es-ES"/>
        </w:rPr>
        <w:t>## Signif. cod</w:t>
      </w:r>
      <w:r w:rsidR="005E71B5">
        <w:rPr>
          <w:rStyle w:val="VerbatimChar"/>
          <w:sz w:val="18"/>
          <w:szCs w:val="18"/>
          <w:lang w:val="es-ES"/>
        </w:rPr>
        <w:t>e</w:t>
      </w:r>
      <w:r w:rsidRPr="009A546E">
        <w:rPr>
          <w:rStyle w:val="VerbatimChar"/>
          <w:sz w:val="18"/>
          <w:szCs w:val="18"/>
          <w:lang w:val="es-ES"/>
        </w:rPr>
        <w:t xml:space="preserve">s:  0 '***' 0.001 '**' 0.01 '*' 0.05 '.' </w:t>
      </w:r>
      <w:r w:rsidRPr="00F34E5A">
        <w:rPr>
          <w:rStyle w:val="VerbatimChar"/>
          <w:sz w:val="18"/>
          <w:szCs w:val="18"/>
          <w:lang w:val="en-US"/>
        </w:rPr>
        <w:t>0.1 ' ' 1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 xml:space="preserve">## 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>## Residual standard error: 0.08806 donde 58 degrees of freedom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 xml:space="preserve">## Multiple R-squared:  0.8065, Adjusted R-squared:  0.8032 </w:t>
      </w:r>
      <w:r w:rsidRPr="00F34E5A">
        <w:rPr>
          <w:sz w:val="18"/>
          <w:szCs w:val="18"/>
          <w:lang w:val="en-US"/>
        </w:rPr>
        <w:br/>
      </w:r>
      <w:r w:rsidRPr="00F34E5A">
        <w:rPr>
          <w:rStyle w:val="VerbatimChar"/>
          <w:sz w:val="18"/>
          <w:szCs w:val="18"/>
          <w:lang w:val="en-US"/>
        </w:rPr>
        <w:t>## F-statistic: 241.7 donde 1 and 58 DF,  p-value: &lt; 0.00000000000000022</w:t>
      </w:r>
    </w:p>
    <w:p w14:paraId="007395D7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a) Encontrad la recta de regresión del porcentaje de mensajes SPAM por día en función del día del mes e interpretad los resultados.</w:t>
      </w:r>
    </w:p>
    <w:p w14:paraId="6D4803E3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b) Haced el contraste de hipótesis sobre la pendiente de la recta, con un nivel de significación de α=0.01  e interpretad los resultados. Tenéis que dar el contraste sobre la pendiente indicando la hipótesis nula y alternativa, el estadístico de contraste, el p-valor y la conclusión a  la que se llega.</w:t>
      </w:r>
    </w:p>
    <w:p w14:paraId="7ECA10CD" w14:textId="77777777" w:rsidR="009A491E" w:rsidRPr="000237EA" w:rsidRDefault="009A546E" w:rsidP="00B74F9F">
      <w:pPr>
        <w:rPr>
          <w:lang w:val="es-ES"/>
        </w:rPr>
      </w:pPr>
      <w:r w:rsidRPr="009A546E">
        <w:rPr>
          <w:lang w:val="es-ES"/>
        </w:rPr>
        <w:t>c) Calculad el coeficiente de determinación. Discutid si es un buen modelo.</w:t>
      </w:r>
    </w:p>
    <w:p w14:paraId="28F37F16" w14:textId="77777777" w:rsidR="009A491E" w:rsidRPr="000237EA" w:rsidRDefault="009A546E" w:rsidP="009A491E">
      <w:pPr>
        <w:pStyle w:val="FirstParagraph"/>
        <w:rPr>
          <w:lang w:val="es-ES"/>
        </w:rPr>
      </w:pPr>
      <w:r w:rsidRPr="009A546E">
        <w:rPr>
          <w:i/>
          <w:sz w:val="18"/>
          <w:szCs w:val="18"/>
          <w:lang w:val="es-ES"/>
        </w:rPr>
        <w:t>Criterios de puntuación y valoración (sobre 10): a) (3 puntos). Dar la recta de regresión, 1.5 puntos. Interpretación de los parámetros de la recta, 1.5 puntos. b) (5 puntos). Dar el contraste de hipótesis indicando la hipótesis nula y alternativa, 1 punto. Dar el valor del estadístico, 1 punto. Dar el p-valor, 1 punto. Conclusión, 2 puntos. c) (2 puntos). Dar la expresión del coeficiente de determinación, 1 punto. Interpretación del mismo, 1 punto</w:t>
      </w:r>
      <w:r w:rsidRPr="00C83437">
        <w:rPr>
          <w:i/>
          <w:sz w:val="18"/>
          <w:szCs w:val="18"/>
          <w:lang w:val="es-ES"/>
        </w:rPr>
        <w:t>.</w:t>
      </w:r>
    </w:p>
    <w:p w14:paraId="205F3727" w14:textId="77777777" w:rsidR="009A491E" w:rsidRPr="000237EA" w:rsidRDefault="009A546E" w:rsidP="004974E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bookmarkStart w:id="6" w:name="solucio-5"/>
      <w:bookmarkEnd w:id="6"/>
      <w:r w:rsidRPr="009A546E">
        <w:rPr>
          <w:lang w:val="es-ES"/>
        </w:rPr>
        <w:t>SOLUCIÓN:</w:t>
      </w:r>
    </w:p>
    <w:p w14:paraId="7FD38391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 w:rsidRPr="009A546E">
        <w:rPr>
          <w:lang w:val="es-ES"/>
        </w:rPr>
        <w:t>a) La recta de regresión es la siguiente:</w:t>
      </w:r>
    </w:p>
    <w:p w14:paraId="706B5EEA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porcentaje.SPAM=0.08403+0.02042⋅d</m:t>
          </m:r>
          <m:r>
            <w:rPr>
              <w:rFonts w:ascii="Cambria Math" w:hAnsi="Cambria Math" w:hint="eastAsia"/>
              <w:lang w:val="es-ES"/>
            </w:rPr>
            <m:t>í</m:t>
          </m:r>
          <m:r>
            <w:rPr>
              <w:rFonts w:ascii="Cambria Math" w:hAnsi="Cambria Math"/>
              <w:lang w:val="es-ES"/>
            </w:rPr>
            <m:t>as.</m:t>
          </m:r>
        </m:oMath>
      </m:oMathPara>
    </w:p>
    <w:p w14:paraId="62251FFB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El coeficiente </w:t>
      </w:r>
      <m:oMath>
        <m:r>
          <w:rPr>
            <w:rFonts w:ascii="Cambria Math" w:hAnsi="Cambria Math"/>
            <w:lang w:val="es-ES"/>
          </w:rPr>
          <m:t>0.02042</m:t>
        </m:r>
      </m:oMath>
      <w:r w:rsidRPr="009A546E">
        <w:rPr>
          <w:lang w:val="es-ES"/>
        </w:rPr>
        <w:t xml:space="preserve"> es la pendiente de la recta de regresión y representa el aumento del porcentaje de mensajes SPAM en un día cuando el día del mes aumenta en un día.</w:t>
      </w:r>
    </w:p>
    <w:p w14:paraId="4548CC74" w14:textId="77777777" w:rsidR="009A491E" w:rsidRPr="000237EA" w:rsidRDefault="009A546E" w:rsidP="004974EE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t xml:space="preserve">El coeficiente </w:t>
      </w:r>
      <m:oMath>
        <m:r>
          <w:rPr>
            <w:rFonts w:ascii="Cambria Math" w:hAnsi="Cambria Math"/>
            <w:lang w:val="es-ES"/>
          </w:rPr>
          <m:t>0.08403</m:t>
        </m:r>
      </m:oMath>
      <w:r w:rsidRPr="009A546E">
        <w:rPr>
          <w:lang w:val="es-ES"/>
        </w:rPr>
        <w:t xml:space="preserve"> es la ordenada en el origen y no tendría interpretación real puesto que vendría a ser el porcentaje de mensajes SPAM el día 0.</w:t>
      </w:r>
    </w:p>
    <w:p w14:paraId="14D86A0A" w14:textId="612FCB53" w:rsidR="009A491E" w:rsidRPr="000237EA" w:rsidRDefault="00622126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>
        <w:rPr>
          <w:lang w:val="es-ES"/>
        </w:rPr>
        <w:t xml:space="preserve">b) </w:t>
      </w:r>
      <w:r w:rsidR="009A546E" w:rsidRPr="009A546E">
        <w:rPr>
          <w:lang w:val="es-ES"/>
        </w:rPr>
        <w:t>El contraste sobre la pendiente de la recta es el siguiente:</w:t>
      </w:r>
    </w:p>
    <w:p w14:paraId="4D68CAB0" w14:textId="77777777" w:rsidR="009A491E" w:rsidRPr="000237EA" w:rsidRDefault="00895867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=0,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: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S"/>
                      </w:rPr>
                      <m:t>≠0,</m:t>
                    </m:r>
                  </m:e>
                </m:mr>
              </m:m>
            </m:e>
          </m:d>
        </m:oMath>
      </m:oMathPara>
    </w:p>
    <w:p w14:paraId="48349F99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A546E">
        <w:rPr>
          <w:lang w:val="es-ES"/>
        </w:rPr>
        <w:lastRenderedPageBreak/>
        <w:t>d</w:t>
      </w:r>
      <w:r w:rsidR="00DE0D05">
        <w:rPr>
          <w:lang w:val="es-ES"/>
        </w:rPr>
        <w:t>o</w:t>
      </w:r>
      <w:r w:rsidRPr="009A546E">
        <w:rPr>
          <w:lang w:val="es-ES"/>
        </w:rPr>
        <w:t xml:space="preserve">nde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Pr="009A546E">
        <w:rPr>
          <w:lang w:val="es-ES"/>
        </w:rPr>
        <w:t xml:space="preserve"> es la pendiente de la recta de regresión. El estadístico de contraste vale: 3.60378 con un p-valor de 0.00065. Como el p-valor es más pequeño que el nivel de significación, podemos rechazar la hipótesis nula y afirmar que tenemos suficientes indicios para aceptar que la pendiente de la recta de regresión no es nula.</w:t>
      </w:r>
    </w:p>
    <w:p w14:paraId="25DB8C5F" w14:textId="77777777" w:rsidR="009A491E" w:rsidRPr="000237EA" w:rsidRDefault="009A546E" w:rsidP="004974EE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s-ES"/>
        </w:rPr>
      </w:pPr>
      <w:r w:rsidRPr="009A546E">
        <w:rPr>
          <w:lang w:val="es-ES"/>
        </w:rPr>
        <w:t>c) El valor del coeficiente de determinación vale 0.8065. Es un valor cercano a 1. Por lo tanto, podemos decir que la regresión es moderadamente buena.</w:t>
      </w:r>
    </w:p>
    <w:p w14:paraId="72A4DF8A" w14:textId="77777777" w:rsidR="009A491E" w:rsidRPr="000237EA" w:rsidRDefault="009A491E" w:rsidP="009A491E">
      <w:pPr>
        <w:rPr>
          <w:lang w:val="es-ES"/>
        </w:rPr>
      </w:pPr>
    </w:p>
    <w:sectPr w:rsidR="009A491E" w:rsidRPr="000237EA" w:rsidSect="00F47E27">
      <w:footerReference w:type="even" r:id="rId40"/>
      <w:footerReference w:type="default" r:id="rId41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D6D36" w14:textId="77777777" w:rsidR="00895867" w:rsidRDefault="00895867" w:rsidP="00BB3C9F">
      <w:pPr>
        <w:spacing w:after="0"/>
      </w:pPr>
      <w:r>
        <w:separator/>
      </w:r>
    </w:p>
  </w:endnote>
  <w:endnote w:type="continuationSeparator" w:id="0">
    <w:p w14:paraId="46CA4FA2" w14:textId="77777777" w:rsidR="00895867" w:rsidRDefault="00895867" w:rsidP="00BB3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F088C" w14:textId="77777777" w:rsidR="00E84AAB" w:rsidRDefault="00E84AAB" w:rsidP="00A8778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E7D5DF" w14:textId="77777777" w:rsidR="00E84AAB" w:rsidRDefault="00E84A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2B7A1" w14:textId="77777777" w:rsidR="00E84AAB" w:rsidRDefault="00E84AAB" w:rsidP="00A8778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6159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711B50FC" w14:textId="77777777" w:rsidR="00E84AAB" w:rsidRDefault="00E84A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E1DCB" w14:textId="77777777" w:rsidR="00895867" w:rsidRDefault="00895867" w:rsidP="00BB3C9F">
      <w:pPr>
        <w:spacing w:after="0"/>
      </w:pPr>
      <w:r>
        <w:separator/>
      </w:r>
    </w:p>
  </w:footnote>
  <w:footnote w:type="continuationSeparator" w:id="0">
    <w:p w14:paraId="629C9109" w14:textId="77777777" w:rsidR="00895867" w:rsidRDefault="00895867" w:rsidP="00BB3C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A"/>
    <w:multiLevelType w:val="singleLevel"/>
    <w:tmpl w:val="0000000A"/>
    <w:name w:val="WW8Num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740925"/>
    <w:multiLevelType w:val="multilevel"/>
    <w:tmpl w:val="F1F00D96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1200" w:hanging="480"/>
      </w:pPr>
    </w:lvl>
    <w:lvl w:ilvl="2">
      <w:start w:val="1"/>
      <w:numFmt w:val="lowerLetter"/>
      <w:lvlText w:val="%3)"/>
      <w:lvlJc w:val="left"/>
      <w:pPr>
        <w:ind w:left="1920" w:hanging="480"/>
      </w:pPr>
    </w:lvl>
    <w:lvl w:ilvl="3">
      <w:start w:val="1"/>
      <w:numFmt w:val="lowerLetter"/>
      <w:lvlText w:val="%4)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Letter"/>
      <w:lvlText w:val="%6)"/>
      <w:lvlJc w:val="left"/>
      <w:pPr>
        <w:ind w:left="4080" w:hanging="480"/>
      </w:pPr>
    </w:lvl>
    <w:lvl w:ilvl="6">
      <w:start w:val="1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421112"/>
    <w:multiLevelType w:val="multilevel"/>
    <w:tmpl w:val="11347BB0"/>
    <w:lvl w:ilvl="0">
      <w:start w:val="2"/>
      <w:numFmt w:val="lowerLetter"/>
      <w:lvlText w:val="%1)"/>
      <w:lvlJc w:val="left"/>
      <w:pPr>
        <w:ind w:left="480" w:hanging="480"/>
      </w:pPr>
    </w:lvl>
    <w:lvl w:ilvl="1">
      <w:start w:val="2"/>
      <w:numFmt w:val="lowerLetter"/>
      <w:lvlText w:val="%2)"/>
      <w:lvlJc w:val="left"/>
      <w:pPr>
        <w:ind w:left="1200" w:hanging="480"/>
      </w:pPr>
    </w:lvl>
    <w:lvl w:ilvl="2">
      <w:start w:val="2"/>
      <w:numFmt w:val="lowerLetter"/>
      <w:lvlText w:val="%3)"/>
      <w:lvlJc w:val="left"/>
      <w:pPr>
        <w:ind w:left="1920" w:hanging="480"/>
      </w:pPr>
    </w:lvl>
    <w:lvl w:ilvl="3">
      <w:start w:val="2"/>
      <w:numFmt w:val="lowerLetter"/>
      <w:lvlText w:val="%4)"/>
      <w:lvlJc w:val="left"/>
      <w:pPr>
        <w:ind w:left="2640" w:hanging="480"/>
      </w:pPr>
    </w:lvl>
    <w:lvl w:ilvl="4">
      <w:start w:val="2"/>
      <w:numFmt w:val="lowerLetter"/>
      <w:lvlText w:val="%5)"/>
      <w:lvlJc w:val="left"/>
      <w:pPr>
        <w:ind w:left="3360" w:hanging="480"/>
      </w:pPr>
    </w:lvl>
    <w:lvl w:ilvl="5">
      <w:start w:val="2"/>
      <w:numFmt w:val="lowerLetter"/>
      <w:lvlText w:val="%6)"/>
      <w:lvlJc w:val="left"/>
      <w:pPr>
        <w:ind w:left="4080" w:hanging="480"/>
      </w:pPr>
    </w:lvl>
    <w:lvl w:ilvl="6">
      <w:start w:val="2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B72131"/>
    <w:multiLevelType w:val="multilevel"/>
    <w:tmpl w:val="175201B8"/>
    <w:lvl w:ilvl="0">
      <w:start w:val="2"/>
      <w:numFmt w:val="lowerLetter"/>
      <w:lvlText w:val="%1)"/>
      <w:lvlJc w:val="left"/>
      <w:pPr>
        <w:ind w:left="480" w:hanging="480"/>
      </w:pPr>
    </w:lvl>
    <w:lvl w:ilvl="1">
      <w:start w:val="2"/>
      <w:numFmt w:val="lowerLetter"/>
      <w:lvlText w:val="%2)"/>
      <w:lvlJc w:val="left"/>
      <w:pPr>
        <w:ind w:left="1200" w:hanging="480"/>
      </w:pPr>
    </w:lvl>
    <w:lvl w:ilvl="2">
      <w:start w:val="2"/>
      <w:numFmt w:val="lowerLetter"/>
      <w:lvlText w:val="%3)"/>
      <w:lvlJc w:val="left"/>
      <w:pPr>
        <w:ind w:left="1920" w:hanging="480"/>
      </w:pPr>
    </w:lvl>
    <w:lvl w:ilvl="3">
      <w:start w:val="2"/>
      <w:numFmt w:val="lowerLetter"/>
      <w:lvlText w:val="%4)"/>
      <w:lvlJc w:val="left"/>
      <w:pPr>
        <w:ind w:left="2640" w:hanging="480"/>
      </w:pPr>
    </w:lvl>
    <w:lvl w:ilvl="4">
      <w:start w:val="2"/>
      <w:numFmt w:val="lowerLetter"/>
      <w:lvlText w:val="%5)"/>
      <w:lvlJc w:val="left"/>
      <w:pPr>
        <w:ind w:left="3360" w:hanging="480"/>
      </w:pPr>
    </w:lvl>
    <w:lvl w:ilvl="5">
      <w:start w:val="2"/>
      <w:numFmt w:val="lowerLetter"/>
      <w:lvlText w:val="%6)"/>
      <w:lvlJc w:val="left"/>
      <w:pPr>
        <w:ind w:left="4080" w:hanging="480"/>
      </w:pPr>
    </w:lvl>
    <w:lvl w:ilvl="6">
      <w:start w:val="2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A0C657C"/>
    <w:multiLevelType w:val="multilevel"/>
    <w:tmpl w:val="02E4363C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1200" w:hanging="480"/>
      </w:pPr>
    </w:lvl>
    <w:lvl w:ilvl="2">
      <w:start w:val="1"/>
      <w:numFmt w:val="lowerLetter"/>
      <w:lvlText w:val="%3)"/>
      <w:lvlJc w:val="left"/>
      <w:pPr>
        <w:ind w:left="1920" w:hanging="480"/>
      </w:pPr>
    </w:lvl>
    <w:lvl w:ilvl="3">
      <w:start w:val="1"/>
      <w:numFmt w:val="lowerLetter"/>
      <w:lvlText w:val="%4)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Letter"/>
      <w:lvlText w:val="%6)"/>
      <w:lvlJc w:val="left"/>
      <w:pPr>
        <w:ind w:left="4080" w:hanging="480"/>
      </w:pPr>
    </w:lvl>
    <w:lvl w:ilvl="6">
      <w:start w:val="1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164BAA"/>
    <w:multiLevelType w:val="multilevel"/>
    <w:tmpl w:val="0298FE3E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2."/>
      <w:lvlJc w:val="left"/>
      <w:pPr>
        <w:ind w:left="1200" w:hanging="480"/>
      </w:pPr>
    </w:lvl>
    <w:lvl w:ilvl="2">
      <w:start w:val="3"/>
      <w:numFmt w:val="decimal"/>
      <w:lvlText w:val="%3."/>
      <w:lvlJc w:val="left"/>
      <w:pPr>
        <w:ind w:left="1920" w:hanging="480"/>
      </w:pPr>
    </w:lvl>
    <w:lvl w:ilvl="3">
      <w:start w:val="3"/>
      <w:numFmt w:val="decimal"/>
      <w:lvlText w:val="%4."/>
      <w:lvlJc w:val="left"/>
      <w:pPr>
        <w:ind w:left="2640" w:hanging="480"/>
      </w:pPr>
    </w:lvl>
    <w:lvl w:ilvl="4">
      <w:start w:val="3"/>
      <w:numFmt w:val="decimal"/>
      <w:lvlText w:val="%5."/>
      <w:lvlJc w:val="left"/>
      <w:pPr>
        <w:ind w:left="3360" w:hanging="480"/>
      </w:pPr>
    </w:lvl>
    <w:lvl w:ilvl="5">
      <w:start w:val="3"/>
      <w:numFmt w:val="decimal"/>
      <w:lvlText w:val="%6."/>
      <w:lvlJc w:val="left"/>
      <w:pPr>
        <w:ind w:left="4080" w:hanging="480"/>
      </w:pPr>
    </w:lvl>
    <w:lvl w:ilvl="6">
      <w:start w:val="3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01D39DC"/>
    <w:multiLevelType w:val="hybridMultilevel"/>
    <w:tmpl w:val="571411DA"/>
    <w:lvl w:ilvl="0" w:tplc="463612AA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55A92"/>
    <w:multiLevelType w:val="hybridMultilevel"/>
    <w:tmpl w:val="445019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BBD"/>
    <w:multiLevelType w:val="multilevel"/>
    <w:tmpl w:val="A55899B4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1200" w:hanging="480"/>
      </w:pPr>
    </w:lvl>
    <w:lvl w:ilvl="2">
      <w:start w:val="1"/>
      <w:numFmt w:val="lowerLetter"/>
      <w:lvlText w:val="%3)"/>
      <w:lvlJc w:val="left"/>
      <w:pPr>
        <w:ind w:left="1920" w:hanging="480"/>
      </w:pPr>
    </w:lvl>
    <w:lvl w:ilvl="3">
      <w:start w:val="1"/>
      <w:numFmt w:val="lowerLetter"/>
      <w:lvlText w:val="%4)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Letter"/>
      <w:lvlText w:val="%6)"/>
      <w:lvlJc w:val="left"/>
      <w:pPr>
        <w:ind w:left="4080" w:hanging="480"/>
      </w:pPr>
    </w:lvl>
    <w:lvl w:ilvl="6">
      <w:start w:val="1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AB93225"/>
    <w:multiLevelType w:val="multilevel"/>
    <w:tmpl w:val="F528C2B0"/>
    <w:lvl w:ilvl="0">
      <w:start w:val="2"/>
      <w:numFmt w:val="lowerLetter"/>
      <w:lvlText w:val="%1)"/>
      <w:lvlJc w:val="left"/>
      <w:pPr>
        <w:ind w:left="480" w:hanging="480"/>
      </w:pPr>
    </w:lvl>
    <w:lvl w:ilvl="1">
      <w:start w:val="2"/>
      <w:numFmt w:val="lowerLetter"/>
      <w:lvlText w:val="%2)"/>
      <w:lvlJc w:val="left"/>
      <w:pPr>
        <w:ind w:left="1200" w:hanging="480"/>
      </w:pPr>
    </w:lvl>
    <w:lvl w:ilvl="2">
      <w:start w:val="2"/>
      <w:numFmt w:val="lowerLetter"/>
      <w:lvlText w:val="%3)"/>
      <w:lvlJc w:val="left"/>
      <w:pPr>
        <w:ind w:left="1920" w:hanging="480"/>
      </w:pPr>
    </w:lvl>
    <w:lvl w:ilvl="3">
      <w:start w:val="2"/>
      <w:numFmt w:val="lowerLetter"/>
      <w:lvlText w:val="%4)"/>
      <w:lvlJc w:val="left"/>
      <w:pPr>
        <w:ind w:left="2640" w:hanging="480"/>
      </w:pPr>
    </w:lvl>
    <w:lvl w:ilvl="4">
      <w:start w:val="2"/>
      <w:numFmt w:val="lowerLetter"/>
      <w:lvlText w:val="%5)"/>
      <w:lvlJc w:val="left"/>
      <w:pPr>
        <w:ind w:left="3360" w:hanging="480"/>
      </w:pPr>
    </w:lvl>
    <w:lvl w:ilvl="5">
      <w:start w:val="2"/>
      <w:numFmt w:val="lowerLetter"/>
      <w:lvlText w:val="%6)"/>
      <w:lvlJc w:val="left"/>
      <w:pPr>
        <w:ind w:left="4080" w:hanging="480"/>
      </w:pPr>
    </w:lvl>
    <w:lvl w:ilvl="6">
      <w:start w:val="2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B807A6E"/>
    <w:multiLevelType w:val="multilevel"/>
    <w:tmpl w:val="3EFA6544"/>
    <w:lvl w:ilvl="0">
      <w:start w:val="2"/>
      <w:numFmt w:val="lowerLetter"/>
      <w:lvlText w:val="%1)"/>
      <w:lvlJc w:val="left"/>
      <w:pPr>
        <w:ind w:left="480" w:hanging="480"/>
      </w:pPr>
    </w:lvl>
    <w:lvl w:ilvl="1">
      <w:start w:val="2"/>
      <w:numFmt w:val="lowerLetter"/>
      <w:lvlText w:val="%2)"/>
      <w:lvlJc w:val="left"/>
      <w:pPr>
        <w:ind w:left="1200" w:hanging="480"/>
      </w:pPr>
    </w:lvl>
    <w:lvl w:ilvl="2">
      <w:start w:val="2"/>
      <w:numFmt w:val="lowerLetter"/>
      <w:lvlText w:val="%3)"/>
      <w:lvlJc w:val="left"/>
      <w:pPr>
        <w:ind w:left="1920" w:hanging="480"/>
      </w:pPr>
    </w:lvl>
    <w:lvl w:ilvl="3">
      <w:start w:val="2"/>
      <w:numFmt w:val="lowerLetter"/>
      <w:lvlText w:val="%4)"/>
      <w:lvlJc w:val="left"/>
      <w:pPr>
        <w:ind w:left="2640" w:hanging="480"/>
      </w:pPr>
    </w:lvl>
    <w:lvl w:ilvl="4">
      <w:start w:val="2"/>
      <w:numFmt w:val="lowerLetter"/>
      <w:lvlText w:val="%5)"/>
      <w:lvlJc w:val="left"/>
      <w:pPr>
        <w:ind w:left="3360" w:hanging="480"/>
      </w:pPr>
    </w:lvl>
    <w:lvl w:ilvl="5">
      <w:start w:val="2"/>
      <w:numFmt w:val="lowerLetter"/>
      <w:lvlText w:val="%6)"/>
      <w:lvlJc w:val="left"/>
      <w:pPr>
        <w:ind w:left="4080" w:hanging="480"/>
      </w:pPr>
    </w:lvl>
    <w:lvl w:ilvl="6">
      <w:start w:val="2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C446EFF"/>
    <w:multiLevelType w:val="hybridMultilevel"/>
    <w:tmpl w:val="BE4259F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C9C0E62"/>
    <w:multiLevelType w:val="multilevel"/>
    <w:tmpl w:val="0C045662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1200" w:hanging="480"/>
      </w:pPr>
    </w:lvl>
    <w:lvl w:ilvl="2">
      <w:start w:val="1"/>
      <w:numFmt w:val="lowerLetter"/>
      <w:lvlText w:val="%3)"/>
      <w:lvlJc w:val="left"/>
      <w:pPr>
        <w:ind w:left="1920" w:hanging="480"/>
      </w:pPr>
    </w:lvl>
    <w:lvl w:ilvl="3">
      <w:start w:val="1"/>
      <w:numFmt w:val="lowerLetter"/>
      <w:lvlText w:val="%4)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Letter"/>
      <w:lvlText w:val="%6)"/>
      <w:lvlJc w:val="left"/>
      <w:pPr>
        <w:ind w:left="4080" w:hanging="480"/>
      </w:pPr>
    </w:lvl>
    <w:lvl w:ilvl="6">
      <w:start w:val="1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2471B7B"/>
    <w:multiLevelType w:val="multilevel"/>
    <w:tmpl w:val="F62CA6A2"/>
    <w:lvl w:ilvl="0">
      <w:start w:val="3"/>
      <w:numFmt w:val="lowerLetter"/>
      <w:lvlText w:val="%1)"/>
      <w:lvlJc w:val="left"/>
      <w:pPr>
        <w:ind w:left="480" w:hanging="480"/>
      </w:pPr>
    </w:lvl>
    <w:lvl w:ilvl="1">
      <w:start w:val="3"/>
      <w:numFmt w:val="lowerLetter"/>
      <w:lvlText w:val="%2)"/>
      <w:lvlJc w:val="left"/>
      <w:pPr>
        <w:ind w:left="1200" w:hanging="480"/>
      </w:pPr>
    </w:lvl>
    <w:lvl w:ilvl="2">
      <w:start w:val="3"/>
      <w:numFmt w:val="lowerLetter"/>
      <w:lvlText w:val="%3)"/>
      <w:lvlJc w:val="left"/>
      <w:pPr>
        <w:ind w:left="1920" w:hanging="480"/>
      </w:pPr>
    </w:lvl>
    <w:lvl w:ilvl="3">
      <w:start w:val="3"/>
      <w:numFmt w:val="lowerLetter"/>
      <w:lvlText w:val="%4)"/>
      <w:lvlJc w:val="left"/>
      <w:pPr>
        <w:ind w:left="2640" w:hanging="480"/>
      </w:pPr>
    </w:lvl>
    <w:lvl w:ilvl="4">
      <w:start w:val="3"/>
      <w:numFmt w:val="lowerLetter"/>
      <w:lvlText w:val="%5)"/>
      <w:lvlJc w:val="left"/>
      <w:pPr>
        <w:ind w:left="3360" w:hanging="480"/>
      </w:pPr>
    </w:lvl>
    <w:lvl w:ilvl="5">
      <w:start w:val="3"/>
      <w:numFmt w:val="lowerLetter"/>
      <w:lvlText w:val="%6)"/>
      <w:lvlJc w:val="left"/>
      <w:pPr>
        <w:ind w:left="4080" w:hanging="480"/>
      </w:pPr>
    </w:lvl>
    <w:lvl w:ilvl="6">
      <w:start w:val="3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3B1381D"/>
    <w:multiLevelType w:val="multilevel"/>
    <w:tmpl w:val="EE86345E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decimal"/>
      <w:lvlText w:val="%2."/>
      <w:lvlJc w:val="left"/>
      <w:pPr>
        <w:ind w:left="1920" w:hanging="480"/>
      </w:pPr>
    </w:lvl>
    <w:lvl w:ilvl="2">
      <w:start w:val="1"/>
      <w:numFmt w:val="decimal"/>
      <w:lvlText w:val="%3."/>
      <w:lvlJc w:val="left"/>
      <w:pPr>
        <w:ind w:left="264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decimal"/>
      <w:lvlText w:val="%5."/>
      <w:lvlJc w:val="left"/>
      <w:pPr>
        <w:ind w:left="4080" w:hanging="480"/>
      </w:pPr>
    </w:lvl>
    <w:lvl w:ilvl="5">
      <w:start w:val="1"/>
      <w:numFmt w:val="decimal"/>
      <w:lvlText w:val="%6."/>
      <w:lvlJc w:val="left"/>
      <w:pPr>
        <w:ind w:left="4800" w:hanging="480"/>
      </w:pPr>
    </w:lvl>
    <w:lvl w:ilvl="6">
      <w:start w:val="1"/>
      <w:numFmt w:val="decimal"/>
      <w:lvlText w:val="%7."/>
      <w:lvlJc w:val="left"/>
      <w:pPr>
        <w:ind w:left="5520" w:hanging="48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>
    <w:nsid w:val="35B633E3"/>
    <w:multiLevelType w:val="multilevel"/>
    <w:tmpl w:val="A14A3B56"/>
    <w:lvl w:ilvl="0">
      <w:start w:val="3"/>
      <w:numFmt w:val="lowerLetter"/>
      <w:lvlText w:val="%1)"/>
      <w:lvlJc w:val="left"/>
      <w:pPr>
        <w:ind w:left="480" w:hanging="480"/>
      </w:pPr>
    </w:lvl>
    <w:lvl w:ilvl="1">
      <w:start w:val="3"/>
      <w:numFmt w:val="lowerLetter"/>
      <w:lvlText w:val="%2)"/>
      <w:lvlJc w:val="left"/>
      <w:pPr>
        <w:ind w:left="1200" w:hanging="480"/>
      </w:pPr>
    </w:lvl>
    <w:lvl w:ilvl="2">
      <w:start w:val="3"/>
      <w:numFmt w:val="lowerLetter"/>
      <w:lvlText w:val="%3)"/>
      <w:lvlJc w:val="left"/>
      <w:pPr>
        <w:ind w:left="1920" w:hanging="480"/>
      </w:pPr>
    </w:lvl>
    <w:lvl w:ilvl="3">
      <w:start w:val="3"/>
      <w:numFmt w:val="lowerLetter"/>
      <w:lvlText w:val="%4)"/>
      <w:lvlJc w:val="left"/>
      <w:pPr>
        <w:ind w:left="2640" w:hanging="480"/>
      </w:pPr>
    </w:lvl>
    <w:lvl w:ilvl="4">
      <w:start w:val="3"/>
      <w:numFmt w:val="lowerLetter"/>
      <w:lvlText w:val="%5)"/>
      <w:lvlJc w:val="left"/>
      <w:pPr>
        <w:ind w:left="3360" w:hanging="480"/>
      </w:pPr>
    </w:lvl>
    <w:lvl w:ilvl="5">
      <w:start w:val="3"/>
      <w:numFmt w:val="lowerLetter"/>
      <w:lvlText w:val="%6)"/>
      <w:lvlJc w:val="left"/>
      <w:pPr>
        <w:ind w:left="4080" w:hanging="480"/>
      </w:pPr>
    </w:lvl>
    <w:lvl w:ilvl="6">
      <w:start w:val="3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BD81453"/>
    <w:multiLevelType w:val="multilevel"/>
    <w:tmpl w:val="F4D2A758"/>
    <w:lvl w:ilvl="0">
      <w:start w:val="3"/>
      <w:numFmt w:val="lowerLetter"/>
      <w:lvlText w:val="%1)"/>
      <w:lvlJc w:val="left"/>
      <w:pPr>
        <w:ind w:left="480" w:hanging="480"/>
      </w:pPr>
    </w:lvl>
    <w:lvl w:ilvl="1">
      <w:start w:val="3"/>
      <w:numFmt w:val="lowerLetter"/>
      <w:lvlText w:val="%2)"/>
      <w:lvlJc w:val="left"/>
      <w:pPr>
        <w:ind w:left="1200" w:hanging="480"/>
      </w:pPr>
    </w:lvl>
    <w:lvl w:ilvl="2">
      <w:start w:val="3"/>
      <w:numFmt w:val="lowerLetter"/>
      <w:lvlText w:val="%3)"/>
      <w:lvlJc w:val="left"/>
      <w:pPr>
        <w:ind w:left="1920" w:hanging="480"/>
      </w:pPr>
    </w:lvl>
    <w:lvl w:ilvl="3">
      <w:start w:val="3"/>
      <w:numFmt w:val="lowerLetter"/>
      <w:lvlText w:val="%4)"/>
      <w:lvlJc w:val="left"/>
      <w:pPr>
        <w:ind w:left="2640" w:hanging="480"/>
      </w:pPr>
    </w:lvl>
    <w:lvl w:ilvl="4">
      <w:start w:val="3"/>
      <w:numFmt w:val="lowerLetter"/>
      <w:lvlText w:val="%5)"/>
      <w:lvlJc w:val="left"/>
      <w:pPr>
        <w:ind w:left="3360" w:hanging="480"/>
      </w:pPr>
    </w:lvl>
    <w:lvl w:ilvl="5">
      <w:start w:val="3"/>
      <w:numFmt w:val="lowerLetter"/>
      <w:lvlText w:val="%6)"/>
      <w:lvlJc w:val="left"/>
      <w:pPr>
        <w:ind w:left="4080" w:hanging="480"/>
      </w:pPr>
    </w:lvl>
    <w:lvl w:ilvl="6">
      <w:start w:val="3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FBC54C0"/>
    <w:multiLevelType w:val="multilevel"/>
    <w:tmpl w:val="484CEE7A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1200" w:hanging="480"/>
      </w:pPr>
    </w:lvl>
    <w:lvl w:ilvl="2">
      <w:start w:val="1"/>
      <w:numFmt w:val="lowerLetter"/>
      <w:lvlText w:val="%3)"/>
      <w:lvlJc w:val="left"/>
      <w:pPr>
        <w:ind w:left="1920" w:hanging="480"/>
      </w:pPr>
    </w:lvl>
    <w:lvl w:ilvl="3">
      <w:start w:val="1"/>
      <w:numFmt w:val="lowerLetter"/>
      <w:lvlText w:val="%4)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Letter"/>
      <w:lvlText w:val="%6)"/>
      <w:lvlJc w:val="left"/>
      <w:pPr>
        <w:ind w:left="4080" w:hanging="480"/>
      </w:pPr>
    </w:lvl>
    <w:lvl w:ilvl="6">
      <w:start w:val="1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01D6D20"/>
    <w:multiLevelType w:val="multilevel"/>
    <w:tmpl w:val="50CAB172"/>
    <w:lvl w:ilvl="0">
      <w:start w:val="2"/>
      <w:numFmt w:val="lowerLetter"/>
      <w:lvlText w:val="%1)"/>
      <w:lvlJc w:val="left"/>
      <w:pPr>
        <w:ind w:left="480" w:hanging="480"/>
      </w:pPr>
    </w:lvl>
    <w:lvl w:ilvl="1">
      <w:start w:val="2"/>
      <w:numFmt w:val="lowerLetter"/>
      <w:lvlText w:val="%2)"/>
      <w:lvlJc w:val="left"/>
      <w:pPr>
        <w:ind w:left="1200" w:hanging="480"/>
      </w:pPr>
    </w:lvl>
    <w:lvl w:ilvl="2">
      <w:start w:val="2"/>
      <w:numFmt w:val="lowerLetter"/>
      <w:lvlText w:val="%3)"/>
      <w:lvlJc w:val="left"/>
      <w:pPr>
        <w:ind w:left="1920" w:hanging="480"/>
      </w:pPr>
    </w:lvl>
    <w:lvl w:ilvl="3">
      <w:start w:val="2"/>
      <w:numFmt w:val="lowerLetter"/>
      <w:lvlText w:val="%4)"/>
      <w:lvlJc w:val="left"/>
      <w:pPr>
        <w:ind w:left="2640" w:hanging="480"/>
      </w:pPr>
    </w:lvl>
    <w:lvl w:ilvl="4">
      <w:start w:val="2"/>
      <w:numFmt w:val="lowerLetter"/>
      <w:lvlText w:val="%5)"/>
      <w:lvlJc w:val="left"/>
      <w:pPr>
        <w:ind w:left="3360" w:hanging="480"/>
      </w:pPr>
    </w:lvl>
    <w:lvl w:ilvl="5">
      <w:start w:val="2"/>
      <w:numFmt w:val="lowerLetter"/>
      <w:lvlText w:val="%6)"/>
      <w:lvlJc w:val="left"/>
      <w:pPr>
        <w:ind w:left="4080" w:hanging="480"/>
      </w:pPr>
    </w:lvl>
    <w:lvl w:ilvl="6">
      <w:start w:val="2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3A24D6A"/>
    <w:multiLevelType w:val="multilevel"/>
    <w:tmpl w:val="2FD6971A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1200" w:hanging="480"/>
      </w:pPr>
    </w:lvl>
    <w:lvl w:ilvl="2">
      <w:start w:val="1"/>
      <w:numFmt w:val="lowerLetter"/>
      <w:lvlText w:val="%3)"/>
      <w:lvlJc w:val="left"/>
      <w:pPr>
        <w:ind w:left="1920" w:hanging="480"/>
      </w:pPr>
    </w:lvl>
    <w:lvl w:ilvl="3">
      <w:start w:val="1"/>
      <w:numFmt w:val="lowerLetter"/>
      <w:lvlText w:val="%4)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Letter"/>
      <w:lvlText w:val="%6)"/>
      <w:lvlJc w:val="left"/>
      <w:pPr>
        <w:ind w:left="4080" w:hanging="480"/>
      </w:pPr>
    </w:lvl>
    <w:lvl w:ilvl="6">
      <w:start w:val="1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5671C3D"/>
    <w:multiLevelType w:val="multilevel"/>
    <w:tmpl w:val="FF8401DC"/>
    <w:lvl w:ilvl="0">
      <w:start w:val="2"/>
      <w:numFmt w:val="lowerLetter"/>
      <w:lvlText w:val="%1)"/>
      <w:lvlJc w:val="left"/>
      <w:pPr>
        <w:ind w:left="480" w:hanging="480"/>
      </w:pPr>
    </w:lvl>
    <w:lvl w:ilvl="1">
      <w:start w:val="2"/>
      <w:numFmt w:val="lowerLetter"/>
      <w:lvlText w:val="%2)"/>
      <w:lvlJc w:val="left"/>
      <w:pPr>
        <w:ind w:left="1200" w:hanging="480"/>
      </w:pPr>
    </w:lvl>
    <w:lvl w:ilvl="2">
      <w:start w:val="2"/>
      <w:numFmt w:val="lowerLetter"/>
      <w:lvlText w:val="%3)"/>
      <w:lvlJc w:val="left"/>
      <w:pPr>
        <w:ind w:left="1920" w:hanging="480"/>
      </w:pPr>
    </w:lvl>
    <w:lvl w:ilvl="3">
      <w:start w:val="2"/>
      <w:numFmt w:val="lowerLetter"/>
      <w:lvlText w:val="%4)"/>
      <w:lvlJc w:val="left"/>
      <w:pPr>
        <w:ind w:left="2640" w:hanging="480"/>
      </w:pPr>
    </w:lvl>
    <w:lvl w:ilvl="4">
      <w:start w:val="2"/>
      <w:numFmt w:val="lowerLetter"/>
      <w:lvlText w:val="%5)"/>
      <w:lvlJc w:val="left"/>
      <w:pPr>
        <w:ind w:left="3360" w:hanging="480"/>
      </w:pPr>
    </w:lvl>
    <w:lvl w:ilvl="5">
      <w:start w:val="2"/>
      <w:numFmt w:val="lowerLetter"/>
      <w:lvlText w:val="%6)"/>
      <w:lvlJc w:val="left"/>
      <w:pPr>
        <w:ind w:left="4080" w:hanging="480"/>
      </w:pPr>
    </w:lvl>
    <w:lvl w:ilvl="6">
      <w:start w:val="2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61A6591"/>
    <w:multiLevelType w:val="multilevel"/>
    <w:tmpl w:val="7D98C13A"/>
    <w:lvl w:ilvl="0">
      <w:start w:val="3"/>
      <w:numFmt w:val="lowerLetter"/>
      <w:lvlText w:val="%1)"/>
      <w:lvlJc w:val="left"/>
      <w:pPr>
        <w:ind w:left="480" w:hanging="480"/>
      </w:pPr>
    </w:lvl>
    <w:lvl w:ilvl="1">
      <w:start w:val="3"/>
      <w:numFmt w:val="lowerLetter"/>
      <w:lvlText w:val="%2)"/>
      <w:lvlJc w:val="left"/>
      <w:pPr>
        <w:ind w:left="1200" w:hanging="480"/>
      </w:pPr>
    </w:lvl>
    <w:lvl w:ilvl="2">
      <w:start w:val="3"/>
      <w:numFmt w:val="lowerLetter"/>
      <w:lvlText w:val="%3)"/>
      <w:lvlJc w:val="left"/>
      <w:pPr>
        <w:ind w:left="1920" w:hanging="480"/>
      </w:pPr>
    </w:lvl>
    <w:lvl w:ilvl="3">
      <w:start w:val="3"/>
      <w:numFmt w:val="lowerLetter"/>
      <w:lvlText w:val="%4)"/>
      <w:lvlJc w:val="left"/>
      <w:pPr>
        <w:ind w:left="2640" w:hanging="480"/>
      </w:pPr>
    </w:lvl>
    <w:lvl w:ilvl="4">
      <w:start w:val="3"/>
      <w:numFmt w:val="lowerLetter"/>
      <w:lvlText w:val="%5)"/>
      <w:lvlJc w:val="left"/>
      <w:pPr>
        <w:ind w:left="3360" w:hanging="480"/>
      </w:pPr>
    </w:lvl>
    <w:lvl w:ilvl="5">
      <w:start w:val="3"/>
      <w:numFmt w:val="lowerLetter"/>
      <w:lvlText w:val="%6)"/>
      <w:lvlJc w:val="left"/>
      <w:pPr>
        <w:ind w:left="4080" w:hanging="480"/>
      </w:pPr>
    </w:lvl>
    <w:lvl w:ilvl="6">
      <w:start w:val="3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56C347BC"/>
    <w:multiLevelType w:val="multilevel"/>
    <w:tmpl w:val="5A04A520"/>
    <w:lvl w:ilvl="0">
      <w:start w:val="3"/>
      <w:numFmt w:val="lowerLetter"/>
      <w:lvlText w:val="%1)"/>
      <w:lvlJc w:val="left"/>
      <w:pPr>
        <w:ind w:left="480" w:hanging="480"/>
      </w:pPr>
    </w:lvl>
    <w:lvl w:ilvl="1">
      <w:start w:val="3"/>
      <w:numFmt w:val="lowerLetter"/>
      <w:lvlText w:val="%2)"/>
      <w:lvlJc w:val="left"/>
      <w:pPr>
        <w:ind w:left="1200" w:hanging="480"/>
      </w:pPr>
    </w:lvl>
    <w:lvl w:ilvl="2">
      <w:start w:val="3"/>
      <w:numFmt w:val="lowerLetter"/>
      <w:lvlText w:val="%3)"/>
      <w:lvlJc w:val="left"/>
      <w:pPr>
        <w:ind w:left="1920" w:hanging="480"/>
      </w:pPr>
    </w:lvl>
    <w:lvl w:ilvl="3">
      <w:start w:val="3"/>
      <w:numFmt w:val="lowerLetter"/>
      <w:lvlText w:val="%4)"/>
      <w:lvlJc w:val="left"/>
      <w:pPr>
        <w:ind w:left="2640" w:hanging="480"/>
      </w:pPr>
    </w:lvl>
    <w:lvl w:ilvl="4">
      <w:start w:val="3"/>
      <w:numFmt w:val="lowerLetter"/>
      <w:lvlText w:val="%5)"/>
      <w:lvlJc w:val="left"/>
      <w:pPr>
        <w:ind w:left="3360" w:hanging="480"/>
      </w:pPr>
    </w:lvl>
    <w:lvl w:ilvl="5">
      <w:start w:val="3"/>
      <w:numFmt w:val="lowerLetter"/>
      <w:lvlText w:val="%6)"/>
      <w:lvlJc w:val="left"/>
      <w:pPr>
        <w:ind w:left="4080" w:hanging="480"/>
      </w:pPr>
    </w:lvl>
    <w:lvl w:ilvl="6">
      <w:start w:val="3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86944FA"/>
    <w:multiLevelType w:val="multilevel"/>
    <w:tmpl w:val="B526EA78"/>
    <w:lvl w:ilvl="0">
      <w:start w:val="3"/>
      <w:numFmt w:val="lowerLetter"/>
      <w:lvlText w:val="%1)"/>
      <w:lvlJc w:val="left"/>
      <w:pPr>
        <w:ind w:left="480" w:hanging="480"/>
      </w:pPr>
    </w:lvl>
    <w:lvl w:ilvl="1">
      <w:start w:val="3"/>
      <w:numFmt w:val="lowerLetter"/>
      <w:lvlText w:val="%2)"/>
      <w:lvlJc w:val="left"/>
      <w:pPr>
        <w:ind w:left="1200" w:hanging="480"/>
      </w:pPr>
    </w:lvl>
    <w:lvl w:ilvl="2">
      <w:start w:val="3"/>
      <w:numFmt w:val="lowerLetter"/>
      <w:lvlText w:val="%3)"/>
      <w:lvlJc w:val="left"/>
      <w:pPr>
        <w:ind w:left="1920" w:hanging="480"/>
      </w:pPr>
    </w:lvl>
    <w:lvl w:ilvl="3">
      <w:start w:val="3"/>
      <w:numFmt w:val="lowerLetter"/>
      <w:lvlText w:val="%4)"/>
      <w:lvlJc w:val="left"/>
      <w:pPr>
        <w:ind w:left="2640" w:hanging="480"/>
      </w:pPr>
    </w:lvl>
    <w:lvl w:ilvl="4">
      <w:start w:val="3"/>
      <w:numFmt w:val="lowerLetter"/>
      <w:lvlText w:val="%5)"/>
      <w:lvlJc w:val="left"/>
      <w:pPr>
        <w:ind w:left="3360" w:hanging="480"/>
      </w:pPr>
    </w:lvl>
    <w:lvl w:ilvl="5">
      <w:start w:val="3"/>
      <w:numFmt w:val="lowerLetter"/>
      <w:lvlText w:val="%6)"/>
      <w:lvlJc w:val="left"/>
      <w:pPr>
        <w:ind w:left="4080" w:hanging="480"/>
      </w:pPr>
    </w:lvl>
    <w:lvl w:ilvl="6">
      <w:start w:val="3"/>
      <w:numFmt w:val="lowerLetter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72545C96"/>
    <w:multiLevelType w:val="multilevel"/>
    <w:tmpl w:val="55B20BAE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2."/>
      <w:lvlJc w:val="left"/>
      <w:pPr>
        <w:ind w:left="1200" w:hanging="480"/>
      </w:pPr>
    </w:lvl>
    <w:lvl w:ilvl="2">
      <w:start w:val="2"/>
      <w:numFmt w:val="decimal"/>
      <w:lvlText w:val="%3."/>
      <w:lvlJc w:val="left"/>
      <w:pPr>
        <w:ind w:left="1920" w:hanging="480"/>
      </w:pPr>
    </w:lvl>
    <w:lvl w:ilvl="3">
      <w:start w:val="2"/>
      <w:numFmt w:val="decimal"/>
      <w:lvlText w:val="%4."/>
      <w:lvlJc w:val="left"/>
      <w:pPr>
        <w:ind w:left="2640" w:hanging="480"/>
      </w:pPr>
    </w:lvl>
    <w:lvl w:ilvl="4">
      <w:start w:val="2"/>
      <w:numFmt w:val="decimal"/>
      <w:lvlText w:val="%5."/>
      <w:lvlJc w:val="left"/>
      <w:pPr>
        <w:ind w:left="3360" w:hanging="480"/>
      </w:pPr>
    </w:lvl>
    <w:lvl w:ilvl="5">
      <w:start w:val="2"/>
      <w:numFmt w:val="decimal"/>
      <w:lvlText w:val="%6."/>
      <w:lvlJc w:val="left"/>
      <w:pPr>
        <w:ind w:left="4080" w:hanging="480"/>
      </w:pPr>
    </w:lvl>
    <w:lvl w:ilvl="6">
      <w:start w:val="2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72795787"/>
    <w:multiLevelType w:val="multilevel"/>
    <w:tmpl w:val="32D208D0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2."/>
      <w:lvlJc w:val="left"/>
      <w:pPr>
        <w:ind w:left="1200" w:hanging="480"/>
      </w:pPr>
    </w:lvl>
    <w:lvl w:ilvl="2">
      <w:start w:val="3"/>
      <w:numFmt w:val="decimal"/>
      <w:lvlText w:val="%3."/>
      <w:lvlJc w:val="left"/>
      <w:pPr>
        <w:ind w:left="1920" w:hanging="480"/>
      </w:pPr>
    </w:lvl>
    <w:lvl w:ilvl="3">
      <w:start w:val="3"/>
      <w:numFmt w:val="decimal"/>
      <w:lvlText w:val="%4."/>
      <w:lvlJc w:val="left"/>
      <w:pPr>
        <w:ind w:left="2640" w:hanging="480"/>
      </w:pPr>
    </w:lvl>
    <w:lvl w:ilvl="4">
      <w:start w:val="3"/>
      <w:numFmt w:val="decimal"/>
      <w:lvlText w:val="%5."/>
      <w:lvlJc w:val="left"/>
      <w:pPr>
        <w:ind w:left="3360" w:hanging="480"/>
      </w:pPr>
    </w:lvl>
    <w:lvl w:ilvl="5">
      <w:start w:val="3"/>
      <w:numFmt w:val="decimal"/>
      <w:lvlText w:val="%6."/>
      <w:lvlJc w:val="left"/>
      <w:pPr>
        <w:ind w:left="4080" w:hanging="480"/>
      </w:pPr>
    </w:lvl>
    <w:lvl w:ilvl="6">
      <w:start w:val="3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12"/>
  </w:num>
  <w:num w:numId="6">
    <w:abstractNumId w:val="26"/>
  </w:num>
  <w:num w:numId="7">
    <w:abstractNumId w:val="15"/>
  </w:num>
  <w:num w:numId="8">
    <w:abstractNumId w:val="13"/>
  </w:num>
  <w:num w:numId="9">
    <w:abstractNumId w:val="19"/>
  </w:num>
  <w:num w:numId="10">
    <w:abstractNumId w:val="24"/>
  </w:num>
  <w:num w:numId="11">
    <w:abstractNumId w:val="18"/>
  </w:num>
  <w:num w:numId="12">
    <w:abstractNumId w:val="10"/>
  </w:num>
  <w:num w:numId="13">
    <w:abstractNumId w:val="16"/>
  </w:num>
  <w:num w:numId="14">
    <w:abstractNumId w:val="25"/>
  </w:num>
  <w:num w:numId="15">
    <w:abstractNumId w:val="20"/>
  </w:num>
  <w:num w:numId="16">
    <w:abstractNumId w:val="11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6"/>
  </w:num>
  <w:num w:numId="22">
    <w:abstractNumId w:val="5"/>
  </w:num>
  <w:num w:numId="23">
    <w:abstractNumId w:val="4"/>
  </w:num>
  <w:num w:numId="24">
    <w:abstractNumId w:val="14"/>
  </w:num>
  <w:num w:numId="25">
    <w:abstractNumId w:val="2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A9E"/>
    <w:rsid w:val="000237EA"/>
    <w:rsid w:val="000941F2"/>
    <w:rsid w:val="000B6146"/>
    <w:rsid w:val="000C491E"/>
    <w:rsid w:val="000C4D1E"/>
    <w:rsid w:val="000C74A2"/>
    <w:rsid w:val="000D6062"/>
    <w:rsid w:val="000F026E"/>
    <w:rsid w:val="000F150A"/>
    <w:rsid w:val="001018CE"/>
    <w:rsid w:val="00101B4F"/>
    <w:rsid w:val="00191025"/>
    <w:rsid w:val="00193120"/>
    <w:rsid w:val="00197C39"/>
    <w:rsid w:val="001B5EA4"/>
    <w:rsid w:val="00217B02"/>
    <w:rsid w:val="0024121D"/>
    <w:rsid w:val="00241C58"/>
    <w:rsid w:val="0024467D"/>
    <w:rsid w:val="00246305"/>
    <w:rsid w:val="002A4319"/>
    <w:rsid w:val="002D1AAB"/>
    <w:rsid w:val="003222F8"/>
    <w:rsid w:val="00346958"/>
    <w:rsid w:val="0036127E"/>
    <w:rsid w:val="00376FED"/>
    <w:rsid w:val="003964BC"/>
    <w:rsid w:val="003B177C"/>
    <w:rsid w:val="003D22E5"/>
    <w:rsid w:val="003D5AB6"/>
    <w:rsid w:val="003D7EF4"/>
    <w:rsid w:val="003E7DB1"/>
    <w:rsid w:val="00415DE0"/>
    <w:rsid w:val="00421654"/>
    <w:rsid w:val="0042208E"/>
    <w:rsid w:val="00437FF3"/>
    <w:rsid w:val="0044404D"/>
    <w:rsid w:val="00465285"/>
    <w:rsid w:val="00484C99"/>
    <w:rsid w:val="004923CE"/>
    <w:rsid w:val="004974EE"/>
    <w:rsid w:val="004B33F8"/>
    <w:rsid w:val="004C00D6"/>
    <w:rsid w:val="00514DE0"/>
    <w:rsid w:val="00521F17"/>
    <w:rsid w:val="0055092C"/>
    <w:rsid w:val="005A3F0D"/>
    <w:rsid w:val="005C03AB"/>
    <w:rsid w:val="005C2A9C"/>
    <w:rsid w:val="005D4FA8"/>
    <w:rsid w:val="005D606C"/>
    <w:rsid w:val="005E71B5"/>
    <w:rsid w:val="005F6F25"/>
    <w:rsid w:val="00622126"/>
    <w:rsid w:val="00661B57"/>
    <w:rsid w:val="0066556F"/>
    <w:rsid w:val="006744C2"/>
    <w:rsid w:val="006A0DFB"/>
    <w:rsid w:val="006A4AE0"/>
    <w:rsid w:val="006B2B65"/>
    <w:rsid w:val="006B5CD7"/>
    <w:rsid w:val="006D2034"/>
    <w:rsid w:val="006E206D"/>
    <w:rsid w:val="00724F7B"/>
    <w:rsid w:val="00777B06"/>
    <w:rsid w:val="0078580D"/>
    <w:rsid w:val="007C4A61"/>
    <w:rsid w:val="008153FD"/>
    <w:rsid w:val="00835285"/>
    <w:rsid w:val="00836159"/>
    <w:rsid w:val="00841F84"/>
    <w:rsid w:val="00895867"/>
    <w:rsid w:val="008A1F92"/>
    <w:rsid w:val="008A5507"/>
    <w:rsid w:val="0093090E"/>
    <w:rsid w:val="0098404D"/>
    <w:rsid w:val="009A491E"/>
    <w:rsid w:val="009A546E"/>
    <w:rsid w:val="009E1E06"/>
    <w:rsid w:val="00A4616A"/>
    <w:rsid w:val="00A472EE"/>
    <w:rsid w:val="00A60FAB"/>
    <w:rsid w:val="00A85D6C"/>
    <w:rsid w:val="00A8778C"/>
    <w:rsid w:val="00A93223"/>
    <w:rsid w:val="00AA473B"/>
    <w:rsid w:val="00AF458F"/>
    <w:rsid w:val="00B03E8E"/>
    <w:rsid w:val="00B557CD"/>
    <w:rsid w:val="00B74F9F"/>
    <w:rsid w:val="00BB3C9F"/>
    <w:rsid w:val="00BC7954"/>
    <w:rsid w:val="00BF3740"/>
    <w:rsid w:val="00C2378F"/>
    <w:rsid w:val="00C45301"/>
    <w:rsid w:val="00C56D8C"/>
    <w:rsid w:val="00C659F9"/>
    <w:rsid w:val="00C83437"/>
    <w:rsid w:val="00CB6AF3"/>
    <w:rsid w:val="00D10FC7"/>
    <w:rsid w:val="00D24B02"/>
    <w:rsid w:val="00D30539"/>
    <w:rsid w:val="00D454B0"/>
    <w:rsid w:val="00D60A57"/>
    <w:rsid w:val="00D805B9"/>
    <w:rsid w:val="00DD22F8"/>
    <w:rsid w:val="00DD2FAA"/>
    <w:rsid w:val="00DE0D05"/>
    <w:rsid w:val="00E02053"/>
    <w:rsid w:val="00E16421"/>
    <w:rsid w:val="00E34FCE"/>
    <w:rsid w:val="00E63EBE"/>
    <w:rsid w:val="00E84AAB"/>
    <w:rsid w:val="00EB5CE9"/>
    <w:rsid w:val="00EC7438"/>
    <w:rsid w:val="00EE1A08"/>
    <w:rsid w:val="00F03C88"/>
    <w:rsid w:val="00F0453F"/>
    <w:rsid w:val="00F11BF4"/>
    <w:rsid w:val="00F34E5A"/>
    <w:rsid w:val="00F4171C"/>
    <w:rsid w:val="00F44EE0"/>
    <w:rsid w:val="00F46C00"/>
    <w:rsid w:val="00F47E27"/>
    <w:rsid w:val="00F654C3"/>
    <w:rsid w:val="00F86EA2"/>
    <w:rsid w:val="00FA410C"/>
    <w:rsid w:val="00FA5A9E"/>
    <w:rsid w:val="00FE2DB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CA89E8"/>
  <w15:docId w15:val="{E405B985-BCBF-4F83-8312-D0AA3B58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A8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3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1B5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B5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B57"/>
    <w:rPr>
      <w:rFonts w:ascii="Lucida Grande" w:hAnsi="Lucida Grande" w:cs="Lucida Grande"/>
      <w:sz w:val="18"/>
      <w:szCs w:val="18"/>
    </w:rPr>
  </w:style>
  <w:style w:type="paragraph" w:customStyle="1" w:styleId="Compact">
    <w:name w:val="Compact"/>
    <w:basedOn w:val="Normal"/>
    <w:qFormat/>
    <w:rsid w:val="0024121D"/>
    <w:pPr>
      <w:spacing w:before="36" w:after="36" w:line="259" w:lineRule="auto"/>
    </w:pPr>
    <w:rPr>
      <w:rFonts w:eastAsiaTheme="minorHAnsi"/>
      <w:lang w:val="en-US"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BB3C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B3C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3C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BB3C9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C9F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BB3C9F"/>
  </w:style>
  <w:style w:type="paragraph" w:styleId="NormalWeb">
    <w:name w:val="Normal (Web)"/>
    <w:basedOn w:val="Normal"/>
    <w:uiPriority w:val="99"/>
    <w:semiHidden/>
    <w:unhideWhenUsed/>
    <w:rsid w:val="005A3F0D"/>
    <w:rPr>
      <w:rFonts w:ascii="Times New Roman" w:hAnsi="Times New Roman"/>
    </w:rPr>
  </w:style>
  <w:style w:type="paragraph" w:customStyle="1" w:styleId="Sangra2detindependiente1">
    <w:name w:val="Sangría 2 de t. independiente1"/>
    <w:basedOn w:val="Normal"/>
    <w:rsid w:val="00C56D8C"/>
    <w:pPr>
      <w:widowControl w:val="0"/>
      <w:suppressAutoHyphens/>
      <w:autoSpaceDE w:val="0"/>
      <w:spacing w:after="0"/>
      <w:ind w:left="360" w:hanging="360"/>
      <w:jc w:val="both"/>
    </w:pPr>
    <w:rPr>
      <w:rFonts w:ascii="Times New Roman" w:eastAsia="SimSun" w:hAnsi="Times New Roman" w:cs="Times New Roman"/>
      <w:sz w:val="22"/>
      <w:szCs w:val="22"/>
      <w:lang w:eastAsia="ar-SA"/>
    </w:rPr>
  </w:style>
  <w:style w:type="paragraph" w:styleId="Lista">
    <w:name w:val="List"/>
    <w:basedOn w:val="Textoindependiente"/>
    <w:rsid w:val="00C56D8C"/>
    <w:pPr>
      <w:suppressAutoHyphens/>
      <w:spacing w:after="0"/>
      <w:jc w:val="both"/>
    </w:pPr>
    <w:rPr>
      <w:rFonts w:ascii="Times New Roman" w:eastAsia="Times New Roman" w:hAnsi="Times New Roman" w:cs="Times New Roman"/>
      <w:szCs w:val="20"/>
      <w:lang w:val="ca-ES" w:eastAsia="es-MX"/>
    </w:rPr>
  </w:style>
  <w:style w:type="paragraph" w:styleId="Textoindependiente">
    <w:name w:val="Body Text"/>
    <w:basedOn w:val="Normal"/>
    <w:link w:val="TextoindependienteCar"/>
    <w:unhideWhenUsed/>
    <w:qFormat/>
    <w:rsid w:val="00C56D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6D8C"/>
    <w:rPr>
      <w:sz w:val="24"/>
      <w:szCs w:val="24"/>
    </w:rPr>
  </w:style>
  <w:style w:type="paragraph" w:customStyle="1" w:styleId="Ttulo21">
    <w:name w:val="Título 21"/>
    <w:basedOn w:val="Normal"/>
    <w:next w:val="Textoindependiente"/>
    <w:uiPriority w:val="9"/>
    <w:unhideWhenUsed/>
    <w:qFormat/>
    <w:rsid w:val="00C65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C659F9"/>
    <w:pPr>
      <w:spacing w:before="180" w:after="180"/>
    </w:pPr>
    <w:rPr>
      <w:rFonts w:eastAsiaTheme="minorHAnsi"/>
      <w:lang w:val="en-US" w:eastAsia="en-US"/>
    </w:rPr>
  </w:style>
  <w:style w:type="character" w:customStyle="1" w:styleId="VerbatimChar">
    <w:name w:val="Verbatim Char"/>
    <w:basedOn w:val="Fuentedeprrafopredeter"/>
    <w:link w:val="SourceCode"/>
    <w:qFormat/>
    <w:rsid w:val="00C659F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qFormat/>
    <w:rsid w:val="00C659F9"/>
    <w:pPr>
      <w:shd w:val="clear" w:color="auto" w:fill="F8F8F8"/>
    </w:pPr>
    <w:rPr>
      <w:rFonts w:ascii="Consolas" w:hAnsi="Consolas"/>
      <w:sz w:val="22"/>
      <w:szCs w:val="20"/>
    </w:rPr>
  </w:style>
  <w:style w:type="paragraph" w:styleId="Prrafodelista">
    <w:name w:val="List Paragraph"/>
    <w:basedOn w:val="Normal"/>
    <w:uiPriority w:val="34"/>
    <w:qFormat/>
    <w:rsid w:val="00D60A5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60A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0A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0A5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0A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0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1.xml"/><Relationship Id="rId18" Type="http://schemas.openxmlformats.org/officeDocument/2006/relationships/image" Target="media/image10.wmf"/><Relationship Id="rId26" Type="http://schemas.openxmlformats.org/officeDocument/2006/relationships/image" Target="media/image17.wmf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5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0.w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1.bin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Serie 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740515140776795E-2"/>
          <c:y val="0.15702441271303499"/>
          <c:w val="0.91525948485922304"/>
          <c:h val="0.61693511825531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Hoja1!$A$2:$A$4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15</c:v>
                </c:pt>
              </c:numCache>
            </c:numRef>
          </c:cat>
          <c:val>
            <c:numRef>
              <c:f>Hoja1!$B$2:$B$4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4694888"/>
        <c:axId val="234694104"/>
      </c:barChart>
      <c:catAx>
        <c:axId val="234694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4694104"/>
        <c:crosses val="autoZero"/>
        <c:auto val="1"/>
        <c:lblAlgn val="ctr"/>
        <c:lblOffset val="100"/>
        <c:noMultiLvlLbl val="0"/>
      </c:catAx>
      <c:valAx>
        <c:axId val="234694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4694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A5442-866A-4239-B5A5-A5C221AA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4248</Words>
  <Characters>23369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UPF</Company>
  <LinksUpToDate>false</LinksUpToDate>
  <CharactersWithSpaces>27562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Gil Estallo</dc:creator>
  <cp:lastModifiedBy>Paco</cp:lastModifiedBy>
  <cp:revision>13</cp:revision>
  <cp:lastPrinted>2017-04-19T07:15:00Z</cp:lastPrinted>
  <dcterms:created xsi:type="dcterms:W3CDTF">2017-04-25T09:32:00Z</dcterms:created>
  <dcterms:modified xsi:type="dcterms:W3CDTF">2017-06-24T16:50:00Z</dcterms:modified>
</cp:coreProperties>
</file>