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0B5345"/>
          <w:sz w:val="48"/>
          <w:szCs w:val="48"/>
        </w:rPr>
        <w:t xml:space="preserve">HelloNext v3.0</w:t>
      </w:r>
    </w:p>
    <w:p>
      <w:pPr>
        <w:jc w:val="center"/>
      </w:pPr>
      <w:r>
        <w:rPr>
          <w:rFonts w:ascii="Arial" w:cs="Arial" w:eastAsia="Arial" w:hAnsi="Arial"/>
          <w:b/>
          <w:bCs/>
          <w:color w:val="148F77"/>
          <w:sz w:val="36"/>
          <w:szCs w:val="36"/>
        </w:rPr>
        <w:t xml:space="preserve">DB 마이그레이션 실행 순서 가이드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18개 마이그레이션 + 의존성 그래프 + 롤백 절차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2026-03-11 | 특허 3건 연동 (Patent 1, 3, 4)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마이그레이션 실행 순서 (18개)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순서대로 실행해야 합니다. 의존성 순서를 어길 경우 FK 제약 위반으로 실패합니다.</w:t>
      </w:r>
    </w:p>
    <w:p>
      <w:pPr>
        <w:spacing w:after="8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900"/>
        <w:gridCol w:w="1800"/>
        <w:gridCol w:w="1400"/>
        <w:gridCol w:w="1600"/>
        <w:gridCol w:w="1200"/>
        <w:gridCol w:w="41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특허/DC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001_users_and_profiles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pro_profiles, member_profiles, pro_member_links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auth.users (Supabase)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PLG 쿠폰 3개 기본값 포함. tier CHECK 제약.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002_voice_memos_and_reports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voice_memos,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001 (profiles)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F-001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음성 2분 제한, 상태 머신 5단계.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003_swing_videos_and_pose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swing_videos, pose_data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001 (member_profiles)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F-005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동영상 60초 제한, MediaPipe BlazePose.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004_feel_checks_and_observations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feel_checks, ai_observations, ai_scope_settings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001, 003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F-005, F-013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AI 스코프 설정 프로별 제어.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005_coupons_and_payments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coupons, coupon_redemptions, subscriptions, 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001 (profiles)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쿠폰코드 8자 영숫대문자. Toss 결제 연동.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006_notifications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auth.users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F-011, F-014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알림 타입 4종: report, reminder, coupon, system.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007_error_patterns_and_glossary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error_patterns, glossary_terms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001 (pro_profiles)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22개 스윗 에러 패턴 Seed 포함 (P1~P8).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008_rls_policies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(RLS policies)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001~007 전체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프로/멤버 간 데이터 격리. 역할 기반 접근.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009_raw_measurements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raw_measurements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003 (swing_videos)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Patent 1 (DC-1, DC-3)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Layer A 불변. UPDATE 차단 (DC-3).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010_derived_metrics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derived_metrics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003, 009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Patent 1 (DC-1)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Layer B 재계산 가능. formula_id 버전 관리.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011_coaching_decisions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coaching_decisions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003, 001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Patent 1 (DC-1, DC-4)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Layer C 코치 편집. DC-4 단일 스칼라 Primary Fix.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012_edit_deltas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edit_deltas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Patent 1 Claim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RLHF 수정 델타 영구 기록.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013_causal_graph_edges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causal_graph_edges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007 (error_patterns)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Patent 1 Claim 1(b),(e)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인과 DAG 간선. 가중치 0~1 교정.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014_measurement_states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measurement_states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009, 003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Patent 3 (DC-2)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3티어: confirmed/pending/hidden.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015_verification_queue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verification_queue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014, 001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Patent 3 Claim 1(c),(e)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비동기 검증 큐. 토큰 발급.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016_voice_memo_cache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voice_memo_cache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002, 001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Patent 4 (DC-5)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4상태 FSM. target_id NULL 제약.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017_patent_rls_policies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(Patent RLS)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009~016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6"/>
                <w:szCs w:val="16"/>
              </w:rPr>
              <w:t xml:space="preserve">DC-3 (no UPDATE)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YES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raw_measurements UPDATE 차단. hidden 멤버 접근 금지.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018_patent_hotfix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Hotfix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(ALTER)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014, 015, 016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FK ON DELETE SET NULL 추가, updated_at 트리거.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의존성 그래프 (Dependency Tree)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마이그레이션의 부모-자식 관계를 트리 구조로 표현합니다.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auth.users (Supabase 내장)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001 users_and_profiles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002 voice_memos_and_reports</w:t>
      </w:r>
    </w:p>
    <w:p>
      <w:pPr>
        <w:spacing w:after="40"/>
      </w:pPr>
      <w:r>
        <w:rPr>
          <w:rFonts w:ascii="Consolas" w:cs="Consolas" w:eastAsia="Consolas" w:hAnsi="Consolas"/>
          <w:color w:val="0B5345"/>
          <w:sz w:val="18"/>
          <w:szCs w:val="18"/>
        </w:rPr>
        <w:t xml:space="preserve">      │   └─ 016 voice_memo_cache [Patent 4, DC-5]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003 swing_videos_and_pose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   ├─ 004 feel_checks_and_observations</w:t>
      </w:r>
    </w:p>
    <w:p>
      <w:pPr>
        <w:spacing w:after="40"/>
      </w:pPr>
      <w:r>
        <w:rPr>
          <w:rFonts w:ascii="Consolas" w:cs="Consolas" w:eastAsia="Consolas" w:hAnsi="Consolas"/>
          <w:color w:val="0B5345"/>
          <w:sz w:val="18"/>
          <w:szCs w:val="18"/>
        </w:rPr>
        <w:t xml:space="preserve">      │   ├─ 009 raw_measurements [Patent 1, Layer A]</w:t>
      </w:r>
    </w:p>
    <w:p>
      <w:pPr>
        <w:spacing w:after="40"/>
      </w:pPr>
      <w:r>
        <w:rPr>
          <w:rFonts w:ascii="Consolas" w:cs="Consolas" w:eastAsia="Consolas" w:hAnsi="Consolas"/>
          <w:color w:val="0B5345"/>
          <w:sz w:val="18"/>
          <w:szCs w:val="18"/>
        </w:rPr>
        <w:t xml:space="preserve">      │   │   └─ 014 measurement_states [Patent 3]</w:t>
      </w:r>
    </w:p>
    <w:p>
      <w:pPr>
        <w:spacing w:after="40"/>
      </w:pPr>
      <w:r>
        <w:rPr>
          <w:rFonts w:ascii="Consolas" w:cs="Consolas" w:eastAsia="Consolas" w:hAnsi="Consolas"/>
          <w:color w:val="0B5345"/>
          <w:sz w:val="18"/>
          <w:szCs w:val="18"/>
        </w:rPr>
        <w:t xml:space="preserve">      │   │       └─ 015 verification_queue [Patent 3]</w:t>
      </w:r>
    </w:p>
    <w:p>
      <w:pPr>
        <w:spacing w:after="40"/>
      </w:pPr>
      <w:r>
        <w:rPr>
          <w:rFonts w:ascii="Consolas" w:cs="Consolas" w:eastAsia="Consolas" w:hAnsi="Consolas"/>
          <w:color w:val="0B5345"/>
          <w:sz w:val="18"/>
          <w:szCs w:val="18"/>
        </w:rPr>
        <w:t xml:space="preserve">      │   ├─ 010 derived_metrics [Patent 1, Layer B]</w:t>
      </w:r>
    </w:p>
    <w:p>
      <w:pPr>
        <w:spacing w:after="40"/>
      </w:pPr>
      <w:r>
        <w:rPr>
          <w:rFonts w:ascii="Consolas" w:cs="Consolas" w:eastAsia="Consolas" w:hAnsi="Consolas"/>
          <w:color w:val="0B5345"/>
          <w:sz w:val="18"/>
          <w:szCs w:val="18"/>
        </w:rPr>
        <w:t xml:space="preserve">      │   └─ 011 coaching_decisions [Patent 1, Layer C]</w:t>
      </w:r>
    </w:p>
    <w:p>
      <w:pPr>
        <w:spacing w:after="40"/>
      </w:pPr>
      <w:r>
        <w:rPr>
          <w:rFonts w:ascii="Consolas" w:cs="Consolas" w:eastAsia="Consolas" w:hAnsi="Consolas"/>
          <w:color w:val="0B5345"/>
          <w:sz w:val="18"/>
          <w:szCs w:val="18"/>
        </w:rPr>
        <w:t xml:space="preserve">      │       └─ 012 edit_deltas [Patent 1, RLHF]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005 coupons_and_payments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└─ 006 notifications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007 error_patterns_and_glossary</w:t>
      </w:r>
    </w:p>
    <w:p>
      <w:pPr>
        <w:spacing w:after="40"/>
      </w:pPr>
      <w:r>
        <w:rPr>
          <w:rFonts w:ascii="Consolas" w:cs="Consolas" w:eastAsia="Consolas" w:hAnsi="Consolas"/>
          <w:color w:val="0B5345"/>
          <w:sz w:val="18"/>
          <w:szCs w:val="18"/>
        </w:rPr>
        <w:t xml:space="preserve">      └─ 013 causal_graph_edges [Patent 1, DAG]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008 rls_policies (의존: 001~007)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017 patent_rls_policies (의존: 009~016)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018 patent_hotfix (의존: 014, 015, 016)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Phase별 실행 그룹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v1.0 Core (001~007)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사용자 프로필, 음성 메모, 스윅 비디오, 결제, 알림 등 기본 비즈니스 테이블. 순서대로 001→007 실행.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v1.0 Security (008)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RLS 정책 적용. 모든 v1.0 테이블이 존재해야 함. 008 단독 실행.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v2.0 Patent Tables (009~016)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특허 엔진 테이블. 3계층 데이터(009→010→011→012), 인과 그래프(013), 신뢰도(014→015), FSM(016) 순서로 실행.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v2.0 Security + Hotfix (017~018)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특허 RLS 정책 + 핸픽스. 모든 v2.0 테이블 존재 필요.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롤백 절차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마이그레이션 실패 시 역순서로 롤백합니다. 각 파일 하단에 ROLLBACK SQL이 명시되어 있습니다.</w:t>
      </w:r>
    </w:p>
    <w:p>
      <w:pPr>
        <w:spacing w:after="8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마이그레이션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001_users_and_profiles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pro_member_links, member_profiles, pro_profiles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002_voice_memos_and_reports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reports, voice_memos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003_swing_videos_and_pose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pose_data, swing_videos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004_feel_checks_and_observations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ai_scope_settings, ai_observations, feel_checks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005_coupons_and_payments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payments, subscriptions, coupon_redemptions, coupons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006_notifications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notifications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007_error_patterns_and_glossary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glossary_terms, error_patterns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008_rls_policies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POLICY ... (per table)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009_raw_measurements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raw_measurements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010_derived_metrics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derived_metrics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011_coaching_decisions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coaching_decisions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012_edit_deltas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edit_deltas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013_causal_graph_edges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causal_graph_edges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014_measurement_states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measurement_states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015_verification_queue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verification_queue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016_voice_memo_cache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TABLE voice_memo_cache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017_patent_rls_policies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DROP POLICY ... (per table)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018_patent_hotfix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15"/>
                <w:szCs w:val="15"/>
              </w:rPr>
              <w:t xml:space="preserve">역방향 ALTER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실행 커맨드 레퍼런스</w:t>
      </w:r>
    </w:p>
    <w:p>
      <w:pPr>
        <w:pStyle w:val="Heading2"/>
      </w:pPr>
      <w:r>
        <w:rPr>
          <w:rFonts w:ascii="Arial" w:cs="Arial" w:eastAsia="Arial" w:hAnsi="Arial"/>
        </w:rPr>
        <w:t xml:space="preserve">로컬 개발 환경</w:t>
      </w:r>
    </w:p>
    <w:p>
      <w:pPr>
        <w:spacing w:after="20"/>
      </w:pPr>
      <w:r>
        <w:rPr>
          <w:rFonts w:ascii="Consolas" w:cs="Consolas" w:eastAsia="Consolas" w:hAnsi="Consolas"/>
          <w:color w:val="148F77"/>
          <w:sz w:val="17"/>
          <w:szCs w:val="17"/>
        </w:rPr>
        <w:t xml:space="preserve"># Supabase 로컬 시작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docker-compose up -d supabase-db supabase-kong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color w:val="148F77"/>
          <w:sz w:val="17"/>
          <w:szCs w:val="17"/>
        </w:rPr>
        <w:t xml:space="preserve"># 마이그레이션 적용 (로컬)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 db reset  # 전체 초기화 + 마이그레이션 + seed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color w:val="148F77"/>
          <w:sz w:val="17"/>
          <w:szCs w:val="17"/>
        </w:rPr>
        <w:t xml:space="preserve"># 개별 마이그레이션 적용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psql $DATABASE_URL -f supabase/migrations/009_raw_measurements.sql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프로덕션 환경</w:t>
      </w:r>
    </w:p>
    <w:p>
      <w:pPr>
        <w:spacing w:after="20"/>
      </w:pPr>
      <w:r>
        <w:rPr>
          <w:rFonts w:ascii="Consolas" w:cs="Consolas" w:eastAsia="Consolas" w:hAnsi="Consolas"/>
          <w:color w:val="148F77"/>
          <w:sz w:val="17"/>
          <w:szCs w:val="17"/>
        </w:rPr>
        <w:t xml:space="preserve"># Supabase 프로젝트 연결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 link --project-ref &lt;PROJECT_REF&gt;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color w:val="148F77"/>
          <w:sz w:val="17"/>
          <w:szCs w:val="17"/>
        </w:rPr>
        <w:t xml:space="preserve"># Dry-run (안전 확인)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 db push --dry-run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color w:val="148F77"/>
          <w:sz w:val="17"/>
          <w:szCs w:val="17"/>
        </w:rPr>
        <w:t xml:space="preserve"># 실제 적용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 db push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color w:val="148F77"/>
          <w:sz w:val="17"/>
          <w:szCs w:val="17"/>
        </w:rPr>
        <w:t xml:space="preserve"># Seed 데이터 삽입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psql $DATABASE_URL -f supabase/seed.sql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color w:val="148F77"/>
          <w:sz w:val="17"/>
          <w:szCs w:val="17"/>
        </w:rPr>
        <w:t xml:space="preserve"># 마이그레이션 상태 확인</w:t>
      </w:r>
    </w:p>
    <w:p>
      <w:pPr>
        <w:spacing w:after="2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supabase migrations list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특허 테이블 특별 제약사항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테이블</w:t>
            </w:r>
          </w:p>
        </w:tc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및 검증 방법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8"/>
                <w:szCs w:val="18"/>
              </w:rPr>
              <w:t xml:space="preserve">DC-1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009, 010, 011</w:t>
            </w:r>
          </w:p>
        </w:tc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3계층 데이터 분리. Layer A(원시), Layer B(파생), Layer C(코칭). 테이블 간 FK로 의존성 링크.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8"/>
                <w:szCs w:val="18"/>
              </w:rPr>
              <w:t xml:space="preserve">DC-2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014</w:t>
            </w:r>
          </w:p>
        </w:tc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measurement_confidence 신뢰도 0~1 범위 CHECK. 상태 분류: confirmed(≥0.7), pending(0.4~0.7), hidden(&lt;0.4).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8"/>
                <w:szCs w:val="18"/>
              </w:rPr>
              <w:t xml:space="preserve">DC-3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009 + 017 RLS</w:t>
            </w:r>
          </w:p>
        </w:tc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raw_measurements UPDATE 차단. RLS에서 SELECT/INSERT만 허용. 불변성 보장.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8"/>
                <w:szCs w:val="18"/>
              </w:rPr>
              <w:t xml:space="preserve">DC-4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011</w:t>
            </w:r>
          </w:p>
        </w:tc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coaching_decisions.primary_fix는 단일 스칼라 TEXT. 배열/객체 불가. error_patterns.code 참조.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18"/>
                <w:szCs w:val="18"/>
              </w:rPr>
              <w:t xml:space="preserve">DC-5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016</w:t>
            </w:r>
          </w:p>
        </w:tc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voice_memo_cache.state 4상태 FSM. UNBOUND→PREPROCESSED→LINKED→FINALIZED. target_id는 UNBOUND/PREPROCESSED에서 NULL.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HelloNext v3.0 — DB Migration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53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48F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2026-03-11T09:39:33.942Z</dcterms:created>
  <dcterms:modified xsi:type="dcterms:W3CDTF">2026-03-11T09:39:33.942Z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