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DE6A" w14:textId="77777777"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14:paraId="10364FFE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0EA781B1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B27228A" w14:textId="77777777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D907B5">
        <w:rPr>
          <w:rFonts w:ascii="Times-Roman" w:hAnsi="Times-Roman" w:cs="Times-Roman"/>
          <w:sz w:val="28"/>
          <w:szCs w:val="28"/>
        </w:rPr>
        <w:t xml:space="preserve"> 5</w:t>
      </w:r>
    </w:p>
    <w:p w14:paraId="3764EDA9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35FE4AF4" w14:textId="46878EE5" w:rsidR="0007102A" w:rsidRDefault="00D12A7B" w:rsidP="0007102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Due Date: Wednes</w:t>
      </w:r>
      <w:r w:rsidR="00344596">
        <w:rPr>
          <w:rFonts w:ascii="Times-Bold" w:hAnsi="Times-Bold" w:cs="Times-Bold"/>
          <w:b/>
          <w:bCs/>
          <w:sz w:val="28"/>
          <w:szCs w:val="28"/>
        </w:rPr>
        <w:t>d</w:t>
      </w:r>
      <w:r w:rsidR="00B35F88">
        <w:rPr>
          <w:rFonts w:ascii="Times-Bold" w:hAnsi="Times-Bold" w:cs="Times-Bold"/>
          <w:b/>
          <w:bCs/>
          <w:sz w:val="28"/>
          <w:szCs w:val="28"/>
        </w:rPr>
        <w:t>ay</w:t>
      </w:r>
      <w:r w:rsidR="002A78C2">
        <w:rPr>
          <w:rFonts w:ascii="Times-Bold" w:hAnsi="Times-Bold" w:cs="Times-Bold"/>
          <w:b/>
          <w:bCs/>
          <w:sz w:val="28"/>
          <w:szCs w:val="28"/>
        </w:rPr>
        <w:t xml:space="preserve">, </w:t>
      </w:r>
      <w:r w:rsidR="001B64BE">
        <w:rPr>
          <w:rFonts w:ascii="Times-Bold" w:hAnsi="Times-Bold" w:cs="Times-Bold"/>
          <w:b/>
          <w:bCs/>
          <w:sz w:val="28"/>
          <w:szCs w:val="28"/>
        </w:rPr>
        <w:t>November 7</w:t>
      </w:r>
      <w:r>
        <w:rPr>
          <w:rFonts w:ascii="Times-Bold" w:hAnsi="Times-Bold" w:cs="Times-Bold"/>
          <w:b/>
          <w:bCs/>
          <w:sz w:val="28"/>
          <w:szCs w:val="28"/>
        </w:rPr>
        <w:t>, 2018</w:t>
      </w:r>
      <w:r w:rsidR="0007102A"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="002B0765">
        <w:rPr>
          <w:rFonts w:ascii="Times-Bold" w:hAnsi="Times-Bold" w:cs="Times-Bold"/>
          <w:b/>
          <w:bCs/>
          <w:sz w:val="28"/>
          <w:szCs w:val="28"/>
        </w:rPr>
        <w:t>at beginning of class</w:t>
      </w:r>
    </w:p>
    <w:p w14:paraId="778E5551" w14:textId="77777777" w:rsidR="0007102A" w:rsidRDefault="0007102A" w:rsidP="0007102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2A6C0D19" w14:textId="77777777" w:rsidR="0007102A" w:rsidRDefault="0007102A" w:rsidP="0007102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>
        <w:rPr>
          <w:rFonts w:ascii="Times-Roman" w:hAnsi="Times-Roman" w:cs="Times-Roman"/>
        </w:rPr>
        <w:t>Type your answers in a word processor, print and submit hardcopy in class. Do not handwrite</w:t>
      </w:r>
      <w:r w:rsidR="00D20683">
        <w:rPr>
          <w:rFonts w:ascii="Times-Roman" w:hAnsi="Times-Roman" w:cs="Times-Roman"/>
        </w:rPr>
        <w:t>.</w:t>
      </w:r>
      <w:r w:rsidRPr="00F5510C">
        <w:rPr>
          <w:rFonts w:ascii="Times-Bold" w:hAnsi="Times-Bold" w:cs="Times-Bold"/>
          <w:b/>
          <w:bCs/>
          <w:i/>
        </w:rPr>
        <w:t xml:space="preserve"> </w:t>
      </w:r>
    </w:p>
    <w:p w14:paraId="0E3F378D" w14:textId="77777777" w:rsidR="0007102A" w:rsidRDefault="0007102A" w:rsidP="0007102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</w:p>
    <w:p w14:paraId="2A42C9EE" w14:textId="6116D723" w:rsidR="00D544ED" w:rsidRPr="00432BEF" w:rsidRDefault="00D544ED" w:rsidP="00D544ED">
      <w:pPr>
        <w:numPr>
          <w:ilvl w:val="0"/>
          <w:numId w:val="2"/>
        </w:numPr>
        <w:autoSpaceDE w:val="0"/>
        <w:autoSpaceDN w:val="0"/>
        <w:adjustRightInd w:val="0"/>
      </w:pPr>
      <w:r w:rsidRPr="00935B8F">
        <w:rPr>
          <w:rFonts w:eastAsia="Times New Roman"/>
        </w:rPr>
        <w:t xml:space="preserve">Show how the </w:t>
      </w:r>
      <w:r w:rsidR="00B35F88">
        <w:rPr>
          <w:rFonts w:eastAsia="Times New Roman"/>
        </w:rPr>
        <w:t xml:space="preserve">decimal value </w:t>
      </w:r>
      <w:r w:rsidR="00BF7FD8">
        <w:rPr>
          <w:rFonts w:eastAsia="Times New Roman"/>
        </w:rPr>
        <w:t>201</w:t>
      </w:r>
      <w:r w:rsidR="00D907B5">
        <w:rPr>
          <w:rFonts w:eastAsia="Times New Roman"/>
        </w:rPr>
        <w:t>70412</w:t>
      </w:r>
      <w:r w:rsidR="00BF7FD8" w:rsidRPr="00BF7FD8">
        <w:rPr>
          <w:rFonts w:eastAsia="Times New Roman"/>
          <w:vertAlign w:val="subscript"/>
        </w:rPr>
        <w:t>10</w:t>
      </w:r>
      <w:r w:rsidR="00B35F88">
        <w:rPr>
          <w:rFonts w:eastAsia="Times New Roman"/>
        </w:rPr>
        <w:t xml:space="preserve"> </w:t>
      </w:r>
      <w:r w:rsidRPr="00935B8F">
        <w:rPr>
          <w:rFonts w:eastAsia="Times New Roman"/>
        </w:rPr>
        <w:t xml:space="preserve">would be stored by byte-addressable machines with 32-bit words, using little endian </w:t>
      </w:r>
      <w:r w:rsidR="00B35F88">
        <w:rPr>
          <w:rFonts w:eastAsia="Times New Roman"/>
        </w:rPr>
        <w:t xml:space="preserve">format </w:t>
      </w:r>
      <w:r w:rsidRPr="00935B8F">
        <w:rPr>
          <w:rFonts w:eastAsia="Times New Roman"/>
        </w:rPr>
        <w:t xml:space="preserve">and then </w:t>
      </w:r>
      <w:proofErr w:type="gramStart"/>
      <w:r w:rsidRPr="00935B8F">
        <w:rPr>
          <w:rFonts w:eastAsia="Times New Roman"/>
        </w:rPr>
        <w:t>big endian</w:t>
      </w:r>
      <w:proofErr w:type="gramEnd"/>
      <w:r w:rsidRPr="00935B8F">
        <w:rPr>
          <w:rFonts w:eastAsia="Times New Roman"/>
        </w:rPr>
        <w:t xml:space="preserve"> format. Assum</w:t>
      </w:r>
      <w:r>
        <w:rPr>
          <w:rFonts w:eastAsia="Times New Roman"/>
        </w:rPr>
        <w:t xml:space="preserve">e </w:t>
      </w:r>
      <w:r w:rsidR="00B35F88">
        <w:rPr>
          <w:rFonts w:eastAsia="Times New Roman"/>
        </w:rPr>
        <w:t>the</w:t>
      </w:r>
      <w:r>
        <w:rPr>
          <w:rFonts w:eastAsia="Times New Roman"/>
        </w:rPr>
        <w:t xml:space="preserve"> value starts at address </w:t>
      </w:r>
      <w:r w:rsidR="00F772A2">
        <w:rPr>
          <w:rFonts w:eastAsia="Times New Roman"/>
        </w:rPr>
        <w:t>2</w:t>
      </w:r>
      <w:r>
        <w:rPr>
          <w:rFonts w:eastAsia="Times New Roman"/>
        </w:rPr>
        <w:t>018</w:t>
      </w:r>
      <w:r w:rsidRPr="00822F98">
        <w:rPr>
          <w:rFonts w:eastAsia="Times New Roman"/>
          <w:vertAlign w:val="subscript"/>
        </w:rPr>
        <w:t>16</w:t>
      </w:r>
      <w:r w:rsidRPr="00935B8F">
        <w:rPr>
          <w:rFonts w:eastAsia="Times New Roman"/>
        </w:rPr>
        <w:t>. Draw a diagram of memory</w:t>
      </w:r>
      <w:r w:rsidR="00B35F88">
        <w:rPr>
          <w:rFonts w:eastAsia="Times New Roman"/>
        </w:rPr>
        <w:t xml:space="preserve"> and </w:t>
      </w:r>
      <w:r w:rsidRPr="00935B8F">
        <w:rPr>
          <w:rFonts w:eastAsia="Times New Roman"/>
        </w:rPr>
        <w:t>plac</w:t>
      </w:r>
      <w:r w:rsidR="00B35F88">
        <w:rPr>
          <w:rFonts w:eastAsia="Times New Roman"/>
        </w:rPr>
        <w:t xml:space="preserve">e </w:t>
      </w:r>
      <w:r w:rsidRPr="00935B8F">
        <w:rPr>
          <w:rFonts w:eastAsia="Times New Roman"/>
        </w:rPr>
        <w:t>the appropriate values in the correct (and labeled) memory locations.</w:t>
      </w:r>
    </w:p>
    <w:p w14:paraId="44483940" w14:textId="21C9166E" w:rsidR="00432BEF" w:rsidRDefault="00432BEF" w:rsidP="00432BEF">
      <w:pPr>
        <w:autoSpaceDE w:val="0"/>
        <w:autoSpaceDN w:val="0"/>
        <w:adjustRightInd w:val="0"/>
        <w:ind w:left="1440"/>
      </w:pPr>
    </w:p>
    <w:p w14:paraId="3A6E4D0F" w14:textId="326BE330" w:rsidR="00432BEF" w:rsidRPr="0087775A" w:rsidRDefault="00432BEF" w:rsidP="00432BEF">
      <w:pPr>
        <w:autoSpaceDE w:val="0"/>
        <w:autoSpaceDN w:val="0"/>
        <w:adjustRightInd w:val="0"/>
        <w:ind w:left="1440"/>
        <w:rPr>
          <w:vertAlign w:val="subscript"/>
        </w:rPr>
      </w:pPr>
      <w:r>
        <w:t>20170412</w:t>
      </w:r>
      <w:r>
        <w:rPr>
          <w:sz w:val="22"/>
          <w:vertAlign w:val="subscript"/>
        </w:rPr>
        <w:t>10</w:t>
      </w:r>
      <w:r>
        <w:t xml:space="preserve"> = </w:t>
      </w:r>
      <w:r w:rsidR="0087775A">
        <w:t>133C6AC</w:t>
      </w:r>
      <w:r w:rsidR="0087775A">
        <w:rPr>
          <w:vertAlign w:val="subscript"/>
        </w:rPr>
        <w:t>16</w:t>
      </w:r>
    </w:p>
    <w:p w14:paraId="7B3FFE30" w14:textId="77777777" w:rsidR="00432BEF" w:rsidRPr="00935B8F" w:rsidRDefault="00432BEF" w:rsidP="00432BEF">
      <w:pPr>
        <w:autoSpaceDE w:val="0"/>
        <w:autoSpaceDN w:val="0"/>
        <w:adjustRightInd w:val="0"/>
        <w:ind w:left="1440"/>
      </w:pPr>
    </w:p>
    <w:tbl>
      <w:tblPr>
        <w:tblStyle w:val="GridTable4"/>
        <w:tblW w:w="10080" w:type="dxa"/>
        <w:tblLook w:val="04A0" w:firstRow="1" w:lastRow="0" w:firstColumn="1" w:lastColumn="0" w:noHBand="0" w:noVBand="1"/>
      </w:tblPr>
      <w:tblGrid>
        <w:gridCol w:w="1368"/>
        <w:gridCol w:w="2281"/>
        <w:gridCol w:w="2136"/>
        <w:gridCol w:w="2146"/>
        <w:gridCol w:w="2149"/>
      </w:tblGrid>
      <w:tr w:rsidR="008231EA" w14:paraId="1047E19B" w14:textId="77777777" w:rsidTr="00823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8A45CF" w14:textId="29447D69" w:rsidR="00432BEF" w:rsidRDefault="00432BEF" w:rsidP="00BE42B2">
            <w:pPr>
              <w:autoSpaceDE w:val="0"/>
              <w:autoSpaceDN w:val="0"/>
              <w:adjustRightInd w:val="0"/>
            </w:pPr>
            <w:r>
              <w:t>Address</w:t>
            </w:r>
          </w:p>
        </w:tc>
        <w:tc>
          <w:tcPr>
            <w:tcW w:w="2281" w:type="dxa"/>
          </w:tcPr>
          <w:p w14:paraId="11A4F4FD" w14:textId="2C0B72D2" w:rsidR="00432BEF" w:rsidRDefault="008231EA" w:rsidP="00BE42B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0010000000011000</w:t>
            </w:r>
          </w:p>
        </w:tc>
        <w:tc>
          <w:tcPr>
            <w:tcW w:w="2136" w:type="dxa"/>
          </w:tcPr>
          <w:p w14:paraId="005738C6" w14:textId="0831231E" w:rsidR="00432BEF" w:rsidRDefault="008231EA" w:rsidP="00BE42B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0010000000011001</w:t>
            </w:r>
          </w:p>
        </w:tc>
        <w:tc>
          <w:tcPr>
            <w:tcW w:w="2146" w:type="dxa"/>
          </w:tcPr>
          <w:p w14:paraId="2D29B383" w14:textId="468B1ED3" w:rsidR="00432BEF" w:rsidRDefault="008231EA" w:rsidP="00BE42B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0010000000011010</w:t>
            </w:r>
          </w:p>
        </w:tc>
        <w:tc>
          <w:tcPr>
            <w:tcW w:w="2149" w:type="dxa"/>
          </w:tcPr>
          <w:p w14:paraId="33D8692E" w14:textId="19A9830B" w:rsidR="00432BEF" w:rsidRDefault="008231EA" w:rsidP="00BE42B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0010000000011011</w:t>
            </w:r>
          </w:p>
        </w:tc>
      </w:tr>
      <w:tr w:rsidR="008231EA" w14:paraId="3FE04D00" w14:textId="77777777" w:rsidTr="0082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A6AD42" w14:textId="1E502DCD" w:rsidR="00432BEF" w:rsidRDefault="00432BEF" w:rsidP="00BE42B2">
            <w:pPr>
              <w:autoSpaceDE w:val="0"/>
              <w:autoSpaceDN w:val="0"/>
              <w:adjustRightInd w:val="0"/>
            </w:pPr>
            <w:r>
              <w:t>Big Endian</w:t>
            </w:r>
          </w:p>
        </w:tc>
        <w:tc>
          <w:tcPr>
            <w:tcW w:w="2281" w:type="dxa"/>
          </w:tcPr>
          <w:p w14:paraId="05518E6D" w14:textId="51B52CC0" w:rsidR="00432BEF" w:rsidRDefault="00432BEF" w:rsidP="00BE42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926032">
              <w:t xml:space="preserve">  </w:t>
            </w:r>
          </w:p>
        </w:tc>
        <w:tc>
          <w:tcPr>
            <w:tcW w:w="2136" w:type="dxa"/>
          </w:tcPr>
          <w:p w14:paraId="24D1B016" w14:textId="1ED2A80B" w:rsidR="00432BEF" w:rsidRDefault="00432BEF" w:rsidP="00BE42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146" w:type="dxa"/>
          </w:tcPr>
          <w:p w14:paraId="1B5CF038" w14:textId="3133F5AB" w:rsidR="00432BEF" w:rsidRDefault="00993498" w:rsidP="00BE42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2149" w:type="dxa"/>
          </w:tcPr>
          <w:p w14:paraId="57785EF9" w14:textId="74C89851" w:rsidR="00432BEF" w:rsidRDefault="00993498" w:rsidP="00BE42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</w:t>
            </w:r>
          </w:p>
        </w:tc>
      </w:tr>
      <w:tr w:rsidR="008231EA" w14:paraId="49E3AFE0" w14:textId="77777777" w:rsidTr="0082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F6CAF9" w14:textId="5455226F" w:rsidR="00432BEF" w:rsidRDefault="00432BEF" w:rsidP="00BE42B2">
            <w:pPr>
              <w:autoSpaceDE w:val="0"/>
              <w:autoSpaceDN w:val="0"/>
              <w:adjustRightInd w:val="0"/>
            </w:pPr>
            <w:r>
              <w:t>Little Endian</w:t>
            </w:r>
          </w:p>
        </w:tc>
        <w:tc>
          <w:tcPr>
            <w:tcW w:w="2281" w:type="dxa"/>
          </w:tcPr>
          <w:p w14:paraId="08D5815C" w14:textId="5C4D6DFB" w:rsidR="00432BEF" w:rsidRDefault="00993498" w:rsidP="00BE42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</w:t>
            </w:r>
          </w:p>
        </w:tc>
        <w:tc>
          <w:tcPr>
            <w:tcW w:w="2136" w:type="dxa"/>
          </w:tcPr>
          <w:p w14:paraId="01D0642B" w14:textId="7141D17A" w:rsidR="00432BEF" w:rsidRDefault="00993498" w:rsidP="00BE42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2146" w:type="dxa"/>
          </w:tcPr>
          <w:p w14:paraId="329F6C83" w14:textId="1D5978AF" w:rsidR="00432BEF" w:rsidRDefault="00993498" w:rsidP="00BE42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149" w:type="dxa"/>
          </w:tcPr>
          <w:p w14:paraId="29129B7C" w14:textId="6417C8C6" w:rsidR="00432BEF" w:rsidRDefault="00993498" w:rsidP="00BE42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</w:tbl>
    <w:p w14:paraId="5F4981A8" w14:textId="678F05B2" w:rsidR="00F33F40" w:rsidRDefault="00F33F40" w:rsidP="00BE42B2">
      <w:pPr>
        <w:autoSpaceDE w:val="0"/>
        <w:autoSpaceDN w:val="0"/>
        <w:adjustRightInd w:val="0"/>
        <w:ind w:left="1440"/>
      </w:pPr>
    </w:p>
    <w:p w14:paraId="21FFEDD7" w14:textId="77777777" w:rsidR="009353EB" w:rsidRDefault="00935B8F" w:rsidP="004D0391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4D0391">
        <w:rPr>
          <w:rFonts w:eastAsia="Times New Roman"/>
        </w:rPr>
        <w:t>Suppos</w:t>
      </w:r>
      <w:r w:rsidR="00B35F88">
        <w:rPr>
          <w:rFonts w:eastAsia="Times New Roman"/>
        </w:rPr>
        <w:t xml:space="preserve">e we have the instruction </w:t>
      </w:r>
      <w:r w:rsidR="00B35F88" w:rsidRPr="005539F3">
        <w:rPr>
          <w:rFonts w:eastAsia="Times New Roman"/>
          <w:b/>
        </w:rPr>
        <w:t>Load 1</w:t>
      </w:r>
      <w:r w:rsidRPr="005539F3">
        <w:rPr>
          <w:rFonts w:eastAsia="Times New Roman"/>
          <w:b/>
        </w:rPr>
        <w:t>00</w:t>
      </w:r>
      <w:r w:rsidRPr="004D0391">
        <w:rPr>
          <w:rFonts w:eastAsia="Times New Roman"/>
        </w:rPr>
        <w:t>. Given memory and register R1 contain the</w:t>
      </w:r>
      <w:r w:rsidR="004D0391" w:rsidRPr="004D0391">
        <w:rPr>
          <w:rFonts w:eastAsia="Times New Roman"/>
        </w:rPr>
        <w:t xml:space="preserve"> </w:t>
      </w:r>
      <w:r w:rsidR="00D41025">
        <w:rPr>
          <w:rFonts w:eastAsia="Times New Roman"/>
        </w:rPr>
        <w:t xml:space="preserve">decimal </w:t>
      </w:r>
      <w:r w:rsidRPr="004D0391">
        <w:rPr>
          <w:rFonts w:eastAsia="Times New Roman"/>
        </w:rPr>
        <w:t>values below:</w:t>
      </w:r>
      <w:r w:rsidR="004D0391" w:rsidRPr="004D0391">
        <w:rPr>
          <w:rFonts w:eastAsia="Times New Roman"/>
        </w:rPr>
        <w:t xml:space="preserve"> </w:t>
      </w:r>
    </w:p>
    <w:p w14:paraId="7254027B" w14:textId="77777777" w:rsidR="009353EB" w:rsidRDefault="009353EB" w:rsidP="009353EB">
      <w:pPr>
        <w:autoSpaceDE w:val="0"/>
        <w:autoSpaceDN w:val="0"/>
        <w:adjustRightInd w:val="0"/>
        <w:ind w:left="720"/>
        <w:rPr>
          <w:rFonts w:eastAsia="Times New Roman"/>
        </w:rPr>
      </w:pPr>
    </w:p>
    <w:tbl>
      <w:tblPr>
        <w:tblW w:w="0" w:type="auto"/>
        <w:tblInd w:w="1320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</w:tblBorders>
        <w:tblLook w:val="04A0" w:firstRow="1" w:lastRow="0" w:firstColumn="1" w:lastColumn="0" w:noHBand="0" w:noVBand="1"/>
      </w:tblPr>
      <w:tblGrid>
        <w:gridCol w:w="1872"/>
        <w:gridCol w:w="1872"/>
      </w:tblGrid>
      <w:tr w:rsidR="005766A5" w:rsidRPr="00B36EDC" w14:paraId="1BE1B494" w14:textId="77777777" w:rsidTr="00CC1F39">
        <w:trPr>
          <w:trHeight w:val="307"/>
        </w:trPr>
        <w:tc>
          <w:tcPr>
            <w:tcW w:w="1872" w:type="dxa"/>
            <w:tcBorders>
              <w:top w:val="single" w:sz="12" w:space="0" w:color="008080"/>
              <w:bottom w:val="single" w:sz="6" w:space="0" w:color="000000"/>
              <w:right w:val="single" w:sz="6" w:space="0" w:color="008080"/>
            </w:tcBorders>
            <w:shd w:val="solid" w:color="C0C0C0" w:fill="FFFFFF"/>
          </w:tcPr>
          <w:p w14:paraId="1BF01D6D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i/>
                <w:iCs/>
                <w:color w:val="800000"/>
              </w:rPr>
            </w:pPr>
            <w:r w:rsidRPr="00B36EDC">
              <w:rPr>
                <w:rFonts w:eastAsia="Times New Roman"/>
                <w:b/>
                <w:bCs/>
                <w:i/>
                <w:iCs/>
                <w:color w:val="800000"/>
              </w:rPr>
              <w:t>Memory</w:t>
            </w:r>
            <w:r w:rsidR="00CC1F39">
              <w:rPr>
                <w:rFonts w:eastAsia="Times New Roman"/>
                <w:b/>
                <w:bCs/>
                <w:i/>
                <w:iCs/>
                <w:color w:val="800000"/>
              </w:rPr>
              <w:t xml:space="preserve"> Address</w:t>
            </w:r>
          </w:p>
        </w:tc>
        <w:tc>
          <w:tcPr>
            <w:tcW w:w="1872" w:type="dxa"/>
            <w:tcBorders>
              <w:top w:val="single" w:sz="12" w:space="0" w:color="008080"/>
              <w:left w:val="single" w:sz="6" w:space="0" w:color="008080"/>
              <w:bottom w:val="single" w:sz="6" w:space="0" w:color="000000"/>
            </w:tcBorders>
            <w:shd w:val="solid" w:color="C0C0C0" w:fill="FFFFFF"/>
          </w:tcPr>
          <w:p w14:paraId="65A59212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i/>
                <w:iCs/>
                <w:color w:val="800000"/>
              </w:rPr>
            </w:pPr>
            <w:r w:rsidRPr="00B36EDC">
              <w:rPr>
                <w:rFonts w:eastAsia="Times New Roman"/>
                <w:b/>
                <w:bCs/>
                <w:i/>
                <w:iCs/>
                <w:color w:val="800000"/>
              </w:rPr>
              <w:t>Content</w:t>
            </w:r>
          </w:p>
        </w:tc>
      </w:tr>
      <w:tr w:rsidR="005766A5" w:rsidRPr="00B36EDC" w14:paraId="4E263536" w14:textId="77777777" w:rsidTr="00CC1F39">
        <w:trPr>
          <w:trHeight w:val="307"/>
        </w:trPr>
        <w:tc>
          <w:tcPr>
            <w:tcW w:w="1872" w:type="dxa"/>
            <w:tcBorders>
              <w:right w:val="single" w:sz="6" w:space="0" w:color="008080"/>
            </w:tcBorders>
            <w:shd w:val="solid" w:color="C0C0C0" w:fill="FFFFFF"/>
          </w:tcPr>
          <w:p w14:paraId="3CD944CB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100</w:t>
            </w:r>
          </w:p>
        </w:tc>
        <w:tc>
          <w:tcPr>
            <w:tcW w:w="1872" w:type="dxa"/>
            <w:tcBorders>
              <w:left w:val="single" w:sz="6" w:space="0" w:color="008080"/>
            </w:tcBorders>
            <w:shd w:val="solid" w:color="C0C0C0" w:fill="FFFFFF"/>
          </w:tcPr>
          <w:p w14:paraId="7630EDF8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500</w:t>
            </w:r>
          </w:p>
        </w:tc>
      </w:tr>
      <w:tr w:rsidR="005766A5" w:rsidRPr="00B36EDC" w14:paraId="4B5F6FDB" w14:textId="77777777" w:rsidTr="00CC1F39">
        <w:trPr>
          <w:trHeight w:val="307"/>
        </w:trPr>
        <w:tc>
          <w:tcPr>
            <w:tcW w:w="1872" w:type="dxa"/>
            <w:tcBorders>
              <w:right w:val="single" w:sz="6" w:space="0" w:color="008080"/>
            </w:tcBorders>
            <w:shd w:val="clear" w:color="auto" w:fill="auto"/>
          </w:tcPr>
          <w:p w14:paraId="2AD424AC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300</w:t>
            </w:r>
          </w:p>
        </w:tc>
        <w:tc>
          <w:tcPr>
            <w:tcW w:w="1872" w:type="dxa"/>
            <w:tcBorders>
              <w:left w:val="single" w:sz="6" w:space="0" w:color="008080"/>
            </w:tcBorders>
            <w:shd w:val="clear" w:color="auto" w:fill="auto"/>
          </w:tcPr>
          <w:p w14:paraId="278F9BF9" w14:textId="77777777" w:rsidR="005766A5" w:rsidRPr="00B36EDC" w:rsidRDefault="00CC1F39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  <w:r w:rsidR="005766A5" w:rsidRPr="00B36EDC">
              <w:rPr>
                <w:rFonts w:eastAsia="Times New Roman"/>
              </w:rPr>
              <w:t>00</w:t>
            </w:r>
          </w:p>
        </w:tc>
      </w:tr>
      <w:tr w:rsidR="005766A5" w:rsidRPr="00B36EDC" w14:paraId="4FE28089" w14:textId="77777777" w:rsidTr="00CC1F39">
        <w:trPr>
          <w:trHeight w:val="307"/>
        </w:trPr>
        <w:tc>
          <w:tcPr>
            <w:tcW w:w="1872" w:type="dxa"/>
            <w:tcBorders>
              <w:right w:val="single" w:sz="6" w:space="0" w:color="008080"/>
            </w:tcBorders>
            <w:shd w:val="solid" w:color="C0C0C0" w:fill="FFFFFF"/>
          </w:tcPr>
          <w:p w14:paraId="2752FA94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500</w:t>
            </w:r>
          </w:p>
        </w:tc>
        <w:tc>
          <w:tcPr>
            <w:tcW w:w="1872" w:type="dxa"/>
            <w:tcBorders>
              <w:left w:val="single" w:sz="6" w:space="0" w:color="008080"/>
            </w:tcBorders>
            <w:shd w:val="solid" w:color="C0C0C0" w:fill="FFFFFF"/>
          </w:tcPr>
          <w:p w14:paraId="3563C753" w14:textId="77777777" w:rsidR="005766A5" w:rsidRPr="00B36EDC" w:rsidRDefault="00CC1F39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  <w:r w:rsidR="005766A5" w:rsidRPr="00B36EDC">
              <w:rPr>
                <w:rFonts w:eastAsia="Times New Roman"/>
              </w:rPr>
              <w:t>00</w:t>
            </w:r>
          </w:p>
        </w:tc>
      </w:tr>
      <w:tr w:rsidR="005766A5" w:rsidRPr="00B36EDC" w14:paraId="1AF90D35" w14:textId="77777777" w:rsidTr="00CC1F39">
        <w:trPr>
          <w:trHeight w:val="324"/>
        </w:trPr>
        <w:tc>
          <w:tcPr>
            <w:tcW w:w="1872" w:type="dxa"/>
            <w:tcBorders>
              <w:right w:val="single" w:sz="6" w:space="0" w:color="008080"/>
            </w:tcBorders>
            <w:shd w:val="clear" w:color="auto" w:fill="auto"/>
          </w:tcPr>
          <w:p w14:paraId="3F69E940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700</w:t>
            </w:r>
          </w:p>
        </w:tc>
        <w:tc>
          <w:tcPr>
            <w:tcW w:w="1872" w:type="dxa"/>
            <w:tcBorders>
              <w:left w:val="single" w:sz="6" w:space="0" w:color="008080"/>
            </w:tcBorders>
            <w:shd w:val="clear" w:color="auto" w:fill="auto"/>
          </w:tcPr>
          <w:p w14:paraId="5D262227" w14:textId="77777777" w:rsidR="005766A5" w:rsidRPr="00B36EDC" w:rsidRDefault="00CC1F39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5766A5" w:rsidRPr="00B36EDC">
              <w:rPr>
                <w:rFonts w:eastAsia="Times New Roman"/>
              </w:rPr>
              <w:t>00</w:t>
            </w:r>
          </w:p>
        </w:tc>
      </w:tr>
      <w:tr w:rsidR="005766A5" w:rsidRPr="00B36EDC" w14:paraId="20D70AE3" w14:textId="77777777" w:rsidTr="00CC1F39">
        <w:trPr>
          <w:trHeight w:val="307"/>
        </w:trPr>
        <w:tc>
          <w:tcPr>
            <w:tcW w:w="1872" w:type="dxa"/>
            <w:tcBorders>
              <w:bottom w:val="single" w:sz="12" w:space="0" w:color="008080"/>
              <w:right w:val="single" w:sz="6" w:space="0" w:color="008080"/>
            </w:tcBorders>
            <w:shd w:val="solid" w:color="C0C0C0" w:fill="FFFFFF"/>
          </w:tcPr>
          <w:p w14:paraId="5F7C7854" w14:textId="77777777" w:rsidR="005766A5" w:rsidRPr="00B36EDC" w:rsidRDefault="005766A5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B36EDC">
              <w:rPr>
                <w:rFonts w:eastAsia="Times New Roman"/>
              </w:rPr>
              <w:t>900</w:t>
            </w:r>
          </w:p>
        </w:tc>
        <w:tc>
          <w:tcPr>
            <w:tcW w:w="1872" w:type="dxa"/>
            <w:tcBorders>
              <w:left w:val="single" w:sz="6" w:space="0" w:color="008080"/>
              <w:bottom w:val="single" w:sz="12" w:space="0" w:color="008080"/>
            </w:tcBorders>
            <w:shd w:val="solid" w:color="C0C0C0" w:fill="FFFFFF"/>
          </w:tcPr>
          <w:p w14:paraId="452112B2" w14:textId="77777777" w:rsidR="005766A5" w:rsidRPr="00B36EDC" w:rsidRDefault="00CC1F39" w:rsidP="00CC1F39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5766A5" w:rsidRPr="00B36EDC">
              <w:rPr>
                <w:rFonts w:eastAsia="Times New Roman"/>
              </w:rPr>
              <w:t>00</w:t>
            </w:r>
          </w:p>
        </w:tc>
      </w:tr>
    </w:tbl>
    <w:p w14:paraId="74C9603B" w14:textId="77777777" w:rsidR="0075383B" w:rsidRPr="0075383B" w:rsidRDefault="0075383B" w:rsidP="0075383B">
      <w:pPr>
        <w:rPr>
          <w:vanish/>
        </w:rPr>
      </w:pPr>
    </w:p>
    <w:tbl>
      <w:tblPr>
        <w:tblpPr w:leftFromText="180" w:rightFromText="180" w:vertAnchor="text" w:horzAnchor="page" w:tblpX="7408" w:tblpY="-17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22"/>
      </w:tblGrid>
      <w:tr w:rsidR="009353EB" w:rsidRPr="0075383B" w14:paraId="6F135627" w14:textId="77777777" w:rsidTr="0075383B">
        <w:trPr>
          <w:trHeight w:val="305"/>
        </w:trPr>
        <w:tc>
          <w:tcPr>
            <w:tcW w:w="548" w:type="dxa"/>
            <w:shd w:val="clear" w:color="auto" w:fill="auto"/>
          </w:tcPr>
          <w:p w14:paraId="6C7DB95B" w14:textId="77777777" w:rsidR="009353EB" w:rsidRPr="0075383B" w:rsidRDefault="009353EB" w:rsidP="0075383B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R1</w:t>
            </w:r>
          </w:p>
        </w:tc>
        <w:tc>
          <w:tcPr>
            <w:tcW w:w="622" w:type="dxa"/>
            <w:shd w:val="clear" w:color="auto" w:fill="auto"/>
          </w:tcPr>
          <w:p w14:paraId="2E3CD710" w14:textId="77777777" w:rsidR="009353EB" w:rsidRPr="0075383B" w:rsidRDefault="009353EB" w:rsidP="0075383B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200</w:t>
            </w:r>
          </w:p>
        </w:tc>
      </w:tr>
    </w:tbl>
    <w:p w14:paraId="53DD1219" w14:textId="77777777" w:rsidR="005766A5" w:rsidRDefault="005766A5" w:rsidP="004D039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630C33B4" w14:textId="77777777" w:rsidR="009353EB" w:rsidRDefault="009353EB" w:rsidP="009353EB">
      <w:pPr>
        <w:autoSpaceDE w:val="0"/>
        <w:autoSpaceDN w:val="0"/>
        <w:adjustRightInd w:val="0"/>
        <w:ind w:left="720"/>
        <w:rPr>
          <w:rFonts w:eastAsia="Times New Roman"/>
        </w:rPr>
      </w:pPr>
      <w:r w:rsidRPr="004D0391">
        <w:rPr>
          <w:rFonts w:eastAsia="Times New Roman"/>
        </w:rPr>
        <w:t>Assuming R1 is implied in the indexed addressing mode, determine the actual value loaded into the accumulator and fill in the table below:</w:t>
      </w:r>
      <w:r>
        <w:rPr>
          <w:rFonts w:eastAsia="Times New Roman"/>
        </w:rPr>
        <w:t xml:space="preserve"> </w:t>
      </w:r>
    </w:p>
    <w:p w14:paraId="66286C6F" w14:textId="77777777" w:rsidR="009353EB" w:rsidRPr="004D0391" w:rsidRDefault="009353EB" w:rsidP="009353EB">
      <w:pPr>
        <w:autoSpaceDE w:val="0"/>
        <w:autoSpaceDN w:val="0"/>
        <w:adjustRightInd w:val="0"/>
        <w:ind w:left="720"/>
        <w:rPr>
          <w:rFonts w:eastAsia="Times New Roman"/>
        </w:rPr>
      </w:pPr>
    </w:p>
    <w:tbl>
      <w:tblPr>
        <w:tblW w:w="0" w:type="auto"/>
        <w:jc w:val="center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</w:tblBorders>
        <w:tblLook w:val="04A0" w:firstRow="1" w:lastRow="0" w:firstColumn="1" w:lastColumn="0" w:noHBand="0" w:noVBand="1"/>
      </w:tblPr>
      <w:tblGrid>
        <w:gridCol w:w="1890"/>
        <w:gridCol w:w="3312"/>
      </w:tblGrid>
      <w:tr w:rsidR="009353EB" w:rsidRPr="0075383B" w14:paraId="1F863807" w14:textId="77777777" w:rsidTr="0075383B">
        <w:trPr>
          <w:jc w:val="center"/>
        </w:trPr>
        <w:tc>
          <w:tcPr>
            <w:tcW w:w="1890" w:type="dxa"/>
            <w:tcBorders>
              <w:top w:val="single" w:sz="12" w:space="0" w:color="008080"/>
              <w:bottom w:val="single" w:sz="6" w:space="0" w:color="000000"/>
              <w:right w:val="single" w:sz="6" w:space="0" w:color="008080"/>
            </w:tcBorders>
            <w:shd w:val="solid" w:color="C0C0C0" w:fill="FFFFFF"/>
          </w:tcPr>
          <w:p w14:paraId="37D4DBAE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i/>
                <w:iCs/>
                <w:color w:val="800000"/>
              </w:rPr>
            </w:pPr>
            <w:r w:rsidRPr="0075383B">
              <w:rPr>
                <w:rFonts w:eastAsia="Times New Roman"/>
                <w:b/>
                <w:bCs/>
                <w:i/>
                <w:iCs/>
                <w:color w:val="800000"/>
              </w:rPr>
              <w:t>Mode</w:t>
            </w:r>
          </w:p>
        </w:tc>
        <w:tc>
          <w:tcPr>
            <w:tcW w:w="3312" w:type="dxa"/>
            <w:tcBorders>
              <w:top w:val="single" w:sz="12" w:space="0" w:color="008080"/>
              <w:left w:val="single" w:sz="6" w:space="0" w:color="008080"/>
              <w:bottom w:val="single" w:sz="6" w:space="0" w:color="000000"/>
            </w:tcBorders>
            <w:shd w:val="solid" w:color="C0C0C0" w:fill="FFFFFF"/>
          </w:tcPr>
          <w:p w14:paraId="7BFC77A0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i/>
                <w:iCs/>
                <w:color w:val="800000"/>
              </w:rPr>
            </w:pPr>
            <w:r w:rsidRPr="0075383B">
              <w:rPr>
                <w:rFonts w:eastAsia="Times New Roman"/>
                <w:b/>
                <w:bCs/>
                <w:i/>
                <w:iCs/>
                <w:color w:val="800000"/>
              </w:rPr>
              <w:t>Value Loaded into AC</w:t>
            </w:r>
          </w:p>
        </w:tc>
      </w:tr>
      <w:tr w:rsidR="009353EB" w:rsidRPr="0075383B" w14:paraId="16B39795" w14:textId="77777777" w:rsidTr="0075383B">
        <w:trPr>
          <w:jc w:val="center"/>
        </w:trPr>
        <w:tc>
          <w:tcPr>
            <w:tcW w:w="1890" w:type="dxa"/>
            <w:tcBorders>
              <w:right w:val="single" w:sz="6" w:space="0" w:color="008080"/>
            </w:tcBorders>
            <w:shd w:val="solid" w:color="C0C0C0" w:fill="FFFFFF"/>
          </w:tcPr>
          <w:p w14:paraId="7B20249A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Immediate</w:t>
            </w:r>
          </w:p>
        </w:tc>
        <w:tc>
          <w:tcPr>
            <w:tcW w:w="3312" w:type="dxa"/>
            <w:tcBorders>
              <w:left w:val="single" w:sz="6" w:space="0" w:color="008080"/>
            </w:tcBorders>
            <w:shd w:val="solid" w:color="C0C0C0" w:fill="FFFFFF"/>
          </w:tcPr>
          <w:p w14:paraId="1B2933C4" w14:textId="3FADA08F" w:rsidR="009353EB" w:rsidRPr="0075383B" w:rsidRDefault="005759AE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9353EB" w:rsidRPr="0075383B" w14:paraId="0DD06654" w14:textId="77777777" w:rsidTr="0075383B">
        <w:trPr>
          <w:jc w:val="center"/>
        </w:trPr>
        <w:tc>
          <w:tcPr>
            <w:tcW w:w="1890" w:type="dxa"/>
            <w:tcBorders>
              <w:right w:val="single" w:sz="6" w:space="0" w:color="008080"/>
            </w:tcBorders>
            <w:shd w:val="clear" w:color="auto" w:fill="auto"/>
          </w:tcPr>
          <w:p w14:paraId="02CAFD82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Direct</w:t>
            </w:r>
          </w:p>
        </w:tc>
        <w:tc>
          <w:tcPr>
            <w:tcW w:w="3312" w:type="dxa"/>
            <w:tcBorders>
              <w:left w:val="single" w:sz="6" w:space="0" w:color="008080"/>
            </w:tcBorders>
            <w:shd w:val="clear" w:color="auto" w:fill="auto"/>
          </w:tcPr>
          <w:p w14:paraId="406C178E" w14:textId="3EA0D548" w:rsidR="009353EB" w:rsidRPr="0075383B" w:rsidRDefault="004302D7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  <w:tr w:rsidR="009353EB" w:rsidRPr="0075383B" w14:paraId="17CC6259" w14:textId="77777777" w:rsidTr="0075383B">
        <w:trPr>
          <w:jc w:val="center"/>
        </w:trPr>
        <w:tc>
          <w:tcPr>
            <w:tcW w:w="1890" w:type="dxa"/>
            <w:tcBorders>
              <w:right w:val="single" w:sz="6" w:space="0" w:color="008080"/>
            </w:tcBorders>
            <w:shd w:val="solid" w:color="C0C0C0" w:fill="FFFFFF"/>
          </w:tcPr>
          <w:p w14:paraId="0EF2506D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Indirect</w:t>
            </w:r>
          </w:p>
        </w:tc>
        <w:tc>
          <w:tcPr>
            <w:tcW w:w="3312" w:type="dxa"/>
            <w:tcBorders>
              <w:left w:val="single" w:sz="6" w:space="0" w:color="008080"/>
            </w:tcBorders>
            <w:shd w:val="solid" w:color="C0C0C0" w:fill="FFFFFF"/>
          </w:tcPr>
          <w:p w14:paraId="01042A03" w14:textId="1F946E31" w:rsidR="009353EB" w:rsidRPr="0075383B" w:rsidRDefault="004302D7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900</w:t>
            </w:r>
          </w:p>
        </w:tc>
      </w:tr>
      <w:tr w:rsidR="009353EB" w:rsidRPr="0075383B" w14:paraId="6A5AC9C0" w14:textId="77777777" w:rsidTr="0075383B">
        <w:trPr>
          <w:jc w:val="center"/>
        </w:trPr>
        <w:tc>
          <w:tcPr>
            <w:tcW w:w="1890" w:type="dxa"/>
            <w:tcBorders>
              <w:bottom w:val="single" w:sz="12" w:space="0" w:color="008080"/>
              <w:right w:val="single" w:sz="6" w:space="0" w:color="008080"/>
            </w:tcBorders>
            <w:shd w:val="clear" w:color="auto" w:fill="auto"/>
          </w:tcPr>
          <w:p w14:paraId="16E5BF16" w14:textId="77777777" w:rsidR="009353EB" w:rsidRPr="0075383B" w:rsidRDefault="009353EB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75383B">
              <w:rPr>
                <w:rFonts w:eastAsia="Times New Roman"/>
              </w:rPr>
              <w:t>Indexed</w:t>
            </w:r>
          </w:p>
        </w:tc>
        <w:tc>
          <w:tcPr>
            <w:tcW w:w="3312" w:type="dxa"/>
            <w:tcBorders>
              <w:left w:val="single" w:sz="6" w:space="0" w:color="008080"/>
              <w:bottom w:val="single" w:sz="12" w:space="0" w:color="008080"/>
            </w:tcBorders>
            <w:shd w:val="clear" w:color="auto" w:fill="auto"/>
          </w:tcPr>
          <w:p w14:paraId="06E06A4D" w14:textId="4A1BAE20" w:rsidR="009353EB" w:rsidRPr="0075383B" w:rsidRDefault="004302D7" w:rsidP="0075383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700</w:t>
            </w:r>
          </w:p>
        </w:tc>
      </w:tr>
    </w:tbl>
    <w:p w14:paraId="37FAAEAB" w14:textId="77777777" w:rsidR="005766A5" w:rsidRDefault="005766A5" w:rsidP="009353EB">
      <w:pPr>
        <w:autoSpaceDE w:val="0"/>
        <w:autoSpaceDN w:val="0"/>
        <w:adjustRightInd w:val="0"/>
        <w:rPr>
          <w:rFonts w:eastAsia="Times New Roman"/>
        </w:rPr>
      </w:pPr>
    </w:p>
    <w:p w14:paraId="270BA519" w14:textId="77777777" w:rsidR="009353EB" w:rsidRDefault="009353EB" w:rsidP="009353EB">
      <w:pPr>
        <w:autoSpaceDE w:val="0"/>
        <w:autoSpaceDN w:val="0"/>
        <w:adjustRightInd w:val="0"/>
        <w:rPr>
          <w:rFonts w:eastAsia="Times New Roman"/>
        </w:rPr>
      </w:pPr>
    </w:p>
    <w:p w14:paraId="04C974CC" w14:textId="77777777" w:rsidR="00C44C97" w:rsidRDefault="005A63E7" w:rsidP="00C44C97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lastRenderedPageBreak/>
        <w:t xml:space="preserve">A certain computer has a </w:t>
      </w:r>
      <w:r w:rsidR="004D0391" w:rsidRPr="004D0391">
        <w:rPr>
          <w:rFonts w:eastAsia="Times New Roman"/>
        </w:rPr>
        <w:t>m</w:t>
      </w:r>
      <w:r w:rsidR="00B35F88">
        <w:rPr>
          <w:rFonts w:eastAsia="Times New Roman"/>
        </w:rPr>
        <w:t xml:space="preserve">emory </w:t>
      </w:r>
      <w:r>
        <w:rPr>
          <w:rFonts w:eastAsia="Times New Roman"/>
        </w:rPr>
        <w:t>of</w:t>
      </w:r>
      <w:r w:rsidR="00C44C97">
        <w:rPr>
          <w:rFonts w:eastAsia="Times New Roman"/>
        </w:rPr>
        <w:t xml:space="preserve"> 1M</w:t>
      </w:r>
      <w:r w:rsidR="004D0391" w:rsidRPr="004D0391">
        <w:rPr>
          <w:rFonts w:eastAsia="Times New Roman"/>
        </w:rPr>
        <w:t xml:space="preserve"> words</w:t>
      </w:r>
      <w:r>
        <w:rPr>
          <w:rFonts w:eastAsia="Times New Roman"/>
        </w:rPr>
        <w:t xml:space="preserve">, and each word is </w:t>
      </w:r>
      <w:r w:rsidR="004D0391" w:rsidRPr="004D0391">
        <w:rPr>
          <w:rFonts w:eastAsia="Times New Roman"/>
        </w:rPr>
        <w:t xml:space="preserve">32 bits </w:t>
      </w:r>
      <w:r>
        <w:rPr>
          <w:rFonts w:eastAsia="Times New Roman"/>
        </w:rPr>
        <w:t xml:space="preserve">long. </w:t>
      </w:r>
      <w:r w:rsidR="00C44C97">
        <w:rPr>
          <w:rFonts w:eastAsia="Times New Roman"/>
        </w:rPr>
        <w:t xml:space="preserve">Each instruction is 32 bits long and is consisted of </w:t>
      </w:r>
      <w:r w:rsidR="004D0391" w:rsidRPr="004D0391">
        <w:rPr>
          <w:rFonts w:eastAsia="Times New Roman"/>
        </w:rPr>
        <w:t xml:space="preserve">an opcode </w:t>
      </w:r>
      <w:r w:rsidR="00834689">
        <w:rPr>
          <w:rFonts w:eastAsia="Times New Roman"/>
        </w:rPr>
        <w:t>field</w:t>
      </w:r>
      <w:r w:rsidR="00C44C97">
        <w:rPr>
          <w:rFonts w:eastAsia="Times New Roman"/>
        </w:rPr>
        <w:t>,</w:t>
      </w:r>
      <w:r w:rsidR="004D0391" w:rsidRPr="004D0391">
        <w:rPr>
          <w:rFonts w:eastAsia="Times New Roman"/>
        </w:rPr>
        <w:t xml:space="preserve"> a register ad</w:t>
      </w:r>
      <w:r w:rsidR="00834689">
        <w:rPr>
          <w:rFonts w:eastAsia="Times New Roman"/>
        </w:rPr>
        <w:t>dress field to specify one of 32</w:t>
      </w:r>
      <w:r w:rsidR="00C44C97">
        <w:rPr>
          <w:rFonts w:eastAsia="Times New Roman"/>
        </w:rPr>
        <w:t xml:space="preserve"> registers,</w:t>
      </w:r>
      <w:r w:rsidR="004D0391" w:rsidRPr="004D0391">
        <w:rPr>
          <w:rFonts w:eastAsia="Times New Roman"/>
        </w:rPr>
        <w:t xml:space="preserve"> and a memory address field.</w:t>
      </w:r>
      <w:r w:rsidR="00C44C97" w:rsidRPr="004D0391">
        <w:rPr>
          <w:rFonts w:eastAsia="Times New Roman"/>
        </w:rPr>
        <w:t xml:space="preserve"> </w:t>
      </w:r>
    </w:p>
    <w:p w14:paraId="3F9258E0" w14:textId="7BCC29A7" w:rsidR="004D0391" w:rsidRDefault="004D0391" w:rsidP="00C44C97">
      <w:pPr>
        <w:autoSpaceDE w:val="0"/>
        <w:autoSpaceDN w:val="0"/>
        <w:adjustRightInd w:val="0"/>
        <w:ind w:left="720"/>
        <w:rPr>
          <w:rFonts w:eastAsia="Times New Roman"/>
        </w:rPr>
      </w:pPr>
      <w:r w:rsidRPr="004D0391">
        <w:rPr>
          <w:rFonts w:eastAsia="Times New Roman"/>
        </w:rPr>
        <w:t>a. How large must the register field be?</w:t>
      </w:r>
    </w:p>
    <w:p w14:paraId="6266F0F7" w14:textId="229ED557" w:rsidR="00EE7390" w:rsidRPr="004D0391" w:rsidRDefault="00EE7390" w:rsidP="00C44C97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</w:r>
      <w:r w:rsidR="00F91E6B">
        <w:rPr>
          <w:rFonts w:eastAsia="Times New Roman"/>
        </w:rPr>
        <w:t>5</w:t>
      </w:r>
    </w:p>
    <w:p w14:paraId="6C686E00" w14:textId="02128DA7" w:rsidR="004D0391" w:rsidRDefault="00C44C97" w:rsidP="004D0391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>b</w:t>
      </w:r>
      <w:r w:rsidR="004D0391" w:rsidRPr="004D0391">
        <w:rPr>
          <w:rFonts w:eastAsia="Times New Roman"/>
        </w:rPr>
        <w:t>. How large must the address field be?</w:t>
      </w:r>
    </w:p>
    <w:p w14:paraId="1CD0EA74" w14:textId="67A48CE9" w:rsidR="00EE7390" w:rsidRPr="004D0391" w:rsidRDefault="00EE7390" w:rsidP="004D0391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</w:r>
      <w:r w:rsidR="00F91E6B">
        <w:rPr>
          <w:rFonts w:eastAsia="Times New Roman"/>
        </w:rPr>
        <w:t>20</w:t>
      </w:r>
    </w:p>
    <w:p w14:paraId="7D50F407" w14:textId="6318E19C" w:rsidR="00040D17" w:rsidRDefault="00C44C97" w:rsidP="004D0391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>c</w:t>
      </w:r>
      <w:r w:rsidR="004D0391" w:rsidRPr="004D0391">
        <w:rPr>
          <w:rFonts w:eastAsia="Times New Roman"/>
        </w:rPr>
        <w:t xml:space="preserve">. </w:t>
      </w:r>
      <w:r w:rsidR="00466391">
        <w:rPr>
          <w:rFonts w:eastAsia="Times New Roman"/>
        </w:rPr>
        <w:t xml:space="preserve">How many different opcodes can be supported by this format? </w:t>
      </w:r>
    </w:p>
    <w:p w14:paraId="62E14863" w14:textId="5880A62B" w:rsidR="00C44C97" w:rsidRPr="00AE0DE9" w:rsidRDefault="001F1ED5" w:rsidP="00F91E6B">
      <w:pPr>
        <w:autoSpaceDE w:val="0"/>
        <w:autoSpaceDN w:val="0"/>
        <w:adjustRightInd w:val="0"/>
        <w:ind w:left="720"/>
        <w:rPr>
          <w:rFonts w:eastAsia="Times New Roman"/>
          <w:b/>
        </w:rPr>
      </w:pPr>
      <w:r>
        <w:rPr>
          <w:rFonts w:eastAsia="Times New Roman"/>
        </w:rPr>
        <w:tab/>
      </w:r>
      <w:r w:rsidR="00F91E6B">
        <w:rPr>
          <w:rFonts w:eastAsia="Times New Roman"/>
        </w:rPr>
        <w:t>256</w:t>
      </w:r>
    </w:p>
    <w:p w14:paraId="77A2DFBE" w14:textId="77777777" w:rsidR="007650C7" w:rsidRDefault="007650C7" w:rsidP="004D039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3E6E7DCD" w14:textId="40B8E007" w:rsidR="007650C7" w:rsidRDefault="00BF7FD8" w:rsidP="007650C7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466391">
        <w:rPr>
          <w:rFonts w:eastAsia="Times New Roman"/>
        </w:rPr>
        <w:t>(</w:t>
      </w:r>
      <w:r w:rsidRPr="00466391">
        <w:rPr>
          <w:rFonts w:eastAsia="Times New Roman"/>
          <w:b/>
        </w:rPr>
        <w:t>bonus question, 5 points</w:t>
      </w:r>
      <w:r w:rsidRPr="00466391">
        <w:rPr>
          <w:rFonts w:eastAsia="Times New Roman"/>
        </w:rPr>
        <w:t xml:space="preserve">) </w:t>
      </w:r>
      <w:r w:rsidR="007650C7" w:rsidRPr="00466391">
        <w:rPr>
          <w:rFonts w:eastAsia="Times New Roman"/>
        </w:rPr>
        <w:t>In a computer instruction format, the instruction length is 12 bits and the size of an address field is</w:t>
      </w:r>
      <w:r w:rsidR="00D907B5" w:rsidRPr="00466391">
        <w:rPr>
          <w:rFonts w:eastAsia="Times New Roman"/>
        </w:rPr>
        <w:t xml:space="preserve"> 4 bits. Is it possible to design a coding method to support </w:t>
      </w:r>
      <w:r w:rsidR="007650C7" w:rsidRPr="00466391">
        <w:rPr>
          <w:rFonts w:eastAsia="Times New Roman"/>
        </w:rPr>
        <w:t>13 2-address instructions</w:t>
      </w:r>
      <w:r w:rsidR="00D907B5" w:rsidRPr="00466391">
        <w:rPr>
          <w:rFonts w:eastAsia="Times New Roman"/>
        </w:rPr>
        <w:t xml:space="preserve">, </w:t>
      </w:r>
      <w:r w:rsidR="00834689" w:rsidRPr="00466391">
        <w:rPr>
          <w:rFonts w:eastAsia="Times New Roman"/>
        </w:rPr>
        <w:t>46</w:t>
      </w:r>
      <w:r w:rsidR="007650C7" w:rsidRPr="00466391">
        <w:rPr>
          <w:rFonts w:eastAsia="Times New Roman"/>
        </w:rPr>
        <w:t xml:space="preserve"> 1-address instructions</w:t>
      </w:r>
      <w:r w:rsidR="00D907B5" w:rsidRPr="00466391">
        <w:rPr>
          <w:rFonts w:eastAsia="Times New Roman"/>
        </w:rPr>
        <w:t xml:space="preserve">, and </w:t>
      </w:r>
      <w:r w:rsidRPr="00466391">
        <w:rPr>
          <w:rFonts w:eastAsia="Times New Roman"/>
        </w:rPr>
        <w:t>3</w:t>
      </w:r>
      <w:r w:rsidR="005A63E7" w:rsidRPr="00466391">
        <w:rPr>
          <w:rFonts w:eastAsia="Times New Roman"/>
        </w:rPr>
        <w:t>0</w:t>
      </w:r>
      <w:r w:rsidR="007650C7" w:rsidRPr="00466391">
        <w:rPr>
          <w:rFonts w:eastAsia="Times New Roman"/>
        </w:rPr>
        <w:t xml:space="preserve"> 0-address instructions</w:t>
      </w:r>
      <w:r w:rsidR="00466391">
        <w:rPr>
          <w:rFonts w:eastAsia="Times New Roman"/>
        </w:rPr>
        <w:t xml:space="preserve"> </w:t>
      </w:r>
      <w:r w:rsidR="007650C7" w:rsidRPr="00466391">
        <w:rPr>
          <w:rFonts w:eastAsia="Times New Roman"/>
        </w:rPr>
        <w:t xml:space="preserve">using the specified format? </w:t>
      </w:r>
      <w:r w:rsidR="00D907B5" w:rsidRPr="00466391">
        <w:rPr>
          <w:rFonts w:eastAsia="Times New Roman"/>
        </w:rPr>
        <w:t>S</w:t>
      </w:r>
      <w:r w:rsidR="007650C7" w:rsidRPr="00466391">
        <w:rPr>
          <w:rFonts w:eastAsia="Times New Roman"/>
        </w:rPr>
        <w:t>how your design or argument to j</w:t>
      </w:r>
      <w:r w:rsidR="00141029" w:rsidRPr="00466391">
        <w:rPr>
          <w:rFonts w:eastAsia="Times New Roman"/>
        </w:rPr>
        <w:t xml:space="preserve">ustify your answer to get credit. </w:t>
      </w:r>
    </w:p>
    <w:p w14:paraId="0F7737B3" w14:textId="08A61741" w:rsidR="00C0175E" w:rsidRPr="00466391" w:rsidRDefault="00C0175E" w:rsidP="00C0175E">
      <w:pPr>
        <w:autoSpaceDE w:val="0"/>
        <w:autoSpaceDN w:val="0"/>
        <w:adjustRightInd w:val="0"/>
        <w:ind w:left="1440"/>
        <w:rPr>
          <w:rFonts w:eastAsia="Times New Roman"/>
        </w:rPr>
      </w:pPr>
      <w:r w:rsidRPr="00C0175E">
        <w:rPr>
          <w:rFonts w:eastAsia="Times New Roman"/>
          <w:b/>
        </w:rPr>
        <w:t>It is possible</w:t>
      </w:r>
      <w:r>
        <w:rPr>
          <w:rFonts w:eastAsia="Times New Roman"/>
          <w:b/>
        </w:rPr>
        <w:t>:</w:t>
      </w:r>
    </w:p>
    <w:p w14:paraId="76F912F6" w14:textId="05C8F9BC" w:rsidR="00517CEE" w:rsidRDefault="00517CEE" w:rsidP="00517CEE">
      <w:pPr>
        <w:autoSpaceDE w:val="0"/>
        <w:autoSpaceDN w:val="0"/>
        <w:adjustRightInd w:val="0"/>
        <w:ind w:left="720" w:firstLine="720"/>
        <w:rPr>
          <w:rFonts w:eastAsia="Times New Roman"/>
        </w:rPr>
      </w:pPr>
      <w:proofErr w:type="gramStart"/>
      <w:r>
        <w:rPr>
          <w:rFonts w:eastAsia="Times New Roman"/>
        </w:rPr>
        <w:t>0000  R</w:t>
      </w:r>
      <w:proofErr w:type="gramEnd"/>
      <w:r>
        <w:rPr>
          <w:rFonts w:eastAsia="Times New Roman"/>
        </w:rPr>
        <w:t>1     R2</w:t>
      </w:r>
    </w:p>
    <w:p w14:paraId="4C596FE3" w14:textId="63D302A1" w:rsidR="00517CEE" w:rsidRDefault="00517CEE" w:rsidP="00517CEE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</w:r>
      <w:proofErr w:type="gramStart"/>
      <w:r w:rsidRPr="0055143A">
        <w:rPr>
          <w:rFonts w:eastAsia="Times New Roman"/>
          <w:u w:val="single"/>
        </w:rPr>
        <w:t>11</w:t>
      </w:r>
      <w:r w:rsidR="00863C2D">
        <w:rPr>
          <w:rFonts w:eastAsia="Times New Roman"/>
          <w:u w:val="single"/>
        </w:rPr>
        <w:t>00</w:t>
      </w:r>
      <w:r w:rsidRPr="0055143A">
        <w:rPr>
          <w:rFonts w:eastAsia="Times New Roman"/>
          <w:u w:val="single"/>
        </w:rPr>
        <w:t xml:space="preserve">  R</w:t>
      </w:r>
      <w:proofErr w:type="gramEnd"/>
      <w:r w:rsidRPr="0055143A">
        <w:rPr>
          <w:rFonts w:eastAsia="Times New Roman"/>
          <w:u w:val="single"/>
        </w:rPr>
        <w:t>1     R2</w:t>
      </w:r>
      <w:r>
        <w:rPr>
          <w:rFonts w:eastAsia="Times New Roman"/>
        </w:rPr>
        <w:t xml:space="preserve">   </w:t>
      </w:r>
      <w:r w:rsidR="004B2B57">
        <w:rPr>
          <w:rFonts w:eastAsia="Times New Roman"/>
        </w:rPr>
        <w:t xml:space="preserve"> </w:t>
      </w:r>
      <w:r w:rsidR="001B3CDE">
        <w:rPr>
          <w:rFonts w:eastAsia="Times New Roman"/>
        </w:rPr>
        <w:t>13</w:t>
      </w:r>
      <w:r>
        <w:rPr>
          <w:rFonts w:eastAsia="Times New Roman"/>
        </w:rPr>
        <w:t xml:space="preserve">, </w:t>
      </w:r>
      <w:r w:rsidR="004B2B57">
        <w:rPr>
          <w:rFonts w:eastAsia="Times New Roman"/>
        </w:rPr>
        <w:t>2</w:t>
      </w:r>
      <w:r>
        <w:rPr>
          <w:rFonts w:eastAsia="Times New Roman"/>
        </w:rPr>
        <w:t>-address codes</w:t>
      </w:r>
    </w:p>
    <w:p w14:paraId="3118D78B" w14:textId="77777777" w:rsidR="00791641" w:rsidRPr="0055143A" w:rsidRDefault="00791641" w:rsidP="00517CEE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1E262F82" w14:textId="3E4A6F0E" w:rsidR="00517CEE" w:rsidRDefault="00517CEE" w:rsidP="00517CEE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  <w:t>11</w:t>
      </w:r>
      <w:r w:rsidR="00863C2D">
        <w:rPr>
          <w:rFonts w:eastAsia="Times New Roman"/>
        </w:rPr>
        <w:t>01</w:t>
      </w:r>
      <w:r>
        <w:rPr>
          <w:rFonts w:eastAsia="Times New Roman"/>
        </w:rPr>
        <w:t xml:space="preserve"> 0000   R1</w:t>
      </w:r>
    </w:p>
    <w:p w14:paraId="39F9521D" w14:textId="2111CF68" w:rsidR="00517CEE" w:rsidRDefault="00517CEE" w:rsidP="00517CEE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</w:r>
      <w:r w:rsidRPr="0055143A">
        <w:rPr>
          <w:rFonts w:eastAsia="Times New Roman"/>
          <w:u w:val="single"/>
        </w:rPr>
        <w:t>1111 1101   R1</w:t>
      </w:r>
      <w:r>
        <w:rPr>
          <w:rFonts w:eastAsia="Times New Roman"/>
        </w:rPr>
        <w:t xml:space="preserve">   </w:t>
      </w:r>
      <w:r w:rsidR="004B2B57">
        <w:rPr>
          <w:rFonts w:eastAsia="Times New Roman"/>
        </w:rPr>
        <w:t xml:space="preserve"> </w:t>
      </w:r>
      <w:r w:rsidR="001B3CDE">
        <w:rPr>
          <w:rFonts w:eastAsia="Times New Roman"/>
        </w:rPr>
        <w:t>46</w:t>
      </w:r>
      <w:r>
        <w:rPr>
          <w:rFonts w:eastAsia="Times New Roman"/>
        </w:rPr>
        <w:t xml:space="preserve">, </w:t>
      </w:r>
      <w:r w:rsidR="004B2B57">
        <w:rPr>
          <w:rFonts w:eastAsia="Times New Roman"/>
        </w:rPr>
        <w:t>1</w:t>
      </w:r>
      <w:r>
        <w:rPr>
          <w:rFonts w:eastAsia="Times New Roman"/>
        </w:rPr>
        <w:t>-address codes</w:t>
      </w:r>
    </w:p>
    <w:p w14:paraId="434E8F70" w14:textId="77777777" w:rsidR="00791641" w:rsidRPr="0055143A" w:rsidRDefault="00791641" w:rsidP="00517CEE">
      <w:pPr>
        <w:autoSpaceDE w:val="0"/>
        <w:autoSpaceDN w:val="0"/>
        <w:adjustRightInd w:val="0"/>
        <w:ind w:left="720"/>
        <w:rPr>
          <w:rFonts w:eastAsia="Times New Roman"/>
        </w:rPr>
      </w:pPr>
      <w:bookmarkStart w:id="0" w:name="_GoBack"/>
      <w:bookmarkEnd w:id="0"/>
    </w:p>
    <w:p w14:paraId="1D04C086" w14:textId="7341BA77" w:rsidR="00517CEE" w:rsidRDefault="00517CEE" w:rsidP="00517CEE">
      <w:pPr>
        <w:autoSpaceDE w:val="0"/>
        <w:autoSpaceDN w:val="0"/>
        <w:adjustRightInd w:val="0"/>
        <w:ind w:left="720" w:firstLine="720"/>
        <w:rPr>
          <w:rFonts w:eastAsia="Times New Roman"/>
        </w:rPr>
      </w:pPr>
      <w:r>
        <w:rPr>
          <w:rFonts w:eastAsia="Times New Roman"/>
        </w:rPr>
        <w:t>1111 111</w:t>
      </w:r>
      <w:r w:rsidR="00863C2D">
        <w:rPr>
          <w:rFonts w:eastAsia="Times New Roman"/>
        </w:rPr>
        <w:t>0</w:t>
      </w:r>
      <w:r>
        <w:rPr>
          <w:rFonts w:eastAsia="Times New Roman"/>
        </w:rPr>
        <w:t xml:space="preserve"> </w:t>
      </w:r>
      <w:r w:rsidR="00255B65">
        <w:rPr>
          <w:rFonts w:eastAsia="Times New Roman"/>
        </w:rPr>
        <w:t>0000</w:t>
      </w:r>
      <w:r>
        <w:rPr>
          <w:rFonts w:eastAsia="Times New Roman"/>
        </w:rPr>
        <w:t xml:space="preserve">  </w:t>
      </w:r>
    </w:p>
    <w:p w14:paraId="5A5A9C76" w14:textId="2B11BD3A" w:rsidR="00517CEE" w:rsidRPr="0055143A" w:rsidRDefault="00517CEE" w:rsidP="00517CEE">
      <w:pPr>
        <w:autoSpaceDE w:val="0"/>
        <w:autoSpaceDN w:val="0"/>
        <w:adjustRightInd w:val="0"/>
        <w:ind w:left="720"/>
        <w:rPr>
          <w:rFonts w:eastAsia="Times New Roman"/>
        </w:rPr>
      </w:pPr>
      <w:r>
        <w:rPr>
          <w:rFonts w:eastAsia="Times New Roman"/>
        </w:rPr>
        <w:tab/>
      </w:r>
      <w:r w:rsidRPr="0055143A">
        <w:rPr>
          <w:rFonts w:eastAsia="Times New Roman"/>
          <w:u w:val="single"/>
        </w:rPr>
        <w:t xml:space="preserve">1111 1111 </w:t>
      </w:r>
      <w:proofErr w:type="gramStart"/>
      <w:r w:rsidRPr="0055143A">
        <w:rPr>
          <w:rFonts w:eastAsia="Times New Roman"/>
          <w:u w:val="single"/>
        </w:rPr>
        <w:t>11</w:t>
      </w:r>
      <w:r w:rsidR="00865AE0">
        <w:rPr>
          <w:rFonts w:eastAsia="Times New Roman"/>
          <w:u w:val="single"/>
        </w:rPr>
        <w:t>0</w:t>
      </w:r>
      <w:r>
        <w:rPr>
          <w:rFonts w:eastAsia="Times New Roman"/>
          <w:u w:val="single"/>
        </w:rPr>
        <w:t>1</w:t>
      </w:r>
      <w:r>
        <w:rPr>
          <w:rFonts w:eastAsia="Times New Roman"/>
        </w:rPr>
        <w:t xml:space="preserve">  </w:t>
      </w:r>
      <w:r w:rsidR="001B3CDE">
        <w:rPr>
          <w:rFonts w:eastAsia="Times New Roman"/>
        </w:rPr>
        <w:t>30</w:t>
      </w:r>
      <w:proofErr w:type="gramEnd"/>
      <w:r>
        <w:rPr>
          <w:rFonts w:eastAsia="Times New Roman"/>
        </w:rPr>
        <w:t xml:space="preserve">, </w:t>
      </w:r>
      <w:r w:rsidR="004B2B57">
        <w:rPr>
          <w:rFonts w:eastAsia="Times New Roman"/>
        </w:rPr>
        <w:t>0</w:t>
      </w:r>
      <w:r>
        <w:rPr>
          <w:rFonts w:eastAsia="Times New Roman"/>
        </w:rPr>
        <w:t>-address codes</w:t>
      </w:r>
    </w:p>
    <w:p w14:paraId="2FDCEC07" w14:textId="78BE89C9" w:rsidR="007650C7" w:rsidRPr="00C0175E" w:rsidRDefault="00C0175E" w:rsidP="004D0391">
      <w:pPr>
        <w:autoSpaceDE w:val="0"/>
        <w:autoSpaceDN w:val="0"/>
        <w:adjustRightInd w:val="0"/>
        <w:ind w:left="720"/>
        <w:rPr>
          <w:rFonts w:eastAsia="Times New Roman"/>
          <w:b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</w:t>
      </w:r>
    </w:p>
    <w:sectPr w:rsidR="007650C7" w:rsidRPr="00C0175E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5915" w14:textId="77777777" w:rsidR="009F2A05" w:rsidRDefault="009F2A05" w:rsidP="003222B6">
      <w:r>
        <w:separator/>
      </w:r>
    </w:p>
  </w:endnote>
  <w:endnote w:type="continuationSeparator" w:id="0">
    <w:p w14:paraId="5A1AECDF" w14:textId="77777777" w:rsidR="009F2A05" w:rsidRDefault="009F2A05" w:rsidP="0032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76A64" w14:textId="77777777" w:rsidR="009F2A05" w:rsidRDefault="009F2A05" w:rsidP="003222B6">
      <w:r>
        <w:separator/>
      </w:r>
    </w:p>
  </w:footnote>
  <w:footnote w:type="continuationSeparator" w:id="0">
    <w:p w14:paraId="24E3DBE3" w14:textId="77777777" w:rsidR="009F2A05" w:rsidRDefault="009F2A05" w:rsidP="0032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F0BBC" w14:textId="6B6F7269" w:rsidR="00993498" w:rsidRDefault="00993498" w:rsidP="00BD68E0">
    <w:pPr>
      <w:pStyle w:val="Header"/>
      <w:ind w:right="480"/>
      <w:jc w:val="right"/>
    </w:pPr>
    <w:r>
      <w:t xml:space="preserve">Name:  </w:t>
    </w:r>
    <w:r w:rsidRPr="00514EC0">
      <w:rPr>
        <w:u w:val="single"/>
      </w:rPr>
      <w:t xml:space="preserve">Johnnie Oldfield </w:t>
    </w:r>
    <w:r>
      <w:t xml:space="preserve">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3C2B"/>
    <w:rsid w:val="00015874"/>
    <w:rsid w:val="000177F3"/>
    <w:rsid w:val="00040D17"/>
    <w:rsid w:val="00043A9C"/>
    <w:rsid w:val="000443BF"/>
    <w:rsid w:val="0006309A"/>
    <w:rsid w:val="0007102A"/>
    <w:rsid w:val="000820AC"/>
    <w:rsid w:val="000A5852"/>
    <w:rsid w:val="000A6865"/>
    <w:rsid w:val="000E07FB"/>
    <w:rsid w:val="001178E7"/>
    <w:rsid w:val="00133092"/>
    <w:rsid w:val="00141029"/>
    <w:rsid w:val="001905C5"/>
    <w:rsid w:val="001B3CDE"/>
    <w:rsid w:val="001B64BE"/>
    <w:rsid w:val="001D4511"/>
    <w:rsid w:val="001E463F"/>
    <w:rsid w:val="001F1ED5"/>
    <w:rsid w:val="001F6982"/>
    <w:rsid w:val="0023435E"/>
    <w:rsid w:val="00236D75"/>
    <w:rsid w:val="00255B65"/>
    <w:rsid w:val="00286AFC"/>
    <w:rsid w:val="002A78C2"/>
    <w:rsid w:val="002B0765"/>
    <w:rsid w:val="002B39BD"/>
    <w:rsid w:val="002B47C9"/>
    <w:rsid w:val="002D333C"/>
    <w:rsid w:val="003107D7"/>
    <w:rsid w:val="003222B6"/>
    <w:rsid w:val="003252AA"/>
    <w:rsid w:val="00344596"/>
    <w:rsid w:val="00345CF0"/>
    <w:rsid w:val="00377004"/>
    <w:rsid w:val="00382FB8"/>
    <w:rsid w:val="003C3E29"/>
    <w:rsid w:val="003C65D0"/>
    <w:rsid w:val="003D7F12"/>
    <w:rsid w:val="003E496D"/>
    <w:rsid w:val="004302D7"/>
    <w:rsid w:val="00432BEF"/>
    <w:rsid w:val="00461A3F"/>
    <w:rsid w:val="00466391"/>
    <w:rsid w:val="00473B22"/>
    <w:rsid w:val="004B2B57"/>
    <w:rsid w:val="004D0391"/>
    <w:rsid w:val="00514EC0"/>
    <w:rsid w:val="00517CEE"/>
    <w:rsid w:val="005404E1"/>
    <w:rsid w:val="0055143A"/>
    <w:rsid w:val="005539F3"/>
    <w:rsid w:val="005631F3"/>
    <w:rsid w:val="005759AE"/>
    <w:rsid w:val="005766A5"/>
    <w:rsid w:val="00596D63"/>
    <w:rsid w:val="005A22A9"/>
    <w:rsid w:val="005A63E7"/>
    <w:rsid w:val="005C53A9"/>
    <w:rsid w:val="005C64A5"/>
    <w:rsid w:val="005F3BB5"/>
    <w:rsid w:val="00606406"/>
    <w:rsid w:val="006320E5"/>
    <w:rsid w:val="0066377C"/>
    <w:rsid w:val="006718CA"/>
    <w:rsid w:val="006730CD"/>
    <w:rsid w:val="00695674"/>
    <w:rsid w:val="006E0944"/>
    <w:rsid w:val="006F4428"/>
    <w:rsid w:val="00700463"/>
    <w:rsid w:val="00715216"/>
    <w:rsid w:val="00726836"/>
    <w:rsid w:val="0075383B"/>
    <w:rsid w:val="00754A31"/>
    <w:rsid w:val="007650C7"/>
    <w:rsid w:val="00791641"/>
    <w:rsid w:val="007A3C57"/>
    <w:rsid w:val="007C0FAC"/>
    <w:rsid w:val="007C6DB5"/>
    <w:rsid w:val="007D378B"/>
    <w:rsid w:val="007E005D"/>
    <w:rsid w:val="007F18CD"/>
    <w:rsid w:val="00821FA5"/>
    <w:rsid w:val="0082257A"/>
    <w:rsid w:val="00822D0E"/>
    <w:rsid w:val="008231EA"/>
    <w:rsid w:val="00834689"/>
    <w:rsid w:val="00854B03"/>
    <w:rsid w:val="00863C2D"/>
    <w:rsid w:val="00865AE0"/>
    <w:rsid w:val="00874561"/>
    <w:rsid w:val="0087775A"/>
    <w:rsid w:val="008850D1"/>
    <w:rsid w:val="00897D43"/>
    <w:rsid w:val="008A56AE"/>
    <w:rsid w:val="008B0B45"/>
    <w:rsid w:val="00926032"/>
    <w:rsid w:val="009353EB"/>
    <w:rsid w:val="00935B8F"/>
    <w:rsid w:val="00940687"/>
    <w:rsid w:val="00945A08"/>
    <w:rsid w:val="00993498"/>
    <w:rsid w:val="009A225C"/>
    <w:rsid w:val="009C0253"/>
    <w:rsid w:val="009F2A05"/>
    <w:rsid w:val="00A2284D"/>
    <w:rsid w:val="00A50255"/>
    <w:rsid w:val="00A677DA"/>
    <w:rsid w:val="00AC33AA"/>
    <w:rsid w:val="00AE0DE9"/>
    <w:rsid w:val="00AF252A"/>
    <w:rsid w:val="00AF6C5D"/>
    <w:rsid w:val="00B35F88"/>
    <w:rsid w:val="00B36EDC"/>
    <w:rsid w:val="00B77614"/>
    <w:rsid w:val="00B818DA"/>
    <w:rsid w:val="00BA6294"/>
    <w:rsid w:val="00BD3281"/>
    <w:rsid w:val="00BD68E0"/>
    <w:rsid w:val="00BE42B2"/>
    <w:rsid w:val="00BF6FA9"/>
    <w:rsid w:val="00BF7FD8"/>
    <w:rsid w:val="00C0175E"/>
    <w:rsid w:val="00C44C97"/>
    <w:rsid w:val="00C548A3"/>
    <w:rsid w:val="00C90038"/>
    <w:rsid w:val="00C96A26"/>
    <w:rsid w:val="00C973FD"/>
    <w:rsid w:val="00CA34BD"/>
    <w:rsid w:val="00CC1F39"/>
    <w:rsid w:val="00D12A7B"/>
    <w:rsid w:val="00D12E52"/>
    <w:rsid w:val="00D20683"/>
    <w:rsid w:val="00D21327"/>
    <w:rsid w:val="00D311A6"/>
    <w:rsid w:val="00D31B02"/>
    <w:rsid w:val="00D41025"/>
    <w:rsid w:val="00D544ED"/>
    <w:rsid w:val="00D907B5"/>
    <w:rsid w:val="00DA1300"/>
    <w:rsid w:val="00DA396D"/>
    <w:rsid w:val="00DB15E1"/>
    <w:rsid w:val="00DB4785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5C9C"/>
    <w:rsid w:val="00E74298"/>
    <w:rsid w:val="00ED463B"/>
    <w:rsid w:val="00ED54F1"/>
    <w:rsid w:val="00EE7390"/>
    <w:rsid w:val="00F23C44"/>
    <w:rsid w:val="00F33F40"/>
    <w:rsid w:val="00F51A7F"/>
    <w:rsid w:val="00F67F28"/>
    <w:rsid w:val="00F73F83"/>
    <w:rsid w:val="00F772A2"/>
    <w:rsid w:val="00F91E6B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D49F38"/>
  <w15:docId w15:val="{875E2B51-91AE-411C-AC46-DF299F4D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CE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3222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22B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3222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22B6"/>
    <w:rPr>
      <w:sz w:val="24"/>
      <w:szCs w:val="24"/>
      <w:lang w:eastAsia="en-US"/>
    </w:rPr>
  </w:style>
  <w:style w:type="table" w:styleId="GridTable4">
    <w:name w:val="Grid Table 4"/>
    <w:basedOn w:val="TableNormal"/>
    <w:uiPriority w:val="49"/>
    <w:rsid w:val="008231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E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CS4345 Operating Systems</vt:lpstr>
    </vt:vector>
  </TitlesOfParts>
  <Company>VSU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CS4345 Operating Systems</dc:title>
  <dc:creator>Chunlei Liu</dc:creator>
  <cp:lastModifiedBy>Johnnie B Oldfield</cp:lastModifiedBy>
  <cp:revision>31</cp:revision>
  <cp:lastPrinted>2012-11-14T05:03:00Z</cp:lastPrinted>
  <dcterms:created xsi:type="dcterms:W3CDTF">2014-04-16T03:23:00Z</dcterms:created>
  <dcterms:modified xsi:type="dcterms:W3CDTF">2019-04-19T22:15:00Z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