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DE" w14:textId="648651D7" w:rsidR="007834E3" w:rsidRPr="00C936F6" w:rsidRDefault="00742C26" w:rsidP="009668CF">
      <w:pPr>
        <w:spacing w:after="0" w:line="480" w:lineRule="auto"/>
        <w:jc w:val="center"/>
        <w:rPr>
          <w:rFonts w:ascii="Times New Roman" w:eastAsia="Times New Roman" w:hAnsi="Times New Roman" w:cs="Times New Roman"/>
          <w:color w:val="000000"/>
          <w:sz w:val="24"/>
          <w:szCs w:val="24"/>
        </w:rPr>
      </w:pPr>
      <w:r w:rsidRPr="00C936F6">
        <w:rPr>
          <w:rFonts w:ascii="Times New Roman" w:eastAsia="Times New Roman" w:hAnsi="Times New Roman" w:cs="Times New Roman"/>
          <w:color w:val="000000"/>
          <w:sz w:val="24"/>
          <w:szCs w:val="24"/>
        </w:rPr>
        <w:t>The Executive Order on Advancing American Kidney Health and its Impact on Renal Care Innovation</w:t>
      </w:r>
    </w:p>
    <w:p w14:paraId="09E7463A" w14:textId="1BE7326D" w:rsidR="007834E3" w:rsidRPr="00C936F6" w:rsidRDefault="007834E3" w:rsidP="009668CF">
      <w:pPr>
        <w:spacing w:after="0" w:line="480" w:lineRule="auto"/>
        <w:ind w:firstLine="720"/>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On July 10th, 2019 the White House issued the Executive Order pertaining to Advancing American Kidney Health (AAKH)</w:t>
      </w:r>
      <w:r w:rsidR="00414A43" w:rsidRPr="00C936F6">
        <w:rPr>
          <w:rStyle w:val="FootnoteReference"/>
          <w:rFonts w:ascii="Times New Roman" w:eastAsia="Times New Roman" w:hAnsi="Times New Roman" w:cs="Times New Roman"/>
          <w:color w:val="000000"/>
          <w:sz w:val="24"/>
          <w:szCs w:val="24"/>
        </w:rPr>
        <w:footnoteReference w:id="1"/>
      </w:r>
      <w:r w:rsidRPr="00C936F6">
        <w:rPr>
          <w:rFonts w:ascii="Times New Roman" w:eastAsia="Times New Roman" w:hAnsi="Times New Roman" w:cs="Times New Roman"/>
          <w:color w:val="000000"/>
          <w:sz w:val="24"/>
          <w:szCs w:val="24"/>
        </w:rPr>
        <w:t>. Outlined in the purpose are the statistics and motives that drove the issue of the order; kidney disease is the ninth leading cause of death in the US with approximately 37 million Americans suffering from chronic kidney disease (CKD) and more than 726,000 having end-stage renal disease (ESRD)</w:t>
      </w:r>
      <w:r w:rsidR="00414A43" w:rsidRPr="00C936F6">
        <w:rPr>
          <w:rStyle w:val="FootnoteReference"/>
          <w:rFonts w:ascii="Times New Roman" w:eastAsia="Times New Roman" w:hAnsi="Times New Roman" w:cs="Times New Roman"/>
          <w:color w:val="000000"/>
          <w:sz w:val="24"/>
          <w:szCs w:val="24"/>
        </w:rPr>
        <w:footnoteReference w:id="2"/>
      </w:r>
      <w:r w:rsidRPr="00C936F6">
        <w:rPr>
          <w:rFonts w:ascii="Times New Roman" w:eastAsia="Times New Roman" w:hAnsi="Times New Roman" w:cs="Times New Roman"/>
          <w:color w:val="000000"/>
          <w:sz w:val="24"/>
          <w:szCs w:val="24"/>
        </w:rPr>
        <w:t xml:space="preserve">. The order states that the current state of care for patients with CKD and ESRD is unacceptable, citing too many at-risk patients progress </w:t>
      </w:r>
      <w:r w:rsidR="008208C2">
        <w:rPr>
          <w:rFonts w:ascii="Times New Roman" w:eastAsia="Times New Roman" w:hAnsi="Times New Roman" w:cs="Times New Roman"/>
          <w:color w:val="000000"/>
          <w:sz w:val="24"/>
          <w:szCs w:val="24"/>
        </w:rPr>
        <w:t>in</w:t>
      </w:r>
      <w:r w:rsidRPr="00C936F6">
        <w:rPr>
          <w:rFonts w:ascii="Times New Roman" w:eastAsia="Times New Roman" w:hAnsi="Times New Roman" w:cs="Times New Roman"/>
          <w:color w:val="000000"/>
          <w:sz w:val="24"/>
          <w:szCs w:val="24"/>
        </w:rPr>
        <w:t>to late-stage kidney failure, high mortality rate, and expensive treatments that do not produce an acceptable quality of life. </w:t>
      </w:r>
    </w:p>
    <w:p w14:paraId="5D176122" w14:textId="621A4EBF" w:rsidR="007834E3" w:rsidRPr="00C936F6" w:rsidRDefault="007834E3" w:rsidP="009668CF">
      <w:pPr>
        <w:spacing w:after="0" w:line="480" w:lineRule="auto"/>
        <w:ind w:firstLine="720"/>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The general policy missions of the Executive order include the reduction of the risk of kidney failure, improvement of access to and quality of person-centered treatment options, and increased access to kidney transplant. It outlines several goals including reducing the number of Americans developing ESRD by 25% by 2030, achieving 80% of new dialysis patients in 2025 receiving home dialysis or transplant, and doubling the number of kidneys available for transplant by 2030. </w:t>
      </w:r>
    </w:p>
    <w:p w14:paraId="581207B5" w14:textId="264BE5C8" w:rsidR="007834E3" w:rsidRPr="00C936F6" w:rsidRDefault="007834E3" w:rsidP="009668CF">
      <w:pPr>
        <w:spacing w:after="0" w:line="480" w:lineRule="auto"/>
        <w:ind w:firstLine="720"/>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 xml:space="preserve">The AAKH order is composed of nine discrete sections.  The first two sections outline the need to improve kidney care, and the policy objective as stated above.  The following six sections detail the action items, including establishment of initiatives, proposal of models and regulations, and execution of exploratory studies by several federal agencies.  The final section states the general provisions reflected in all executive orders, i.e. accordance with current laws </w:t>
      </w:r>
      <w:r w:rsidRPr="00C936F6">
        <w:rPr>
          <w:rFonts w:ascii="Times New Roman" w:eastAsia="Times New Roman" w:hAnsi="Times New Roman" w:cs="Times New Roman"/>
          <w:color w:val="000000"/>
          <w:sz w:val="24"/>
          <w:szCs w:val="24"/>
        </w:rPr>
        <w:lastRenderedPageBreak/>
        <w:t>and federal guidelines.  The purpose of this paper’s analysis is to examine the effects directly related to the six sections (sections 3-8) regarding policy directives.  This is not an exhaustive list on current, long-running initiatives related to prevention of, care for, and resolution of kidney disease.  There are many efforts within government entities such as the Centers for Disease Control and Prevention (CDC), the Department of Health and Human Services (HHS), the National Institutes of Health (NIH), the Food and Drug Administration (FDA), and the Centers for Medicare and Medicaid (CMS) that aspire to positively affect kidney health.  Private foundations such as the National Kidney Foundation (NKF) and American Society of Nephrology (ASN) are also engaged in the process to advance kidney health policies.  We aim to work within the scope of the Executive Order, its action, and how we, as biomedical engineers, fit into it.</w:t>
      </w:r>
    </w:p>
    <w:p w14:paraId="46BE8ABD" w14:textId="77777777" w:rsidR="007834E3" w:rsidRPr="00C936F6" w:rsidRDefault="007834E3" w:rsidP="009668CF">
      <w:pPr>
        <w:spacing w:after="0" w:line="480" w:lineRule="auto"/>
        <w:ind w:firstLine="720"/>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Section three of AAKH directed HHS to launch an awareness initiative aiming to support research on the following topics within 120 days:</w:t>
      </w:r>
    </w:p>
    <w:p w14:paraId="35F3F697" w14:textId="70984CC7" w:rsidR="008166E0" w:rsidRPr="008166E0" w:rsidRDefault="007834E3" w:rsidP="009668CF">
      <w:pPr>
        <w:pStyle w:val="ListParagraph"/>
        <w:numPr>
          <w:ilvl w:val="0"/>
          <w:numId w:val="29"/>
        </w:numPr>
        <w:spacing w:after="0" w:line="480" w:lineRule="auto"/>
        <w:rPr>
          <w:rFonts w:ascii="Times New Roman" w:eastAsia="Times New Roman" w:hAnsi="Times New Roman" w:cs="Times New Roman"/>
          <w:sz w:val="24"/>
          <w:szCs w:val="24"/>
        </w:rPr>
      </w:pPr>
      <w:r w:rsidRPr="008166E0">
        <w:rPr>
          <w:rFonts w:ascii="Times New Roman" w:eastAsia="Times New Roman" w:hAnsi="Times New Roman" w:cs="Times New Roman"/>
          <w:color w:val="000000"/>
          <w:sz w:val="24"/>
          <w:szCs w:val="24"/>
        </w:rPr>
        <w:t>“preventing, treating, and slowing the progression of kidney disease</w:t>
      </w:r>
      <w:r w:rsidR="008166E0">
        <w:rPr>
          <w:rFonts w:ascii="Times New Roman" w:eastAsia="Times New Roman" w:hAnsi="Times New Roman" w:cs="Times New Roman"/>
          <w:color w:val="000000"/>
          <w:sz w:val="24"/>
          <w:szCs w:val="24"/>
        </w:rPr>
        <w:t>”</w:t>
      </w:r>
    </w:p>
    <w:p w14:paraId="28A52613" w14:textId="10E98C72" w:rsidR="008166E0" w:rsidRPr="008166E0" w:rsidRDefault="008166E0" w:rsidP="009668CF">
      <w:pPr>
        <w:pStyle w:val="ListParagraph"/>
        <w:numPr>
          <w:ilvl w:val="0"/>
          <w:numId w:val="29"/>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7834E3" w:rsidRPr="008166E0">
        <w:rPr>
          <w:rFonts w:ascii="Times New Roman" w:eastAsia="Times New Roman" w:hAnsi="Times New Roman" w:cs="Times New Roman"/>
          <w:color w:val="000000"/>
          <w:sz w:val="24"/>
          <w:szCs w:val="24"/>
        </w:rPr>
        <w:t>improving kidney transplantation</w:t>
      </w:r>
      <w:r>
        <w:rPr>
          <w:rFonts w:ascii="Times New Roman" w:eastAsia="Times New Roman" w:hAnsi="Times New Roman" w:cs="Times New Roman"/>
          <w:color w:val="000000"/>
          <w:sz w:val="24"/>
          <w:szCs w:val="24"/>
        </w:rPr>
        <w:t>”</w:t>
      </w:r>
    </w:p>
    <w:p w14:paraId="07364333" w14:textId="187BF3EF" w:rsidR="007834E3" w:rsidRPr="008166E0" w:rsidRDefault="008166E0" w:rsidP="009668CF">
      <w:pPr>
        <w:pStyle w:val="ListParagraph"/>
        <w:numPr>
          <w:ilvl w:val="0"/>
          <w:numId w:val="29"/>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7834E3" w:rsidRPr="008166E0">
        <w:rPr>
          <w:rFonts w:ascii="Times New Roman" w:eastAsia="Times New Roman" w:hAnsi="Times New Roman" w:cs="Times New Roman"/>
          <w:color w:val="000000"/>
          <w:sz w:val="24"/>
          <w:szCs w:val="24"/>
        </w:rPr>
        <w:t>educating patients and providers about the consequences of kidney disease</w:t>
      </w:r>
      <w:r w:rsidR="00DF5889" w:rsidRPr="008166E0">
        <w:rPr>
          <w:rFonts w:ascii="Times New Roman" w:eastAsia="Times New Roman" w:hAnsi="Times New Roman" w:cs="Times New Roman"/>
          <w:color w:val="000000"/>
          <w:sz w:val="24"/>
          <w:szCs w:val="24"/>
          <w:vertAlign w:val="superscript"/>
        </w:rPr>
        <w:t>1</w:t>
      </w:r>
      <w:r w:rsidR="007834E3" w:rsidRPr="008166E0">
        <w:rPr>
          <w:rFonts w:ascii="Times New Roman" w:eastAsia="Times New Roman" w:hAnsi="Times New Roman" w:cs="Times New Roman"/>
          <w:color w:val="000000"/>
          <w:sz w:val="24"/>
          <w:szCs w:val="24"/>
        </w:rPr>
        <w:t>”</w:t>
      </w:r>
    </w:p>
    <w:p w14:paraId="47BCB30D" w14:textId="04833EE9" w:rsidR="007834E3" w:rsidRPr="00C936F6" w:rsidRDefault="007834E3" w:rsidP="009668CF">
      <w:pPr>
        <w:spacing w:after="0" w:line="480" w:lineRule="auto"/>
        <w:ind w:firstLine="720"/>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On November 4, 2019, HHS announced a partnership with the ASN, a professional nephrologist society, and patient-focused NKF</w:t>
      </w:r>
      <w:r w:rsidR="00DF5889" w:rsidRPr="00C936F6">
        <w:rPr>
          <w:rStyle w:val="FootnoteReference"/>
          <w:rFonts w:ascii="Times New Roman" w:eastAsia="Times New Roman" w:hAnsi="Times New Roman" w:cs="Times New Roman"/>
          <w:color w:val="000000"/>
          <w:sz w:val="24"/>
          <w:szCs w:val="24"/>
        </w:rPr>
        <w:footnoteReference w:id="3"/>
      </w:r>
      <w:r w:rsidRPr="00C936F6">
        <w:rPr>
          <w:rFonts w:ascii="Times New Roman" w:eastAsia="Times New Roman" w:hAnsi="Times New Roman" w:cs="Times New Roman"/>
          <w:color w:val="000000"/>
          <w:sz w:val="24"/>
          <w:szCs w:val="24"/>
        </w:rPr>
        <w:t>. HHS hopes that the collaboration will cast a wide net of education and awareness for patients, clinicians, and companies.  Due to the holistic nature of kidney disease, comorbidities are common and are considered risk factors.  With the ASN and NKF, patients will have a better chance of being made aware of these risk factors for kidney disease before the progression into ESRD.  </w:t>
      </w:r>
    </w:p>
    <w:p w14:paraId="4FC707C1" w14:textId="0ED3500C" w:rsidR="007834E3" w:rsidRPr="00C936F6" w:rsidRDefault="007834E3" w:rsidP="009668CF">
      <w:pPr>
        <w:spacing w:after="0" w:line="480" w:lineRule="auto"/>
        <w:ind w:firstLine="720"/>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lastRenderedPageBreak/>
        <w:t>The CDC has been managing the CKD Initiative since 2006, providing information about the prevalence of CKD.  As a part of this executive-directed effort, the CDC plans on enhancing its surveillance of CKD and collaborating with other government agencies and universities for epidemiological studies and screening</w:t>
      </w:r>
      <w:r w:rsidR="00DF5889" w:rsidRPr="00C936F6">
        <w:rPr>
          <w:rStyle w:val="FootnoteReference"/>
          <w:rFonts w:ascii="Times New Roman" w:eastAsia="Times New Roman" w:hAnsi="Times New Roman" w:cs="Times New Roman"/>
          <w:color w:val="000000"/>
          <w:sz w:val="24"/>
          <w:szCs w:val="24"/>
        </w:rPr>
        <w:footnoteReference w:id="4"/>
      </w:r>
      <w:r w:rsidR="00DF5889" w:rsidRPr="00C936F6">
        <w:rPr>
          <w:rFonts w:ascii="Times New Roman" w:eastAsia="Times New Roman" w:hAnsi="Times New Roman" w:cs="Times New Roman"/>
          <w:color w:val="000000"/>
          <w:sz w:val="24"/>
          <w:szCs w:val="24"/>
        </w:rPr>
        <w:t xml:space="preserve">.  </w:t>
      </w:r>
      <w:r w:rsidRPr="00C936F6">
        <w:rPr>
          <w:rFonts w:ascii="Times New Roman" w:eastAsia="Times New Roman" w:hAnsi="Times New Roman" w:cs="Times New Roman"/>
          <w:color w:val="000000"/>
          <w:sz w:val="24"/>
          <w:szCs w:val="24"/>
        </w:rPr>
        <w:t>Through its sub-agency, the National Institute of Diabetes and Digestive and Kidney Diseases (NIDDK), the NIH currently funds studies on Acute Kidney Injury (AKI), CKD, ESRD, and kidney epidemiology</w:t>
      </w:r>
      <w:r w:rsidR="00DF5889" w:rsidRPr="00C936F6">
        <w:rPr>
          <w:rStyle w:val="FootnoteReference"/>
          <w:rFonts w:ascii="Times New Roman" w:eastAsia="Times New Roman" w:hAnsi="Times New Roman" w:cs="Times New Roman"/>
          <w:color w:val="000000"/>
          <w:sz w:val="24"/>
          <w:szCs w:val="24"/>
        </w:rPr>
        <w:footnoteReference w:id="5"/>
      </w:r>
      <w:r w:rsidRPr="00C936F6">
        <w:rPr>
          <w:rFonts w:ascii="Times New Roman" w:eastAsia="Times New Roman" w:hAnsi="Times New Roman" w:cs="Times New Roman"/>
          <w:color w:val="000000"/>
          <w:sz w:val="24"/>
          <w:szCs w:val="24"/>
        </w:rPr>
        <w:t>.  NIDDK also funds the annual U.S. Renal Data System Report, which provides a vast wealth of information including CKD statistics, financial burden on CMS, and long-term disease trends.  One of the larger foci of awareness will be towards diabetic and hypertensive patients, where CKD prevalence is 36% and 31%, respectively.  This compares poorly to the national average CKD prevalence of approximately 15%</w:t>
      </w:r>
      <w:r w:rsidR="00DF5889" w:rsidRPr="00C936F6">
        <w:rPr>
          <w:rStyle w:val="FootnoteReference"/>
          <w:rFonts w:ascii="Times New Roman" w:eastAsia="Times New Roman" w:hAnsi="Times New Roman" w:cs="Times New Roman"/>
          <w:color w:val="000000"/>
          <w:sz w:val="24"/>
          <w:szCs w:val="24"/>
        </w:rPr>
        <w:footnoteReference w:id="6"/>
      </w:r>
      <w:r w:rsidR="00DF5889" w:rsidRPr="00C936F6">
        <w:rPr>
          <w:rFonts w:ascii="Times New Roman" w:eastAsia="Times New Roman" w:hAnsi="Times New Roman" w:cs="Times New Roman"/>
          <w:color w:val="000000"/>
          <w:sz w:val="24"/>
          <w:szCs w:val="24"/>
        </w:rPr>
        <w:t xml:space="preserve">.  </w:t>
      </w:r>
      <w:r w:rsidRPr="00C936F6">
        <w:rPr>
          <w:rFonts w:ascii="Times New Roman" w:eastAsia="Times New Roman" w:hAnsi="Times New Roman" w:cs="Times New Roman"/>
          <w:color w:val="000000"/>
          <w:sz w:val="24"/>
          <w:szCs w:val="24"/>
        </w:rPr>
        <w:t>HHS emphasized its efforts to enhance accessibility of CKD detection and prevention by partnering with communities via the CDC and NIH.</w:t>
      </w:r>
    </w:p>
    <w:p w14:paraId="41B57996" w14:textId="77777777" w:rsidR="003117A1" w:rsidRDefault="007834E3" w:rsidP="003117A1">
      <w:pPr>
        <w:spacing w:after="0" w:line="480" w:lineRule="auto"/>
        <w:ind w:firstLine="720"/>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Payment models largely influence how CKD patients receive care.  Even though many CKD patients are covered under Medicare, health providers always discover the ways to make the most profit in accordance with the current payment model.  The present model, the Comprehensive ESRD Care (CEC) model, began in 2015 and resulted in lower spending and improved quality of care.  However, it fell short in aiding the patient throughout the continuum of renal care, especially pre-ESRD (CKD stages 4 and 5) care. </w:t>
      </w:r>
    </w:p>
    <w:p w14:paraId="7A560370" w14:textId="1BD7D28F" w:rsidR="007834E3" w:rsidRPr="00C936F6" w:rsidRDefault="007834E3" w:rsidP="003117A1">
      <w:pPr>
        <w:spacing w:after="0" w:line="480" w:lineRule="auto"/>
        <w:ind w:firstLine="720"/>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Section four of AAKH directed HHS to propose a payment model to identify and treat at-risk populations earlier in kidney disease development.  As a result, HHS suggested the optional,</w:t>
      </w:r>
      <w:r w:rsidR="00AA54E4">
        <w:rPr>
          <w:rFonts w:ascii="Times New Roman" w:eastAsia="Times New Roman" w:hAnsi="Times New Roman" w:cs="Times New Roman"/>
          <w:color w:val="000000"/>
          <w:sz w:val="24"/>
          <w:szCs w:val="24"/>
        </w:rPr>
        <w:t xml:space="preserve"> </w:t>
      </w:r>
      <w:r w:rsidRPr="00C936F6">
        <w:rPr>
          <w:rFonts w:ascii="Times New Roman" w:eastAsia="Times New Roman" w:hAnsi="Times New Roman" w:cs="Times New Roman"/>
          <w:color w:val="000000"/>
          <w:sz w:val="24"/>
          <w:szCs w:val="24"/>
        </w:rPr>
        <w:lastRenderedPageBreak/>
        <w:t>nephrology-specific Kidney Care First (KCF) model</w:t>
      </w:r>
      <w:r w:rsidR="00DF5889" w:rsidRPr="00C936F6">
        <w:rPr>
          <w:rStyle w:val="FootnoteReference"/>
          <w:rFonts w:ascii="Times New Roman" w:eastAsia="Times New Roman" w:hAnsi="Times New Roman" w:cs="Times New Roman"/>
          <w:color w:val="000000"/>
          <w:sz w:val="24"/>
          <w:szCs w:val="24"/>
        </w:rPr>
        <w:footnoteReference w:id="7"/>
      </w:r>
      <w:r w:rsidR="00DF5889" w:rsidRPr="00C936F6">
        <w:rPr>
          <w:rFonts w:ascii="Times New Roman" w:eastAsia="Times New Roman" w:hAnsi="Times New Roman" w:cs="Times New Roman"/>
          <w:color w:val="000000"/>
          <w:sz w:val="24"/>
          <w:szCs w:val="24"/>
        </w:rPr>
        <w:t xml:space="preserve">.  </w:t>
      </w:r>
      <w:r w:rsidRPr="00C936F6">
        <w:rPr>
          <w:rFonts w:ascii="Times New Roman" w:eastAsia="Times New Roman" w:hAnsi="Times New Roman" w:cs="Times New Roman"/>
          <w:color w:val="000000"/>
          <w:sz w:val="24"/>
          <w:szCs w:val="24"/>
        </w:rPr>
        <w:t>Under KCF, nephrologists would receive Medicare Capitated (per head) Payments (MCPs) for CKD stages 4 and 5 and ESRD medical care.  Payments would be adjusted based upon quality of care rendered (i.e. patient long-term trends and outcomes) and the number of patients managed.  Nephrology practices aiming to align and become a “KCF practice” face a number of requirements including:</w:t>
      </w:r>
    </w:p>
    <w:p w14:paraId="50CED1E1" w14:textId="77777777" w:rsidR="007834E3" w:rsidRPr="00C936F6" w:rsidRDefault="007834E3" w:rsidP="009668CF">
      <w:pPr>
        <w:numPr>
          <w:ilvl w:val="0"/>
          <w:numId w:val="28"/>
        </w:numPr>
        <w:spacing w:after="0" w:line="480" w:lineRule="auto"/>
        <w:ind w:left="1440"/>
        <w:textAlignment w:val="baseline"/>
        <w:rPr>
          <w:rFonts w:ascii="Times New Roman" w:eastAsia="Times New Roman" w:hAnsi="Times New Roman" w:cs="Times New Roman"/>
          <w:color w:val="000000"/>
          <w:sz w:val="24"/>
          <w:szCs w:val="24"/>
        </w:rPr>
      </w:pPr>
      <w:r w:rsidRPr="00C936F6">
        <w:rPr>
          <w:rFonts w:ascii="Times New Roman" w:eastAsia="Times New Roman" w:hAnsi="Times New Roman" w:cs="Times New Roman"/>
          <w:color w:val="000000"/>
          <w:sz w:val="24"/>
          <w:szCs w:val="24"/>
        </w:rPr>
        <w:t>Primarily cater to Medicare beneficiaries - 500 late stage CKD and 200 ESRD Medicare patients seen over each six-month period </w:t>
      </w:r>
    </w:p>
    <w:p w14:paraId="295677B0" w14:textId="77777777" w:rsidR="007834E3" w:rsidRPr="00C936F6" w:rsidRDefault="007834E3" w:rsidP="009668CF">
      <w:pPr>
        <w:numPr>
          <w:ilvl w:val="0"/>
          <w:numId w:val="28"/>
        </w:numPr>
        <w:spacing w:after="0" w:line="480" w:lineRule="auto"/>
        <w:ind w:left="1440"/>
        <w:textAlignment w:val="baseline"/>
        <w:rPr>
          <w:rFonts w:ascii="Times New Roman" w:eastAsia="Times New Roman" w:hAnsi="Times New Roman" w:cs="Times New Roman"/>
          <w:color w:val="000000"/>
          <w:sz w:val="24"/>
          <w:szCs w:val="24"/>
        </w:rPr>
      </w:pPr>
      <w:r w:rsidRPr="00C936F6">
        <w:rPr>
          <w:rFonts w:ascii="Times New Roman" w:eastAsia="Times New Roman" w:hAnsi="Times New Roman" w:cs="Times New Roman"/>
          <w:color w:val="000000"/>
          <w:sz w:val="24"/>
          <w:szCs w:val="24"/>
        </w:rPr>
        <w:t>Receive a majority of revenue from nephrology services rendered</w:t>
      </w:r>
    </w:p>
    <w:p w14:paraId="753A5155" w14:textId="77777777" w:rsidR="007834E3" w:rsidRPr="00C936F6" w:rsidRDefault="007834E3" w:rsidP="009668CF">
      <w:pPr>
        <w:numPr>
          <w:ilvl w:val="0"/>
          <w:numId w:val="28"/>
        </w:numPr>
        <w:spacing w:after="0" w:line="480" w:lineRule="auto"/>
        <w:ind w:left="1440"/>
        <w:textAlignment w:val="baseline"/>
        <w:rPr>
          <w:rFonts w:ascii="Times New Roman" w:eastAsia="Times New Roman" w:hAnsi="Times New Roman" w:cs="Times New Roman"/>
          <w:color w:val="000000"/>
          <w:sz w:val="24"/>
          <w:szCs w:val="24"/>
        </w:rPr>
      </w:pPr>
      <w:r w:rsidRPr="00C936F6">
        <w:rPr>
          <w:rFonts w:ascii="Times New Roman" w:eastAsia="Times New Roman" w:hAnsi="Times New Roman" w:cs="Times New Roman"/>
          <w:color w:val="000000"/>
          <w:sz w:val="24"/>
          <w:szCs w:val="24"/>
        </w:rPr>
        <w:t>Receive a majority of revenue from Medicare payments</w:t>
      </w:r>
    </w:p>
    <w:p w14:paraId="594F2522" w14:textId="77777777" w:rsidR="007834E3" w:rsidRPr="00C936F6" w:rsidRDefault="007834E3" w:rsidP="009668CF">
      <w:pPr>
        <w:numPr>
          <w:ilvl w:val="0"/>
          <w:numId w:val="28"/>
        </w:numPr>
        <w:spacing w:after="0" w:line="480" w:lineRule="auto"/>
        <w:ind w:left="1440"/>
        <w:textAlignment w:val="baseline"/>
        <w:rPr>
          <w:rFonts w:ascii="Times New Roman" w:eastAsia="Times New Roman" w:hAnsi="Times New Roman" w:cs="Times New Roman"/>
          <w:color w:val="000000"/>
          <w:sz w:val="24"/>
          <w:szCs w:val="24"/>
        </w:rPr>
      </w:pPr>
      <w:r w:rsidRPr="00C936F6">
        <w:rPr>
          <w:rFonts w:ascii="Times New Roman" w:eastAsia="Times New Roman" w:hAnsi="Times New Roman" w:cs="Times New Roman"/>
          <w:color w:val="000000"/>
          <w:sz w:val="24"/>
          <w:szCs w:val="24"/>
        </w:rPr>
        <w:t>Support EMR exchange with other health systems</w:t>
      </w:r>
    </w:p>
    <w:p w14:paraId="4C5081E9" w14:textId="77777777" w:rsidR="007834E3" w:rsidRPr="00C936F6" w:rsidRDefault="007834E3" w:rsidP="009668CF">
      <w:pPr>
        <w:numPr>
          <w:ilvl w:val="0"/>
          <w:numId w:val="28"/>
        </w:numPr>
        <w:spacing w:after="0" w:line="480" w:lineRule="auto"/>
        <w:ind w:left="1440"/>
        <w:textAlignment w:val="baseline"/>
        <w:rPr>
          <w:rFonts w:ascii="Times New Roman" w:eastAsia="Times New Roman" w:hAnsi="Times New Roman" w:cs="Times New Roman"/>
          <w:color w:val="000000"/>
          <w:sz w:val="24"/>
          <w:szCs w:val="24"/>
        </w:rPr>
      </w:pPr>
      <w:r w:rsidRPr="00C936F6">
        <w:rPr>
          <w:rFonts w:ascii="Times New Roman" w:eastAsia="Times New Roman" w:hAnsi="Times New Roman" w:cs="Times New Roman"/>
          <w:color w:val="000000"/>
          <w:sz w:val="24"/>
          <w:szCs w:val="24"/>
        </w:rPr>
        <w:t>Assume financial risk and make Medicare repayments if directed</w:t>
      </w:r>
    </w:p>
    <w:p w14:paraId="4794AB73" w14:textId="77777777" w:rsidR="007834E3" w:rsidRPr="00C936F6" w:rsidRDefault="007834E3" w:rsidP="009668CF">
      <w:pPr>
        <w:numPr>
          <w:ilvl w:val="0"/>
          <w:numId w:val="28"/>
        </w:numPr>
        <w:spacing w:after="0" w:line="480" w:lineRule="auto"/>
        <w:ind w:left="1440"/>
        <w:textAlignment w:val="baseline"/>
        <w:rPr>
          <w:rFonts w:ascii="Times New Roman" w:eastAsia="Times New Roman" w:hAnsi="Times New Roman" w:cs="Times New Roman"/>
          <w:color w:val="000000"/>
          <w:sz w:val="24"/>
          <w:szCs w:val="24"/>
        </w:rPr>
      </w:pPr>
      <w:r w:rsidRPr="00C936F6">
        <w:rPr>
          <w:rFonts w:ascii="Times New Roman" w:eastAsia="Times New Roman" w:hAnsi="Times New Roman" w:cs="Times New Roman"/>
          <w:color w:val="000000"/>
          <w:sz w:val="24"/>
          <w:szCs w:val="24"/>
        </w:rPr>
        <w:t>Lie within a single KCF market area</w:t>
      </w:r>
    </w:p>
    <w:p w14:paraId="2D823285" w14:textId="243297E7" w:rsidR="007834E3" w:rsidRPr="00C936F6" w:rsidRDefault="007834E3" w:rsidP="009668CF">
      <w:pPr>
        <w:spacing w:after="0" w:line="480" w:lineRule="auto"/>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KCF practices will be paid for two “Evaluation and Management” (E&amp;M) visits with CKD stages 4 and 5 patients per six months, incentivizing better care for patients pre-ESRD and pre-dialysis.  The model also includes payment information for ESRD and dialysis patients, incentivizing frequent checkups.  Finally, patients that receive transplants will result in a capitated bonus for the KCF practice.  KCF practices will also be encouraged, through bonus payments, to provide kidney disease education, Telehealth, home visits, and home care services</w:t>
      </w:r>
      <w:r w:rsidR="00DF5889" w:rsidRPr="00C936F6">
        <w:rPr>
          <w:rFonts w:ascii="Times New Roman" w:eastAsia="Times New Roman" w:hAnsi="Times New Roman" w:cs="Times New Roman"/>
          <w:color w:val="000000"/>
          <w:sz w:val="24"/>
          <w:szCs w:val="24"/>
          <w:vertAlign w:val="superscript"/>
        </w:rPr>
        <w:t>7</w:t>
      </w:r>
      <w:r w:rsidRPr="00C936F6">
        <w:rPr>
          <w:rFonts w:ascii="Times New Roman" w:eastAsia="Times New Roman" w:hAnsi="Times New Roman" w:cs="Times New Roman"/>
          <w:color w:val="000000"/>
          <w:sz w:val="24"/>
          <w:szCs w:val="24"/>
        </w:rPr>
        <w:t>.</w:t>
      </w:r>
    </w:p>
    <w:p w14:paraId="7A16EDFD" w14:textId="5BB29E98" w:rsidR="007834E3" w:rsidRPr="00C936F6" w:rsidRDefault="007834E3" w:rsidP="009668CF">
      <w:pPr>
        <w:spacing w:after="0" w:line="480" w:lineRule="auto"/>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ab/>
        <w:t xml:space="preserve">Once practices have aligned under the KCF model, their performance will be measured based upon quality and utilization measures.  Medicare payments will be adjusted based upon measures compared to all other KCF practices.  Top-ranked KCF practices will see up to a 20% Medicare payment bonus and the bottom-ranked KCF practices must pay a penalty up to 8% of </w:t>
      </w:r>
      <w:r w:rsidRPr="00C936F6">
        <w:rPr>
          <w:rFonts w:ascii="Times New Roman" w:eastAsia="Times New Roman" w:hAnsi="Times New Roman" w:cs="Times New Roman"/>
          <w:color w:val="000000"/>
          <w:sz w:val="24"/>
          <w:szCs w:val="24"/>
        </w:rPr>
        <w:lastRenderedPageBreak/>
        <w:t>estimated revenue, said to cap at -20% of Medicare payments.  Low performing practices may recover some of these payments by reaching increased improvement targets over the following six-month period. With KCF slated to begin in 2020, this optional model aims to enhance the monetary benefit that nephrology practices see from providing care pre-ESRD, correcting weaknesses of the CEC model</w:t>
      </w:r>
      <w:r w:rsidR="00DF5889" w:rsidRPr="00C936F6">
        <w:rPr>
          <w:rStyle w:val="FootnoteReference"/>
          <w:rFonts w:ascii="Times New Roman" w:eastAsia="Times New Roman" w:hAnsi="Times New Roman" w:cs="Times New Roman"/>
          <w:color w:val="000000"/>
          <w:sz w:val="24"/>
          <w:szCs w:val="24"/>
        </w:rPr>
        <w:footnoteReference w:id="8"/>
      </w:r>
      <w:r w:rsidRPr="00C936F6">
        <w:rPr>
          <w:rFonts w:ascii="Times New Roman" w:eastAsia="Times New Roman" w:hAnsi="Times New Roman" w:cs="Times New Roman"/>
          <w:color w:val="000000"/>
          <w:sz w:val="24"/>
          <w:szCs w:val="24"/>
        </w:rPr>
        <w:t>.</w:t>
      </w:r>
    </w:p>
    <w:p w14:paraId="5CB4ED15" w14:textId="203EDEA7" w:rsidR="007834E3" w:rsidRPr="00C936F6" w:rsidRDefault="007834E3" w:rsidP="009668CF">
      <w:pPr>
        <w:spacing w:after="0" w:line="480" w:lineRule="auto"/>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ab/>
        <w:t>Section five of AAKH focuses on increasing home dialysis and kidney transplants through a range of mandatory and optional payment models also starting in 2020.  The sole proposed mandatory model, ESRD Treatment Choices (ETC), shall be randomly applied to Dialysis facilities and healthcare providers, encompassing 50% of Medicare patients.  The ETC model will be similarly alignment-based in that there are “rules to play the game” but the MCP adjustments will incentivize home dialysis and kidney transplantation</w:t>
      </w:r>
      <w:r w:rsidR="00DF5889" w:rsidRPr="00C936F6">
        <w:rPr>
          <w:rStyle w:val="FootnoteReference"/>
          <w:rFonts w:ascii="Times New Roman" w:eastAsia="Times New Roman" w:hAnsi="Times New Roman" w:cs="Times New Roman"/>
          <w:color w:val="000000"/>
          <w:sz w:val="24"/>
          <w:szCs w:val="24"/>
        </w:rPr>
        <w:footnoteReference w:id="9"/>
      </w:r>
      <w:r w:rsidRPr="00C936F6">
        <w:rPr>
          <w:rFonts w:ascii="Times New Roman" w:eastAsia="Times New Roman" w:hAnsi="Times New Roman" w:cs="Times New Roman"/>
          <w:color w:val="000000"/>
          <w:sz w:val="24"/>
          <w:szCs w:val="24"/>
        </w:rPr>
        <w:t>.  While the home dialysis adjustment is strictly a positive one, an additional performance-based adjustment can positively or negatively adjust MCPs based upon dialysis claims, home dialysis rates, and transplant rates.  ETC also incentivizes kidney disease education and waives the past restriction that it must come from a registered clinician (MD, PA, NP, CNS), opening up more avenues to educate patients.</w:t>
      </w:r>
    </w:p>
    <w:p w14:paraId="23F8274E" w14:textId="5A6CEFF8" w:rsidR="007834E3" w:rsidRPr="00C936F6" w:rsidRDefault="007834E3" w:rsidP="0050701B">
      <w:pPr>
        <w:spacing w:after="0" w:line="480" w:lineRule="auto"/>
        <w:ind w:firstLine="720"/>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 xml:space="preserve">The final three optional Comprehensive Kidney Care Contracting (CKCC) payment models are intended for groups of healthcare providers, called Kidney Contracting Entities (KCE).  KCEs must include nephrologists and transplant providers; dialysis facilities and other healthcare providers are optional.  Similar to KCF, all CKCC models refocus kidney care to include CKD stages 4 and 5 in the continuum.  The CKCC models also include the same MCP </w:t>
      </w:r>
      <w:r w:rsidRPr="00C936F6">
        <w:rPr>
          <w:rFonts w:ascii="Times New Roman" w:eastAsia="Times New Roman" w:hAnsi="Times New Roman" w:cs="Times New Roman"/>
          <w:color w:val="000000"/>
          <w:sz w:val="24"/>
          <w:szCs w:val="24"/>
        </w:rPr>
        <w:lastRenderedPageBreak/>
        <w:t>adjustments as KCF, however the models differ in the amount of financial risk that is assumed by the KCEs.  The three options include the Graduated, Professional, and Global CKCC models.  The Graduated CKCC model is the least risky; it involves one introductory year with up to a 40% “shared savings rate” followed by years with up to 50% “shared savings rate” and 30% “shared losses rate” in the total value of Medicare payments.  The Professional CKCC model steps up the risk with a 50%/50% shared savings and losses rate, respectively.  The Global option is the riskiest, with a 100%/100% shared savings and losses rate, respectively</w:t>
      </w:r>
      <w:r w:rsidR="00DF5889" w:rsidRPr="00C936F6">
        <w:rPr>
          <w:rFonts w:ascii="Times New Roman" w:eastAsia="Times New Roman" w:hAnsi="Times New Roman" w:cs="Times New Roman"/>
          <w:color w:val="000000"/>
          <w:sz w:val="24"/>
          <w:szCs w:val="24"/>
          <w:vertAlign w:val="superscript"/>
        </w:rPr>
        <w:t>8</w:t>
      </w:r>
      <w:r w:rsidRPr="00C936F6">
        <w:rPr>
          <w:rFonts w:ascii="Times New Roman" w:eastAsia="Times New Roman" w:hAnsi="Times New Roman" w:cs="Times New Roman"/>
          <w:color w:val="000000"/>
          <w:sz w:val="24"/>
          <w:szCs w:val="24"/>
        </w:rPr>
        <w:t>.  KCEs able to provide quality kidney care while operating at low cost will benefit the most in these models.</w:t>
      </w:r>
    </w:p>
    <w:p w14:paraId="2B68E748" w14:textId="727D8CD2" w:rsidR="00442BB4" w:rsidRPr="00C936F6" w:rsidRDefault="007834E3" w:rsidP="0050701B">
      <w:pPr>
        <w:spacing w:after="0" w:line="480" w:lineRule="auto"/>
        <w:ind w:firstLine="720"/>
        <w:rPr>
          <w:rFonts w:ascii="Times New Roman" w:eastAsia="Times New Roman" w:hAnsi="Times New Roman" w:cs="Times New Roman"/>
          <w:sz w:val="24"/>
          <w:szCs w:val="24"/>
        </w:rPr>
      </w:pPr>
      <w:r w:rsidRPr="00C936F6">
        <w:rPr>
          <w:rFonts w:ascii="Times New Roman" w:eastAsia="Times New Roman" w:hAnsi="Times New Roman" w:cs="Times New Roman"/>
          <w:color w:val="000000"/>
          <w:sz w:val="24"/>
          <w:szCs w:val="24"/>
        </w:rPr>
        <w:t>Payment model descriptions are undoubtedly complex (and among the worst abusers of alphabet soup -- in the leaderboards with scientific journal articles).  However, strict definition of payment can shape healthcare and, transitively, patient outcomes.  With a stronger focus on earlier advanced CKD care, emphasis on home dialysis, and the importance of transplantation, kidney disease has a greater chance at being effectively managed and patients will have better outcomes.  Financial encouragement could also spur innovation in the business of kidney care, leading to better or more convenient healthcare.  Telehealth is an excellent example of this phenomena.</w:t>
      </w:r>
    </w:p>
    <w:p w14:paraId="6CBFF012" w14:textId="6505AB7B" w:rsidR="00442BB4" w:rsidRPr="00442BB4" w:rsidRDefault="00442BB4" w:rsidP="0050701B">
      <w:pPr>
        <w:spacing w:after="0" w:line="480" w:lineRule="auto"/>
        <w:ind w:firstLine="720"/>
        <w:rPr>
          <w:rFonts w:ascii="Times New Roman" w:eastAsia="Times New Roman" w:hAnsi="Times New Roman" w:cs="Times New Roman"/>
          <w:sz w:val="24"/>
          <w:szCs w:val="24"/>
        </w:rPr>
      </w:pPr>
      <w:r w:rsidRPr="00442BB4">
        <w:rPr>
          <w:rFonts w:ascii="Times New Roman" w:eastAsia="Times New Roman" w:hAnsi="Times New Roman" w:cs="Times New Roman"/>
          <w:color w:val="000000"/>
          <w:sz w:val="24"/>
          <w:szCs w:val="24"/>
        </w:rPr>
        <w:t xml:space="preserve">Section six of AAKH encourages the development of an artificial kidney (AK). Within 120 days of the order, it sought to increase cooperation between AK developers and the FDA to accelerate and gain premarket approval of AKs. It also expanded an organization called the Kidney Innovation Accelerator or </w:t>
      </w:r>
      <w:proofErr w:type="spellStart"/>
      <w:r w:rsidRPr="00442BB4">
        <w:rPr>
          <w:rFonts w:ascii="Times New Roman" w:eastAsia="Times New Roman" w:hAnsi="Times New Roman" w:cs="Times New Roman"/>
          <w:color w:val="000000"/>
          <w:sz w:val="24"/>
          <w:szCs w:val="24"/>
        </w:rPr>
        <w:t>KidneyX</w:t>
      </w:r>
      <w:proofErr w:type="spellEnd"/>
      <w:r w:rsidRPr="00442BB4">
        <w:rPr>
          <w:rFonts w:ascii="Times New Roman" w:eastAsia="Times New Roman" w:hAnsi="Times New Roman" w:cs="Times New Roman"/>
          <w:color w:val="000000"/>
          <w:sz w:val="24"/>
          <w:szCs w:val="24"/>
        </w:rPr>
        <w:t xml:space="preserve">, a private-public partnership between HHS and the American Society of Nephrology that encourages innovative solutions through collaboration of patients, health professionals, innovators, industry, and government to improve the quality of life </w:t>
      </w:r>
      <w:r w:rsidRPr="00442BB4">
        <w:rPr>
          <w:rFonts w:ascii="Times New Roman" w:eastAsia="Times New Roman" w:hAnsi="Times New Roman" w:cs="Times New Roman"/>
          <w:color w:val="000000"/>
          <w:sz w:val="24"/>
          <w:szCs w:val="24"/>
        </w:rPr>
        <w:lastRenderedPageBreak/>
        <w:t>for people living with kidney diseases.</w:t>
      </w:r>
      <w:r w:rsidR="00CC5B51" w:rsidRPr="00C936F6">
        <w:rPr>
          <w:rStyle w:val="FootnoteReference"/>
          <w:rFonts w:ascii="Times New Roman" w:eastAsia="Times New Roman" w:hAnsi="Times New Roman" w:cs="Times New Roman"/>
          <w:color w:val="000000"/>
          <w:sz w:val="24"/>
          <w:szCs w:val="24"/>
        </w:rPr>
        <w:footnoteReference w:id="10"/>
      </w:r>
      <w:r w:rsidRPr="00442BB4">
        <w:rPr>
          <w:rFonts w:ascii="Times New Roman" w:eastAsia="Times New Roman" w:hAnsi="Times New Roman" w:cs="Times New Roman"/>
          <w:color w:val="000000"/>
          <w:sz w:val="24"/>
          <w:szCs w:val="24"/>
        </w:rPr>
        <w:t xml:space="preserve"> </w:t>
      </w:r>
      <w:proofErr w:type="spellStart"/>
      <w:r w:rsidRPr="00442BB4">
        <w:rPr>
          <w:rFonts w:ascii="Times New Roman" w:eastAsia="Times New Roman" w:hAnsi="Times New Roman" w:cs="Times New Roman"/>
          <w:color w:val="000000"/>
          <w:sz w:val="24"/>
          <w:szCs w:val="24"/>
        </w:rPr>
        <w:t>KidneyX</w:t>
      </w:r>
      <w:proofErr w:type="spellEnd"/>
      <w:r w:rsidRPr="00442BB4">
        <w:rPr>
          <w:rFonts w:ascii="Times New Roman" w:eastAsia="Times New Roman" w:hAnsi="Times New Roman" w:cs="Times New Roman"/>
          <w:color w:val="000000"/>
          <w:sz w:val="24"/>
          <w:szCs w:val="24"/>
        </w:rPr>
        <w:t xml:space="preserve"> </w:t>
      </w:r>
      <w:r w:rsidR="00AA54E4">
        <w:rPr>
          <w:rFonts w:ascii="Times New Roman" w:eastAsia="Times New Roman" w:hAnsi="Times New Roman" w:cs="Times New Roman"/>
          <w:color w:val="000000"/>
          <w:sz w:val="24"/>
          <w:szCs w:val="24"/>
        </w:rPr>
        <w:t xml:space="preserve">also seeks to </w:t>
      </w:r>
      <w:r w:rsidRPr="00442BB4">
        <w:rPr>
          <w:rFonts w:ascii="Times New Roman" w:eastAsia="Times New Roman" w:hAnsi="Times New Roman" w:cs="Times New Roman"/>
          <w:color w:val="000000"/>
          <w:sz w:val="24"/>
          <w:szCs w:val="24"/>
        </w:rPr>
        <w:t>promot</w:t>
      </w:r>
      <w:r w:rsidR="00AA54E4">
        <w:rPr>
          <w:rFonts w:ascii="Times New Roman" w:eastAsia="Times New Roman" w:hAnsi="Times New Roman" w:cs="Times New Roman"/>
          <w:color w:val="000000"/>
          <w:sz w:val="24"/>
          <w:szCs w:val="24"/>
        </w:rPr>
        <w:t xml:space="preserve">e </w:t>
      </w:r>
      <w:r w:rsidRPr="00442BB4">
        <w:rPr>
          <w:rFonts w:ascii="Times New Roman" w:eastAsia="Times New Roman" w:hAnsi="Times New Roman" w:cs="Times New Roman"/>
          <w:color w:val="000000"/>
          <w:sz w:val="24"/>
          <w:szCs w:val="24"/>
        </w:rPr>
        <w:t xml:space="preserve">coordination across the HHS agencies, including CMS, FDA, and NIH, to clarify a path towards commercialization and patient access to innovative products. It also commits itself to raising public awareness of the severity of kidney failure as a disease and create a sense of urgency to develop new ways to prevent, diagnose, or treat kidney diseases. Phase 1 of the inaugural </w:t>
      </w:r>
      <w:proofErr w:type="spellStart"/>
      <w:r w:rsidRPr="00442BB4">
        <w:rPr>
          <w:rFonts w:ascii="Times New Roman" w:eastAsia="Times New Roman" w:hAnsi="Times New Roman" w:cs="Times New Roman"/>
          <w:color w:val="000000"/>
          <w:sz w:val="24"/>
          <w:szCs w:val="24"/>
        </w:rPr>
        <w:t>KidneyX</w:t>
      </w:r>
      <w:proofErr w:type="spellEnd"/>
      <w:r w:rsidRPr="00442BB4">
        <w:rPr>
          <w:rFonts w:ascii="Times New Roman" w:eastAsia="Times New Roman" w:hAnsi="Times New Roman" w:cs="Times New Roman"/>
          <w:color w:val="000000"/>
          <w:sz w:val="24"/>
          <w:szCs w:val="24"/>
        </w:rPr>
        <w:t xml:space="preserve"> Prize competition named “Reinventing Dialysis” encouraged innovators to design possible solutions that can replicate normal kidney functions and improve patient quality of life, awarding 15 prizes of $75,000 each in April 2019. Phase 2 proposals for the building and testing of prototype solutions that can replicate normal kidney functions or improve dialysis access are due January 31, 2020.</w:t>
      </w:r>
    </w:p>
    <w:p w14:paraId="1BBBDFE4" w14:textId="77777777" w:rsidR="00371545" w:rsidRDefault="00442BB4" w:rsidP="0050701B">
      <w:pPr>
        <w:spacing w:after="0" w:line="480" w:lineRule="auto"/>
        <w:ind w:firstLine="720"/>
        <w:rPr>
          <w:rFonts w:ascii="Times New Roman" w:eastAsia="Times New Roman" w:hAnsi="Times New Roman" w:cs="Times New Roman"/>
          <w:color w:val="000000"/>
          <w:sz w:val="24"/>
          <w:szCs w:val="24"/>
        </w:rPr>
      </w:pPr>
      <w:r w:rsidRPr="00442BB4">
        <w:rPr>
          <w:rFonts w:ascii="Times New Roman" w:eastAsia="Times New Roman" w:hAnsi="Times New Roman" w:cs="Times New Roman"/>
          <w:color w:val="000000"/>
          <w:sz w:val="24"/>
          <w:szCs w:val="24"/>
        </w:rPr>
        <w:t>Although the FDA has not explicitly stated a public initiative that will work in tandem with AKs, several projects have already spearheaded themselves in this sector. The Kidney Project was started in 2002 by a group of scientists and clinicians from universities and laboratories across the United States with a goal of creating a small, surgically implanted, and self-contained bioartificial kidney to treat ESRD.</w:t>
      </w:r>
      <w:r w:rsidR="00CC5B51" w:rsidRPr="00C936F6">
        <w:rPr>
          <w:rStyle w:val="FootnoteReference"/>
          <w:rFonts w:ascii="Times New Roman" w:eastAsia="Times New Roman" w:hAnsi="Times New Roman" w:cs="Times New Roman"/>
          <w:color w:val="000000"/>
          <w:sz w:val="24"/>
          <w:szCs w:val="24"/>
        </w:rPr>
        <w:footnoteReference w:id="11"/>
      </w:r>
      <w:r w:rsidRPr="00442BB4">
        <w:rPr>
          <w:rFonts w:ascii="Times New Roman" w:eastAsia="Times New Roman" w:hAnsi="Times New Roman" w:cs="Times New Roman"/>
          <w:color w:val="000000"/>
          <w:sz w:val="24"/>
          <w:szCs w:val="24"/>
        </w:rPr>
        <w:t xml:space="preserve"> The project is headed by Dr. Shuvo Roy from the University of California, San Francisco and includes collaborators from Ohio State University, Pennsylvania State University, and </w:t>
      </w:r>
      <w:r w:rsidR="00CC5B51" w:rsidRPr="00C936F6">
        <w:rPr>
          <w:rFonts w:ascii="Times New Roman" w:eastAsia="Times New Roman" w:hAnsi="Times New Roman" w:cs="Times New Roman"/>
          <w:color w:val="000000"/>
          <w:sz w:val="24"/>
          <w:szCs w:val="24"/>
        </w:rPr>
        <w:t>privately-owned</w:t>
      </w:r>
      <w:r w:rsidRPr="00442BB4">
        <w:rPr>
          <w:rFonts w:ascii="Times New Roman" w:eastAsia="Times New Roman" w:hAnsi="Times New Roman" w:cs="Times New Roman"/>
          <w:color w:val="000000"/>
          <w:sz w:val="24"/>
          <w:szCs w:val="24"/>
        </w:rPr>
        <w:t xml:space="preserve"> businesses.</w:t>
      </w:r>
      <w:r w:rsidR="00CC5B51" w:rsidRPr="00C936F6">
        <w:rPr>
          <w:rStyle w:val="FootnoteReference"/>
          <w:rFonts w:ascii="Times New Roman" w:eastAsia="Times New Roman" w:hAnsi="Times New Roman" w:cs="Times New Roman"/>
          <w:color w:val="000000"/>
          <w:sz w:val="24"/>
          <w:szCs w:val="24"/>
        </w:rPr>
        <w:footnoteReference w:id="12"/>
      </w:r>
      <w:r w:rsidRPr="00442BB4">
        <w:rPr>
          <w:rFonts w:ascii="Times New Roman" w:eastAsia="Times New Roman" w:hAnsi="Times New Roman" w:cs="Times New Roman"/>
          <w:color w:val="000000"/>
          <w:sz w:val="24"/>
          <w:szCs w:val="24"/>
        </w:rPr>
        <w:t xml:space="preserve">. </w:t>
      </w:r>
    </w:p>
    <w:p w14:paraId="60030FF4" w14:textId="5C509DA0" w:rsidR="00371545" w:rsidRPr="00442BB4" w:rsidRDefault="00442BB4" w:rsidP="0050701B">
      <w:pPr>
        <w:spacing w:after="0" w:line="480" w:lineRule="auto"/>
        <w:ind w:firstLine="720"/>
        <w:rPr>
          <w:rFonts w:ascii="Times New Roman" w:eastAsia="Times New Roman" w:hAnsi="Times New Roman" w:cs="Times New Roman"/>
          <w:color w:val="000000"/>
          <w:sz w:val="24"/>
          <w:szCs w:val="24"/>
        </w:rPr>
      </w:pPr>
      <w:r w:rsidRPr="00442BB4">
        <w:rPr>
          <w:rFonts w:ascii="Times New Roman" w:eastAsia="Times New Roman" w:hAnsi="Times New Roman" w:cs="Times New Roman"/>
          <w:color w:val="000000"/>
          <w:sz w:val="24"/>
          <w:szCs w:val="24"/>
        </w:rPr>
        <w:t xml:space="preserve">The wearable artificial kidney (WAK), headed by Dr. Victor </w:t>
      </w:r>
      <w:proofErr w:type="spellStart"/>
      <w:r w:rsidRPr="00442BB4">
        <w:rPr>
          <w:rFonts w:ascii="Times New Roman" w:eastAsia="Times New Roman" w:hAnsi="Times New Roman" w:cs="Times New Roman"/>
          <w:color w:val="000000"/>
          <w:sz w:val="24"/>
          <w:szCs w:val="24"/>
        </w:rPr>
        <w:t>Gura</w:t>
      </w:r>
      <w:proofErr w:type="spellEnd"/>
      <w:r w:rsidRPr="00442BB4">
        <w:rPr>
          <w:rFonts w:ascii="Times New Roman" w:eastAsia="Times New Roman" w:hAnsi="Times New Roman" w:cs="Times New Roman"/>
          <w:color w:val="000000"/>
          <w:sz w:val="24"/>
          <w:szCs w:val="24"/>
        </w:rPr>
        <w:t xml:space="preserve"> in Los Angeles, has experienced funding issues as it is not a part of a national project or </w:t>
      </w:r>
      <w:r w:rsidR="00371545" w:rsidRPr="00442BB4">
        <w:rPr>
          <w:rFonts w:ascii="Times New Roman" w:eastAsia="Times New Roman" w:hAnsi="Times New Roman" w:cs="Times New Roman"/>
          <w:color w:val="000000"/>
          <w:sz w:val="24"/>
          <w:szCs w:val="24"/>
        </w:rPr>
        <w:t>initiative.</w:t>
      </w:r>
      <w:r w:rsidR="00371545">
        <w:rPr>
          <w:rFonts w:ascii="Times New Roman" w:eastAsia="Times New Roman" w:hAnsi="Times New Roman" w:cs="Times New Roman"/>
          <w:color w:val="000000"/>
          <w:sz w:val="24"/>
          <w:szCs w:val="24"/>
        </w:rPr>
        <w:t xml:space="preserve"> Although the</w:t>
      </w:r>
      <w:r w:rsidRPr="00442BB4">
        <w:rPr>
          <w:rFonts w:ascii="Times New Roman" w:eastAsia="Times New Roman" w:hAnsi="Times New Roman" w:cs="Times New Roman"/>
          <w:color w:val="000000"/>
          <w:sz w:val="24"/>
          <w:szCs w:val="24"/>
        </w:rPr>
        <w:t xml:space="preserve"> WAK </w:t>
      </w:r>
      <w:r w:rsidR="00371545">
        <w:rPr>
          <w:rFonts w:ascii="Times New Roman" w:eastAsia="Times New Roman" w:hAnsi="Times New Roman" w:cs="Times New Roman"/>
          <w:color w:val="000000"/>
          <w:sz w:val="24"/>
          <w:szCs w:val="24"/>
        </w:rPr>
        <w:t xml:space="preserve">won the FDA Innovation 2.0 </w:t>
      </w:r>
      <w:r w:rsidRPr="00442BB4">
        <w:rPr>
          <w:rFonts w:ascii="Times New Roman" w:eastAsia="Times New Roman" w:hAnsi="Times New Roman" w:cs="Times New Roman"/>
          <w:color w:val="000000"/>
          <w:sz w:val="24"/>
          <w:szCs w:val="24"/>
        </w:rPr>
        <w:t>that got it fast-tracked through the regulatory</w:t>
      </w:r>
      <w:r w:rsidR="00371545">
        <w:rPr>
          <w:rFonts w:ascii="Times New Roman" w:eastAsia="Times New Roman" w:hAnsi="Times New Roman" w:cs="Times New Roman"/>
          <w:color w:val="000000"/>
          <w:sz w:val="24"/>
          <w:szCs w:val="24"/>
        </w:rPr>
        <w:t xml:space="preserve"> </w:t>
      </w:r>
      <w:r w:rsidRPr="00442BB4">
        <w:rPr>
          <w:rFonts w:ascii="Times New Roman" w:eastAsia="Times New Roman" w:hAnsi="Times New Roman" w:cs="Times New Roman"/>
          <w:color w:val="000000"/>
          <w:sz w:val="24"/>
          <w:szCs w:val="24"/>
        </w:rPr>
        <w:t xml:space="preserve">phase, Dr. </w:t>
      </w:r>
      <w:proofErr w:type="spellStart"/>
      <w:r w:rsidRPr="00442BB4">
        <w:rPr>
          <w:rFonts w:ascii="Times New Roman" w:eastAsia="Times New Roman" w:hAnsi="Times New Roman" w:cs="Times New Roman"/>
          <w:color w:val="000000"/>
          <w:sz w:val="24"/>
          <w:szCs w:val="24"/>
        </w:rPr>
        <w:t>Gura</w:t>
      </w:r>
      <w:proofErr w:type="spellEnd"/>
      <w:r w:rsidRPr="00442BB4">
        <w:rPr>
          <w:rFonts w:ascii="Times New Roman" w:eastAsia="Times New Roman" w:hAnsi="Times New Roman" w:cs="Times New Roman"/>
          <w:color w:val="000000"/>
          <w:sz w:val="24"/>
          <w:szCs w:val="24"/>
        </w:rPr>
        <w:t xml:space="preserve"> still sites lack of venture capital and dialysis industry support as issues when it comes to funding.</w:t>
      </w:r>
      <w:r w:rsidR="00CC5B51" w:rsidRPr="00C936F6">
        <w:rPr>
          <w:rStyle w:val="FootnoteReference"/>
          <w:rFonts w:ascii="Times New Roman" w:eastAsia="Times New Roman" w:hAnsi="Times New Roman" w:cs="Times New Roman"/>
          <w:color w:val="000000"/>
          <w:sz w:val="24"/>
          <w:szCs w:val="24"/>
        </w:rPr>
        <w:footnoteReference w:id="13"/>
      </w:r>
    </w:p>
    <w:p w14:paraId="66A604F9" w14:textId="0411F65D" w:rsidR="00442BB4" w:rsidRPr="00442BB4" w:rsidRDefault="00442BB4" w:rsidP="009668CF">
      <w:pPr>
        <w:spacing w:after="0" w:line="480" w:lineRule="auto"/>
        <w:ind w:firstLine="720"/>
        <w:rPr>
          <w:rFonts w:ascii="Times New Roman" w:eastAsia="Times New Roman" w:hAnsi="Times New Roman" w:cs="Times New Roman"/>
          <w:sz w:val="24"/>
          <w:szCs w:val="24"/>
        </w:rPr>
      </w:pPr>
      <w:r w:rsidRPr="00442BB4">
        <w:rPr>
          <w:rFonts w:ascii="Times New Roman" w:eastAsia="Times New Roman" w:hAnsi="Times New Roman" w:cs="Times New Roman"/>
          <w:color w:val="000000"/>
          <w:sz w:val="24"/>
          <w:szCs w:val="24"/>
        </w:rPr>
        <w:lastRenderedPageBreak/>
        <w:t>Section seven of AAKH focuses on increasing the utilization of available organs. Within 90 days of the issue it sought to enhance the procurement and utilization of organ available through decreased donation by revisiting the Organ Procurement Organization (OPO) rules and evaluation metrics. Within 180 days of the issue it sought to streamline and expedite the process of kidney matching and delivery to reduce the discard rate of donor organs. To date there has not been any government action or statement to this section.</w:t>
      </w:r>
    </w:p>
    <w:p w14:paraId="156A294F" w14:textId="4908027F" w:rsidR="00442BB4" w:rsidRPr="00442BB4" w:rsidRDefault="00442BB4" w:rsidP="001E6948">
      <w:pPr>
        <w:spacing w:after="0" w:line="480" w:lineRule="auto"/>
        <w:ind w:firstLine="720"/>
        <w:rPr>
          <w:rFonts w:ascii="Times New Roman" w:eastAsia="Times New Roman" w:hAnsi="Times New Roman" w:cs="Times New Roman"/>
          <w:sz w:val="24"/>
          <w:szCs w:val="24"/>
        </w:rPr>
      </w:pPr>
      <w:r w:rsidRPr="00442BB4">
        <w:rPr>
          <w:rFonts w:ascii="Times New Roman" w:eastAsia="Times New Roman" w:hAnsi="Times New Roman" w:cs="Times New Roman"/>
          <w:color w:val="000000"/>
          <w:sz w:val="24"/>
          <w:szCs w:val="24"/>
        </w:rPr>
        <w:t>Section eight of AAKH focuses on supporting living organ donors. Within 90 days of the issue it sought to remove financial barriers to living organ donation, modifying the current regulation system to expand the definition of allowable costs that can be reimbursed under several programs and income brackets. To date there has not been any government action or statement to this section. </w:t>
      </w:r>
    </w:p>
    <w:p w14:paraId="6AB46101" w14:textId="77777777" w:rsidR="00080C92" w:rsidRDefault="00442BB4" w:rsidP="00080C92">
      <w:pPr>
        <w:spacing w:after="0" w:line="480" w:lineRule="auto"/>
        <w:ind w:firstLine="720"/>
        <w:rPr>
          <w:rFonts w:ascii="Times New Roman" w:eastAsia="Times New Roman" w:hAnsi="Times New Roman" w:cs="Times New Roman"/>
          <w:color w:val="000000"/>
          <w:sz w:val="24"/>
          <w:szCs w:val="24"/>
        </w:rPr>
      </w:pPr>
      <w:r w:rsidRPr="00442BB4">
        <w:rPr>
          <w:rFonts w:ascii="Times New Roman" w:eastAsia="Times New Roman" w:hAnsi="Times New Roman" w:cs="Times New Roman"/>
          <w:color w:val="000000"/>
          <w:sz w:val="24"/>
          <w:szCs w:val="24"/>
        </w:rPr>
        <w:t>Effective changes resulting from this executive order will be a mixture of adoption of policy and expedited innovation. It is important to account how we, as biomedical engineers, fit into the executive order and take part in the overarching goal of improving kidney health care. Sections three, six, and seven are rich with opportunities both in established organizations and policies as well as the potential for future developments.</w:t>
      </w:r>
      <w:r w:rsidR="0034681C" w:rsidRPr="00C936F6">
        <w:rPr>
          <w:rFonts w:ascii="Times New Roman" w:eastAsia="Times New Roman" w:hAnsi="Times New Roman" w:cs="Times New Roman"/>
          <w:color w:val="000000"/>
          <w:sz w:val="24"/>
          <w:szCs w:val="24"/>
        </w:rPr>
        <w:t xml:space="preserve"> </w:t>
      </w:r>
      <w:r w:rsidRPr="00442BB4">
        <w:rPr>
          <w:rFonts w:ascii="Times New Roman" w:eastAsia="Times New Roman" w:hAnsi="Times New Roman" w:cs="Times New Roman"/>
          <w:color w:val="000000"/>
          <w:sz w:val="24"/>
          <w:szCs w:val="24"/>
        </w:rPr>
        <w:t>In section three, the partnership between major national kidney health organization has encouraged grants such as the NKF’s 2020 Young Investigator Research Grant due in February, 2020 which we, along with Dr. Bowman, are eligible for.</w:t>
      </w:r>
      <w:r w:rsidR="00CC5B51" w:rsidRPr="00C936F6">
        <w:rPr>
          <w:rStyle w:val="FootnoteReference"/>
          <w:rFonts w:ascii="Times New Roman" w:eastAsia="Times New Roman" w:hAnsi="Times New Roman" w:cs="Times New Roman"/>
          <w:color w:val="000000"/>
          <w:sz w:val="24"/>
          <w:szCs w:val="24"/>
        </w:rPr>
        <w:footnoteReference w:id="14"/>
      </w:r>
      <w:r w:rsidR="00CC5B51" w:rsidRPr="00C936F6">
        <w:rPr>
          <w:rFonts w:ascii="Times New Roman" w:eastAsia="Times New Roman" w:hAnsi="Times New Roman" w:cs="Times New Roman"/>
          <w:color w:val="000000"/>
          <w:sz w:val="24"/>
          <w:szCs w:val="24"/>
        </w:rPr>
        <w:t xml:space="preserve"> </w:t>
      </w:r>
      <w:r w:rsidRPr="00442BB4">
        <w:rPr>
          <w:rFonts w:ascii="Times New Roman" w:eastAsia="Times New Roman" w:hAnsi="Times New Roman" w:cs="Times New Roman"/>
          <w:color w:val="000000"/>
          <w:sz w:val="24"/>
          <w:szCs w:val="24"/>
        </w:rPr>
        <w:t>On the public/governmental front, the NIDDK has consistent funding opportunities for students, faculty, and established investigators. Studies related to kidney disease are usually part of a very general research problem or jointly investigated with comorbidities of CKD like diabetes.</w:t>
      </w:r>
      <w:r w:rsidR="00403E21" w:rsidRPr="00C936F6">
        <w:rPr>
          <w:rStyle w:val="FootnoteReference"/>
          <w:rFonts w:ascii="Times New Roman" w:eastAsia="Times New Roman" w:hAnsi="Times New Roman" w:cs="Times New Roman"/>
          <w:color w:val="000000"/>
          <w:sz w:val="24"/>
          <w:szCs w:val="24"/>
        </w:rPr>
        <w:footnoteReference w:id="15"/>
      </w:r>
      <w:r w:rsidRPr="00442BB4">
        <w:rPr>
          <w:rFonts w:ascii="Times New Roman" w:eastAsia="Times New Roman" w:hAnsi="Times New Roman" w:cs="Times New Roman"/>
          <w:color w:val="000000"/>
          <w:sz w:val="24"/>
          <w:szCs w:val="24"/>
        </w:rPr>
        <w:t xml:space="preserve"> </w:t>
      </w:r>
    </w:p>
    <w:p w14:paraId="6CCFDF06" w14:textId="6693352A" w:rsidR="00267B17" w:rsidRDefault="00442BB4" w:rsidP="00080C92">
      <w:pPr>
        <w:spacing w:after="0" w:line="480" w:lineRule="auto"/>
        <w:ind w:firstLine="720"/>
        <w:rPr>
          <w:rFonts w:ascii="Times New Roman" w:eastAsia="Times New Roman" w:hAnsi="Times New Roman" w:cs="Times New Roman"/>
          <w:color w:val="000000"/>
          <w:sz w:val="24"/>
          <w:szCs w:val="24"/>
        </w:rPr>
      </w:pPr>
      <w:r w:rsidRPr="00442BB4">
        <w:rPr>
          <w:rFonts w:ascii="Times New Roman" w:eastAsia="Times New Roman" w:hAnsi="Times New Roman" w:cs="Times New Roman"/>
          <w:color w:val="000000"/>
          <w:sz w:val="24"/>
          <w:szCs w:val="24"/>
        </w:rPr>
        <w:lastRenderedPageBreak/>
        <w:t xml:space="preserve">In section six, the mediation of research funds and grants are primarily found in the expansion of </w:t>
      </w:r>
      <w:proofErr w:type="spellStart"/>
      <w:r w:rsidRPr="00442BB4">
        <w:rPr>
          <w:rFonts w:ascii="Times New Roman" w:eastAsia="Times New Roman" w:hAnsi="Times New Roman" w:cs="Times New Roman"/>
          <w:color w:val="000000"/>
          <w:sz w:val="24"/>
          <w:szCs w:val="24"/>
        </w:rPr>
        <w:t>KidneyX</w:t>
      </w:r>
      <w:proofErr w:type="spellEnd"/>
      <w:r w:rsidRPr="00442BB4">
        <w:rPr>
          <w:rFonts w:ascii="Times New Roman" w:eastAsia="Times New Roman" w:hAnsi="Times New Roman" w:cs="Times New Roman"/>
          <w:color w:val="000000"/>
          <w:sz w:val="24"/>
          <w:szCs w:val="24"/>
        </w:rPr>
        <w:t xml:space="preserve">. </w:t>
      </w:r>
      <w:r w:rsidR="00D340FD">
        <w:rPr>
          <w:rFonts w:ascii="Times New Roman" w:eastAsia="Times New Roman" w:hAnsi="Times New Roman" w:cs="Times New Roman"/>
          <w:color w:val="000000"/>
          <w:sz w:val="24"/>
          <w:szCs w:val="24"/>
        </w:rPr>
        <w:t xml:space="preserve">We </w:t>
      </w:r>
      <w:r w:rsidRPr="00442BB4">
        <w:rPr>
          <w:rFonts w:ascii="Times New Roman" w:eastAsia="Times New Roman" w:hAnsi="Times New Roman" w:cs="Times New Roman"/>
          <w:color w:val="000000"/>
          <w:sz w:val="24"/>
          <w:szCs w:val="24"/>
        </w:rPr>
        <w:t>are primary candidates to participate in Phase II of Reinventing Dialysis where up to three winners will each be awarded $500,000.</w:t>
      </w:r>
      <w:r w:rsidR="00471D71" w:rsidRPr="00C936F6">
        <w:rPr>
          <w:rFonts w:ascii="Times New Roman" w:eastAsia="Times New Roman" w:hAnsi="Times New Roman" w:cs="Times New Roman"/>
          <w:color w:val="000000"/>
          <w:sz w:val="24"/>
          <w:szCs w:val="24"/>
        </w:rPr>
        <w:t xml:space="preserve"> </w:t>
      </w:r>
      <w:r w:rsidR="00D340FD">
        <w:rPr>
          <w:rFonts w:ascii="Times New Roman" w:eastAsia="Times New Roman" w:hAnsi="Times New Roman" w:cs="Times New Roman"/>
          <w:color w:val="000000"/>
          <w:sz w:val="24"/>
          <w:szCs w:val="24"/>
        </w:rPr>
        <w:t xml:space="preserve">Along with </w:t>
      </w:r>
      <w:proofErr w:type="spellStart"/>
      <w:r w:rsidR="00D340FD">
        <w:rPr>
          <w:rFonts w:ascii="Times New Roman" w:eastAsia="Times New Roman" w:hAnsi="Times New Roman" w:cs="Times New Roman"/>
          <w:color w:val="000000"/>
          <w:sz w:val="24"/>
          <w:szCs w:val="24"/>
        </w:rPr>
        <w:t>KidneyX</w:t>
      </w:r>
      <w:proofErr w:type="spellEnd"/>
      <w:r w:rsidR="00D340FD">
        <w:rPr>
          <w:rFonts w:ascii="Times New Roman" w:eastAsia="Times New Roman" w:hAnsi="Times New Roman" w:cs="Times New Roman"/>
          <w:color w:val="000000"/>
          <w:sz w:val="24"/>
          <w:szCs w:val="24"/>
        </w:rPr>
        <w:t>, we could participate in the various A</w:t>
      </w:r>
      <w:r w:rsidR="004725C8">
        <w:rPr>
          <w:rFonts w:ascii="Times New Roman" w:eastAsia="Times New Roman" w:hAnsi="Times New Roman" w:cs="Times New Roman"/>
          <w:color w:val="000000"/>
          <w:sz w:val="24"/>
          <w:szCs w:val="24"/>
        </w:rPr>
        <w:t>K</w:t>
      </w:r>
      <w:r w:rsidR="00D340FD">
        <w:rPr>
          <w:rFonts w:ascii="Times New Roman" w:eastAsia="Times New Roman" w:hAnsi="Times New Roman" w:cs="Times New Roman"/>
          <w:color w:val="000000"/>
          <w:sz w:val="24"/>
          <w:szCs w:val="24"/>
        </w:rPr>
        <w:t xml:space="preserve"> initiatives, such as the wearable and implantable kidney, nationwide that have been headed by passionate doctors and engineers. </w:t>
      </w:r>
      <w:r w:rsidRPr="00442BB4">
        <w:rPr>
          <w:rFonts w:ascii="Times New Roman" w:eastAsia="Times New Roman" w:hAnsi="Times New Roman" w:cs="Times New Roman"/>
          <w:color w:val="000000"/>
          <w:sz w:val="24"/>
          <w:szCs w:val="24"/>
        </w:rPr>
        <w:t>There is a general roadmap that is aimed towards engineers and scientists on how to invent AKs within FDA policies to attempt as smooth of transition into market as possible.</w:t>
      </w:r>
      <w:r w:rsidR="00471D71" w:rsidRPr="00C936F6">
        <w:rPr>
          <w:rStyle w:val="FootnoteReference"/>
          <w:rFonts w:ascii="Times New Roman" w:eastAsia="Times New Roman" w:hAnsi="Times New Roman" w:cs="Times New Roman"/>
          <w:color w:val="000000"/>
          <w:sz w:val="24"/>
          <w:szCs w:val="24"/>
        </w:rPr>
        <w:footnoteReference w:id="16"/>
      </w:r>
      <w:r w:rsidR="00471D71" w:rsidRPr="00C936F6">
        <w:rPr>
          <w:rFonts w:ascii="Times New Roman" w:eastAsia="Times New Roman" w:hAnsi="Times New Roman" w:cs="Times New Roman"/>
          <w:color w:val="000000"/>
          <w:sz w:val="24"/>
          <w:szCs w:val="24"/>
        </w:rPr>
        <w:t xml:space="preserve"> </w:t>
      </w:r>
      <w:r w:rsidRPr="00442BB4">
        <w:rPr>
          <w:rFonts w:ascii="Times New Roman" w:eastAsia="Times New Roman" w:hAnsi="Times New Roman" w:cs="Times New Roman"/>
          <w:color w:val="000000"/>
          <w:sz w:val="24"/>
          <w:szCs w:val="24"/>
        </w:rPr>
        <w:t xml:space="preserve">FDA sponsored awards may allow for inventions to get fast tracked like the WAK, but nothing from the FDA itself has been made public specifically for innovation in AKs. </w:t>
      </w:r>
    </w:p>
    <w:p w14:paraId="3423BA92" w14:textId="77C02390" w:rsidR="00552E35" w:rsidRDefault="00442BB4" w:rsidP="00552E35">
      <w:pPr>
        <w:spacing w:after="0" w:line="480" w:lineRule="auto"/>
        <w:ind w:firstLine="720"/>
        <w:rPr>
          <w:rFonts w:ascii="Times New Roman" w:eastAsia="Times New Roman" w:hAnsi="Times New Roman" w:cs="Times New Roman"/>
          <w:color w:val="000000"/>
          <w:sz w:val="24"/>
          <w:szCs w:val="24"/>
        </w:rPr>
      </w:pPr>
      <w:r w:rsidRPr="00442BB4">
        <w:rPr>
          <w:rFonts w:ascii="Times New Roman" w:eastAsia="Times New Roman" w:hAnsi="Times New Roman" w:cs="Times New Roman"/>
          <w:color w:val="000000"/>
          <w:sz w:val="24"/>
          <w:szCs w:val="24"/>
        </w:rPr>
        <w:t xml:space="preserve">Although section seven deals with policy in the OPO, the process of kidney matching and transportation is something that can be directly influenced by innovation in </w:t>
      </w:r>
      <w:r w:rsidR="0034681C" w:rsidRPr="00C936F6">
        <w:rPr>
          <w:rFonts w:ascii="Times New Roman" w:eastAsia="Times New Roman" w:hAnsi="Times New Roman" w:cs="Times New Roman"/>
          <w:color w:val="000000"/>
          <w:sz w:val="24"/>
          <w:szCs w:val="24"/>
        </w:rPr>
        <w:t>technolog</w:t>
      </w:r>
      <w:r w:rsidR="00471D71" w:rsidRPr="00C936F6">
        <w:rPr>
          <w:rFonts w:ascii="Times New Roman" w:eastAsia="Times New Roman" w:hAnsi="Times New Roman" w:cs="Times New Roman"/>
          <w:color w:val="000000"/>
          <w:sz w:val="24"/>
          <w:szCs w:val="24"/>
        </w:rPr>
        <w:t xml:space="preserve">y. </w:t>
      </w:r>
      <w:r w:rsidRPr="00442BB4">
        <w:rPr>
          <w:rFonts w:ascii="Times New Roman" w:eastAsia="Times New Roman" w:hAnsi="Times New Roman" w:cs="Times New Roman"/>
          <w:color w:val="000000"/>
          <w:sz w:val="24"/>
          <w:szCs w:val="24"/>
        </w:rPr>
        <w:t xml:space="preserve">Kidney transplantation is by far the most effective, desired, and cost-effective modality of RRT for patients with irreversible CKD. It has the best patient and quality of life </w:t>
      </w:r>
      <w:r w:rsidR="00471D71" w:rsidRPr="00C936F6">
        <w:rPr>
          <w:rFonts w:ascii="Times New Roman" w:eastAsia="Times New Roman" w:hAnsi="Times New Roman" w:cs="Times New Roman"/>
          <w:color w:val="000000"/>
          <w:sz w:val="24"/>
          <w:szCs w:val="24"/>
        </w:rPr>
        <w:t>outcomes.</w:t>
      </w:r>
      <w:r w:rsidR="00471D71" w:rsidRPr="00C936F6">
        <w:rPr>
          <w:rStyle w:val="FootnoteReference"/>
          <w:rFonts w:ascii="Times New Roman" w:eastAsia="Times New Roman" w:hAnsi="Times New Roman" w:cs="Times New Roman"/>
          <w:color w:val="000000"/>
          <w:sz w:val="24"/>
          <w:szCs w:val="24"/>
        </w:rPr>
        <w:footnoteReference w:id="17"/>
      </w:r>
      <w:r w:rsidR="00471D71" w:rsidRPr="00C936F6">
        <w:rPr>
          <w:rFonts w:ascii="Times New Roman" w:eastAsia="Times New Roman" w:hAnsi="Times New Roman" w:cs="Times New Roman"/>
          <w:color w:val="000000"/>
          <w:sz w:val="24"/>
          <w:szCs w:val="24"/>
        </w:rPr>
        <w:t xml:space="preserve"> </w:t>
      </w:r>
      <w:r w:rsidRPr="00442BB4">
        <w:rPr>
          <w:rFonts w:ascii="Times New Roman" w:eastAsia="Times New Roman" w:hAnsi="Times New Roman" w:cs="Times New Roman"/>
          <w:color w:val="000000"/>
          <w:sz w:val="24"/>
          <w:szCs w:val="24"/>
        </w:rPr>
        <w:t xml:space="preserve">As outlined in the executive order, removing process inefficiencies in matching and delivery of donor organs will increase rates of acceptance by transplant centers and reduce detrimental effects on organ quality due to prolonged time with reduced or cut-off blood supply. If not by policy, innovators such </w:t>
      </w:r>
      <w:r w:rsidR="001E71A8">
        <w:rPr>
          <w:rFonts w:ascii="Times New Roman" w:eastAsia="Times New Roman" w:hAnsi="Times New Roman" w:cs="Times New Roman"/>
          <w:color w:val="000000"/>
          <w:sz w:val="24"/>
          <w:szCs w:val="24"/>
        </w:rPr>
        <w:t xml:space="preserve">ourselves </w:t>
      </w:r>
      <w:r w:rsidR="00BB5FB2">
        <w:rPr>
          <w:rFonts w:ascii="Times New Roman" w:eastAsia="Times New Roman" w:hAnsi="Times New Roman" w:cs="Times New Roman"/>
          <w:color w:val="000000"/>
          <w:sz w:val="24"/>
          <w:szCs w:val="24"/>
        </w:rPr>
        <w:t xml:space="preserve">immerse ourselves </w:t>
      </w:r>
      <w:r w:rsidRPr="00442BB4">
        <w:rPr>
          <w:rFonts w:ascii="Times New Roman" w:eastAsia="Times New Roman" w:hAnsi="Times New Roman" w:cs="Times New Roman"/>
          <w:color w:val="000000"/>
          <w:sz w:val="24"/>
          <w:szCs w:val="24"/>
        </w:rPr>
        <w:t>into the biology and engineering of prolonging the viability of tissues and organs after retrieval from the donor. In the case of organ donation, looking to countries such as Spain, which leads the world in organ donation and transplantation, may prove effective in how we treat policy and adoptable biomedical systems engineering in the United States</w:t>
      </w:r>
      <w:r w:rsidR="00471D71" w:rsidRPr="00C936F6">
        <w:rPr>
          <w:rFonts w:ascii="Times New Roman" w:eastAsia="Times New Roman" w:hAnsi="Times New Roman" w:cs="Times New Roman"/>
          <w:color w:val="000000"/>
          <w:sz w:val="24"/>
          <w:szCs w:val="24"/>
        </w:rPr>
        <w:t>.</w:t>
      </w:r>
      <w:r w:rsidR="00471D71" w:rsidRPr="00C936F6">
        <w:rPr>
          <w:rStyle w:val="FootnoteReference"/>
          <w:rFonts w:ascii="Times New Roman" w:eastAsia="Times New Roman" w:hAnsi="Times New Roman" w:cs="Times New Roman"/>
          <w:color w:val="000000"/>
          <w:sz w:val="24"/>
          <w:szCs w:val="24"/>
        </w:rPr>
        <w:footnoteReference w:id="18"/>
      </w:r>
      <w:r w:rsidR="00552E35">
        <w:rPr>
          <w:rFonts w:ascii="Times New Roman" w:eastAsia="Times New Roman" w:hAnsi="Times New Roman" w:cs="Times New Roman"/>
          <w:color w:val="000000"/>
          <w:sz w:val="24"/>
          <w:szCs w:val="24"/>
        </w:rPr>
        <w:t xml:space="preserve"> The Executive Order reinvigorated the renal health care </w:t>
      </w:r>
      <w:proofErr w:type="spellStart"/>
      <w:r w:rsidR="00552E35">
        <w:rPr>
          <w:rFonts w:ascii="Times New Roman" w:eastAsia="Times New Roman" w:hAnsi="Times New Roman" w:cs="Times New Roman"/>
          <w:color w:val="000000"/>
          <w:sz w:val="24"/>
          <w:szCs w:val="24"/>
        </w:rPr>
        <w:t>continumm</w:t>
      </w:r>
      <w:proofErr w:type="spellEnd"/>
      <w:r w:rsidR="00552E35">
        <w:rPr>
          <w:rFonts w:ascii="Times New Roman" w:eastAsia="Times New Roman" w:hAnsi="Times New Roman" w:cs="Times New Roman"/>
          <w:color w:val="000000"/>
          <w:sz w:val="24"/>
          <w:szCs w:val="24"/>
        </w:rPr>
        <w:t xml:space="preserve"> that has remained </w:t>
      </w:r>
      <w:r w:rsidR="00552E35">
        <w:rPr>
          <w:rFonts w:ascii="Times New Roman" w:eastAsia="Times New Roman" w:hAnsi="Times New Roman" w:cs="Times New Roman"/>
          <w:color w:val="000000"/>
          <w:sz w:val="24"/>
          <w:szCs w:val="24"/>
        </w:rPr>
        <w:lastRenderedPageBreak/>
        <w:t xml:space="preserve">largely unchained over the past 60 years and we are enthusiastic to see how we, as biomedical engineers, contribute to it. </w:t>
      </w:r>
    </w:p>
    <w:p w14:paraId="6A1DB996" w14:textId="11659C11" w:rsidR="004725C8" w:rsidRDefault="004725C8" w:rsidP="009668CF">
      <w:pPr>
        <w:spacing w:after="0" w:line="480" w:lineRule="auto"/>
        <w:ind w:firstLine="720"/>
        <w:rPr>
          <w:rFonts w:ascii="Times New Roman" w:eastAsia="Times New Roman" w:hAnsi="Times New Roman" w:cs="Times New Roman"/>
          <w:sz w:val="24"/>
          <w:szCs w:val="24"/>
        </w:rPr>
      </w:pPr>
    </w:p>
    <w:p w14:paraId="0220F339" w14:textId="451F8A47" w:rsidR="004725C8" w:rsidRDefault="004725C8" w:rsidP="009668CF">
      <w:pPr>
        <w:spacing w:after="0" w:line="480" w:lineRule="auto"/>
        <w:ind w:firstLine="720"/>
        <w:rPr>
          <w:rFonts w:ascii="Times New Roman" w:eastAsia="Times New Roman" w:hAnsi="Times New Roman" w:cs="Times New Roman"/>
          <w:sz w:val="24"/>
          <w:szCs w:val="24"/>
        </w:rPr>
      </w:pPr>
    </w:p>
    <w:p w14:paraId="6608A4F4" w14:textId="74AD0957" w:rsidR="004725C8" w:rsidRDefault="004725C8" w:rsidP="009668CF">
      <w:pPr>
        <w:spacing w:after="0" w:line="480" w:lineRule="auto"/>
        <w:ind w:firstLine="720"/>
        <w:rPr>
          <w:rFonts w:ascii="Times New Roman" w:eastAsia="Times New Roman" w:hAnsi="Times New Roman" w:cs="Times New Roman"/>
          <w:sz w:val="24"/>
          <w:szCs w:val="24"/>
        </w:rPr>
      </w:pPr>
    </w:p>
    <w:p w14:paraId="2D4C539B" w14:textId="643024AB" w:rsidR="004725C8" w:rsidRDefault="004725C8" w:rsidP="009668CF">
      <w:pPr>
        <w:spacing w:after="0" w:line="480" w:lineRule="auto"/>
        <w:ind w:firstLine="720"/>
        <w:rPr>
          <w:rFonts w:ascii="Times New Roman" w:eastAsia="Times New Roman" w:hAnsi="Times New Roman" w:cs="Times New Roman"/>
          <w:sz w:val="24"/>
          <w:szCs w:val="24"/>
        </w:rPr>
      </w:pPr>
    </w:p>
    <w:p w14:paraId="25FB9947" w14:textId="4033F483" w:rsidR="004725C8" w:rsidRDefault="004725C8" w:rsidP="009668CF">
      <w:pPr>
        <w:spacing w:after="0" w:line="480" w:lineRule="auto"/>
        <w:ind w:firstLine="720"/>
        <w:rPr>
          <w:rFonts w:ascii="Times New Roman" w:eastAsia="Times New Roman" w:hAnsi="Times New Roman" w:cs="Times New Roman"/>
          <w:sz w:val="24"/>
          <w:szCs w:val="24"/>
        </w:rPr>
      </w:pPr>
    </w:p>
    <w:p w14:paraId="24381684" w14:textId="16C48007" w:rsidR="004725C8" w:rsidRDefault="004725C8" w:rsidP="009668CF">
      <w:pPr>
        <w:spacing w:after="0" w:line="480" w:lineRule="auto"/>
        <w:ind w:firstLine="720"/>
        <w:rPr>
          <w:rFonts w:ascii="Times New Roman" w:eastAsia="Times New Roman" w:hAnsi="Times New Roman" w:cs="Times New Roman"/>
          <w:sz w:val="24"/>
          <w:szCs w:val="24"/>
        </w:rPr>
      </w:pPr>
    </w:p>
    <w:p w14:paraId="0B703741" w14:textId="6B04809E" w:rsidR="004725C8" w:rsidRDefault="004725C8" w:rsidP="009668CF">
      <w:pPr>
        <w:spacing w:after="0" w:line="480" w:lineRule="auto"/>
        <w:ind w:firstLine="720"/>
        <w:rPr>
          <w:rFonts w:ascii="Times New Roman" w:eastAsia="Times New Roman" w:hAnsi="Times New Roman" w:cs="Times New Roman"/>
          <w:sz w:val="24"/>
          <w:szCs w:val="24"/>
        </w:rPr>
      </w:pPr>
    </w:p>
    <w:p w14:paraId="26C71C98" w14:textId="3FA0BBF9" w:rsidR="004725C8" w:rsidRDefault="004725C8" w:rsidP="009668CF">
      <w:pPr>
        <w:spacing w:after="0" w:line="480" w:lineRule="auto"/>
        <w:ind w:firstLine="720"/>
        <w:rPr>
          <w:rFonts w:ascii="Times New Roman" w:eastAsia="Times New Roman" w:hAnsi="Times New Roman" w:cs="Times New Roman"/>
          <w:sz w:val="24"/>
          <w:szCs w:val="24"/>
        </w:rPr>
      </w:pPr>
    </w:p>
    <w:p w14:paraId="1458279C" w14:textId="14F45195" w:rsidR="004725C8" w:rsidRDefault="004725C8" w:rsidP="009668CF">
      <w:pPr>
        <w:spacing w:after="0" w:line="480" w:lineRule="auto"/>
        <w:ind w:firstLine="720"/>
        <w:rPr>
          <w:rFonts w:ascii="Times New Roman" w:eastAsia="Times New Roman" w:hAnsi="Times New Roman" w:cs="Times New Roman"/>
          <w:sz w:val="24"/>
          <w:szCs w:val="24"/>
        </w:rPr>
      </w:pPr>
    </w:p>
    <w:p w14:paraId="7BEA86A9" w14:textId="6F3CF0CF" w:rsidR="004725C8" w:rsidRDefault="004725C8" w:rsidP="009668CF">
      <w:pPr>
        <w:spacing w:after="0" w:line="480" w:lineRule="auto"/>
        <w:ind w:firstLine="720"/>
        <w:rPr>
          <w:rFonts w:ascii="Times New Roman" w:eastAsia="Times New Roman" w:hAnsi="Times New Roman" w:cs="Times New Roman"/>
          <w:sz w:val="24"/>
          <w:szCs w:val="24"/>
        </w:rPr>
      </w:pPr>
    </w:p>
    <w:p w14:paraId="0FEF394D" w14:textId="6775FB70" w:rsidR="004725C8" w:rsidRDefault="004725C8" w:rsidP="009668CF">
      <w:pPr>
        <w:spacing w:after="0" w:line="480" w:lineRule="auto"/>
        <w:ind w:firstLine="720"/>
        <w:rPr>
          <w:rFonts w:ascii="Times New Roman" w:eastAsia="Times New Roman" w:hAnsi="Times New Roman" w:cs="Times New Roman"/>
          <w:sz w:val="24"/>
          <w:szCs w:val="24"/>
        </w:rPr>
      </w:pPr>
    </w:p>
    <w:p w14:paraId="343BE7EE" w14:textId="793D730B" w:rsidR="004725C8" w:rsidRDefault="004725C8" w:rsidP="009668CF">
      <w:pPr>
        <w:spacing w:after="0" w:line="480" w:lineRule="auto"/>
        <w:ind w:firstLine="720"/>
        <w:rPr>
          <w:rFonts w:ascii="Times New Roman" w:eastAsia="Times New Roman" w:hAnsi="Times New Roman" w:cs="Times New Roman"/>
          <w:sz w:val="24"/>
          <w:szCs w:val="24"/>
        </w:rPr>
      </w:pPr>
    </w:p>
    <w:p w14:paraId="4573682E" w14:textId="777077DC" w:rsidR="004725C8" w:rsidRDefault="004725C8" w:rsidP="009668CF">
      <w:pPr>
        <w:spacing w:after="0" w:line="480" w:lineRule="auto"/>
        <w:ind w:firstLine="720"/>
        <w:rPr>
          <w:rFonts w:ascii="Times New Roman" w:eastAsia="Times New Roman" w:hAnsi="Times New Roman" w:cs="Times New Roman"/>
          <w:sz w:val="24"/>
          <w:szCs w:val="24"/>
        </w:rPr>
      </w:pPr>
    </w:p>
    <w:p w14:paraId="30B33A3E" w14:textId="66CE3829" w:rsidR="004725C8" w:rsidRDefault="004725C8" w:rsidP="009668CF">
      <w:pPr>
        <w:spacing w:after="0" w:line="480" w:lineRule="auto"/>
        <w:ind w:firstLine="720"/>
        <w:rPr>
          <w:rFonts w:ascii="Times New Roman" w:eastAsia="Times New Roman" w:hAnsi="Times New Roman" w:cs="Times New Roman"/>
          <w:sz w:val="24"/>
          <w:szCs w:val="24"/>
        </w:rPr>
      </w:pPr>
    </w:p>
    <w:p w14:paraId="104D5C5B" w14:textId="02DCD246" w:rsidR="004725C8" w:rsidRDefault="004725C8" w:rsidP="009668CF">
      <w:pPr>
        <w:spacing w:after="0" w:line="480" w:lineRule="auto"/>
        <w:ind w:firstLine="720"/>
        <w:rPr>
          <w:rFonts w:ascii="Times New Roman" w:eastAsia="Times New Roman" w:hAnsi="Times New Roman" w:cs="Times New Roman"/>
          <w:sz w:val="24"/>
          <w:szCs w:val="24"/>
        </w:rPr>
      </w:pPr>
    </w:p>
    <w:p w14:paraId="715289C6" w14:textId="70324CF3" w:rsidR="004725C8" w:rsidRDefault="004725C8" w:rsidP="00DB5527">
      <w:pPr>
        <w:spacing w:after="0" w:line="480" w:lineRule="auto"/>
        <w:rPr>
          <w:rFonts w:ascii="Times New Roman" w:eastAsia="Times New Roman" w:hAnsi="Times New Roman" w:cs="Times New Roman"/>
          <w:sz w:val="24"/>
          <w:szCs w:val="24"/>
        </w:rPr>
      </w:pPr>
    </w:p>
    <w:p w14:paraId="54BF0402" w14:textId="77777777" w:rsidR="00DB5527" w:rsidRDefault="00DB5527" w:rsidP="00DB5527">
      <w:pPr>
        <w:spacing w:after="0" w:line="480" w:lineRule="auto"/>
        <w:rPr>
          <w:rFonts w:ascii="Times New Roman" w:eastAsia="Times New Roman" w:hAnsi="Times New Roman" w:cs="Times New Roman"/>
          <w:sz w:val="24"/>
          <w:szCs w:val="24"/>
        </w:rPr>
      </w:pPr>
    </w:p>
    <w:p w14:paraId="6F40B4C5" w14:textId="77777777" w:rsidR="004725C8" w:rsidRPr="009668CF" w:rsidRDefault="004725C8" w:rsidP="009668CF">
      <w:pPr>
        <w:spacing w:after="0" w:line="480" w:lineRule="auto"/>
        <w:ind w:firstLine="720"/>
        <w:rPr>
          <w:rFonts w:ascii="Times New Roman" w:eastAsia="Times New Roman" w:hAnsi="Times New Roman" w:cs="Times New Roman"/>
          <w:sz w:val="24"/>
          <w:szCs w:val="24"/>
        </w:rPr>
      </w:pPr>
    </w:p>
    <w:p w14:paraId="400233E2" w14:textId="77777777" w:rsidR="0050701B" w:rsidRDefault="0050701B">
      <w:pPr>
        <w:rPr>
          <w:rFonts w:ascii="Times New Roman" w:hAnsi="Times New Roman" w:cs="Times New Roman"/>
          <w:sz w:val="24"/>
          <w:szCs w:val="24"/>
        </w:rPr>
      </w:pPr>
      <w:r>
        <w:rPr>
          <w:rFonts w:ascii="Times New Roman" w:hAnsi="Times New Roman" w:cs="Times New Roman"/>
          <w:sz w:val="24"/>
          <w:szCs w:val="24"/>
        </w:rPr>
        <w:br w:type="page"/>
      </w:r>
    </w:p>
    <w:p w14:paraId="252B0E9F" w14:textId="29FBE80E" w:rsidR="006D2421" w:rsidRPr="00C936F6" w:rsidRDefault="006D2421" w:rsidP="009668CF">
      <w:pPr>
        <w:spacing w:line="480" w:lineRule="auto"/>
        <w:rPr>
          <w:rFonts w:ascii="Times New Roman" w:hAnsi="Times New Roman" w:cs="Times New Roman"/>
          <w:sz w:val="24"/>
          <w:szCs w:val="24"/>
        </w:rPr>
      </w:pPr>
      <w:bookmarkStart w:id="0" w:name="_GoBack"/>
      <w:bookmarkEnd w:id="0"/>
      <w:r w:rsidRPr="00C936F6">
        <w:rPr>
          <w:rFonts w:ascii="Times New Roman" w:hAnsi="Times New Roman" w:cs="Times New Roman"/>
          <w:sz w:val="24"/>
          <w:szCs w:val="24"/>
        </w:rPr>
        <w:lastRenderedPageBreak/>
        <w:t>Bibliography</w:t>
      </w:r>
    </w:p>
    <w:p w14:paraId="3F3F4D45" w14:textId="77777777" w:rsidR="00471D71" w:rsidRPr="00C936F6" w:rsidRDefault="006D242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fldChar w:fldCharType="begin"/>
      </w:r>
      <w:r w:rsidRPr="00C936F6">
        <w:rPr>
          <w:rFonts w:ascii="Times New Roman" w:hAnsi="Times New Roman" w:cs="Times New Roman"/>
          <w:sz w:val="24"/>
          <w:szCs w:val="24"/>
        </w:rPr>
        <w:instrText xml:space="preserve"> ADDIN ZOTERO_BIBL {"uncited":[],"omitted":[],"custom":[]} CSL_BIBLIOGRAPHY </w:instrText>
      </w:r>
      <w:r w:rsidRPr="00C936F6">
        <w:rPr>
          <w:rFonts w:ascii="Times New Roman" w:hAnsi="Times New Roman" w:cs="Times New Roman"/>
          <w:sz w:val="24"/>
          <w:szCs w:val="24"/>
        </w:rPr>
        <w:fldChar w:fldCharType="separate"/>
      </w:r>
      <w:r w:rsidR="00471D71" w:rsidRPr="00C936F6">
        <w:rPr>
          <w:rFonts w:ascii="Times New Roman" w:hAnsi="Times New Roman" w:cs="Times New Roman"/>
          <w:sz w:val="24"/>
          <w:szCs w:val="24"/>
        </w:rPr>
        <w:t>Abecassis, Michael, Stephen T. Bartlett, Allan J. Collins, Connie L. Davis, Francis L. Delmonico, John J. Friedewald, Rebecca Hays, et al. “Kidney Transplantation as Primary Therapy for End-Stage Renal Disease: A National Kidney Foundation/Kidney Disease Outcomes Quality Initiative (NKF/KDOQI</w:t>
      </w:r>
      <w:r w:rsidR="00471D71" w:rsidRPr="00C936F6">
        <w:rPr>
          <w:rFonts w:ascii="Times New Roman" w:hAnsi="Times New Roman" w:cs="Times New Roman"/>
          <w:sz w:val="24"/>
          <w:szCs w:val="24"/>
          <w:vertAlign w:val="superscript"/>
        </w:rPr>
        <w:t>TM</w:t>
      </w:r>
      <w:r w:rsidR="00471D71" w:rsidRPr="00C936F6">
        <w:rPr>
          <w:rFonts w:ascii="Times New Roman" w:hAnsi="Times New Roman" w:cs="Times New Roman"/>
          <w:sz w:val="24"/>
          <w:szCs w:val="24"/>
        </w:rPr>
        <w:t xml:space="preserve">) Conference.” </w:t>
      </w:r>
      <w:r w:rsidR="00471D71" w:rsidRPr="00C936F6">
        <w:rPr>
          <w:rFonts w:ascii="Times New Roman" w:hAnsi="Times New Roman" w:cs="Times New Roman"/>
          <w:i/>
          <w:iCs/>
          <w:sz w:val="24"/>
          <w:szCs w:val="24"/>
        </w:rPr>
        <w:t>Clinical Journal of the American Society of Nephrology : CJASN</w:t>
      </w:r>
      <w:r w:rsidR="00471D71" w:rsidRPr="00C936F6">
        <w:rPr>
          <w:rFonts w:ascii="Times New Roman" w:hAnsi="Times New Roman" w:cs="Times New Roman"/>
          <w:sz w:val="24"/>
          <w:szCs w:val="24"/>
        </w:rPr>
        <w:t xml:space="preserve"> 3, no. 2 (March 2008): 471–80. https://doi.org/10.2215/CJN.05021107.</w:t>
      </w:r>
    </w:p>
    <w:p w14:paraId="7A842B2D"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“Advancing American Kidney Health.” U.S. Department of Health and Human Services, July 10, 2019. https://aspe.hhs.gov/system/files/pdf/262046/AdvancingAmericanKidneyHealth.pdf.</w:t>
      </w:r>
    </w:p>
    <w:p w14:paraId="3B7958C1"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 xml:space="preserve">Bonventre, Joseph V., Frank P. Hurst, Melissa West, Iwen Wu, Prabir Roy-Chaudhury, and Murray Sheldon. “A Technology Roadmap for Innovative Approaches to Kidney Replacement Therapies: A Catalyst for Change.” </w:t>
      </w:r>
      <w:r w:rsidRPr="00C936F6">
        <w:rPr>
          <w:rFonts w:ascii="Times New Roman" w:hAnsi="Times New Roman" w:cs="Times New Roman"/>
          <w:i/>
          <w:iCs/>
          <w:sz w:val="24"/>
          <w:szCs w:val="24"/>
        </w:rPr>
        <w:t>Clinical Journal of the American Society of Nephrology</w:t>
      </w:r>
      <w:r w:rsidRPr="00C936F6">
        <w:rPr>
          <w:rFonts w:ascii="Times New Roman" w:hAnsi="Times New Roman" w:cs="Times New Roman"/>
          <w:sz w:val="24"/>
          <w:szCs w:val="24"/>
        </w:rPr>
        <w:t xml:space="preserve"> 14, no. 10 (October 7, 2019): 1539–47. https://doi.org/10.2215/CJN.02570319.</w:t>
      </w:r>
    </w:p>
    <w:p w14:paraId="394EC43F"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 xml:space="preserve">Bosch, Xavier. “Spain Leads World in Organ Donation and Transplantation.” </w:t>
      </w:r>
      <w:r w:rsidRPr="00C936F6">
        <w:rPr>
          <w:rFonts w:ascii="Times New Roman" w:hAnsi="Times New Roman" w:cs="Times New Roman"/>
          <w:i/>
          <w:iCs/>
          <w:sz w:val="24"/>
          <w:szCs w:val="24"/>
        </w:rPr>
        <w:t>JAMA</w:t>
      </w:r>
      <w:r w:rsidRPr="00C936F6">
        <w:rPr>
          <w:rFonts w:ascii="Times New Roman" w:hAnsi="Times New Roman" w:cs="Times New Roman"/>
          <w:sz w:val="24"/>
          <w:szCs w:val="24"/>
        </w:rPr>
        <w:t xml:space="preserve"> 282, no. 1 (July 7, 1999): 17–18. https://doi.org/10.1001/jama.282.1.17-JMN0707-4-1.</w:t>
      </w:r>
    </w:p>
    <w:p w14:paraId="1DCB8074"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“Centers for Medicare &amp; Medicaid Services (CMS) Center for Medicare and Medicaid Innovation (CMMI) Kidney Care Choices (KCC) Model.” Centers for Medicare and Medicaid Services, October 10, 2019. https://innovation.cms.gov/Files/x/kcc-rfa.pdf.</w:t>
      </w:r>
    </w:p>
    <w:p w14:paraId="230B9445"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“Executive Order No. 13,879, 84 Fed. Reg. 33817, Advancing American Kidney Health,” July 10, 2019. https://www.federalregister.gov/documents/2019/07/15/2019-15159/advancing-american-kidney-health.</w:t>
      </w:r>
    </w:p>
    <w:p w14:paraId="0E43E267"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lastRenderedPageBreak/>
        <w:t>“Home | The Kidney Project | UCSF.” Accessed December 3, 2019. https://pharm.ucsf.edu/kidney.</w:t>
      </w:r>
    </w:p>
    <w:p w14:paraId="5D5139E5"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National Institute of Diabetes and Digestive and Kidney Diseases. “Kidney Disease | NIDDK.” Accessed November 27, 2019. https://www.niddk.nih.gov/about-niddk/research-areas/kidney-disease.</w:t>
      </w:r>
    </w:p>
    <w:p w14:paraId="1026F40A"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“Launch of the Advancing American Kidney Health Initiative and Proposed Payment Models as a Possible Mechanism to Improve Kidney Care.” National Kidney Foundation, July 18, 2019. https://www.kidney.org/sites/default/files/20190718_kac_advancing-american-kidney-health-and-payment-models.pdf.</w:t>
      </w:r>
    </w:p>
    <w:p w14:paraId="416CE20C"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MS, Susan Eymann. “The Kidney Project Hopes to Change the Face of ESRD.” Accessed December 3, 2019. https://blog.transonic.com/blog/the-kidney-project-change-face-of-esrd.</w:t>
      </w:r>
    </w:p>
    <w:p w14:paraId="0928CBF7"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Nesbitt, Hal. “KidneyX | Innovation Accelerator.” Accessed November 30, 2019. https://www.kidneyx.org.</w:t>
      </w:r>
    </w:p>
    <w:p w14:paraId="7D2581E4"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National Kidney Foundation. “Research Grants,” August 12, 2014. https://www.kidney.org/professionals/research/awards.</w:t>
      </w:r>
    </w:p>
    <w:p w14:paraId="22F50CC1"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“The Wearable Artificial Kidney | Kidney News.” News. Accessed December 3, 2019. https://www.kidneynews.org/kidney-news/practice-pointers/the-wearable-artificial-kidney.</w:t>
      </w:r>
    </w:p>
    <w:p w14:paraId="2DF70495"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t>“United States Renal Data System. 2018 USRDS Annual Data Report: Epidemiology of Kidney Disease in the United States.” National Institutes of Health, National Institute of Diabetes and Digestive and Kidney Diseases, Bethesda, MD, 2018. Accessed September 24, 2019. https://www.usrds.org/2018/view/Default.aspx.</w:t>
      </w:r>
    </w:p>
    <w:p w14:paraId="78779201" w14:textId="77777777" w:rsidR="00471D71" w:rsidRPr="00C936F6" w:rsidRDefault="00471D71" w:rsidP="009668CF">
      <w:pPr>
        <w:pStyle w:val="Bibliography"/>
        <w:spacing w:line="480" w:lineRule="auto"/>
        <w:rPr>
          <w:rFonts w:ascii="Times New Roman" w:hAnsi="Times New Roman" w:cs="Times New Roman"/>
          <w:sz w:val="24"/>
          <w:szCs w:val="24"/>
        </w:rPr>
      </w:pPr>
      <w:r w:rsidRPr="00C936F6">
        <w:rPr>
          <w:rFonts w:ascii="Times New Roman" w:hAnsi="Times New Roman" w:cs="Times New Roman"/>
          <w:sz w:val="24"/>
          <w:szCs w:val="24"/>
        </w:rPr>
        <w:lastRenderedPageBreak/>
        <w:t xml:space="preserve">White, David. “The Advancing American Kidney Health Initiative: Payment Models, Public Awareness Initiative, and Incentives for Innovation.” </w:t>
      </w:r>
      <w:r w:rsidRPr="00C936F6">
        <w:rPr>
          <w:rFonts w:ascii="Times New Roman" w:hAnsi="Times New Roman" w:cs="Times New Roman"/>
          <w:i/>
          <w:iCs/>
          <w:sz w:val="24"/>
          <w:szCs w:val="24"/>
        </w:rPr>
        <w:t>ASN Kidney News</w:t>
      </w:r>
      <w:r w:rsidRPr="00C936F6">
        <w:rPr>
          <w:rFonts w:ascii="Times New Roman" w:hAnsi="Times New Roman" w:cs="Times New Roman"/>
          <w:sz w:val="24"/>
          <w:szCs w:val="24"/>
        </w:rPr>
        <w:t>, August 2019.</w:t>
      </w:r>
    </w:p>
    <w:p w14:paraId="0F7456A8" w14:textId="2F176C8A" w:rsidR="006D2421" w:rsidRPr="00C936F6" w:rsidRDefault="006D2421" w:rsidP="009668CF">
      <w:pPr>
        <w:spacing w:line="480" w:lineRule="auto"/>
        <w:rPr>
          <w:rFonts w:ascii="Times New Roman" w:hAnsi="Times New Roman" w:cs="Times New Roman"/>
          <w:sz w:val="24"/>
          <w:szCs w:val="24"/>
        </w:rPr>
      </w:pPr>
      <w:r w:rsidRPr="00C936F6">
        <w:rPr>
          <w:rFonts w:ascii="Times New Roman" w:hAnsi="Times New Roman" w:cs="Times New Roman"/>
          <w:sz w:val="24"/>
          <w:szCs w:val="24"/>
        </w:rPr>
        <w:fldChar w:fldCharType="end"/>
      </w:r>
    </w:p>
    <w:sectPr w:rsidR="006D2421" w:rsidRPr="00C936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AE3A4" w14:textId="77777777" w:rsidR="009F3599" w:rsidRDefault="009F3599" w:rsidP="00742C26">
      <w:pPr>
        <w:spacing w:after="0" w:line="240" w:lineRule="auto"/>
      </w:pPr>
      <w:r>
        <w:separator/>
      </w:r>
    </w:p>
  </w:endnote>
  <w:endnote w:type="continuationSeparator" w:id="0">
    <w:p w14:paraId="568A46DB" w14:textId="77777777" w:rsidR="009F3599" w:rsidRDefault="009F3599" w:rsidP="00742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0B0B0" w14:textId="77777777" w:rsidR="009F3599" w:rsidRDefault="009F3599" w:rsidP="00742C26">
      <w:pPr>
        <w:spacing w:after="0" w:line="240" w:lineRule="auto"/>
      </w:pPr>
      <w:r>
        <w:separator/>
      </w:r>
    </w:p>
  </w:footnote>
  <w:footnote w:type="continuationSeparator" w:id="0">
    <w:p w14:paraId="445E7666" w14:textId="77777777" w:rsidR="009F3599" w:rsidRDefault="009F3599" w:rsidP="00742C26">
      <w:pPr>
        <w:spacing w:after="0" w:line="240" w:lineRule="auto"/>
      </w:pPr>
      <w:r>
        <w:continuationSeparator/>
      </w:r>
    </w:p>
  </w:footnote>
  <w:footnote w:id="1">
    <w:p w14:paraId="26CC83AE" w14:textId="3B99BB29" w:rsidR="00414A43" w:rsidRDefault="00414A43">
      <w:pPr>
        <w:pStyle w:val="FootnoteText"/>
      </w:pPr>
      <w:r>
        <w:rPr>
          <w:rStyle w:val="FootnoteReference"/>
        </w:rPr>
        <w:footnoteRef/>
      </w:r>
      <w:r>
        <w:t xml:space="preserve"> </w:t>
      </w:r>
      <w:r>
        <w:fldChar w:fldCharType="begin"/>
      </w:r>
      <w:r w:rsidR="00CC5B51">
        <w:instrText xml:space="preserve"> ADDIN ZOTERO_ITEM CSL_CITATION {"citationID":"Gk7dDb8w","properties":{"formattedCitation":"\\uc0\\u8220{}Executive Order No. 13,879, 84 Fed. Reg. 33817, Advancing American Kidney Health.\\uc0\\u8221{}","plainCitation":"“Executive Order No. 13,879, 84 Fed. Reg. 33817, Advancing American Kidney Health.”","noteIndex":1},"citationItems":[{"id":993,"uris":["http://zotero.org/groups/2413438/items/UEZN4VTC"],"uri":["http://zotero.org/groups/2413438/items/UEZN4VTC"],"itemData":{"id":993,"type":"article","title":"Executive Order No. 13,879, 84 Fed. Reg. 33817, Advancing American Kidney Health","abstract":"Search, browse and learn about the Federal Register. Federal Register 2.0 is the unofficial daily publication for rules, proposed rules, and notices of Federal agencies and organizations, as well as executive orders and other presidential documents.","URL":"https://www.federalregister.gov/documents/2019/07/15/2019-15159/advancing-american-kidney-health","issued":{"date-parts":[["2019",7,10]]},"accessed":{"date-parts":[["2019",11,27]]}}}],"schema":"https://github.com/citation-style-language/schema/raw/master/csl-citation.json"} </w:instrText>
      </w:r>
      <w:r>
        <w:fldChar w:fldCharType="separate"/>
      </w:r>
      <w:r w:rsidRPr="00414A43">
        <w:rPr>
          <w:rFonts w:ascii="Calibri" w:hAnsi="Calibri" w:cs="Calibri"/>
          <w:szCs w:val="24"/>
        </w:rPr>
        <w:t>“Executive Order No. 13,879, 84 Fed. Reg. 33817, Advancing American Kidney Health.”</w:t>
      </w:r>
      <w:r>
        <w:fldChar w:fldCharType="end"/>
      </w:r>
    </w:p>
  </w:footnote>
  <w:footnote w:id="2">
    <w:p w14:paraId="44C0F6D1" w14:textId="1FA26AE5" w:rsidR="00414A43" w:rsidRDefault="00414A43">
      <w:pPr>
        <w:pStyle w:val="FootnoteText"/>
      </w:pPr>
      <w:r>
        <w:rPr>
          <w:rStyle w:val="FootnoteReference"/>
        </w:rPr>
        <w:footnoteRef/>
      </w:r>
      <w:r>
        <w:t xml:space="preserve"> </w:t>
      </w:r>
      <w:r>
        <w:fldChar w:fldCharType="begin"/>
      </w:r>
      <w:r w:rsidR="00CC5B51">
        <w:instrText xml:space="preserve"> ADDIN ZOTERO_ITEM CSL_CITATION {"citationID":"QUc4Curg","properties":{"formattedCitation":"\\uc0\\u8220{}United States Renal Data System. 2018 USRDS Annual Data Report: Epidemiology of Kidney Disease in the United States.\\uc0\\u8221{}","plainCitation":"“United States Renal Data System. 2018 USRDS Annual Data Report: Epidemiology of Kidney Disease in the United States.”","noteIndex":2},"citationItems":[{"id":992,"uris":["http://zotero.org/groups/2413438/items/ZHBM2VPA"],"uri":["http://zotero.org/groups/2413438/items/ZHBM2VPA"],"itemData":{"id":992,"type":"report","title":"United States Renal Data System. 2018 USRDS annual data report: Epidemiology of kidney disease in the United States","publisher":"National Institutes of Health, National Institute of Diabetes and Digestive and Kidney Diseases, Bethesda, MD, 2018","URL":"https://www.usrds.org/2018/view/Default.aspx","accessed":{"date-parts":[["2019",9,24]]}}}],"schema":"https://github.com/citation-style-language/schema/raw/master/csl-citation.json"} </w:instrText>
      </w:r>
      <w:r>
        <w:fldChar w:fldCharType="separate"/>
      </w:r>
      <w:r w:rsidRPr="00414A43">
        <w:rPr>
          <w:rFonts w:ascii="Calibri" w:hAnsi="Calibri" w:cs="Calibri"/>
          <w:szCs w:val="24"/>
        </w:rPr>
        <w:t>“United States Renal Data System. 2018 USRDS Annual Data Report: Epidemiology of Kidney Disease in the United States.”</w:t>
      </w:r>
      <w:r>
        <w:fldChar w:fldCharType="end"/>
      </w:r>
    </w:p>
  </w:footnote>
  <w:footnote w:id="3">
    <w:p w14:paraId="4A5C2F02" w14:textId="354A3426" w:rsidR="00DF5889" w:rsidRDefault="00DF5889">
      <w:pPr>
        <w:pStyle w:val="FootnoteText"/>
      </w:pPr>
      <w:r>
        <w:rPr>
          <w:rStyle w:val="FootnoteReference"/>
        </w:rPr>
        <w:footnoteRef/>
      </w:r>
      <w:r>
        <w:t xml:space="preserve"> </w:t>
      </w:r>
      <w:r>
        <w:fldChar w:fldCharType="begin"/>
      </w:r>
      <w:r w:rsidR="00CC5B51">
        <w:instrText xml:space="preserve"> ADDIN ZOTERO_ITEM CSL_CITATION {"citationID":"0am9gIxm","properties":{"formattedCitation":"\\uc0\\u8220{}Launch of the Advancing American Kidney Health Initiative and Proposed Payment Models as a Possible Mechanism to Improve Kidney Care.\\uc0\\u8221{}","plainCitation":"“Launch of the Advancing American Kidney Health Initiative and Proposed Payment Models as a Possible Mechanism to Improve Kidney Care.”","noteIndex":3},"citationItems":[{"id":987,"uris":["http://zotero.org/groups/2413438/items/S8II8ZHA"],"uri":["http://zotero.org/groups/2413438/items/S8II8ZHA"],"itemData":{"id":987,"type":"article","title":"Launch of the Advancing American Kidney Health Initiative and Proposed Payment Models as a Possible Mechanism to Improve Kidney Care","publisher":"National Kidney Foundation","URL":"https://www.kidney.org/sites/default/files/20190718_kac_advancing-american-kidney-health-and-payment-models.pdf","issued":{"date-parts":[["2019",7,18]]},"accessed":{"date-parts":[["2019",11,28]]}}}],"schema":"https://github.com/citation-style-language/schema/raw/master/csl-citation.json"} </w:instrText>
      </w:r>
      <w:r>
        <w:fldChar w:fldCharType="separate"/>
      </w:r>
      <w:r w:rsidRPr="00DF5889">
        <w:rPr>
          <w:rFonts w:ascii="Calibri" w:hAnsi="Calibri" w:cs="Calibri"/>
          <w:szCs w:val="24"/>
        </w:rPr>
        <w:t>“Launch of the Advancing American Kidney Health Initiative and Proposed Payment Models as a Possible Mechanism to Improve Kidney Care.”</w:t>
      </w:r>
      <w:r>
        <w:fldChar w:fldCharType="end"/>
      </w:r>
    </w:p>
  </w:footnote>
  <w:footnote w:id="4">
    <w:p w14:paraId="3E4C94C7" w14:textId="5B750F5A" w:rsidR="00DF5889" w:rsidRDefault="00DF5889">
      <w:pPr>
        <w:pStyle w:val="FootnoteText"/>
      </w:pPr>
      <w:r>
        <w:rPr>
          <w:rStyle w:val="FootnoteReference"/>
        </w:rPr>
        <w:footnoteRef/>
      </w:r>
      <w:r>
        <w:t xml:space="preserve"> </w:t>
      </w:r>
      <w:r>
        <w:fldChar w:fldCharType="begin"/>
      </w:r>
      <w:r w:rsidR="00CC5B51">
        <w:instrText xml:space="preserve"> ADDIN ZOTERO_ITEM CSL_CITATION {"citationID":"BJJwnW1A","properties":{"formattedCitation":"\\uc0\\u8220{}Advancing American Kidney Health.\\uc0\\u8221{}","plainCitation":"“Advancing American Kidney Health.”","noteIndex":4},"citationItems":[{"id":991,"uris":["http://zotero.org/groups/2413438/items/DB8FSR3X"],"uri":["http://zotero.org/groups/2413438/items/DB8FSR3X"],"itemData":{"id":991,"type":"article","title":"Advancing American Kidney Health","publisher":"U.S. Department of Health and Human Services","source":"Zotero","URL":"https://aspe.hhs.gov/system/files/pdf/262046/AdvancingAmericanKidneyHealth.pdf","language":"en","issued":{"date-parts":[["2019",7,10]]}}}],"schema":"https://github.com/citation-style-language/schema/raw/master/csl-citation.json"} </w:instrText>
      </w:r>
      <w:r>
        <w:fldChar w:fldCharType="separate"/>
      </w:r>
      <w:r w:rsidRPr="00DF5889">
        <w:rPr>
          <w:rFonts w:ascii="Calibri" w:hAnsi="Calibri" w:cs="Calibri"/>
          <w:szCs w:val="24"/>
        </w:rPr>
        <w:t>“Advancing American Kidney Health.”</w:t>
      </w:r>
      <w:r>
        <w:fldChar w:fldCharType="end"/>
      </w:r>
    </w:p>
  </w:footnote>
  <w:footnote w:id="5">
    <w:p w14:paraId="673CFD10" w14:textId="444F99B6" w:rsidR="00DF5889" w:rsidRDefault="00DF5889">
      <w:pPr>
        <w:pStyle w:val="FootnoteText"/>
      </w:pPr>
      <w:r>
        <w:rPr>
          <w:rStyle w:val="FootnoteReference"/>
        </w:rPr>
        <w:footnoteRef/>
      </w:r>
      <w:r>
        <w:t xml:space="preserve"> </w:t>
      </w:r>
      <w:r>
        <w:fldChar w:fldCharType="begin"/>
      </w:r>
      <w:r w:rsidR="00CC5B51">
        <w:instrText xml:space="preserve"> ADDIN ZOTERO_ITEM CSL_CITATION {"citationID":"WKfzHEck","properties":{"formattedCitation":"\\uc0\\u8220{}Kidney Disease | NIDDK.\\uc0\\u8221{}","plainCitation":"“Kidney Disease | NIDDK.”","noteIndex":5},"citationItems":[{"id":989,"uris":["http://zotero.org/groups/2413438/items/8H8IZAYS"],"uri":["http://zotero.org/groups/2413438/items/8H8IZAYS"],"itemData":{"id":989,"type":"webpage","title":"Kidney Disease | NIDDK","container-title":"National Institute of Diabetes and Digestive and Kidney Diseases","abstract":"NIDDK supports research on kidney development and disease, including the causes of kidney disease, how kidney disease progresses to kidney failure, and on new strategies to prevent development or halt","URL":"https://www.niddk.nih.gov/about-niddk/research-areas/kidney-disease","language":"en-US","accessed":{"date-parts":[["2019",11,27]]}}}],"schema":"https://github.com/citation-style-language/schema/raw/master/csl-citation.json"} </w:instrText>
      </w:r>
      <w:r>
        <w:fldChar w:fldCharType="separate"/>
      </w:r>
      <w:r w:rsidRPr="00DF5889">
        <w:rPr>
          <w:rFonts w:ascii="Calibri" w:hAnsi="Calibri" w:cs="Calibri"/>
          <w:szCs w:val="24"/>
        </w:rPr>
        <w:t>“Kidney Disease | NIDDK.”</w:t>
      </w:r>
      <w:r>
        <w:fldChar w:fldCharType="end"/>
      </w:r>
    </w:p>
  </w:footnote>
  <w:footnote w:id="6">
    <w:p w14:paraId="67336CD0" w14:textId="5CCB0C62" w:rsidR="00DF5889" w:rsidRDefault="00DF5889">
      <w:pPr>
        <w:pStyle w:val="FootnoteText"/>
      </w:pPr>
      <w:r>
        <w:rPr>
          <w:rStyle w:val="FootnoteReference"/>
        </w:rPr>
        <w:footnoteRef/>
      </w:r>
      <w:r>
        <w:t xml:space="preserve"> </w:t>
      </w:r>
      <w:r>
        <w:fldChar w:fldCharType="begin"/>
      </w:r>
      <w:r w:rsidR="00CC5B51">
        <w:instrText xml:space="preserve"> ADDIN ZOTERO_ITEM CSL_CITATION {"citationID":"iW88KMSP","properties":{"formattedCitation":"\\uc0\\u8220{}United States Renal Data System. 2018 USRDS Annual Data Report: Epidemiology of Kidney Disease in the United States.\\uc0\\u8221{}","plainCitation":"“United States Renal Data System. 2018 USRDS Annual Data Report: Epidemiology of Kidney Disease in the United States.”","noteIndex":6},"citationItems":[{"id":992,"uris":["http://zotero.org/groups/2413438/items/ZHBM2VPA"],"uri":["http://zotero.org/groups/2413438/items/ZHBM2VPA"],"itemData":{"id":992,"type":"report","title":"United States Renal Data System. 2018 USRDS annual data report: Epidemiology of kidney disease in the United States","publisher":"National Institutes of Health, National Institute of Diabetes and Digestive and Kidney Diseases, Bethesda, MD, 2018","URL":"https://www.usrds.org/2018/view/Default.aspx","accessed":{"date-parts":[["2019",9,24]]}}}],"schema":"https://github.com/citation-style-language/schema/raw/master/csl-citation.json"} </w:instrText>
      </w:r>
      <w:r>
        <w:fldChar w:fldCharType="separate"/>
      </w:r>
      <w:r w:rsidRPr="00DF5889">
        <w:rPr>
          <w:rFonts w:ascii="Calibri" w:hAnsi="Calibri" w:cs="Calibri"/>
          <w:szCs w:val="24"/>
        </w:rPr>
        <w:t>“United States Renal Data System. 2018 USRDS Annual Data Report: Epidemiology of Kidney Disease in the United States.”</w:t>
      </w:r>
      <w:r>
        <w:fldChar w:fldCharType="end"/>
      </w:r>
    </w:p>
  </w:footnote>
  <w:footnote w:id="7">
    <w:p w14:paraId="4973F340" w14:textId="18EF8ED2" w:rsidR="00DF5889" w:rsidRDefault="00DF5889">
      <w:pPr>
        <w:pStyle w:val="FootnoteText"/>
      </w:pPr>
      <w:r>
        <w:rPr>
          <w:rStyle w:val="FootnoteReference"/>
        </w:rPr>
        <w:footnoteRef/>
      </w:r>
      <w:r>
        <w:t xml:space="preserve"> </w:t>
      </w:r>
      <w:r>
        <w:fldChar w:fldCharType="begin"/>
      </w:r>
      <w:r w:rsidR="00CC5B51">
        <w:instrText xml:space="preserve"> ADDIN ZOTERO_ITEM CSL_CITATION {"citationID":"w4v0i8ls","properties":{"formattedCitation":"\\uc0\\u8220{}Centers for Medicare &amp; Medicaid Services (CMS) Center for Medicare and Medicaid Innovation (CMMI) Kidney Care Choices (KCC) Model.\\uc0\\u8221{}","plainCitation":"“Centers for Medicare &amp; Medicaid Services (CMS) Center for Medicare and Medicaid Innovation (CMMI) Kidney Care Choices (KCC) Model.”","noteIndex":7},"citationItems":[{"id":988,"uris":["http://zotero.org/groups/2413438/items/LBSQQFUW"],"uri":["http://zotero.org/groups/2413438/items/LBSQQFUW"],"itemData":{"id":988,"type":"article","title":"Centers for Medicare &amp; Medicaid Services (CMS) Center for Medicare and Medicaid Innovation (CMMI) Kidney Care Choices (KCC) Model","publisher":"Centers for Medicare and Medicaid Services","source":"Zotero","URL":"https://innovation.cms.gov/Files/x/kcc-rfa.pdf","language":"en","issued":{"date-parts":[["2019",10,10]]}}}],"schema":"https://github.com/citation-style-language/schema/raw/master/csl-citation.json"} </w:instrText>
      </w:r>
      <w:r>
        <w:fldChar w:fldCharType="separate"/>
      </w:r>
      <w:r w:rsidRPr="00DF5889">
        <w:rPr>
          <w:rFonts w:ascii="Calibri" w:hAnsi="Calibri" w:cs="Calibri"/>
          <w:szCs w:val="24"/>
        </w:rPr>
        <w:t>“Centers for Medicare &amp; Medicaid Services (CMS) Center for Medicare and Medicaid Innovation (CMMI) Kidney Care Choices (KCC) Model.”</w:t>
      </w:r>
      <w:r>
        <w:fldChar w:fldCharType="end"/>
      </w:r>
    </w:p>
  </w:footnote>
  <w:footnote w:id="8">
    <w:p w14:paraId="0679903A" w14:textId="4ACECB1D" w:rsidR="00DF5889" w:rsidRDefault="00DF5889">
      <w:pPr>
        <w:pStyle w:val="FootnoteText"/>
      </w:pPr>
      <w:r>
        <w:rPr>
          <w:rStyle w:val="FootnoteReference"/>
        </w:rPr>
        <w:footnoteRef/>
      </w:r>
      <w:r>
        <w:t xml:space="preserve"> </w:t>
      </w:r>
      <w:r>
        <w:fldChar w:fldCharType="begin"/>
      </w:r>
      <w:r w:rsidR="00CC5B51">
        <w:instrText xml:space="preserve"> ADDIN ZOTERO_ITEM CSL_CITATION {"citationID":"QvWg4BKQ","properties":{"formattedCitation":"\\uc0\\u8220{}Centers for Medicare &amp; Medicaid Services (CMS) Center for Medicare and Medicaid Innovation (CMMI) Kidney Care Choices (KCC) Model.\\uc0\\u8221{}","plainCitation":"“Centers for Medicare &amp; Medicaid Services (CMS) Center for Medicare and Medicaid Innovation (CMMI) Kidney Care Choices (KCC) Model.”","noteIndex":8},"citationItems":[{"id":988,"uris":["http://zotero.org/groups/2413438/items/LBSQQFUW"],"uri":["http://zotero.org/groups/2413438/items/LBSQQFUW"],"itemData":{"id":988,"type":"article","title":"Centers for Medicare &amp; Medicaid Services (CMS) Center for Medicare and Medicaid Innovation (CMMI) Kidney Care Choices (KCC) Model","publisher":"Centers for Medicare and Medicaid Services","source":"Zotero","URL":"https://innovation.cms.gov/Files/x/kcc-rfa.pdf","language":"en","issued":{"date-parts":[["2019",10,10]]}}}],"schema":"https://github.com/citation-style-language/schema/raw/master/csl-citation.json"} </w:instrText>
      </w:r>
      <w:r>
        <w:fldChar w:fldCharType="separate"/>
      </w:r>
      <w:r w:rsidRPr="00DF5889">
        <w:rPr>
          <w:rFonts w:ascii="Calibri" w:hAnsi="Calibri" w:cs="Calibri"/>
          <w:szCs w:val="24"/>
        </w:rPr>
        <w:t>“Centers for Medicare &amp; Medicaid Services (CMS) Center for Medicare and Medicaid Innovation (CMMI) Kidney Care Choices (KCC) Model.”</w:t>
      </w:r>
      <w:r>
        <w:fldChar w:fldCharType="end"/>
      </w:r>
    </w:p>
  </w:footnote>
  <w:footnote w:id="9">
    <w:p w14:paraId="640B3DE7" w14:textId="59509DC0" w:rsidR="00DF5889" w:rsidRDefault="00DF5889">
      <w:pPr>
        <w:pStyle w:val="FootnoteText"/>
      </w:pPr>
      <w:r>
        <w:rPr>
          <w:rStyle w:val="FootnoteReference"/>
        </w:rPr>
        <w:footnoteRef/>
      </w:r>
      <w:r>
        <w:t xml:space="preserve"> </w:t>
      </w:r>
      <w:r>
        <w:fldChar w:fldCharType="begin"/>
      </w:r>
      <w:r w:rsidR="00CC5B51">
        <w:instrText xml:space="preserve"> ADDIN ZOTERO_ITEM CSL_CITATION {"citationID":"WPvl0LM4","properties":{"formattedCitation":"White, \\uc0\\u8220{}The Advancing American Kidney Health Initiative: Payment Models, Public Awareness Initiative, and Incentives for Innovation.\\uc0\\u8221{}","plainCitation":"White, “The Advancing American Kidney Health Initiative: Payment Models, Public Awareness Initiative, and Incentives for Innovation.”","noteIndex":9},"citationItems":[{"id":985,"uris":["http://zotero.org/groups/2413438/items/LEBBH6UZ"],"uri":["http://zotero.org/groups/2413438/items/LEBBH6UZ"],"itemData":{"id":985,"type":"article-magazine","title":"The Advancing American Kidney Health Initiative: Payment Models, Public Awareness Initiative, and Incentives for Innovation","container-title":"ASN Kidney News","page":"2","source":"Zotero","language":"en","author":[{"family":"White","given":"David"}],"issued":{"date-parts":[["2019",8]]}}}],"schema":"https://github.com/citation-style-language/schema/raw/master/csl-citation.json"} </w:instrText>
      </w:r>
      <w:r>
        <w:fldChar w:fldCharType="separate"/>
      </w:r>
      <w:r w:rsidRPr="00DF5889">
        <w:rPr>
          <w:rFonts w:ascii="Calibri" w:hAnsi="Calibri" w:cs="Calibri"/>
          <w:szCs w:val="24"/>
        </w:rPr>
        <w:t>White, “The Advancing American Kidney Health Initiative: Payment Models, Public Awareness Initiative, and Incentives for Innovation.”</w:t>
      </w:r>
      <w:r>
        <w:fldChar w:fldCharType="end"/>
      </w:r>
    </w:p>
  </w:footnote>
  <w:footnote w:id="10">
    <w:p w14:paraId="3CCEE48D" w14:textId="5E5CE1E5" w:rsidR="00CC5B51" w:rsidRDefault="00CC5B51">
      <w:pPr>
        <w:pStyle w:val="FootnoteText"/>
      </w:pPr>
      <w:r>
        <w:rPr>
          <w:rStyle w:val="FootnoteReference"/>
        </w:rPr>
        <w:footnoteRef/>
      </w:r>
      <w:r>
        <w:t xml:space="preserve"> </w:t>
      </w:r>
      <w:r>
        <w:fldChar w:fldCharType="begin"/>
      </w:r>
      <w:r>
        <w:instrText xml:space="preserve"> ADDIN ZOTERO_ITEM CSL_CITATION {"citationID":"HxCucACu","properties":{"formattedCitation":"Nesbitt, \\uc0\\u8220{}KidneyX | Innovation Accelerator.\\uc0\\u8221{}","plainCitation":"Nesbitt, “KidneyX | Innovation Accelerator.”","noteIndex":10},"citationItems":[{"id":1005,"uris":["http://zotero.org/groups/2413438/items/I5NW7FTX"],"uri":["http://zotero.org/groups/2413438/items/I5NW7FTX"],"itemData":{"id":1005,"type":"webpage","title":"KidneyX | Innovation Accelerator","abstract":"KidneyX seeks to improve the lives of the 850 million people currently affected worldwide by accelerating the development of drugs, devices, biologics and other therapies across the spectrum of kidney care.","URL":"https://www.kidneyx.org","language":"en","author":[{"family":"Nesbitt","given":"Hal"}],"accessed":{"date-parts":[["2019",11,30]]}}}],"schema":"https://github.com/citation-style-language/schema/raw/master/csl-citation.json"} </w:instrText>
      </w:r>
      <w:r>
        <w:fldChar w:fldCharType="separate"/>
      </w:r>
      <w:r w:rsidRPr="00CC5B51">
        <w:rPr>
          <w:rFonts w:ascii="Calibri" w:cs="Times New Roman"/>
        </w:rPr>
        <w:t>Nesbitt, “KidneyX | Innovation Accelerator.”</w:t>
      </w:r>
      <w:r>
        <w:fldChar w:fldCharType="end"/>
      </w:r>
    </w:p>
  </w:footnote>
  <w:footnote w:id="11">
    <w:p w14:paraId="30E95222" w14:textId="7FB7CE2F" w:rsidR="00CC5B51" w:rsidRDefault="00CC5B51">
      <w:pPr>
        <w:pStyle w:val="FootnoteText"/>
      </w:pPr>
      <w:r>
        <w:rPr>
          <w:rStyle w:val="FootnoteReference"/>
        </w:rPr>
        <w:footnoteRef/>
      </w:r>
      <w:r>
        <w:t xml:space="preserve"> </w:t>
      </w:r>
      <w:r>
        <w:fldChar w:fldCharType="begin"/>
      </w:r>
      <w:r>
        <w:instrText xml:space="preserve"> ADDIN ZOTERO_ITEM CSL_CITATION {"citationID":"6OtLhBpM","properties":{"formattedCitation":"MS, \\uc0\\u8220{}The Kidney Project Hopes to Change the Face of ESRD.\\uc0\\u8221{}","plainCitation":"MS, “The Kidney Project Hopes to Change the Face of ESRD.”","noteIndex":11},"citationItems":[{"id":1023,"uris":["http://zotero.org/groups/2413438/items/BEMQJQMR"],"uri":["http://zotero.org/groups/2413438/items/BEMQJQMR"],"itemData":{"id":1023,"type":"webpage","title":"The Kidney Project Hopes to Change the Face of ESRD","abstract":"A look at The Kidney Project's work to create a freestanding bio-artificial kidney.","URL":"https://blog.transonic.com/blog/the-kidney-project-change-face-of-esrd","language":"en-us","author":[{"family":"MS","given":"Susan Eymann"}],"accessed":{"date-parts":[["2019",12,3]]}}}],"schema":"https://github.com/citation-style-language/schema/raw/master/csl-citation.json"} </w:instrText>
      </w:r>
      <w:r>
        <w:fldChar w:fldCharType="separate"/>
      </w:r>
      <w:r w:rsidRPr="00CC5B51">
        <w:rPr>
          <w:rFonts w:ascii="Calibri" w:cs="Times New Roman"/>
        </w:rPr>
        <w:t>MS, “The Kidney Project Hopes to Change the Face of ESRD.”</w:t>
      </w:r>
      <w:r>
        <w:fldChar w:fldCharType="end"/>
      </w:r>
    </w:p>
  </w:footnote>
  <w:footnote w:id="12">
    <w:p w14:paraId="5D2606BB" w14:textId="7C697A69" w:rsidR="00CC5B51" w:rsidRDefault="00CC5B51">
      <w:pPr>
        <w:pStyle w:val="FootnoteText"/>
      </w:pPr>
      <w:r>
        <w:rPr>
          <w:rStyle w:val="FootnoteReference"/>
        </w:rPr>
        <w:footnoteRef/>
      </w:r>
      <w:r>
        <w:t xml:space="preserve"> </w:t>
      </w:r>
      <w:r>
        <w:fldChar w:fldCharType="begin"/>
      </w:r>
      <w:r>
        <w:instrText xml:space="preserve"> ADDIN ZOTERO_ITEM CSL_CITATION {"citationID":"Ecg28u1r","properties":{"formattedCitation":"\\uc0\\u8220{}Home | The Kidney Project | UCSF.\\uc0\\u8221{}","plainCitation":"“Home | The Kidney Project | UCSF.”","noteIndex":11},"citationItems":[{"id":1020,"uris":["http://zotero.org/groups/2413438/items/8K4KPAWJ"],"uri":["http://zotero.org/groups/2413438/items/8K4KPAWJ"],"itemData":{"id":1020,"type":"webpage","title":"Home | The Kidney Project | UCSF","URL":"https://pharm.ucsf.edu/kidney","accessed":{"date-parts":[["2019",12,3]]}}}],"schema":"https://github.com/citation-style-language/schema/raw/master/csl-citation.json"} </w:instrText>
      </w:r>
      <w:r>
        <w:fldChar w:fldCharType="separate"/>
      </w:r>
      <w:r w:rsidRPr="00CC5B51">
        <w:rPr>
          <w:rFonts w:ascii="Calibri" w:cs="Times New Roman"/>
        </w:rPr>
        <w:t>“Home | The Kidney Project | UCSF.”</w:t>
      </w:r>
      <w:r>
        <w:fldChar w:fldCharType="end"/>
      </w:r>
    </w:p>
  </w:footnote>
  <w:footnote w:id="13">
    <w:p w14:paraId="66F3A7EA" w14:textId="546397CB" w:rsidR="00CC5B51" w:rsidRDefault="00CC5B51">
      <w:pPr>
        <w:pStyle w:val="FootnoteText"/>
      </w:pPr>
      <w:r>
        <w:rPr>
          <w:rStyle w:val="FootnoteReference"/>
        </w:rPr>
        <w:footnoteRef/>
      </w:r>
      <w:r>
        <w:t xml:space="preserve"> </w:t>
      </w:r>
      <w:r>
        <w:fldChar w:fldCharType="begin"/>
      </w:r>
      <w:r>
        <w:instrText xml:space="preserve"> ADDIN ZOTERO_ITEM CSL_CITATION {"citationID":"EY7lCFzd","properties":{"formattedCitation":"\\uc0\\u8220{}The Wearable Artificial Kidney | Kidney News.\\uc0\\u8221{}","plainCitation":"“The Wearable Artificial Kidney | Kidney News.”","noteIndex":13},"citationItems":[{"id":1019,"uris":["http://zotero.org/groups/2413438/items/M4BPT3HG"],"uri":["http://zotero.org/groups/2413438/items/M4BPT3HG"],"itemData":{"id":1019,"type":"webpage","title":"The Wearable Artificial Kidney | Kidney News","genre":"News","abstract":"This month, Kidney News interviews Victor Gura, MD, developer of the wearable artificial kidney. KN: Please tell us something about yourself.","URL":"https://www.kidneynews.org/kidney-news/practice-pointers/the-wearable-artificial-kidney","language":"en","accessed":{"date-parts":[["2019",12,3]]}}}],"schema":"https://github.com/citation-style-language/schema/raw/master/csl-citation.json"} </w:instrText>
      </w:r>
      <w:r>
        <w:fldChar w:fldCharType="separate"/>
      </w:r>
      <w:r w:rsidRPr="00CC5B51">
        <w:rPr>
          <w:rFonts w:ascii="Calibri" w:cs="Times New Roman"/>
        </w:rPr>
        <w:t>“The Wearable Artificial Kidney | Kidney News.”</w:t>
      </w:r>
      <w:r>
        <w:fldChar w:fldCharType="end"/>
      </w:r>
    </w:p>
  </w:footnote>
  <w:footnote w:id="14">
    <w:p w14:paraId="0D61CA2F" w14:textId="61BB039F" w:rsidR="00CC5B51" w:rsidRDefault="00CC5B51">
      <w:pPr>
        <w:pStyle w:val="FootnoteText"/>
      </w:pPr>
      <w:r>
        <w:rPr>
          <w:rStyle w:val="FootnoteReference"/>
        </w:rPr>
        <w:footnoteRef/>
      </w:r>
      <w:r>
        <w:t xml:space="preserve"> </w:t>
      </w:r>
      <w:r>
        <w:fldChar w:fldCharType="begin"/>
      </w:r>
      <w:r>
        <w:instrText xml:space="preserve"> ADDIN ZOTERO_ITEM CSL_CITATION {"citationID":"bLIeNN4p","properties":{"formattedCitation":"\\uc0\\u8220{}Research Grants.\\uc0\\u8221{}","plainCitation":"“Research Grants.”","noteIndex":14},"citationItems":[{"id":1025,"uris":["http://zotero.org/groups/2413438/items/GF85D7X7"],"uri":["http://zotero.org/groups/2413438/items/GF85D7X7"],"itemData":{"id":1025,"type":"webpage","title":"Research Grants","container-title":"National Kidney Foundation","abstract":"2020 Young Investigator Research Grant Young investigators are junior faculty who have been in their position for under four years at the time the grant begins. Applicants must have nephrology training. NOW ACCEPTING APPLICATIONS Expected available grants for funding:","URL":"https://www.kidney.org/professionals/research/awards","language":"en","issued":{"date-parts":[["2014",8,12]]},"accessed":{"date-parts":[["2019",12,3]]}}}],"schema":"https://github.com/citation-style-language/schema/raw/master/csl-citation.json"} </w:instrText>
      </w:r>
      <w:r>
        <w:fldChar w:fldCharType="separate"/>
      </w:r>
      <w:r w:rsidRPr="00CC5B51">
        <w:rPr>
          <w:rFonts w:ascii="Calibri" w:cs="Times New Roman"/>
        </w:rPr>
        <w:t>“Research Grants.”</w:t>
      </w:r>
      <w:r>
        <w:fldChar w:fldCharType="end"/>
      </w:r>
    </w:p>
  </w:footnote>
  <w:footnote w:id="15">
    <w:p w14:paraId="22A5B790" w14:textId="0E3B18DB" w:rsidR="00403E21" w:rsidRDefault="00403E21">
      <w:pPr>
        <w:pStyle w:val="FootnoteText"/>
      </w:pPr>
      <w:r>
        <w:rPr>
          <w:rStyle w:val="FootnoteReference"/>
        </w:rPr>
        <w:footnoteRef/>
      </w:r>
      <w:r>
        <w:t xml:space="preserve"> </w:t>
      </w:r>
      <w:r>
        <w:fldChar w:fldCharType="begin"/>
      </w:r>
      <w:r>
        <w:instrText xml:space="preserve"> ADDIN ZOTERO_ITEM CSL_CITATION {"citationID":"rckzItqr","properties":{"formattedCitation":"\\uc0\\u8220{}Kidney Disease | NIDDK.\\uc0\\u8221{}","plainCitation":"“Kidney Disease | NIDDK.”","noteIndex":15},"citationItems":[{"id":989,"uris":["http://zotero.org/groups/2413438/items/8H8IZAYS"],"uri":["http://zotero.org/groups/2413438/items/8H8IZAYS"],"itemData":{"id":989,"type":"webpage","title":"Kidney Disease | NIDDK","container-title":"National Institute of Diabetes and Digestive and Kidney Diseases","abstract":"NIDDK supports research on kidney development and disease, including the causes of kidney disease, how kidney disease progresses to kidney failure, and on new strategies to prevent development or halt","URL":"https://www.niddk.nih.gov/about-niddk/research-areas/kidney-disease","language":"en-US","accessed":{"date-parts":[["2019",11,27]]}}}],"schema":"https://github.com/citation-style-language/schema/raw/master/csl-citation.json"} </w:instrText>
      </w:r>
      <w:r>
        <w:fldChar w:fldCharType="separate"/>
      </w:r>
      <w:r w:rsidRPr="00403E21">
        <w:rPr>
          <w:rFonts w:ascii="Calibri" w:cs="Times New Roman"/>
        </w:rPr>
        <w:t>“Kidney Disease | NIDDK.”</w:t>
      </w:r>
      <w:r>
        <w:fldChar w:fldCharType="end"/>
      </w:r>
    </w:p>
  </w:footnote>
  <w:footnote w:id="16">
    <w:p w14:paraId="34D47C06" w14:textId="0AE61DF0" w:rsidR="00471D71" w:rsidRDefault="00471D71">
      <w:pPr>
        <w:pStyle w:val="FootnoteText"/>
      </w:pPr>
      <w:r>
        <w:rPr>
          <w:rStyle w:val="FootnoteReference"/>
        </w:rPr>
        <w:footnoteRef/>
      </w:r>
      <w:r>
        <w:t xml:space="preserve"> </w:t>
      </w:r>
      <w:r>
        <w:fldChar w:fldCharType="begin"/>
      </w:r>
      <w:r>
        <w:instrText xml:space="preserve"> ADDIN ZOTERO_ITEM CSL_CITATION {"citationID":"MIvdTPyY","properties":{"formattedCitation":"Bonventre et al., \\uc0\\u8220{}A Technology Roadmap for Innovative Approaches to Kidney Replacement Therapies.\\uc0\\u8221{}","plainCitation":"Bonventre et al., “A Technology Roadmap for Innovative Approaches to Kidney Replacement Therapies.”","noteIndex":16},"citationItems":[{"id":1013,"uris":["http://zotero.org/groups/2413438/items/4HR57S2A"],"uri":["http://zotero.org/groups/2413438/items/4HR57S2A"],"itemData":{"id":1013,"type":"article-journal","title":"A Technology Roadmap for Innovative Approaches to Kidney Replacement Therapies: A Catalyst for Change","container-title":"Clinical Journal of the American Society of Nephrology","page":"1539-1547","volume":"14","issue":"10","source":"DOI.org (Crossref)","DOI":"10.2215/CJN.02570319","ISSN":"1555-9041, 1555-905X","title-short":"A Technology Roadmap for Innovative Approaches to Kidney Replacement Therapies","journalAbbreviation":"CJASN","language":"en","author":[{"family":"Bonventre","given":"Joseph V."},{"family":"Hurst","given":"Frank P."},{"family":"West","given":"Melissa"},{"family":"Wu","given":"Iwen"},{"family":"Roy-Chaudhury","given":"Prabir"},{"family":"Sheldon","given":"Murray"}],"issued":{"date-parts":[["2019",10,7]]}}}],"schema":"https://github.com/citation-style-language/schema/raw/master/csl-citation.json"} </w:instrText>
      </w:r>
      <w:r>
        <w:fldChar w:fldCharType="separate"/>
      </w:r>
      <w:r w:rsidRPr="00471D71">
        <w:rPr>
          <w:rFonts w:ascii="Calibri" w:cs="Times New Roman"/>
        </w:rPr>
        <w:t>Bonventre et al., “A Technology Roadmap for Innovative Approaches to Kidney Replacement Therapies.”</w:t>
      </w:r>
      <w:r>
        <w:fldChar w:fldCharType="end"/>
      </w:r>
    </w:p>
  </w:footnote>
  <w:footnote w:id="17">
    <w:p w14:paraId="7C0E8F8C" w14:textId="43C14F77" w:rsidR="00471D71" w:rsidRDefault="00471D71">
      <w:pPr>
        <w:pStyle w:val="FootnoteText"/>
      </w:pPr>
      <w:r>
        <w:rPr>
          <w:rStyle w:val="FootnoteReference"/>
        </w:rPr>
        <w:footnoteRef/>
      </w:r>
      <w:r>
        <w:t xml:space="preserve"> </w:t>
      </w:r>
      <w:r>
        <w:fldChar w:fldCharType="begin"/>
      </w:r>
      <w:r>
        <w:instrText xml:space="preserve"> ADDIN ZOTERO_ITEM CSL_CITATION {"citationID":"jZAWVx3X","properties":{"formattedCitation":"Abecassis et al., \\uc0\\u8220{}Kidney Transplantation as Primary Therapy for End-Stage Renal Disease.\\uc0\\u8221{}","plainCitation":"Abecassis et al., “Kidney Transplantation as Primary Therapy for End-Stage Renal Disease.”","noteIndex":16},"citationItems":[{"id":1014,"uris":["http://zotero.org/groups/2413438/items/LU6WWTSA"],"uri":["http://zotero.org/groups/2413438/items/LU6WWTSA"],"itemData":{"id":1014,"type":"article-journal","title":"Kidney Transplantation as Primary Therapy for End-Stage Renal Disease: A National Kidney Foundation/Kidney Disease Outcomes Quality Initiative (NKF/KDOQI™) Conference","container-title":"Clinical Journal of the American Society of Nephrology : CJASN","page":"471-480","volume":"3","issue":"2","source":"PubMed Central","abstract":"Background and objectives: Kidney transplantation is the most desired and cost-effective modality of renal replacement therapy for patients with irreversible chronic kidney failure (end-stage renal disease, stage 5 chronic kidney disease). Despite emerging evidence that the best outcomes accrue to patients who receive a transplant early in the course of renal replacement therapy, only 2.5% of incident patients with end-stage renal disease undergo transplantation as their initial modality of treatment, a figure largely unchanged for at least a decade., Design, setting, participants, &amp; measurements: The National Kidney Foundation convened a Kidney Disease Outcomes Quality Initiative (KDOQI) conference in Washington, DC, March 19 through 20, 2007, to examine the issue. Fifty-two participants representing transplant centers, dialysis providers, and payers were divided into three work groups to address the impact of early transplantation on the chronic kidney disease paradigm, educational needs of patients and professionals, and finances of renal replacement therapy., Results: Participants explored the benefits of early transplantation on costs and outcomes, identified current barriers (at multiple levels) that impede access to early transplantation, and recommended specific interventions to overcome those barriers., Conclusions: With implementation of early education, referral to a transplant center coincident with creation of vascular access, timely transplant evaluation, and identification of potential living donors, early transplantation can be an option for substantially more patients with chronic kidney disease.","DOI":"10.2215/CJN.05021107","ISSN":"1555-9041","note":"PMID: 18256371\nPMCID: PMC2390948","title-short":"Kidney Transplantation as Primary Therapy for End-Stage Renal Disease","journalAbbreviation":"Clin J Am Soc Nephrol","author":[{"family":"Abecassis","given":"Michael"},{"family":"Bartlett","given":"Stephen T."},{"family":"Collins","given":"Allan J."},{"family":"Davis","given":"Connie L."},{"family":"Delmonico","given":"Francis L."},{"family":"Friedewald","given":"John J."},{"family":"Hays","given":"Rebecca"},{"family":"Howard","given":"Andrew"},{"family":"Jones","given":"Edward"},{"family":"Leichtman","given":"Alan B."},{"family":"Merion","given":"Robert M."},{"family":"Metzger","given":"Robert A."},{"family":"Pradel","given":"Francoise"},{"family":"Schweitzer","given":"Eugene J."},{"family":"Velez","given":"Ruben L."},{"family":"Gaston","given":"Robert S."}],"issued":{"date-parts":[["2008",3]]}}}],"schema":"https://github.com/citation-style-language/schema/raw/master/csl-citation.json"} </w:instrText>
      </w:r>
      <w:r>
        <w:fldChar w:fldCharType="separate"/>
      </w:r>
      <w:r w:rsidRPr="00471D71">
        <w:rPr>
          <w:rFonts w:ascii="Calibri" w:cs="Times New Roman"/>
        </w:rPr>
        <w:t>Abecassis et al., “Kidney Transplantation as Primary Therapy for End-Stage Renal Disease.”</w:t>
      </w:r>
      <w:r>
        <w:fldChar w:fldCharType="end"/>
      </w:r>
    </w:p>
  </w:footnote>
  <w:footnote w:id="18">
    <w:p w14:paraId="4E558A4D" w14:textId="681FEBE4" w:rsidR="00471D71" w:rsidRDefault="00471D71">
      <w:pPr>
        <w:pStyle w:val="FootnoteText"/>
      </w:pPr>
      <w:r>
        <w:rPr>
          <w:rStyle w:val="FootnoteReference"/>
        </w:rPr>
        <w:footnoteRef/>
      </w:r>
      <w:r>
        <w:t xml:space="preserve"> </w:t>
      </w:r>
      <w:r>
        <w:fldChar w:fldCharType="begin"/>
      </w:r>
      <w:r>
        <w:instrText xml:space="preserve"> ADDIN ZOTERO_ITEM CSL_CITATION {"citationID":"DCGtXu0K","properties":{"formattedCitation":"Bosch, \\uc0\\u8220{}Spain Leads World in Organ Donation and Transplantation.\\uc0\\u8221{}","plainCitation":"Bosch, “Spain Leads World in Organ Donation and Transplantation.”","noteIndex":17},"citationItems":[{"id":1009,"uris":["http://zotero.org/groups/2413438/items/ALVPGH2X"],"uri":["http://zotero.org/groups/2413438/items/ALVPGH2X"],"itemData":{"id":1009,"type":"article-journal","title":"Spain Leads World in Organ Donation and Transplantation","container-title":"JAMA","page":"17-18","volume":"282","issue":"1","source":"jamanetwork.com","abstract":"Barcelona—Blanca Miranda, head of the National Transplant Organization (ONT), announced recently that the organ donation rate in Spain reached 31.5 donors per million in 1998, an 8% increase over 1997. Miranda said the next goal is to achieve 33 donors per million in 2000, along with a 15% increase...","DOI":"10.1001/jama.282.1.17-JMN0707-4-1","ISSN":"0098-7484","journalAbbreviation":"JAMA","language":"en","author":[{"family":"Bosch","given":"Xavier"}],"issued":{"date-parts":[["1999",7,7]]}}}],"schema":"https://github.com/citation-style-language/schema/raw/master/csl-citation.json"} </w:instrText>
      </w:r>
      <w:r>
        <w:fldChar w:fldCharType="separate"/>
      </w:r>
      <w:r w:rsidRPr="00471D71">
        <w:rPr>
          <w:rFonts w:ascii="Calibri" w:cs="Times New Roman"/>
        </w:rPr>
        <w:t>Bosch, “Spain Leads World in Organ Donation and Transplantation.”</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C03FD" w14:textId="5CEED964" w:rsidR="00742C26" w:rsidRPr="00C936F6" w:rsidRDefault="00742C26">
    <w:pPr>
      <w:pStyle w:val="Header"/>
      <w:rPr>
        <w:rFonts w:ascii="Times New Roman" w:hAnsi="Times New Roman" w:cs="Times New Roman"/>
        <w:sz w:val="24"/>
        <w:szCs w:val="24"/>
      </w:rPr>
    </w:pPr>
    <w:r w:rsidRPr="00C936F6">
      <w:rPr>
        <w:rFonts w:ascii="Times New Roman" w:hAnsi="Times New Roman" w:cs="Times New Roman"/>
        <w:sz w:val="24"/>
        <w:szCs w:val="24"/>
      </w:rPr>
      <w:t>Renal Team</w:t>
    </w:r>
    <w:r w:rsidRPr="00C936F6">
      <w:rPr>
        <w:rFonts w:ascii="Times New Roman" w:hAnsi="Times New Roman" w:cs="Times New Roman"/>
        <w:sz w:val="24"/>
        <w:szCs w:val="24"/>
      </w:rPr>
      <w:tab/>
    </w:r>
    <w:r w:rsidRPr="00C936F6">
      <w:rPr>
        <w:rFonts w:ascii="Times New Roman" w:hAnsi="Times New Roman" w:cs="Times New Roman"/>
        <w:sz w:val="24"/>
        <w:szCs w:val="24"/>
      </w:rPr>
      <w:tab/>
      <w:t>Bonaffini, Chen</w:t>
    </w:r>
  </w:p>
  <w:p w14:paraId="5216C2B2" w14:textId="00421DB8" w:rsidR="00742C26" w:rsidRPr="00C936F6" w:rsidRDefault="00742C26">
    <w:pPr>
      <w:pStyle w:val="Header"/>
      <w:rPr>
        <w:rFonts w:ascii="Times New Roman" w:hAnsi="Times New Roman" w:cs="Times New Roman"/>
        <w:sz w:val="24"/>
        <w:szCs w:val="24"/>
      </w:rPr>
    </w:pPr>
    <w:r w:rsidRPr="00C936F6">
      <w:rPr>
        <w:rFonts w:ascii="Times New Roman" w:hAnsi="Times New Roman" w:cs="Times New Roman"/>
        <w:sz w:val="24"/>
        <w:szCs w:val="24"/>
      </w:rPr>
      <w:tab/>
    </w:r>
    <w:r w:rsidRPr="00C936F6">
      <w:rPr>
        <w:rFonts w:ascii="Times New Roman" w:hAnsi="Times New Roman" w:cs="Times New Roman"/>
        <w:sz w:val="24"/>
        <w:szCs w:val="24"/>
      </w:rPr>
      <w:tab/>
    </w:r>
    <w:r w:rsidRPr="00C936F6">
      <w:rPr>
        <w:rFonts w:ascii="Times New Roman" w:hAnsi="Times New Roman" w:cs="Times New Roman"/>
        <w:sz w:val="24"/>
        <w:szCs w:val="24"/>
      </w:rPr>
      <w:fldChar w:fldCharType="begin"/>
    </w:r>
    <w:r w:rsidRPr="00C936F6">
      <w:rPr>
        <w:rFonts w:ascii="Times New Roman" w:hAnsi="Times New Roman" w:cs="Times New Roman"/>
        <w:sz w:val="24"/>
        <w:szCs w:val="24"/>
      </w:rPr>
      <w:instrText xml:space="preserve"> PAGE   \* MERGEFORMAT </w:instrText>
    </w:r>
    <w:r w:rsidRPr="00C936F6">
      <w:rPr>
        <w:rFonts w:ascii="Times New Roman" w:hAnsi="Times New Roman" w:cs="Times New Roman"/>
        <w:sz w:val="24"/>
        <w:szCs w:val="24"/>
      </w:rPr>
      <w:fldChar w:fldCharType="separate"/>
    </w:r>
    <w:r w:rsidRPr="00C936F6">
      <w:rPr>
        <w:rFonts w:ascii="Times New Roman" w:hAnsi="Times New Roman" w:cs="Times New Roman"/>
        <w:noProof/>
        <w:sz w:val="24"/>
        <w:szCs w:val="24"/>
      </w:rPr>
      <w:t>1</w:t>
    </w:r>
    <w:r w:rsidRPr="00C936F6">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4F52"/>
    <w:multiLevelType w:val="multilevel"/>
    <w:tmpl w:val="8ADC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10B89"/>
    <w:multiLevelType w:val="hybridMultilevel"/>
    <w:tmpl w:val="61E8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41E49"/>
    <w:multiLevelType w:val="multilevel"/>
    <w:tmpl w:val="FC62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F29B6"/>
    <w:multiLevelType w:val="multilevel"/>
    <w:tmpl w:val="E3E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D6D5C"/>
    <w:multiLevelType w:val="multilevel"/>
    <w:tmpl w:val="7272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56528"/>
    <w:multiLevelType w:val="multilevel"/>
    <w:tmpl w:val="F136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211C3"/>
    <w:multiLevelType w:val="multilevel"/>
    <w:tmpl w:val="10783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81160"/>
    <w:multiLevelType w:val="multilevel"/>
    <w:tmpl w:val="82D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3065A"/>
    <w:multiLevelType w:val="multilevel"/>
    <w:tmpl w:val="CB24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A0E01"/>
    <w:multiLevelType w:val="multilevel"/>
    <w:tmpl w:val="F6305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A4147"/>
    <w:multiLevelType w:val="multilevel"/>
    <w:tmpl w:val="10D0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5624C"/>
    <w:multiLevelType w:val="multilevel"/>
    <w:tmpl w:val="8974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21FC3"/>
    <w:multiLevelType w:val="multilevel"/>
    <w:tmpl w:val="5D144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0"/>
  </w:num>
  <w:num w:numId="4">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8"/>
    <w:lvlOverride w:ilvl="1">
      <w:lvl w:ilvl="1">
        <w:numFmt w:val="bullet"/>
        <w:lvlText w:val=""/>
        <w:lvlJc w:val="left"/>
        <w:pPr>
          <w:tabs>
            <w:tab w:val="num" w:pos="1440"/>
          </w:tabs>
          <w:ind w:left="1440" w:hanging="360"/>
        </w:pPr>
        <w:rPr>
          <w:rFonts w:ascii="Symbol" w:hAnsi="Symbol" w:hint="default"/>
          <w:sz w:val="20"/>
        </w:rPr>
      </w:lvl>
    </w:lvlOverride>
  </w:num>
  <w:num w:numId="7">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9"/>
  </w:num>
  <w:num w:numId="9">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2"/>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
    <w:abstractNumId w:val="11"/>
  </w:num>
  <w:num w:numId="16">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9">
    <w:abstractNumId w:val="12"/>
  </w:num>
  <w:num w:numId="20">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abstractNumId w:val="0"/>
  </w:num>
  <w:num w:numId="22">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abstractNumId w:val="7"/>
  </w:num>
  <w:num w:numId="24">
    <w:abstractNumId w:val="6"/>
  </w:num>
  <w:num w:numId="25">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8">
    <w:abstractNumId w:val="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F6"/>
    <w:rsid w:val="00035CE3"/>
    <w:rsid w:val="00080C92"/>
    <w:rsid w:val="001E6948"/>
    <w:rsid w:val="001E71A8"/>
    <w:rsid w:val="00262D38"/>
    <w:rsid w:val="00267B17"/>
    <w:rsid w:val="003117A1"/>
    <w:rsid w:val="0034681C"/>
    <w:rsid w:val="00371545"/>
    <w:rsid w:val="00403E21"/>
    <w:rsid w:val="00414A43"/>
    <w:rsid w:val="00442BB4"/>
    <w:rsid w:val="00471D71"/>
    <w:rsid w:val="004725C8"/>
    <w:rsid w:val="004B7D2A"/>
    <w:rsid w:val="0050701B"/>
    <w:rsid w:val="00552E35"/>
    <w:rsid w:val="005B5863"/>
    <w:rsid w:val="006D2421"/>
    <w:rsid w:val="00742C26"/>
    <w:rsid w:val="007834E3"/>
    <w:rsid w:val="007A0CF6"/>
    <w:rsid w:val="008166E0"/>
    <w:rsid w:val="008208C2"/>
    <w:rsid w:val="008956D7"/>
    <w:rsid w:val="009668CF"/>
    <w:rsid w:val="009F3599"/>
    <w:rsid w:val="00A62B0B"/>
    <w:rsid w:val="00A709CE"/>
    <w:rsid w:val="00AA54E4"/>
    <w:rsid w:val="00BB5FB2"/>
    <w:rsid w:val="00C4238D"/>
    <w:rsid w:val="00C936F6"/>
    <w:rsid w:val="00CC5B51"/>
    <w:rsid w:val="00D340FD"/>
    <w:rsid w:val="00DB5527"/>
    <w:rsid w:val="00DF5889"/>
    <w:rsid w:val="00E1589D"/>
    <w:rsid w:val="00E23315"/>
    <w:rsid w:val="00E4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520CE"/>
  <w15:chartTrackingRefBased/>
  <w15:docId w15:val="{17A1829E-CB9C-4516-BCD0-00CB078A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C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0CF6"/>
    <w:rPr>
      <w:color w:val="0000FF"/>
      <w:u w:val="single"/>
    </w:rPr>
  </w:style>
  <w:style w:type="character" w:customStyle="1" w:styleId="apple-tab-span">
    <w:name w:val="apple-tab-span"/>
    <w:basedOn w:val="DefaultParagraphFont"/>
    <w:rsid w:val="007A0CF6"/>
  </w:style>
  <w:style w:type="paragraph" w:styleId="Header">
    <w:name w:val="header"/>
    <w:basedOn w:val="Normal"/>
    <w:link w:val="HeaderChar"/>
    <w:uiPriority w:val="99"/>
    <w:unhideWhenUsed/>
    <w:rsid w:val="00742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C26"/>
  </w:style>
  <w:style w:type="paragraph" w:styleId="Footer">
    <w:name w:val="footer"/>
    <w:basedOn w:val="Normal"/>
    <w:link w:val="FooterChar"/>
    <w:uiPriority w:val="99"/>
    <w:unhideWhenUsed/>
    <w:rsid w:val="00742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C26"/>
  </w:style>
  <w:style w:type="paragraph" w:styleId="EndnoteText">
    <w:name w:val="endnote text"/>
    <w:basedOn w:val="Normal"/>
    <w:link w:val="EndnoteTextChar"/>
    <w:uiPriority w:val="99"/>
    <w:semiHidden/>
    <w:unhideWhenUsed/>
    <w:rsid w:val="00414A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A43"/>
    <w:rPr>
      <w:sz w:val="20"/>
      <w:szCs w:val="20"/>
    </w:rPr>
  </w:style>
  <w:style w:type="character" w:styleId="EndnoteReference">
    <w:name w:val="endnote reference"/>
    <w:basedOn w:val="DefaultParagraphFont"/>
    <w:uiPriority w:val="99"/>
    <w:semiHidden/>
    <w:unhideWhenUsed/>
    <w:rsid w:val="00414A43"/>
    <w:rPr>
      <w:vertAlign w:val="superscript"/>
    </w:rPr>
  </w:style>
  <w:style w:type="paragraph" w:styleId="FootnoteText">
    <w:name w:val="footnote text"/>
    <w:basedOn w:val="Normal"/>
    <w:link w:val="FootnoteTextChar"/>
    <w:uiPriority w:val="99"/>
    <w:semiHidden/>
    <w:unhideWhenUsed/>
    <w:rsid w:val="00414A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4A43"/>
    <w:rPr>
      <w:sz w:val="20"/>
      <w:szCs w:val="20"/>
    </w:rPr>
  </w:style>
  <w:style w:type="character" w:styleId="FootnoteReference">
    <w:name w:val="footnote reference"/>
    <w:basedOn w:val="DefaultParagraphFont"/>
    <w:uiPriority w:val="99"/>
    <w:semiHidden/>
    <w:unhideWhenUsed/>
    <w:rsid w:val="00414A43"/>
    <w:rPr>
      <w:vertAlign w:val="superscript"/>
    </w:rPr>
  </w:style>
  <w:style w:type="paragraph" w:styleId="Bibliography">
    <w:name w:val="Bibliography"/>
    <w:basedOn w:val="Normal"/>
    <w:next w:val="Normal"/>
    <w:uiPriority w:val="37"/>
    <w:unhideWhenUsed/>
    <w:rsid w:val="006D2421"/>
    <w:pPr>
      <w:spacing w:after="0" w:line="240" w:lineRule="auto"/>
      <w:ind w:left="720" w:hanging="720"/>
    </w:pPr>
  </w:style>
  <w:style w:type="paragraph" w:styleId="ListParagraph">
    <w:name w:val="List Paragraph"/>
    <w:basedOn w:val="Normal"/>
    <w:uiPriority w:val="34"/>
    <w:qFormat/>
    <w:rsid w:val="00816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06214">
      <w:bodyDiv w:val="1"/>
      <w:marLeft w:val="0"/>
      <w:marRight w:val="0"/>
      <w:marTop w:val="0"/>
      <w:marBottom w:val="0"/>
      <w:divBdr>
        <w:top w:val="none" w:sz="0" w:space="0" w:color="auto"/>
        <w:left w:val="none" w:sz="0" w:space="0" w:color="auto"/>
        <w:bottom w:val="none" w:sz="0" w:space="0" w:color="auto"/>
        <w:right w:val="none" w:sz="0" w:space="0" w:color="auto"/>
      </w:divBdr>
    </w:div>
    <w:div w:id="1317150829">
      <w:bodyDiv w:val="1"/>
      <w:marLeft w:val="0"/>
      <w:marRight w:val="0"/>
      <w:marTop w:val="0"/>
      <w:marBottom w:val="0"/>
      <w:divBdr>
        <w:top w:val="none" w:sz="0" w:space="0" w:color="auto"/>
        <w:left w:val="none" w:sz="0" w:space="0" w:color="auto"/>
        <w:bottom w:val="none" w:sz="0" w:space="0" w:color="auto"/>
        <w:right w:val="none" w:sz="0" w:space="0" w:color="auto"/>
      </w:divBdr>
    </w:div>
    <w:div w:id="205160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Bonaffini</dc:creator>
  <cp:keywords/>
  <dc:description/>
  <cp:lastModifiedBy>James Bonaffini</cp:lastModifiedBy>
  <cp:revision>2</cp:revision>
  <dcterms:created xsi:type="dcterms:W3CDTF">2019-12-06T18:23:00Z</dcterms:created>
  <dcterms:modified xsi:type="dcterms:W3CDTF">2019-12-06T18:23:00Z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id="zFuGMDPs"/&gt;&lt;style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