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160"/>
      </w:pPr>
      <w:r>
        <w:rPr>
          <w:rFonts w:ascii="Arial" w:cs="Arial" w:eastAsia="Arial" w:hAnsi="Arial"/>
          <w:b/>
          <w:bCs/>
          <w:color w:val="1A5FA8"/>
          <w:sz w:val="56"/>
          <w:szCs w:val="56"/>
        </w:rPr>
        <w:t xml:space="preserve">Travel &amp; Events Shortcut</w:t>
      </w:r>
    </w:p>
    <w:p>
      <w:pPr>
        <w:spacing w:before="0" w:after="80"/>
      </w:pPr>
      <w:r>
        <w:rPr>
          <w:rFonts w:ascii="Arial" w:cs="Arial" w:eastAsia="Arial" w:hAnsi="Arial"/>
          <w:color w:val="4A6A88"/>
          <w:sz w:val="26"/>
          <w:szCs w:val="26"/>
        </w:rPr>
        <w:t xml:space="preserve">Project Handoff — VS Code / Claude Code</w:t>
      </w:r>
    </w:p>
    <w:p>
      <w:pPr>
        <w:spacing w:before="0" w:after="400"/>
      </w:pPr>
      <w:r>
        <w:rPr>
          <w:rFonts w:ascii="Arial" w:cs="Arial" w:eastAsia="Arial" w:hAnsi="Arial"/>
          <w:color w:val="4A6A88"/>
          <w:sz w:val="20"/>
          <w:szCs w:val="20"/>
        </w:rPr>
        <w:t xml:space="preserve">Version 1.0  |  March 2026  |  Jeremy Book</w:t>
      </w:r>
    </w:p>
    <w:p>
      <w:pPr>
        <w:pStyle w:val="Heading1"/>
        <w:pBdr>
          <w:bottom w:val="single" w:color="1A5FA8" w:sz="6" w:space="6"/>
        </w:pBdr>
        <w:spacing w:before="360" w:after="120"/>
      </w:pPr>
      <w:r>
        <w:rPr>
          <w:rFonts w:ascii="Arial" w:cs="Arial" w:eastAsia="Arial" w:hAnsi="Arial"/>
          <w:b/>
          <w:bCs/>
          <w:color w:val="1A5FA8"/>
          <w:sz w:val="30"/>
          <w:szCs w:val="30"/>
        </w:rPr>
        <w:t xml:space="preserve">What Was Built</w:t>
      </w:r>
    </w:p>
    <w:p>
      <w:pPr>
        <w:spacing w:before="40" w:after="60"/>
      </w:pPr>
      <w:r>
        <w:rPr>
          <w:rFonts w:ascii="Arial" w:cs="Arial" w:eastAsia="Arial" w:hAnsi="Arial"/>
          <w:color w:val="0D1F30"/>
          <w:sz w:val="20"/>
          <w:szCs w:val="20"/>
        </w:rPr>
        <w:t xml:space="preserve">A Chrome extension (Manifest V3) that converts any scheduling content into Google Calendar events. Users can drop files, paste content, or scan the current page — the extension uses Gemini 2.5 Flash to extract structured event data and presents an interactive results screen where events can be selected, edited inline, and sent to Google Calendar.</w:t>
      </w:r>
    </w:p>
    <w:p>
      <w:pPr>
        <w:spacing w:before="80" w:after="0"/>
      </w:pPr>
      <w:r>
        <w:t xml:space="preserve"/>
      </w:r>
    </w:p>
    <w:p>
      <w:pPr>
        <w:spacing w:before="40" w:after="60"/>
      </w:pPr>
      <w:r>
        <w:rPr>
          <w:rFonts w:ascii="Arial" w:cs="Arial" w:eastAsia="Arial" w:hAnsi="Arial"/>
          <w:color w:val="0D1F30"/>
          <w:sz w:val="20"/>
          <w:szCs w:val="20"/>
        </w:rPr>
        <w:t xml:space="preserve">Built to solve a real workflow problem for entertainment industry professionals who deal with a high volume of time-sensitive scheduling documents: flight confirmations, hotel bookings, press junket schedules, Zoom meeting threads, restaurant reservations, event invitations.</w:t>
      </w:r>
    </w:p>
    <w:p>
      <w:pPr>
        <w:spacing w:before="120" w:after="0"/>
      </w:pPr>
      <w:r>
        <w:t xml:space="preserve"/>
      </w:r>
    </w:p>
    <w:p>
      <w:pPr>
        <w:pStyle w:val="Heading1"/>
        <w:pBdr>
          <w:bottom w:val="single" w:color="1A5FA8" w:sz="6" w:space="6"/>
        </w:pBdr>
        <w:spacing w:before="360" w:after="120"/>
      </w:pPr>
      <w:r>
        <w:rPr>
          <w:rFonts w:ascii="Arial" w:cs="Arial" w:eastAsia="Arial" w:hAnsi="Arial"/>
          <w:b/>
          <w:bCs/>
          <w:color w:val="1A5FA8"/>
          <w:sz w:val="30"/>
          <w:szCs w:val="30"/>
        </w:rPr>
        <w:t xml:space="preserve">Full Feature List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0D1F30"/>
          <w:sz w:val="24"/>
          <w:szCs w:val="24"/>
        </w:rPr>
        <w:t xml:space="preserve">Input Methods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1A5F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696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1A5F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It Handles</w:t>
            </w:r>
          </w:p>
        </w:tc>
      </w:tr>
      <w:tr>
        <w:tc>
          <w:tcPr>
            <w:tcW w:type="dxa" w:w="24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2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F30"/>
                <w:sz w:val="18"/>
                <w:szCs w:val="18"/>
              </w:rPr>
              <w:t xml:space="preserve">Drop zone</w:t>
            </w:r>
          </w:p>
        </w:tc>
        <w:tc>
          <w:tcPr>
            <w:tcW w:type="dxa" w:w="696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2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D1F30"/>
                <w:sz w:val="18"/>
                <w:szCs w:val="18"/>
              </w:rPr>
              <w:t xml:space="preserve">PDF, .eml, .txt, images, screenshots</w:t>
            </w:r>
          </w:p>
        </w:tc>
      </w:tr>
      <w:tr>
        <w:tc>
          <w:tcPr>
            <w:tcW w:type="dxa" w:w="24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F30"/>
                <w:sz w:val="18"/>
                <w:szCs w:val="18"/>
              </w:rPr>
              <w:t xml:space="preserve">Browse files</w:t>
            </w:r>
          </w:p>
        </w:tc>
        <w:tc>
          <w:tcPr>
            <w:tcW w:type="dxa" w:w="696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D1F30"/>
                <w:sz w:val="18"/>
                <w:szCs w:val="18"/>
              </w:rPr>
              <w:t xml:space="preserve">File picker — same types as drop zone</w:t>
            </w:r>
          </w:p>
        </w:tc>
      </w:tr>
      <w:tr>
        <w:tc>
          <w:tcPr>
            <w:tcW w:type="dxa" w:w="24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2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F30"/>
                <w:sz w:val="18"/>
                <w:szCs w:val="18"/>
              </w:rPr>
              <w:t xml:space="preserve">Ctrl+V / ⌘V paste</w:t>
            </w:r>
          </w:p>
        </w:tc>
        <w:tc>
          <w:tcPr>
            <w:tcW w:type="dxa" w:w="696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2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D1F30"/>
                <w:sz w:val="18"/>
                <w:szCs w:val="18"/>
              </w:rPr>
              <w:t xml:space="preserve">Text, images, files — anywhere in the popup</w:t>
            </w:r>
          </w:p>
        </w:tc>
      </w:tr>
      <w:tr>
        <w:tc>
          <w:tcPr>
            <w:tcW w:type="dxa" w:w="24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F30"/>
                <w:sz w:val="18"/>
                <w:szCs w:val="18"/>
              </w:rPr>
              <w:t xml:space="preserve">URL fetch field</w:t>
            </w:r>
          </w:p>
        </w:tc>
        <w:tc>
          <w:tcPr>
            <w:tcW w:type="dxa" w:w="696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D1F30"/>
                <w:sz w:val="18"/>
                <w:szCs w:val="18"/>
              </w:rPr>
              <w:t xml:space="preserve">Paste a PDF link from email; fetches and loads it</w:t>
            </w:r>
          </w:p>
        </w:tc>
      </w:tr>
      <w:tr>
        <w:tc>
          <w:tcPr>
            <w:tcW w:type="dxa" w:w="24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2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F30"/>
                <w:sz w:val="18"/>
                <w:szCs w:val="18"/>
              </w:rPr>
              <w:t xml:space="preserve">Scan this page</w:t>
            </w:r>
          </w:p>
        </w:tc>
        <w:tc>
          <w:tcPr>
            <w:tcW w:type="dxa" w:w="696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2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D1F30"/>
                <w:sz w:val="18"/>
                <w:szCs w:val="18"/>
              </w:rPr>
              <w:t xml:space="preserve">Reads active Chrome tab via content script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0D1F30"/>
          <w:sz w:val="24"/>
          <w:szCs w:val="24"/>
        </w:rPr>
        <w:t xml:space="preserve">Travel Extraction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0D1F30"/>
          <w:sz w:val="20"/>
          <w:szCs w:val="20"/>
        </w:rPr>
        <w:t xml:space="preserve">Extracts flights and hotel stays from PDF/email confirmations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0D1F30"/>
          <w:sz w:val="20"/>
          <w:szCs w:val="20"/>
        </w:rPr>
        <w:t xml:space="preserve">Flight card: Fly Newark to Miami (AA 1692) — route, time, duration, cabin class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0D1F30"/>
          <w:sz w:val="20"/>
          <w:szCs w:val="20"/>
        </w:rPr>
        <w:t xml:space="preserve">Hotel card: Stay at JW Marriott Miami Turnberry — check-in/out, confirmation #, room type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0D1F30"/>
          <w:sz w:val="20"/>
          <w:szCs w:val="20"/>
        </w:rPr>
        <w:t xml:space="preserve">Passenger list sorted by seat number (03A → 03B → 03E → 03F)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0D1F30"/>
          <w:sz w:val="20"/>
          <w:szCs w:val="20"/>
        </w:rPr>
        <w:t xml:space="preserve">Names normalized: Last/First → First Last; middle names removed except numeral suffixes (II, III, Jr, Sr)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0D1F30"/>
          <w:sz w:val="20"/>
          <w:szCs w:val="20"/>
        </w:rPr>
        <w:t xml:space="preserve">Multi-PDF merge: two PDFs for the same flight → passengers combined on one card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0D1F30"/>
          <w:sz w:val="20"/>
          <w:szCs w:val="20"/>
        </w:rPr>
        <w:t xml:space="preserve">Mismatch detection: amber warning if PDFs are for different flights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0D1F30"/>
          <w:sz w:val="20"/>
          <w:szCs w:val="20"/>
        </w:rPr>
        <w:t xml:space="preserve">Each result has its own "Add to Google Calendar" button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0D1F30"/>
          <w:sz w:val="24"/>
          <w:szCs w:val="24"/>
        </w:rPr>
        <w:t xml:space="preserve">Event Detection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0D1F30"/>
          <w:sz w:val="20"/>
          <w:szCs w:val="20"/>
        </w:rPr>
        <w:t xml:space="preserve">Detects dinners, meetings, appointments, press appearances, ceremonies, and more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0D1F30"/>
          <w:sz w:val="20"/>
          <w:szCs w:val="20"/>
        </w:rPr>
        <w:t xml:space="preserve">Party size: "Danielle Jonas +4" = Party of 5 total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0D1F30"/>
          <w:sz w:val="20"/>
          <w:szCs w:val="20"/>
        </w:rPr>
        <w:t xml:space="preserve">Zoom meetings: join URL in location field, ID and passcode in notes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0D1F30"/>
          <w:sz w:val="20"/>
          <w:szCs w:val="20"/>
        </w:rPr>
        <w:t xml:space="preserve">Press schedules: every time-stamped line item becomes its own card (tested: 8 pages, 25+ events)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0D1F30"/>
          <w:sz w:val="20"/>
          <w:szCs w:val="20"/>
        </w:rPr>
        <w:t xml:space="preserve">Duration inference: dinner = 2hr, haircut = 45min, meeting = 1hr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0D1F30"/>
          <w:sz w:val="20"/>
          <w:szCs w:val="20"/>
        </w:rPr>
        <w:t xml:space="preserve">Timezone inference from location keywords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0D1F30"/>
          <w:sz w:val="24"/>
          <w:szCs w:val="24"/>
        </w:rPr>
        <w:t xml:space="preserve">Results UI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0D1F30"/>
          <w:sz w:val="20"/>
          <w:szCs w:val="20"/>
        </w:rPr>
        <w:t xml:space="preserve">Color-coded type badges: Dinner / Meeting / Appointment / Event / Other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0D1F30"/>
          <w:sz w:val="20"/>
          <w:szCs w:val="20"/>
        </w:rPr>
        <w:t xml:space="preserve">Checkbox per card — click card header or checkbox to toggle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0D1F30"/>
          <w:sz w:val="20"/>
          <w:szCs w:val="20"/>
        </w:rPr>
        <w:t xml:space="preserve">Select all / Deselect all / Retry buttons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0D1F30"/>
          <w:sz w:val="20"/>
          <w:szCs w:val="20"/>
        </w:rPr>
        <w:t xml:space="preserve">Inline edit panel on selected cards: Title, Start, End, Location, Notes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0D1F30"/>
          <w:sz w:val="20"/>
          <w:szCs w:val="20"/>
        </w:rPr>
        <w:t xml:space="preserve">Live counter on export button: "Add 3 events to Google Calendar"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0D1F30"/>
          <w:sz w:val="20"/>
          <w:szCs w:val="20"/>
        </w:rPr>
        <w:t xml:space="preserve">Opens each selected event in a new tab (pre-filled Google Calendar form)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0D1F30"/>
          <w:sz w:val="24"/>
          <w:szCs w:val="24"/>
        </w:rPr>
        <w:t xml:space="preserve">Gmail / Outlook Handling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0D1F30"/>
          <w:sz w:val="20"/>
          <w:szCs w:val="20"/>
        </w:rPr>
        <w:t xml:space="preserve">Both sites block content script injection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0D1F30"/>
          <w:sz w:val="20"/>
          <w:szCs w:val="20"/>
        </w:rPr>
        <w:t xml:space="preserve">Gmail: content script targets the email body element (.a3s.aiL) for accurate text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0D1F30"/>
          <w:sz w:val="20"/>
          <w:szCs w:val="20"/>
        </w:rPr>
        <w:t xml:space="preserve">If page text is empty on Gmail/Outlook: shows blue info box with Ctrl+V paste tip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0D1F30"/>
          <w:sz w:val="20"/>
          <w:szCs w:val="20"/>
        </w:rPr>
        <w:t xml:space="preserve">Local PDFs (file://): tries content script text, falls back to drop-file guidance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0D1F30"/>
          <w:sz w:val="24"/>
          <w:szCs w:val="24"/>
        </w:rPr>
        <w:t xml:space="preserve">Theming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0D1F30"/>
          <w:sz w:val="20"/>
          <w:szCs w:val="20"/>
        </w:rPr>
        <w:t xml:space="preserve">Dark mode (default) and light mode (soft blue palette: #deeeff)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0D1F30"/>
          <w:sz w:val="20"/>
          <w:szCs w:val="20"/>
        </w:rPr>
        <w:t xml:space="preserve">Toggle in bottom-left footer, preference saved to localStorage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0D1F30"/>
          <w:sz w:val="20"/>
          <w:szCs w:val="20"/>
        </w:rPr>
        <w:t xml:space="preserve">All colors are CSS custom properties — update in popup.html &lt;style&gt; block</w:t>
      </w:r>
    </w:p>
    <w:p>
      <w:pPr>
        <w:spacing w:before="120" w:after="0"/>
      </w:pPr>
      <w:r>
        <w:t xml:space="preserve"/>
      </w:r>
    </w:p>
    <w:p>
      <w:pPr>
        <w:pStyle w:val="Heading1"/>
        <w:pBdr>
          <w:bottom w:val="single" w:color="1A5FA8" w:sz="6" w:space="6"/>
        </w:pBdr>
        <w:spacing w:before="360" w:after="120"/>
      </w:pPr>
      <w:r>
        <w:rPr>
          <w:rFonts w:ascii="Arial" w:cs="Arial" w:eastAsia="Arial" w:hAnsi="Arial"/>
          <w:b/>
          <w:bCs/>
          <w:color w:val="1A5FA8"/>
          <w:sz w:val="30"/>
          <w:szCs w:val="30"/>
        </w:rPr>
        <w:t xml:space="preserve">File Structure</w:t>
      </w:r>
    </w:p>
    <w:p>
      <w:pPr>
        <w:shd w:fill="F0F4F8" w:val="clear"/>
        <w:spacing w:before="20" w:after="20"/>
      </w:pPr>
      <w:r>
        <w:rPr>
          <w:rFonts w:ascii="Courier New" w:cs="Courier New" w:eastAsia="Courier New" w:hAnsi="Courier New"/>
          <w:color w:val="1A3A5A"/>
          <w:sz w:val="17"/>
          <w:szCs w:val="17"/>
        </w:rPr>
        <w:t xml:space="preserve">travel-and-events-shortcut/</w:t>
      </w:r>
    </w:p>
    <w:p>
      <w:pPr>
        <w:shd w:fill="F0F4F8" w:val="clear"/>
        <w:spacing w:before="20" w:after="20"/>
      </w:pPr>
      <w:r>
        <w:rPr>
          <w:rFonts w:ascii="Courier New" w:cs="Courier New" w:eastAsia="Courier New" w:hAnsi="Courier New"/>
          <w:color w:val="1A3A5A"/>
          <w:sz w:val="17"/>
          <w:szCs w:val="17"/>
        </w:rPr>
        <w:t xml:space="preserve">├── manifest.json        Chrome MV3 config</w:t>
      </w:r>
    </w:p>
    <w:p>
      <w:pPr>
        <w:shd w:fill="F0F4F8" w:val="clear"/>
        <w:spacing w:before="20" w:after="20"/>
      </w:pPr>
      <w:r>
        <w:rPr>
          <w:rFonts w:ascii="Courier New" w:cs="Courier New" w:eastAsia="Courier New" w:hAnsi="Courier New"/>
          <w:color w:val="1A3A5A"/>
          <w:sz w:val="17"/>
          <w:szCs w:val="17"/>
        </w:rPr>
        <w:t xml:space="preserve">├── popup.html           UI, CSS variables, single-screen layout</w:t>
      </w:r>
    </w:p>
    <w:p>
      <w:pPr>
        <w:shd w:fill="F0F4F8" w:val="clear"/>
        <w:spacing w:before="20" w:after="20"/>
      </w:pPr>
      <w:r>
        <w:rPr>
          <w:rFonts w:ascii="Courier New" w:cs="Courier New" w:eastAsia="Courier New" w:hAnsi="Courier New"/>
          <w:color w:val="1A3A5A"/>
          <w:sz w:val="17"/>
          <w:szCs w:val="17"/>
        </w:rPr>
        <w:t xml:space="preserve">├── popup.js             All logic (~530 lines)</w:t>
      </w:r>
    </w:p>
    <w:p>
      <w:pPr>
        <w:shd w:fill="F0F4F8" w:val="clear"/>
        <w:spacing w:before="20" w:after="20"/>
      </w:pPr>
      <w:r>
        <w:rPr>
          <w:rFonts w:ascii="Courier New" w:cs="Courier New" w:eastAsia="Courier New" w:hAnsi="Courier New"/>
          <w:color w:val="1A3A5A"/>
          <w:sz w:val="17"/>
          <w:szCs w:val="17"/>
        </w:rPr>
        <w:t xml:space="preserve">├── content.js           Page text extractor (~20 lines)</w:t>
      </w:r>
    </w:p>
    <w:p>
      <w:pPr>
        <w:shd w:fill="F0F4F8" w:val="clear"/>
        <w:spacing w:before="20" w:after="20"/>
      </w:pPr>
      <w:r>
        <w:rPr>
          <w:rFonts w:ascii="Courier New" w:cs="Courier New" w:eastAsia="Courier New" w:hAnsi="Courier New"/>
          <w:color w:val="1A3A5A"/>
          <w:sz w:val="17"/>
          <w:szCs w:val="17"/>
        </w:rPr>
        <w:t xml:space="preserve">├── icons/</w:t>
      </w:r>
    </w:p>
    <w:p>
      <w:pPr>
        <w:shd w:fill="F0F4F8" w:val="clear"/>
        <w:spacing w:before="20" w:after="20"/>
      </w:pPr>
      <w:r>
        <w:rPr>
          <w:rFonts w:ascii="Courier New" w:cs="Courier New" w:eastAsia="Courier New" w:hAnsi="Courier New"/>
          <w:color w:val="1A3A5A"/>
          <w:sz w:val="17"/>
          <w:szCs w:val="17"/>
        </w:rPr>
        <w:t xml:space="preserve">│   ├── icon16.png</w:t>
      </w:r>
    </w:p>
    <w:p>
      <w:pPr>
        <w:shd w:fill="F0F4F8" w:val="clear"/>
        <w:spacing w:before="20" w:after="20"/>
      </w:pPr>
      <w:r>
        <w:rPr>
          <w:rFonts w:ascii="Courier New" w:cs="Courier New" w:eastAsia="Courier New" w:hAnsi="Courier New"/>
          <w:color w:val="1A3A5A"/>
          <w:sz w:val="17"/>
          <w:szCs w:val="17"/>
        </w:rPr>
        <w:t xml:space="preserve">│   ├── icon48.png</w:t>
      </w:r>
    </w:p>
    <w:p>
      <w:pPr>
        <w:shd w:fill="F0F4F8" w:val="clear"/>
        <w:spacing w:before="20" w:after="20"/>
      </w:pPr>
      <w:r>
        <w:rPr>
          <w:rFonts w:ascii="Courier New" w:cs="Courier New" w:eastAsia="Courier New" w:hAnsi="Courier New"/>
          <w:color w:val="1A3A5A"/>
          <w:sz w:val="17"/>
          <w:szCs w:val="17"/>
        </w:rPr>
        <w:t xml:space="preserve">│   └── icon128.png</w:t>
      </w:r>
    </w:p>
    <w:p>
      <w:pPr>
        <w:shd w:fill="F0F4F8" w:val="clear"/>
        <w:spacing w:before="20" w:after="20"/>
      </w:pPr>
      <w:r>
        <w:rPr>
          <w:rFonts w:ascii="Courier New" w:cs="Courier New" w:eastAsia="Courier New" w:hAnsi="Courier New"/>
          <w:color w:val="1A3A5A"/>
          <w:sz w:val="17"/>
          <w:szCs w:val="17"/>
        </w:rPr>
        <w:t xml:space="preserve">├── CLAUDE.md            Claude Code project context</w:t>
      </w:r>
    </w:p>
    <w:p>
      <w:pPr>
        <w:shd w:fill="F0F4F8" w:val="clear"/>
        <w:spacing w:before="20" w:after="20"/>
      </w:pPr>
      <w:r>
        <w:rPr>
          <w:rFonts w:ascii="Courier New" w:cs="Courier New" w:eastAsia="Courier New" w:hAnsi="Courier New"/>
          <w:color w:val="1A3A5A"/>
          <w:sz w:val="17"/>
          <w:szCs w:val="17"/>
        </w:rPr>
        <w:t xml:space="preserve">└── docs/</w:t>
      </w:r>
    </w:p>
    <w:p>
      <w:pPr>
        <w:shd w:fill="F0F4F8" w:val="clear"/>
        <w:spacing w:before="20" w:after="20"/>
      </w:pPr>
      <w:r>
        <w:rPr>
          <w:rFonts w:ascii="Courier New" w:cs="Courier New" w:eastAsia="Courier New" w:hAnsi="Courier New"/>
          <w:color w:val="1A3A5A"/>
          <w:sz w:val="17"/>
          <w:szCs w:val="17"/>
        </w:rPr>
        <w:t xml:space="preserve">    ├── HANDOFF.md       Handoff in Markdown</w:t>
      </w:r>
    </w:p>
    <w:p>
      <w:pPr>
        <w:shd w:fill="F0F4F8" w:val="clear"/>
        <w:spacing w:before="20" w:after="20"/>
      </w:pPr>
      <w:r>
        <w:rPr>
          <w:rFonts w:ascii="Courier New" w:cs="Courier New" w:eastAsia="Courier New" w:hAnsi="Courier New"/>
          <w:color w:val="1A3A5A"/>
          <w:sz w:val="17"/>
          <w:szCs w:val="17"/>
        </w:rPr>
        <w:t xml:space="preserve">    └── HANDOFF.docx     This document</w:t>
      </w:r>
    </w:p>
    <w:p>
      <w:pPr>
        <w:spacing w:before="120" w:after="0"/>
      </w:pPr>
      <w:r>
        <w:t xml:space="preserve"/>
      </w:r>
    </w:p>
    <w:p>
      <w:pPr>
        <w:pStyle w:val="Heading1"/>
        <w:pBdr>
          <w:bottom w:val="single" w:color="1A5FA8" w:sz="6" w:space="6"/>
        </w:pBdr>
        <w:spacing w:before="360" w:after="120"/>
      </w:pPr>
      <w:r>
        <w:rPr>
          <w:rFonts w:ascii="Arial" w:cs="Arial" w:eastAsia="Arial" w:hAnsi="Arial"/>
          <w:b/>
          <w:bCs/>
          <w:color w:val="1A5FA8"/>
          <w:sz w:val="30"/>
          <w:szCs w:val="30"/>
        </w:rPr>
        <w:t xml:space="preserve">Architecture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6644" w:sz="8"/>
              <w:left w:val="nil"/>
              <w:bottom w:val="nil"/>
              <w:right w:val="nil"/>
            </w:tcBorders>
            <w:shd w:fill="C2F0E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0" w:after="30"/>
            </w:pPr>
            <w:r>
              <w:rPr>
                <w:rFonts w:ascii="Arial" w:cs="Arial" w:eastAsia="Arial" w:hAnsi="Arial"/>
                <w:b/>
                <w:bCs/>
                <w:color w:val="0D6644"/>
                <w:sz w:val="19"/>
                <w:szCs w:val="19"/>
              </w:rPr>
              <w:t xml:space="preserve">No build step. No npm. No dependencies.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0D6644"/>
                <w:sz w:val="19"/>
                <w:szCs w:val="19"/>
              </w:rPr>
              <w:t xml:space="preserve">Pure vanilla JS, HTML, and CSS. Load unpacked in Chrome and it works immediately. Edit → save → reload extension.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5160"/>
      </w:tblGrid>
      <w:tr>
        <w:tc>
          <w:tcPr>
            <w:tcW w:type="dxa" w:w="18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1A5F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Layer</w:t>
            </w:r>
          </w:p>
        </w:tc>
        <w:tc>
          <w:tcPr>
            <w:tcW w:type="dxa" w:w="24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1A5F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Tech</w:t>
            </w:r>
          </w:p>
        </w:tc>
        <w:tc>
          <w:tcPr>
            <w:tcW w:type="dxa" w:w="516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1A5F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18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2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D1F30"/>
                <w:sz w:val="18"/>
                <w:szCs w:val="18"/>
              </w:rPr>
              <w:t xml:space="preserve">UI</w:t>
            </w:r>
          </w:p>
        </w:tc>
        <w:tc>
          <w:tcPr>
            <w:tcW w:type="dxa" w:w="24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2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D1F30"/>
                <w:sz w:val="18"/>
                <w:szCs w:val="18"/>
              </w:rPr>
              <w:t xml:space="preserve">HTML + CSS + Vanilla JS</w:t>
            </w:r>
          </w:p>
        </w:tc>
        <w:tc>
          <w:tcPr>
            <w:tcW w:type="dxa" w:w="516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2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D1F30"/>
                <w:sz w:val="18"/>
                <w:szCs w:val="18"/>
              </w:rPr>
              <w:t xml:space="preserve">Single popup.html, all wired in popup.js</w:t>
            </w:r>
          </w:p>
        </w:tc>
      </w:tr>
      <w:tr>
        <w:tc>
          <w:tcPr>
            <w:tcW w:type="dxa" w:w="18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D1F30"/>
                <w:sz w:val="18"/>
                <w:szCs w:val="18"/>
              </w:rPr>
              <w:t xml:space="preserve">AI</w:t>
            </w:r>
          </w:p>
        </w:tc>
        <w:tc>
          <w:tcPr>
            <w:tcW w:type="dxa" w:w="24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D1F30"/>
                <w:sz w:val="18"/>
                <w:szCs w:val="18"/>
              </w:rPr>
              <w:t xml:space="preserve">Gemini 2.5 Flash REST API</w:t>
            </w:r>
          </w:p>
        </w:tc>
        <w:tc>
          <w:tcPr>
            <w:tcW w:type="dxa" w:w="516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D1F30"/>
                <w:sz w:val="18"/>
                <w:szCs w:val="18"/>
              </w:rPr>
              <w:t xml:space="preserve">Direct from popup — no backend</w:t>
            </w:r>
          </w:p>
        </w:tc>
      </w:tr>
      <w:tr>
        <w:tc>
          <w:tcPr>
            <w:tcW w:type="dxa" w:w="18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2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D1F30"/>
                <w:sz w:val="18"/>
                <w:szCs w:val="18"/>
              </w:rPr>
              <w:t xml:space="preserve">Page reading</w:t>
            </w:r>
          </w:p>
        </w:tc>
        <w:tc>
          <w:tcPr>
            <w:tcW w:type="dxa" w:w="24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2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D1F30"/>
                <w:sz w:val="18"/>
                <w:szCs w:val="18"/>
              </w:rPr>
              <w:t xml:space="preserve">Chrome content script</w:t>
            </w:r>
          </w:p>
        </w:tc>
        <w:tc>
          <w:tcPr>
            <w:tcW w:type="dxa" w:w="516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2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D1F30"/>
                <w:sz w:val="18"/>
                <w:szCs w:val="18"/>
              </w:rPr>
              <w:t xml:space="preserve">content.js injected into all tabs</w:t>
            </w:r>
          </w:p>
        </w:tc>
      </w:tr>
      <w:tr>
        <w:tc>
          <w:tcPr>
            <w:tcW w:type="dxa" w:w="18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D1F30"/>
                <w:sz w:val="18"/>
                <w:szCs w:val="18"/>
              </w:rPr>
              <w:t xml:space="preserve">Key storage</w:t>
            </w:r>
          </w:p>
        </w:tc>
        <w:tc>
          <w:tcPr>
            <w:tcW w:type="dxa" w:w="24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D1F30"/>
                <w:sz w:val="18"/>
                <w:szCs w:val="18"/>
              </w:rPr>
              <w:t xml:space="preserve">chrome.storage.local</w:t>
            </w:r>
          </w:p>
        </w:tc>
        <w:tc>
          <w:tcPr>
            <w:tcW w:type="dxa" w:w="516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D1F30"/>
                <w:sz w:val="18"/>
                <w:szCs w:val="18"/>
              </w:rPr>
              <w:t xml:space="preserve">Not synced; stays on device</w:t>
            </w:r>
          </w:p>
        </w:tc>
      </w:tr>
      <w:tr>
        <w:tc>
          <w:tcPr>
            <w:tcW w:type="dxa" w:w="18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2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D1F30"/>
                <w:sz w:val="18"/>
                <w:szCs w:val="18"/>
              </w:rPr>
              <w:t xml:space="preserve">Theme</w:t>
            </w:r>
          </w:p>
        </w:tc>
        <w:tc>
          <w:tcPr>
            <w:tcW w:type="dxa" w:w="24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2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D1F30"/>
                <w:sz w:val="18"/>
                <w:szCs w:val="18"/>
              </w:rPr>
              <w:t xml:space="preserve">CSS custom properties</w:t>
            </w:r>
          </w:p>
        </w:tc>
        <w:tc>
          <w:tcPr>
            <w:tcW w:type="dxa" w:w="516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2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D1F30"/>
                <w:sz w:val="18"/>
                <w:szCs w:val="18"/>
              </w:rPr>
              <w:t xml:space="preserve">Toggled via data-theme on &lt;html&gt;</w:t>
            </w:r>
          </w:p>
        </w:tc>
      </w:tr>
      <w:tr>
        <w:tc>
          <w:tcPr>
            <w:tcW w:type="dxa" w:w="18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D1F30"/>
                <w:sz w:val="18"/>
                <w:szCs w:val="18"/>
              </w:rPr>
              <w:t xml:space="preserve">Calendar</w:t>
            </w:r>
          </w:p>
        </w:tc>
        <w:tc>
          <w:tcPr>
            <w:tcW w:type="dxa" w:w="24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D1F30"/>
                <w:sz w:val="18"/>
                <w:szCs w:val="18"/>
              </w:rPr>
              <w:t xml:space="preserve">Google Calendar URL params</w:t>
            </w:r>
          </w:p>
        </w:tc>
        <w:tc>
          <w:tcPr>
            <w:tcW w:type="dxa" w:w="516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D1F30"/>
                <w:sz w:val="18"/>
                <w:szCs w:val="18"/>
              </w:rPr>
              <w:t xml:space="preserve">No OAuth; opens pre-filled form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1"/>
        <w:pBdr>
          <w:bottom w:val="single" w:color="1A5FA8" w:sz="6" w:space="6"/>
        </w:pBdr>
        <w:spacing w:before="360" w:after="120"/>
      </w:pPr>
      <w:r>
        <w:rPr>
          <w:rFonts w:ascii="Arial" w:cs="Arial" w:eastAsia="Arial" w:hAnsi="Arial"/>
          <w:b/>
          <w:bCs/>
          <w:color w:val="1A5FA8"/>
          <w:sz w:val="30"/>
          <w:szCs w:val="30"/>
        </w:rPr>
        <w:t xml:space="preserve">Key Functions in popup.js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1A5F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Function</w:t>
            </w:r>
          </w:p>
        </w:tc>
        <w:tc>
          <w:tcPr>
            <w:tcW w:type="dxa" w:w="696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1A5F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24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2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1F30"/>
                <w:sz w:val="18"/>
                <w:szCs w:val="18"/>
              </w:rPr>
              <w:t xml:space="preserve">loadFile()</w:t>
            </w:r>
          </w:p>
        </w:tc>
        <w:tc>
          <w:tcPr>
            <w:tcW w:type="dxa" w:w="696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2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D1F30"/>
                <w:sz w:val="18"/>
                <w:szCs w:val="18"/>
              </w:rPr>
              <w:t xml:space="preserve">Reads any file into base64, classifies kind (travel/image/event/text)</w:t>
            </w:r>
          </w:p>
        </w:tc>
      </w:tr>
      <w:tr>
        <w:tc>
          <w:tcPr>
            <w:tcW w:type="dxa" w:w="24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1F30"/>
                <w:sz w:val="18"/>
                <w:szCs w:val="18"/>
              </w:rPr>
              <w:t xml:space="preserve">runExtract()</w:t>
            </w:r>
          </w:p>
        </w:tc>
        <w:tc>
          <w:tcPr>
            <w:tcW w:type="dxa" w:w="696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D1F30"/>
                <w:sz w:val="18"/>
                <w:szCs w:val="18"/>
              </w:rPr>
              <w:t xml:space="preserve">Routes loaded files to travel or event extraction based on kind</w:t>
            </w:r>
          </w:p>
        </w:tc>
      </w:tr>
      <w:tr>
        <w:tc>
          <w:tcPr>
            <w:tcW w:type="dxa" w:w="24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2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1F30"/>
                <w:sz w:val="18"/>
                <w:szCs w:val="18"/>
              </w:rPr>
              <w:t xml:space="preserve">runScan()</w:t>
            </w:r>
          </w:p>
        </w:tc>
        <w:tc>
          <w:tcPr>
            <w:tcW w:type="dxa" w:w="696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2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D1F30"/>
                <w:sz w:val="18"/>
                <w:szCs w:val="18"/>
              </w:rPr>
              <w:t xml:space="preserve">Queries active tab, handles Gmail/Outlook/local PDF edge cases</w:t>
            </w:r>
          </w:p>
        </w:tc>
      </w:tr>
      <w:tr>
        <w:tc>
          <w:tcPr>
            <w:tcW w:type="dxa" w:w="24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1F30"/>
                <w:sz w:val="18"/>
                <w:szCs w:val="18"/>
              </w:rPr>
              <w:t xml:space="preserve">callGemini()</w:t>
            </w:r>
          </w:p>
        </w:tc>
        <w:tc>
          <w:tcPr>
            <w:tcW w:type="dxa" w:w="696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D1F30"/>
                <w:sz w:val="18"/>
                <w:szCs w:val="18"/>
              </w:rPr>
              <w:t xml:space="preserve">Single Gemini API fetch wrapper (temp=0, maxTokens=8192)</w:t>
            </w:r>
          </w:p>
        </w:tc>
      </w:tr>
      <w:tr>
        <w:tc>
          <w:tcPr>
            <w:tcW w:type="dxa" w:w="24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2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1F30"/>
                <w:sz w:val="18"/>
                <w:szCs w:val="18"/>
              </w:rPr>
              <w:t xml:space="preserve">renderTravelCards()</w:t>
            </w:r>
          </w:p>
        </w:tc>
        <w:tc>
          <w:tcPr>
            <w:tcW w:type="dxa" w:w="696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2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D1F30"/>
                <w:sz w:val="18"/>
                <w:szCs w:val="18"/>
              </w:rPr>
              <w:t xml:space="preserve">Flight/hotel result cards with individual cal links</w:t>
            </w:r>
          </w:p>
        </w:tc>
      </w:tr>
      <w:tr>
        <w:tc>
          <w:tcPr>
            <w:tcW w:type="dxa" w:w="24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1F30"/>
                <w:sz w:val="18"/>
                <w:szCs w:val="18"/>
              </w:rPr>
              <w:t xml:space="preserve">renderDetectedCards()</w:t>
            </w:r>
          </w:p>
        </w:tc>
        <w:tc>
          <w:tcPr>
            <w:tcW w:type="dxa" w:w="696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D1F30"/>
                <w:sz w:val="18"/>
                <w:szCs w:val="18"/>
              </w:rPr>
              <w:t xml:space="preserve">Interactive event cards with checkboxes and inline edit</w:t>
            </w:r>
          </w:p>
        </w:tc>
      </w:tr>
      <w:tr>
        <w:tc>
          <w:tcPr>
            <w:tcW w:type="dxa" w:w="24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2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1F30"/>
                <w:sz w:val="18"/>
                <w:szCs w:val="18"/>
              </w:rPr>
              <w:t xml:space="preserve">applyTheme()</w:t>
            </w:r>
          </w:p>
        </w:tc>
        <w:tc>
          <w:tcPr>
            <w:tcW w:type="dxa" w:w="696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2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D1F30"/>
                <w:sz w:val="18"/>
                <w:szCs w:val="18"/>
              </w:rPr>
              <w:t xml:space="preserve">Dark/light theme switcher, persists to localStorage</w:t>
            </w:r>
          </w:p>
        </w:tc>
      </w:tr>
      <w:tr>
        <w:tc>
          <w:tcPr>
            <w:tcW w:type="dxa" w:w="24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1F30"/>
                <w:sz w:val="18"/>
                <w:szCs w:val="18"/>
              </w:rPr>
              <w:t xml:space="preserve">handlePaste()</w:t>
            </w:r>
          </w:p>
        </w:tc>
        <w:tc>
          <w:tcPr>
            <w:tcW w:type="dxa" w:w="696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D1F30"/>
                <w:sz w:val="18"/>
                <w:szCs w:val="18"/>
              </w:rPr>
              <w:t xml:space="preserve">Global paste listener — images, files, and text</w:t>
            </w:r>
          </w:p>
        </w:tc>
      </w:tr>
      <w:tr>
        <w:tc>
          <w:tcPr>
            <w:tcW w:type="dxa" w:w="24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2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1F30"/>
                <w:sz w:val="18"/>
                <w:szCs w:val="18"/>
              </w:rPr>
              <w:t xml:space="preserve">mergeFlights()</w:t>
            </w:r>
          </w:p>
        </w:tc>
        <w:tc>
          <w:tcPr>
            <w:tcW w:type="dxa" w:w="696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2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D1F30"/>
                <w:sz w:val="18"/>
                <w:szCs w:val="18"/>
              </w:rPr>
              <w:t xml:space="preserve">Merges passengers from multiple PDFs for same flight</w:t>
            </w:r>
          </w:p>
        </w:tc>
      </w:tr>
      <w:tr>
        <w:tc>
          <w:tcPr>
            <w:tcW w:type="dxa" w:w="24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1F30"/>
                <w:sz w:val="18"/>
                <w:szCs w:val="18"/>
              </w:rPr>
              <w:t xml:space="preserve">checkMismatches()</w:t>
            </w:r>
          </w:p>
        </w:tc>
        <w:tc>
          <w:tcPr>
            <w:tcW w:type="dxa" w:w="696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D1F30"/>
                <w:sz w:val="18"/>
                <w:szCs w:val="18"/>
              </w:rPr>
              <w:t xml:space="preserve">Detects when PDFs are for different flights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1"/>
        <w:pBdr>
          <w:bottom w:val="single" w:color="1A5FA8" w:sz="6" w:space="6"/>
        </w:pBdr>
        <w:spacing w:before="360" w:after="120"/>
      </w:pPr>
      <w:r>
        <w:rPr>
          <w:rFonts w:ascii="Arial" w:cs="Arial" w:eastAsia="Arial" w:hAnsi="Arial"/>
          <w:b/>
          <w:bCs/>
          <w:color w:val="1A5FA8"/>
          <w:sz w:val="30"/>
          <w:szCs w:val="30"/>
        </w:rPr>
        <w:t xml:space="preserve">Gemini Integration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1A5F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Setting</w:t>
            </w:r>
          </w:p>
        </w:tc>
        <w:tc>
          <w:tcPr>
            <w:tcW w:type="dxa" w:w="716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1A5F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22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2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D1F30"/>
                <w:sz w:val="18"/>
                <w:szCs w:val="18"/>
              </w:rPr>
              <w:t xml:space="preserve">Model</w:t>
            </w:r>
          </w:p>
        </w:tc>
        <w:tc>
          <w:tcPr>
            <w:tcW w:type="dxa" w:w="716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2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D1F30"/>
                <w:sz w:val="18"/>
                <w:szCs w:val="18"/>
              </w:rPr>
              <w:t xml:space="preserve">gemini-2.5-flash</w:t>
            </w:r>
          </w:p>
        </w:tc>
      </w:tr>
      <w:tr>
        <w:tc>
          <w:tcPr>
            <w:tcW w:type="dxa" w:w="22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D1F30"/>
                <w:sz w:val="18"/>
                <w:szCs w:val="18"/>
              </w:rPr>
              <w:t xml:space="preserve">Endpoint</w:t>
            </w:r>
          </w:p>
        </w:tc>
        <w:tc>
          <w:tcPr>
            <w:tcW w:type="dxa" w:w="716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D1F30"/>
                <w:sz w:val="18"/>
                <w:szCs w:val="18"/>
              </w:rPr>
              <w:t xml:space="preserve">https://generativelanguage.googleapis.com/v1beta/models/gemini-2.5-flash:generateContent</w:t>
            </w:r>
          </w:p>
        </w:tc>
      </w:tr>
      <w:tr>
        <w:tc>
          <w:tcPr>
            <w:tcW w:type="dxa" w:w="22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2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D1F30"/>
                <w:sz w:val="18"/>
                <w:szCs w:val="18"/>
              </w:rPr>
              <w:t xml:space="preserve">Temperature</w:t>
            </w:r>
          </w:p>
        </w:tc>
        <w:tc>
          <w:tcPr>
            <w:tcW w:type="dxa" w:w="716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2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D1F30"/>
                <w:sz w:val="18"/>
                <w:szCs w:val="18"/>
              </w:rPr>
              <w:t xml:space="preserve">0 (deterministic output)</w:t>
            </w:r>
          </w:p>
        </w:tc>
      </w:tr>
      <w:tr>
        <w:tc>
          <w:tcPr>
            <w:tcW w:type="dxa" w:w="22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D1F30"/>
                <w:sz w:val="18"/>
                <w:szCs w:val="18"/>
              </w:rPr>
              <w:t xml:space="preserve">Max output tokens</w:t>
            </w:r>
          </w:p>
        </w:tc>
        <w:tc>
          <w:tcPr>
            <w:tcW w:type="dxa" w:w="716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D1F30"/>
                <w:sz w:val="18"/>
                <w:szCs w:val="18"/>
              </w:rPr>
              <w:t xml:space="preserve">8192 — required for dense multi-page schedules</w:t>
            </w:r>
          </w:p>
        </w:tc>
      </w:tr>
      <w:tr>
        <w:tc>
          <w:tcPr>
            <w:tcW w:type="dxa" w:w="22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2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D1F30"/>
                <w:sz w:val="18"/>
                <w:szCs w:val="18"/>
              </w:rPr>
              <w:t xml:space="preserve">Auth</w:t>
            </w:r>
          </w:p>
        </w:tc>
        <w:tc>
          <w:tcPr>
            <w:tcW w:type="dxa" w:w="716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2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D1F30"/>
                <w:sz w:val="18"/>
                <w:szCs w:val="18"/>
              </w:rPr>
              <w:t xml:space="preserve">API key as URL query param ?key=</w:t>
            </w:r>
          </w:p>
        </w:tc>
      </w:tr>
      <w:tr>
        <w:tc>
          <w:tcPr>
            <w:tcW w:type="dxa" w:w="22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D1F30"/>
                <w:sz w:val="18"/>
                <w:szCs w:val="18"/>
              </w:rPr>
              <w:t xml:space="preserve">Key storage</w:t>
            </w:r>
          </w:p>
        </w:tc>
        <w:tc>
          <w:tcPr>
            <w:tcW w:type="dxa" w:w="716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D1F30"/>
                <w:sz w:val="18"/>
                <w:szCs w:val="18"/>
              </w:rPr>
              <w:t xml:space="preserve">chrome.storage.local → gemini_api_key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5FA8" w:sz="8"/>
              <w:left w:val="nil"/>
              <w:bottom w:val="nil"/>
              <w:right w:val="nil"/>
            </w:tcBorders>
            <w:shd w:fill="DEEE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0" w:after="30"/>
            </w:pPr>
            <w:r>
              <w:rPr>
                <w:rFonts w:ascii="Arial" w:cs="Arial" w:eastAsia="Arial" w:hAnsi="Arial"/>
                <w:b/>
                <w:bCs/>
                <w:color w:val="1A5FA8"/>
                <w:sz w:val="19"/>
                <w:szCs w:val="19"/>
              </w:rPr>
              <w:t xml:space="preserve">Getting a Gemini API key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A5FA8"/>
                <w:sz w:val="19"/>
                <w:szCs w:val="19"/>
              </w:rPr>
              <w:t xml:space="preserve">Go to https://aistudio.google.com/app/apikey → Create API key. Free tier is available.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1"/>
        <w:pBdr>
          <w:bottom w:val="single" w:color="1A5FA8" w:sz="6" w:space="6"/>
        </w:pBdr>
        <w:spacing w:before="360" w:after="120"/>
      </w:pPr>
      <w:r>
        <w:rPr>
          <w:rFonts w:ascii="Arial" w:cs="Arial" w:eastAsia="Arial" w:hAnsi="Arial"/>
          <w:b/>
          <w:bCs/>
          <w:color w:val="1A5FA8"/>
          <w:sz w:val="30"/>
          <w:szCs w:val="30"/>
        </w:rPr>
        <w:t xml:space="preserve">Google Calendar Integration</w:t>
      </w:r>
    </w:p>
    <w:p>
      <w:pPr>
        <w:spacing w:before="40" w:after="60"/>
      </w:pPr>
      <w:r>
        <w:rPr>
          <w:rFonts w:ascii="Arial" w:cs="Arial" w:eastAsia="Arial" w:hAnsi="Arial"/>
          <w:color w:val="0D1F30"/>
          <w:sz w:val="20"/>
          <w:szCs w:val="20"/>
        </w:rPr>
        <w:t xml:space="preserve">Events are opened via pre-filled URL — no OAuth required:</w:t>
      </w:r>
    </w:p>
    <w:p>
      <w:pPr>
        <w:spacing w:before="40" w:after="0"/>
      </w:pPr>
      <w:r>
        <w:t xml:space="preserve"/>
      </w:r>
    </w:p>
    <w:p>
      <w:pPr>
        <w:shd w:fill="F0F4F8" w:val="clear"/>
        <w:spacing w:before="20" w:after="20"/>
      </w:pPr>
      <w:r>
        <w:rPr>
          <w:rFonts w:ascii="Courier New" w:cs="Courier New" w:eastAsia="Courier New" w:hAnsi="Courier New"/>
          <w:color w:val="1A3A5A"/>
          <w:sz w:val="17"/>
          <w:szCs w:val="17"/>
        </w:rPr>
        <w:t xml:space="preserve">https://calendar.google.com/calendar/render</w:t>
      </w:r>
    </w:p>
    <w:p>
      <w:pPr>
        <w:shd w:fill="F0F4F8" w:val="clear"/>
        <w:spacing w:before="20" w:after="20"/>
      </w:pPr>
      <w:r>
        <w:rPr>
          <w:rFonts w:ascii="Courier New" w:cs="Courier New" w:eastAsia="Courier New" w:hAnsi="Courier New"/>
          <w:color w:val="1A3A5A"/>
          <w:sz w:val="17"/>
          <w:szCs w:val="17"/>
        </w:rPr>
        <w:t xml:space="preserve">  ?action=TEMPLATE</w:t>
      </w:r>
    </w:p>
    <w:p>
      <w:pPr>
        <w:shd w:fill="F0F4F8" w:val="clear"/>
        <w:spacing w:before="20" w:after="20"/>
      </w:pPr>
      <w:r>
        <w:rPr>
          <w:rFonts w:ascii="Courier New" w:cs="Courier New" w:eastAsia="Courier New" w:hAnsi="Courier New"/>
          <w:color w:val="1A3A5A"/>
          <w:sz w:val="17"/>
          <w:szCs w:val="17"/>
        </w:rPr>
        <w:t xml:space="preserve">  &amp;text=Fly Newark to Miami (AA 1692)</w:t>
      </w:r>
    </w:p>
    <w:p>
      <w:pPr>
        <w:shd w:fill="F0F4F8" w:val="clear"/>
        <w:spacing w:before="20" w:after="20"/>
      </w:pPr>
      <w:r>
        <w:rPr>
          <w:rFonts w:ascii="Courier New" w:cs="Courier New" w:eastAsia="Courier New" w:hAnsi="Courier New"/>
          <w:color w:val="1A3A5A"/>
          <w:sz w:val="17"/>
          <w:szCs w:val="17"/>
        </w:rPr>
        <w:t xml:space="preserve">  &amp;dates=20260327T165800Z/20260327T205500Z</w:t>
      </w:r>
    </w:p>
    <w:p>
      <w:pPr>
        <w:shd w:fill="F0F4F8" w:val="clear"/>
        <w:spacing w:before="20" w:after="20"/>
      </w:pPr>
      <w:r>
        <w:rPr>
          <w:rFonts w:ascii="Courier New" w:cs="Courier New" w:eastAsia="Courier New" w:hAnsi="Courier New"/>
          <w:color w:val="1A3A5A"/>
          <w:sz w:val="17"/>
          <w:szCs w:val="17"/>
        </w:rPr>
        <w:t xml:space="preserve">  &amp;details=Newark Liberty (EWR) - Miami Int'l (MIA)...</w:t>
      </w:r>
    </w:p>
    <w:p>
      <w:pPr>
        <w:shd w:fill="F0F4F8" w:val="clear"/>
        <w:spacing w:before="20" w:after="20"/>
      </w:pPr>
      <w:r>
        <w:rPr>
          <w:rFonts w:ascii="Courier New" w:cs="Courier New" w:eastAsia="Courier New" w:hAnsi="Courier New"/>
          <w:color w:val="1A3A5A"/>
          <w:sz w:val="17"/>
          <w:szCs w:val="17"/>
        </w:rPr>
        <w:t xml:space="preserve">  &amp;location=Newark Liberty International Airport...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A5900" w:sz="8"/>
              <w:left w:val="nil"/>
              <w:bottom w:val="nil"/>
              <w:right w:val="nil"/>
            </w:tcBorders>
            <w:shd w:fill="FFF8E1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0" w:after="30"/>
            </w:pPr>
            <w:r>
              <w:rPr>
                <w:rFonts w:ascii="Arial" w:cs="Arial" w:eastAsia="Arial" w:hAnsi="Arial"/>
                <w:b/>
                <w:bCs/>
                <w:color w:val="7A5900"/>
                <w:sz w:val="19"/>
                <w:szCs w:val="19"/>
              </w:rPr>
              <w:t xml:space="preserve">Current limitation: no file attachments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7A5900"/>
                <w:sz w:val="19"/>
                <w:szCs w:val="19"/>
              </w:rPr>
              <w:t xml:space="preserve">The URL parameter approach cannot attach files to calendar events. This would require Google Calendar API + OAuth + Google Drive API — a significantly larger integration. See Future Work.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1"/>
        <w:pBdr>
          <w:bottom w:val="single" w:color="1A5FA8" w:sz="6" w:space="6"/>
        </w:pBdr>
        <w:spacing w:before="360" w:after="120"/>
      </w:pPr>
      <w:r>
        <w:rPr>
          <w:rFonts w:ascii="Arial" w:cs="Arial" w:eastAsia="Arial" w:hAnsi="Arial"/>
          <w:b/>
          <w:bCs/>
          <w:color w:val="1A5FA8"/>
          <w:sz w:val="30"/>
          <w:szCs w:val="30"/>
        </w:rPr>
        <w:t xml:space="preserve">Known Constraints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1A5F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Constraint</w:t>
            </w:r>
          </w:p>
        </w:tc>
        <w:tc>
          <w:tcPr>
            <w:tcW w:type="dxa" w:w="696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1A5F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24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2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D1F30"/>
                <w:sz w:val="18"/>
                <w:szCs w:val="18"/>
              </w:rPr>
              <w:t xml:space="preserve">Gmail / Outlook scanning</w:t>
            </w:r>
          </w:p>
        </w:tc>
        <w:tc>
          <w:tcPr>
            <w:tcW w:type="dxa" w:w="696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2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D1F30"/>
                <w:sz w:val="18"/>
                <w:szCs w:val="18"/>
              </w:rPr>
              <w:t xml:space="preserve">Content scripts are blocked. User copies email body and pastes with Ctrl+V. UI detects this and shows the tip automatically.</w:t>
            </w:r>
          </w:p>
        </w:tc>
      </w:tr>
      <w:tr>
        <w:tc>
          <w:tcPr>
            <w:tcW w:type="dxa" w:w="24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D1F30"/>
                <w:sz w:val="18"/>
                <w:szCs w:val="18"/>
              </w:rPr>
              <w:t xml:space="preserve">Local PDFs (file://)</w:t>
            </w:r>
          </w:p>
        </w:tc>
        <w:tc>
          <w:tcPr>
            <w:tcW w:type="dxa" w:w="696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D1F30"/>
                <w:sz w:val="18"/>
                <w:szCs w:val="18"/>
              </w:rPr>
              <w:t xml:space="preserve">Chrome blocks extensions from fetch() on local files. Content script text works in Chrome's built-in PDF viewer; otherwise user drops the file.</w:t>
            </w:r>
          </w:p>
        </w:tc>
      </w:tr>
      <w:tr>
        <w:tc>
          <w:tcPr>
            <w:tcW w:type="dxa" w:w="24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2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D1F30"/>
                <w:sz w:val="18"/>
                <w:szCs w:val="18"/>
              </w:rPr>
              <w:t xml:space="preserve">File attachments to calendar</w:t>
            </w:r>
          </w:p>
        </w:tc>
        <w:tc>
          <w:tcPr>
            <w:tcW w:type="dxa" w:w="696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2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D1F30"/>
                <w:sz w:val="18"/>
                <w:szCs w:val="18"/>
              </w:rPr>
              <w:t xml:space="preserve">Not possible via URL params. Needs Google Calendar API + OAuth + Drive API.</w:t>
            </w:r>
          </w:p>
        </w:tc>
      </w:tr>
      <w:tr>
        <w:tc>
          <w:tcPr>
            <w:tcW w:type="dxa" w:w="24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D1F30"/>
                <w:sz w:val="18"/>
                <w:szCs w:val="18"/>
              </w:rPr>
              <w:t xml:space="preserve">API key visibility</w:t>
            </w:r>
          </w:p>
        </w:tc>
        <w:tc>
          <w:tcPr>
            <w:tcW w:type="dxa" w:w="696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D1F30"/>
                <w:sz w:val="18"/>
                <w:szCs w:val="18"/>
              </w:rPr>
              <w:t xml:space="preserve">Stored in chrome.storage.local. Fine for personal use; a backend proxy would be needed for public distribution.</w:t>
            </w:r>
          </w:p>
        </w:tc>
      </w:tr>
      <w:tr>
        <w:tc>
          <w:tcPr>
            <w:tcW w:type="dxa" w:w="24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2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D1F30"/>
                <w:sz w:val="18"/>
                <w:szCs w:val="18"/>
              </w:rPr>
              <w:t xml:space="preserve">No build pipeline</w:t>
            </w:r>
          </w:p>
        </w:tc>
        <w:tc>
          <w:tcPr>
            <w:tcW w:type="dxa" w:w="696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2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D1F30"/>
                <w:sz w:val="18"/>
                <w:szCs w:val="18"/>
              </w:rPr>
              <w:t xml:space="preserve">Intentional for simplicity. Add Vite or esbuild if the project grows significantly.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1"/>
        <w:pBdr>
          <w:bottom w:val="single" w:color="1A5FA8" w:sz="6" w:space="6"/>
        </w:pBdr>
        <w:spacing w:before="360" w:after="120"/>
      </w:pPr>
      <w:r>
        <w:rPr>
          <w:rFonts w:ascii="Arial" w:cs="Arial" w:eastAsia="Arial" w:hAnsi="Arial"/>
          <w:b/>
          <w:bCs/>
          <w:color w:val="1A5FA8"/>
          <w:sz w:val="30"/>
          <w:szCs w:val="30"/>
        </w:rPr>
        <w:t xml:space="preserve">Future Work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0D1F30"/>
          <w:sz w:val="20"/>
          <w:szCs w:val="20"/>
        </w:rPr>
        <w:t xml:space="preserve">Google Calendar API + OAuth — background event creation, file attachments to events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0D1F30"/>
          <w:sz w:val="20"/>
          <w:szCs w:val="20"/>
        </w:rPr>
        <w:t xml:space="preserve">Backend API proxy — hide Gemini key from end users; required for Chrome Web Store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0D1F30"/>
          <w:sz w:val="20"/>
          <w:szCs w:val="20"/>
        </w:rPr>
        <w:t xml:space="preserve">Chrome Web Store publication — privacy policy, updated description, icon refinement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0D1F30"/>
          <w:sz w:val="20"/>
          <w:szCs w:val="20"/>
        </w:rPr>
        <w:t xml:space="preserve">Smart mixed-document routing — PDFs through travel extraction, images through event detection in parallel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0D1F30"/>
          <w:sz w:val="20"/>
          <w:szCs w:val="20"/>
        </w:rPr>
        <w:t xml:space="preserve">Recurring events support — current approach opens one tab per event</w:t>
      </w:r>
    </w:p>
    <w:p>
      <w:pPr>
        <w:spacing w:before="120" w:after="0"/>
      </w:pPr>
      <w:r>
        <w:t xml:space="preserve"/>
      </w:r>
    </w:p>
    <w:p>
      <w:pPr>
        <w:pStyle w:val="Heading1"/>
        <w:pBdr>
          <w:bottom w:val="single" w:color="1A5FA8" w:sz="6" w:space="6"/>
        </w:pBdr>
        <w:spacing w:before="360" w:after="120"/>
      </w:pPr>
      <w:r>
        <w:rPr>
          <w:rFonts w:ascii="Arial" w:cs="Arial" w:eastAsia="Arial" w:hAnsi="Arial"/>
          <w:b/>
          <w:bCs/>
          <w:color w:val="1A5FA8"/>
          <w:sz w:val="30"/>
          <w:szCs w:val="30"/>
        </w:rPr>
        <w:t xml:space="preserve">Working with Claude Code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0D1F30"/>
          <w:sz w:val="24"/>
          <w:szCs w:val="24"/>
        </w:rPr>
        <w:t xml:space="preserve">Setup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0D1F30"/>
          <w:sz w:val="20"/>
          <w:szCs w:val="20"/>
        </w:rPr>
        <w:t xml:space="preserve">Open the project folder in VS Code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0D1F30"/>
          <w:sz w:val="20"/>
          <w:szCs w:val="20"/>
        </w:rPr>
        <w:t xml:space="preserve">Start Claude Code (Ctrl+Shift+P → Claude Code or via sidebar)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0D1F30"/>
          <w:sz w:val="20"/>
          <w:szCs w:val="20"/>
        </w:rPr>
        <w:t xml:space="preserve">Load the extension: chrome://extensions → Developer mode → Load unpacked → select folder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0D1F30"/>
          <w:sz w:val="20"/>
          <w:szCs w:val="20"/>
        </w:rPr>
        <w:t xml:space="preserve">After any change: click the refresh icon on the extension card at chrome://extensions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0D1F30"/>
          <w:sz w:val="24"/>
          <w:szCs w:val="24"/>
        </w:rPr>
        <w:t xml:space="preserve">Validation Commands</w:t>
      </w:r>
    </w:p>
    <w:p>
      <w:pPr>
        <w:shd w:fill="F0F4F8" w:val="clear"/>
        <w:spacing w:before="20" w:after="20"/>
      </w:pPr>
      <w:r>
        <w:rPr>
          <w:rFonts w:ascii="Courier New" w:cs="Courier New" w:eastAsia="Courier New" w:hAnsi="Courier New"/>
          <w:color w:val="1A3A5A"/>
          <w:sz w:val="17"/>
          <w:szCs w:val="17"/>
        </w:rPr>
        <w:t xml:space="preserve"># Proper syntax check (catches async/await errors)</w:t>
      </w:r>
    </w:p>
    <w:p>
      <w:pPr>
        <w:shd w:fill="F0F4F8" w:val="clear"/>
        <w:spacing w:before="20" w:after="20"/>
      </w:pPr>
      <w:r>
        <w:rPr>
          <w:rFonts w:ascii="Courier New" w:cs="Courier New" w:eastAsia="Courier New" w:hAnsi="Courier New"/>
          <w:color w:val="1A3A5A"/>
          <w:sz w:val="17"/>
          <w:szCs w:val="17"/>
        </w:rPr>
        <w:t xml:space="preserve">node --check popup.js</w:t>
      </w:r>
    </w:p>
    <w:p>
      <w:pPr>
        <w:shd w:fill="F0F4F8" w:val="clear"/>
        <w:spacing w:before="20" w:after="20"/>
      </w:pPr>
      <w:r>
        <w:rPr>
          <w:rFonts w:ascii="Courier New" w:cs="Courier New" w:eastAsia="Courier New" w:hAnsi="Courier New"/>
          <w:color w:val="1A3A5A"/>
          <w:sz w:val="17"/>
          <w:szCs w:val="17"/>
        </w:rPr>
        <w:t xml:space="preserve"/>
      </w:r>
    </w:p>
    <w:p>
      <w:pPr>
        <w:shd w:fill="F0F4F8" w:val="clear"/>
        <w:spacing w:before="20" w:after="20"/>
      </w:pPr>
      <w:r>
        <w:rPr>
          <w:rFonts w:ascii="Courier New" w:cs="Courier New" w:eastAsia="Courier New" w:hAnsi="Courier New"/>
          <w:color w:val="1A3A5A"/>
          <w:sz w:val="17"/>
          <w:szCs w:val="17"/>
        </w:rPr>
        <w:t xml:space="preserve"># Quick test</w:t>
      </w:r>
    </w:p>
    <w:p>
      <w:pPr>
        <w:shd w:fill="F0F4F8" w:val="clear"/>
        <w:spacing w:before="20" w:after="20"/>
      </w:pPr>
      <w:r>
        <w:rPr>
          <w:rFonts w:ascii="Courier New" w:cs="Courier New" w:eastAsia="Courier New" w:hAnsi="Courier New"/>
          <w:color w:val="1A3A5A"/>
          <w:sz w:val="17"/>
          <w:szCs w:val="17"/>
        </w:rPr>
        <w:t xml:space="preserve">node -e "require('fs').readFileSync('popup.js','utf8')" &amp;&amp; echo OK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0D1F30"/>
          <w:sz w:val="24"/>
          <w:szCs w:val="24"/>
        </w:rPr>
        <w:t xml:space="preserve">Gotchas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0D1F30"/>
          <w:sz w:val="20"/>
          <w:szCs w:val="20"/>
        </w:rPr>
        <w:t xml:space="preserve">No inline onclick handlers in HTML — all listeners wired in DOMContentLoaded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0D1F30"/>
          <w:sz w:val="20"/>
          <w:szCs w:val="20"/>
        </w:rPr>
        <w:t xml:space="preserve">Never use localStorage for the API key — use chrome.storage.local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0D1F30"/>
          <w:sz w:val="20"/>
          <w:szCs w:val="20"/>
        </w:rPr>
        <w:t xml:space="preserve">No &lt;form&gt; tags — Chrome extension popups handle forms poorly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0D1F30"/>
          <w:sz w:val="20"/>
          <w:szCs w:val="20"/>
        </w:rPr>
        <w:t xml:space="preserve">Apostrophes inside single-quoted JS strings cause syntax errors — use \' or switch quote style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0D1F30"/>
          <w:sz w:val="20"/>
          <w:szCs w:val="20"/>
        </w:rPr>
        <w:t xml:space="preserve">new Function(code) does NOT catch async/await errors — always use node --check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0D1F30"/>
          <w:sz w:val="20"/>
          <w:szCs w:val="20"/>
        </w:rPr>
        <w:t xml:space="preserve">Variable name "tab" conflicts if used as both a function param and chrome.tabs.query destructure in same scope</w:t>
      </w:r>
    </w:p>
    <w:p>
      <w:pPr>
        <w:spacing w:before="120" w:after="0"/>
      </w:pPr>
      <w:r>
        <w:t xml:space="preserve"/>
      </w:r>
    </w:p>
    <w:p>
      <w:pPr>
        <w:pStyle w:val="Heading1"/>
        <w:pBdr>
          <w:bottom w:val="single" w:color="1A5FA8" w:sz="6" w:space="6"/>
        </w:pBdr>
        <w:spacing w:before="360" w:after="120"/>
      </w:pPr>
      <w:r>
        <w:rPr>
          <w:rFonts w:ascii="Arial" w:cs="Arial" w:eastAsia="Arial" w:hAnsi="Arial"/>
          <w:b/>
          <w:bCs/>
          <w:color w:val="1A5FA8"/>
          <w:sz w:val="30"/>
          <w:szCs w:val="30"/>
        </w:rPr>
        <w:t xml:space="preserve">Origin</w:t>
      </w:r>
    </w:p>
    <w:p>
      <w:pPr>
        <w:spacing w:before="40" w:after="60"/>
      </w:pPr>
      <w:r>
        <w:rPr>
          <w:rFonts w:ascii="Arial" w:cs="Arial" w:eastAsia="Arial" w:hAnsi="Arial"/>
          <w:color w:val="0D1F30"/>
          <w:sz w:val="20"/>
          <w:szCs w:val="20"/>
        </w:rPr>
        <w:t xml:space="preserve">Built iteratively through a long Claude.ai conversation. Jeremy Book (Executive Assistant to Kevin Jonas) developed this to handle real scheduling workflows in the entertainment industry — primarily flight/hotel confirmations, press schedules, and event invitations.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1A5FA8"/>
      <w:sz w:val="30"/>
      <w:szCs w:val="30"/>
    </w:rPr>
  </w:style>
  <w:style w:type="paragraph" w:styleId="Heading2">
    <w:name w:val="Heading 2"/>
    <w:basedOn w:val="Normal"/>
    <w:next w:val="Normal"/>
    <w:qFormat/>
    <w:pPr>
      <w:spacing w:before="240" w:after="80"/>
      <w:outlineLvl w:val="1"/>
    </w:pPr>
    <w:rPr>
      <w:rFonts w:ascii="Arial" w:cs="Arial" w:eastAsia="Arial" w:hAnsi="Arial"/>
      <w:b/>
      <w:bCs/>
      <w:color w:val="0D1F3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2026-03-31T21:18:03.062Z</dcterms:created>
  <dcterms:modified xsi:type="dcterms:W3CDTF">2026-03-31T21:18:03.064Z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