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0453" w:rsidRDefault="00B14296" w:rsidP="00B14296">
      <w:pPr>
        <w:jc w:val="center"/>
        <w:rPr>
          <w:color w:val="000000"/>
          <w:sz w:val="56"/>
          <w:szCs w:val="56"/>
        </w:rPr>
      </w:pPr>
      <w:r>
        <w:rPr>
          <w:color w:val="000000"/>
          <w:sz w:val="56"/>
          <w:szCs w:val="56"/>
        </w:rPr>
        <w:t>AMATH482 HW0</w:t>
      </w:r>
      <w:r w:rsidR="00522502">
        <w:rPr>
          <w:color w:val="000000"/>
          <w:sz w:val="56"/>
          <w:szCs w:val="56"/>
        </w:rPr>
        <w:t>2</w:t>
      </w:r>
    </w:p>
    <w:p w:rsidR="00B14296" w:rsidRDefault="00B14296" w:rsidP="00B14296">
      <w:pP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Joshua Borgman</w:t>
      </w:r>
    </w:p>
    <w:p w:rsidR="00B14296" w:rsidRPr="00B14296" w:rsidRDefault="00B14296" w:rsidP="00B14296">
      <w:pP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University of Washington</w:t>
      </w:r>
    </w:p>
    <w:p w:rsidR="00700453" w:rsidRDefault="00700453" w:rsidP="00700453"/>
    <w:p w:rsidR="00700453" w:rsidRDefault="00700453" w:rsidP="00700453"/>
    <w:p w:rsidR="00700453" w:rsidRDefault="00700453" w:rsidP="00700453"/>
    <w:p w:rsidR="00700453" w:rsidRDefault="00700453" w:rsidP="00700453"/>
    <w:p w:rsidR="00700453" w:rsidRDefault="00700453" w:rsidP="00700453"/>
    <w:p w:rsidR="00700453" w:rsidRDefault="00700453" w:rsidP="00700453"/>
    <w:p w:rsidR="00700453" w:rsidRDefault="00700453" w:rsidP="00700453"/>
    <w:p w:rsidR="00700453" w:rsidRDefault="00700453" w:rsidP="00700453"/>
    <w:p w:rsidR="00700453" w:rsidRDefault="00700453" w:rsidP="00700453">
      <w:r>
        <w:br/>
      </w:r>
    </w:p>
    <w:p w:rsidR="00700453" w:rsidRDefault="00700453" w:rsidP="00700453"/>
    <w:p w:rsidR="00700453" w:rsidRDefault="00700453" w:rsidP="00700453"/>
    <w:p w:rsidR="00700453" w:rsidRDefault="00700453" w:rsidP="00700453"/>
    <w:p w:rsidR="00700453" w:rsidRDefault="00700453" w:rsidP="00700453"/>
    <w:p w:rsidR="00700453" w:rsidRDefault="00700453" w:rsidP="00700453"/>
    <w:p w:rsidR="00700453" w:rsidRDefault="00700453" w:rsidP="00700453"/>
    <w:p w:rsidR="00700453" w:rsidRDefault="00700453" w:rsidP="00700453"/>
    <w:p w:rsidR="00700453" w:rsidRDefault="00700453" w:rsidP="00700453"/>
    <w:p w:rsidR="00700453" w:rsidRDefault="00700453" w:rsidP="00700453"/>
    <w:p w:rsidR="00700453" w:rsidRDefault="00700453" w:rsidP="00700453"/>
    <w:p w:rsidR="00700453" w:rsidRDefault="00700453" w:rsidP="00700453"/>
    <w:p w:rsidR="00700453" w:rsidRDefault="00700453" w:rsidP="00700453"/>
    <w:p w:rsidR="00700453" w:rsidRDefault="00700453" w:rsidP="00700453"/>
    <w:p w:rsidR="00AD34F0" w:rsidRDefault="007E44EE" w:rsidP="00700453">
      <w:r>
        <w:t>Josh Borgman</w:t>
      </w:r>
    </w:p>
    <w:p w:rsidR="001A0B06" w:rsidRDefault="001A0B06" w:rsidP="00700453">
      <w:r>
        <w:fldChar w:fldCharType="begin"/>
      </w:r>
      <w:r>
        <w:instrText xml:space="preserve"> DATE \@ "dddd, MMMM dd, yyyy" </w:instrText>
      </w:r>
      <w:r>
        <w:fldChar w:fldCharType="separate"/>
      </w:r>
      <w:r w:rsidR="002A4003">
        <w:rPr>
          <w:noProof/>
        </w:rPr>
        <w:t>Thursday, February 05, 2015</w:t>
      </w:r>
      <w:r>
        <w:fldChar w:fldCharType="end"/>
      </w:r>
    </w:p>
    <w:p w:rsidR="0025685B" w:rsidRDefault="0025685B">
      <w:pPr>
        <w:pStyle w:val="TOCHeading"/>
      </w:pPr>
      <w:r>
        <w:lastRenderedPageBreak/>
        <w:t>Contents</w:t>
      </w:r>
    </w:p>
    <w:p w:rsidR="00BE4CDA" w:rsidRDefault="0025685B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10944092" w:history="1">
        <w:r w:rsidR="00BE4CDA" w:rsidRPr="00CF1FF4">
          <w:rPr>
            <w:rStyle w:val="Hyperlink"/>
            <w:noProof/>
          </w:rPr>
          <w:t>1.</w:t>
        </w:r>
        <w:r w:rsidR="00BE4CDA">
          <w:rPr>
            <w:rFonts w:asciiTheme="minorHAnsi" w:eastAsiaTheme="minorEastAsia" w:hAnsiTheme="minorHAnsi" w:cstheme="minorBidi"/>
            <w:noProof/>
          </w:rPr>
          <w:tab/>
        </w:r>
        <w:r w:rsidR="00BE4CDA" w:rsidRPr="00CF1FF4">
          <w:rPr>
            <w:rStyle w:val="Hyperlink"/>
            <w:noProof/>
          </w:rPr>
          <w:t>Introduction and Overview</w:t>
        </w:r>
        <w:r w:rsidR="00BE4CDA">
          <w:rPr>
            <w:noProof/>
            <w:webHidden/>
          </w:rPr>
          <w:tab/>
        </w:r>
        <w:r w:rsidR="00BE4CDA">
          <w:rPr>
            <w:noProof/>
            <w:webHidden/>
          </w:rPr>
          <w:fldChar w:fldCharType="begin"/>
        </w:r>
        <w:r w:rsidR="00BE4CDA">
          <w:rPr>
            <w:noProof/>
            <w:webHidden/>
          </w:rPr>
          <w:instrText xml:space="preserve"> PAGEREF _Toc410944092 \h </w:instrText>
        </w:r>
        <w:r w:rsidR="00BE4CDA">
          <w:rPr>
            <w:noProof/>
            <w:webHidden/>
          </w:rPr>
        </w:r>
        <w:r w:rsidR="00BE4CDA">
          <w:rPr>
            <w:noProof/>
            <w:webHidden/>
          </w:rPr>
          <w:fldChar w:fldCharType="separate"/>
        </w:r>
        <w:r w:rsidR="00BE4CDA">
          <w:rPr>
            <w:noProof/>
            <w:webHidden/>
          </w:rPr>
          <w:t>3</w:t>
        </w:r>
        <w:r w:rsidR="00BE4CDA">
          <w:rPr>
            <w:noProof/>
            <w:webHidden/>
          </w:rPr>
          <w:fldChar w:fldCharType="end"/>
        </w:r>
      </w:hyperlink>
    </w:p>
    <w:p w:rsidR="00BE4CDA" w:rsidRDefault="00BE4CDA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410944093" w:history="1">
        <w:r w:rsidRPr="00CF1FF4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CF1FF4">
          <w:rPr>
            <w:rStyle w:val="Hyperlink"/>
            <w:noProof/>
          </w:rPr>
          <w:t>Theoretical Background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_Toc410944093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E4CDA" w:rsidRDefault="00BE4CDA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410944094" w:history="1">
        <w:r w:rsidRPr="00CF1FF4">
          <w:rPr>
            <w:rStyle w:val="Hyperlink"/>
            <w:noProof/>
          </w:rPr>
          <w:t>Gabor Transform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_Toc410944094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E4CDA" w:rsidRDefault="00BE4CDA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410944095" w:history="1">
        <w:r w:rsidRPr="00CF1FF4">
          <w:rPr>
            <w:rStyle w:val="Hyperlink"/>
            <w:noProof/>
          </w:rPr>
          <w:t>Spectrograms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_Toc410944095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E4CDA" w:rsidRDefault="00BE4CDA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410944096" w:history="1">
        <w:r w:rsidRPr="00CF1FF4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CF1FF4">
          <w:rPr>
            <w:rStyle w:val="Hyperlink"/>
            <w:noProof/>
          </w:rPr>
          <w:t>Algorithm Implementation and Development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_Toc410944096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E4CDA" w:rsidRDefault="00BE4CDA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410944097" w:history="1">
        <w:r w:rsidRPr="00CF1FF4">
          <w:rPr>
            <w:rStyle w:val="Hyperlink"/>
            <w:noProof/>
          </w:rPr>
          <w:t>Gabor Transform: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_Toc410944097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E4CDA" w:rsidRDefault="00BE4CDA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410944098" w:history="1">
        <w:r w:rsidRPr="00CF1FF4">
          <w:rPr>
            <w:rStyle w:val="Hyperlink"/>
            <w:noProof/>
          </w:rPr>
          <w:t>Spectrograms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_Toc410944098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E4CDA" w:rsidRDefault="00BE4CDA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410944099" w:history="1">
        <w:r w:rsidRPr="00CF1FF4">
          <w:rPr>
            <w:rStyle w:val="Hyperlink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CF1FF4">
          <w:rPr>
            <w:rStyle w:val="Hyperlink"/>
            <w:noProof/>
          </w:rPr>
          <w:t>Computational Results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_Toc410944099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E4CDA" w:rsidRDefault="00BE4CDA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410944100" w:history="1">
        <w:r w:rsidRPr="00CF1FF4">
          <w:rPr>
            <w:rStyle w:val="Hyperlink"/>
            <w:noProof/>
          </w:rPr>
          <w:t>5.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CF1FF4">
          <w:rPr>
            <w:rStyle w:val="Hyperlink"/>
            <w:noProof/>
          </w:rPr>
          <w:t>Summary and Conclusions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_Toc410944100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E4CDA" w:rsidRDefault="00BE4CDA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410944101" w:history="1">
        <w:r w:rsidRPr="00CF1FF4">
          <w:rPr>
            <w:rStyle w:val="Hyperlink"/>
            <w:noProof/>
          </w:rPr>
          <w:t>Appendix A: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_Toc410944101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E4CDA" w:rsidRDefault="00BE4CDA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410944102" w:history="1">
        <w:r w:rsidRPr="00CF1FF4">
          <w:rPr>
            <w:rStyle w:val="Hyperlink"/>
            <w:noProof/>
          </w:rPr>
          <w:t>Appendix B: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_Toc410944102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5685B" w:rsidRDefault="0025685B">
      <w:r>
        <w:rPr>
          <w:b/>
          <w:bCs/>
          <w:noProof/>
        </w:rPr>
        <w:fldChar w:fldCharType="end"/>
      </w:r>
    </w:p>
    <w:p w:rsidR="0025685B" w:rsidRDefault="0025685B" w:rsidP="0025685B">
      <w:r>
        <w:br w:type="page"/>
      </w:r>
    </w:p>
    <w:p w:rsidR="00700453" w:rsidRDefault="00700453" w:rsidP="00700453"/>
    <w:p w:rsidR="007E44EE" w:rsidRDefault="007E44EE" w:rsidP="007E44EE">
      <w:pPr>
        <w:pStyle w:val="Heading1"/>
        <w:numPr>
          <w:ilvl w:val="0"/>
          <w:numId w:val="1"/>
        </w:numPr>
      </w:pPr>
      <w:bookmarkStart w:id="0" w:name="_Toc410944092"/>
      <w:r>
        <w:t>Introduction and Overview</w:t>
      </w:r>
      <w:bookmarkEnd w:id="0"/>
    </w:p>
    <w:p w:rsidR="00F14CBF" w:rsidRPr="00F14CBF" w:rsidRDefault="00522502" w:rsidP="00F14CBF">
      <w:r>
        <w:t xml:space="preserve">The restrictive relation between obtaining information in the frequency and time domains is a readily apparent problem with unmodified Fourier Transformation of time-variant signals. Throughout this assignment we will aspire to utilize a method of transformation that offers a combination of temporal and frequency information, and observe the benefits and restrictions of this transformation. </w:t>
      </w:r>
    </w:p>
    <w:p w:rsidR="00700453" w:rsidRDefault="007E44EE" w:rsidP="00700453">
      <w:pPr>
        <w:pStyle w:val="Heading1"/>
        <w:numPr>
          <w:ilvl w:val="0"/>
          <w:numId w:val="1"/>
        </w:numPr>
      </w:pPr>
      <w:bookmarkStart w:id="1" w:name="_Toc410944093"/>
      <w:r>
        <w:t>Theoretical Background</w:t>
      </w:r>
      <w:bookmarkEnd w:id="1"/>
    </w:p>
    <w:p w:rsidR="00F14CBF" w:rsidRDefault="00522502" w:rsidP="00F14CBF">
      <w:pPr>
        <w:pStyle w:val="Heading2"/>
      </w:pPr>
      <w:bookmarkStart w:id="2" w:name="_Toc410944094"/>
      <w:r>
        <w:t>Gabor</w:t>
      </w:r>
      <w:r w:rsidR="00F14CBF">
        <w:t xml:space="preserve"> Transform</w:t>
      </w:r>
      <w:bookmarkEnd w:id="2"/>
    </w:p>
    <w:p w:rsidR="009A1F57" w:rsidRDefault="00F14CBF" w:rsidP="00F14CBF">
      <w:r>
        <w:tab/>
      </w:r>
      <w:r w:rsidR="00F90B24">
        <w:t xml:space="preserve">The Gabor Transform is </w:t>
      </w:r>
      <w:r w:rsidR="00AD03F6">
        <w:t>an implementation of a windowed Fourier Transform</w:t>
      </w:r>
      <w:r w:rsidR="009A1F57">
        <w:t xml:space="preserve"> that allows for localization of a signal in both time and frequency domains. The transform is based on a simple modification of the Fourier transform kernel, to yield the Gabor transform kernel: </w:t>
      </w:r>
    </w:p>
    <w:p w:rsidR="002A4003" w:rsidRPr="00D265CD" w:rsidRDefault="00D265CD" w:rsidP="00F14CB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t,ω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τ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-iωτ</m:t>
              </m:r>
            </m:sup>
          </m:sSup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τ-t</m:t>
              </m:r>
            </m:e>
          </m:d>
        </m:oMath>
      </m:oMathPara>
    </w:p>
    <w:p w:rsidR="00D265CD" w:rsidRDefault="00D265CD" w:rsidP="00F14CBF">
      <w:r>
        <w:t>And the associated transform defined as</w:t>
      </w:r>
    </w:p>
    <w:p w:rsidR="00D265CD" w:rsidRPr="00D265CD" w:rsidRDefault="00D265CD" w:rsidP="00F14CBF">
      <m:oMathPara>
        <m:oMath>
          <m:r>
            <w:rPr>
              <w:rFonts w:ascii="Cambria Math" w:hAnsi="Cambria Math"/>
            </w:rPr>
            <m:t>G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t,ω</m:t>
              </m:r>
            </m:e>
          </m:d>
          <m:r>
            <w:rPr>
              <w:rFonts w:ascii="Cambria Math" w:hAnsi="Cambria Math"/>
            </w:rPr>
            <m:t>=</m:t>
          </m:r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f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t,ω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</m:d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τ-t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-iωt</m:t>
                  </m:r>
                </m:sup>
              </m:sSup>
              <m:r>
                <w:rPr>
                  <w:rFonts w:ascii="Cambria Math" w:hAnsi="Cambria Math"/>
                </w:rPr>
                <m:t>dτ.</m:t>
              </m:r>
            </m:e>
          </m:nary>
        </m:oMath>
      </m:oMathPara>
    </w:p>
    <w:p w:rsidR="00D265CD" w:rsidRDefault="00D265CD" w:rsidP="000D6032">
      <w:pPr>
        <w:pStyle w:val="ListParagraph"/>
        <w:numPr>
          <w:ilvl w:val="1"/>
          <w:numId w:val="1"/>
        </w:numPr>
      </w:pPr>
      <w:r>
        <w:t xml:space="preserve">There are several </w:t>
      </w:r>
      <w:r w:rsidR="000D6032">
        <w:t xml:space="preserve"> properties of the Gabor Transform that are useful including:</w:t>
      </w:r>
      <w:r w:rsidR="000D6032">
        <w:br/>
        <w:t>The energy is bounded by the Schwarz inequality</w:t>
      </w:r>
    </w:p>
    <w:p w:rsidR="000D6032" w:rsidRDefault="000D6032" w:rsidP="000D6032">
      <w:pPr>
        <w:pStyle w:val="ListParagraph"/>
        <w:numPr>
          <w:ilvl w:val="1"/>
          <w:numId w:val="1"/>
        </w:numPr>
      </w:pPr>
      <w:r>
        <w:t>The Gabor transform is linear.</w:t>
      </w:r>
    </w:p>
    <w:p w:rsidR="000D6032" w:rsidRDefault="000D6032" w:rsidP="000D6032">
      <w:pPr>
        <w:pStyle w:val="ListParagraph"/>
        <w:numPr>
          <w:ilvl w:val="1"/>
          <w:numId w:val="1"/>
        </w:numPr>
      </w:pPr>
      <w:r>
        <w:t xml:space="preserve">The Gabor transform can be inverted. </w:t>
      </w:r>
    </w:p>
    <w:p w:rsidR="000D6032" w:rsidRDefault="000D6032" w:rsidP="000D6032">
      <w:r>
        <w:t xml:space="preserve">In application, the Gabor transforms computed by discretizing the time and frequency domains. </w:t>
      </w:r>
    </w:p>
    <w:p w:rsidR="000D6032" w:rsidRPr="00D265CD" w:rsidRDefault="000D6032" w:rsidP="000D6032">
      <w:r>
        <w:t xml:space="preserve">Drawbacks of the Gabor (STFT) arise from the </w:t>
      </w:r>
      <w:proofErr w:type="spellStart"/>
      <w:r>
        <w:t>trade off</w:t>
      </w:r>
      <w:proofErr w:type="spellEnd"/>
      <w:r>
        <w:t xml:space="preserve"> between resolution in the time and frequency domains. In other words, one must trade resolution in one domain to increase resolution in another. The Heisenberg relationship must hold, such that a shorter time-filtering window yields less information of the frequency domain and vice versa.</w:t>
      </w:r>
    </w:p>
    <w:p w:rsidR="00F14CBF" w:rsidRDefault="00522502" w:rsidP="00F14CBF">
      <w:pPr>
        <w:pStyle w:val="Heading2"/>
      </w:pPr>
      <w:bookmarkStart w:id="3" w:name="_Toc410944095"/>
      <w:r>
        <w:t>Spectrograms</w:t>
      </w:r>
      <w:bookmarkEnd w:id="3"/>
    </w:p>
    <w:p w:rsidR="00F14CBF" w:rsidRDefault="00F14CBF" w:rsidP="00F14CBF">
      <w:r>
        <w:tab/>
      </w:r>
      <w:r w:rsidR="000D6032">
        <w:t>Spectrograms allow for visual displays that have both ti</w:t>
      </w:r>
      <w:r w:rsidR="003E37AD">
        <w:t>me and frequency resolution.  Below is a visual representation of this combination.</w:t>
      </w:r>
    </w:p>
    <w:p w:rsidR="003E37AD" w:rsidRDefault="003E37AD" w:rsidP="003E37AD">
      <w:pPr>
        <w:keepNext/>
        <w:jc w:val="center"/>
      </w:pPr>
      <w:r>
        <w:rPr>
          <w:noProof/>
        </w:rPr>
        <w:drawing>
          <wp:inline distT="0" distB="0" distL="0" distR="0" wp14:anchorId="590DCAD6" wp14:editId="012B5288">
            <wp:extent cx="3933825" cy="13049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7AD" w:rsidRDefault="003E37AD" w:rsidP="003E37AD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E4CDA">
        <w:rPr>
          <w:noProof/>
        </w:rPr>
        <w:t>1</w:t>
      </w:r>
      <w:r>
        <w:fldChar w:fldCharType="end"/>
      </w:r>
      <w:r>
        <w:t>: Diagram displaying combination on time and frequency domains</w:t>
      </w:r>
    </w:p>
    <w:p w:rsidR="003E37AD" w:rsidRPr="00F14CBF" w:rsidRDefault="003E37AD" w:rsidP="003E37AD">
      <w:pPr>
        <w:jc w:val="center"/>
      </w:pPr>
    </w:p>
    <w:p w:rsidR="0025685B" w:rsidRDefault="007E44EE" w:rsidP="0025685B">
      <w:pPr>
        <w:pStyle w:val="Heading1"/>
        <w:numPr>
          <w:ilvl w:val="0"/>
          <w:numId w:val="1"/>
        </w:numPr>
      </w:pPr>
      <w:bookmarkStart w:id="4" w:name="_Toc410944096"/>
      <w:r>
        <w:t>Algorithm Implementation and Development</w:t>
      </w:r>
      <w:bookmarkEnd w:id="4"/>
    </w:p>
    <w:p w:rsidR="00BC2529" w:rsidRDefault="00522502" w:rsidP="00BC2529">
      <w:pPr>
        <w:pStyle w:val="Heading2"/>
      </w:pPr>
      <w:bookmarkStart w:id="5" w:name="_Toc410944097"/>
      <w:r>
        <w:t>Gabor Transform:</w:t>
      </w:r>
      <w:bookmarkEnd w:id="5"/>
    </w:p>
    <w:p w:rsidR="00BC2529" w:rsidRDefault="003E37AD" w:rsidP="00BC2529">
      <w:r>
        <w:t xml:space="preserve">The Gabor Transform is carried out by discretizing the continuous model onto a lattice of time and frequency with sample points given by </w:t>
      </w:r>
      <m:oMath>
        <m:r>
          <w:rPr>
            <w:rFonts w:ascii="Cambria Math" w:hAnsi="Cambria Math"/>
          </w:rPr>
          <m:t>ν=m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and</w:t>
      </w:r>
      <m:oMath>
        <m:r>
          <w:rPr>
            <w:rFonts w:ascii="Cambria Math" w:hAnsi="Cambria Math"/>
          </w:rPr>
          <m:t xml:space="preserve"> τ=n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t xml:space="preserve">, respectively. Using these </w:t>
      </w:r>
      <w:r w:rsidR="0097129E">
        <w:t>parameters</w:t>
      </w:r>
      <w:r>
        <w:t xml:space="preserve"> the discrete version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t,ω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t xml:space="preserve">is </w:t>
      </w:r>
    </w:p>
    <w:p w:rsidR="003E37AD" w:rsidRPr="00BC2529" w:rsidRDefault="003E37AD" w:rsidP="00BC252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m,n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i2πm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p>
          <m:r>
            <w:rPr>
              <w:rFonts w:ascii="Cambria Math" w:hAnsi="Cambria Math"/>
            </w:rPr>
            <m:t>g(t-n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741CD6" w:rsidRDefault="003E37AD" w:rsidP="00741CD6">
      <w:r>
        <w:t>And transform</w:t>
      </w:r>
    </w:p>
    <w:p w:rsidR="003E37AD" w:rsidRPr="0097129E" w:rsidRDefault="003E37AD" w:rsidP="00741CD6">
      <m:oMathPara>
        <m:oMath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f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m,n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m,n</m:t>
                  </m:r>
                </m:sub>
              </m:sSub>
              <m:r>
                <w:rPr>
                  <w:rFonts w:ascii="Cambria Math" w:hAnsi="Cambria Math"/>
                </w:rPr>
                <m:t>dt</m:t>
              </m:r>
            </m:e>
          </m:nary>
        </m:oMath>
      </m:oMathPara>
    </w:p>
    <w:p w:rsidR="0097129E" w:rsidRDefault="0097129E" w:rsidP="00741CD6">
      <w:r>
        <w:t xml:space="preserve">If </w:t>
      </w:r>
      <m:oMath>
        <m:r>
          <w:rPr>
            <w:rFonts w:ascii="Cambria Math" w:hAnsi="Cambria Math"/>
          </w:rPr>
          <m:t>0&lt;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&lt;1, </m:t>
        </m:r>
      </m:oMath>
      <w:r>
        <w:t xml:space="preserve">then the signal is oversampled and the time frames yield excellent localization of the signal in both time and frequency. </w:t>
      </w:r>
      <w:proofErr w:type="gramStart"/>
      <w:r>
        <w:t xml:space="preserve">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&gt;1, </m:t>
        </m:r>
      </m:oMath>
      <w:r>
        <w:t>the signal is under sampled and the lattice is incapable of reproducing the signal.</w:t>
      </w:r>
      <w:proofErr w:type="gramEnd"/>
      <w:r>
        <w:t xml:space="preserve"> </w:t>
      </w:r>
    </w:p>
    <w:p w:rsidR="002F7F01" w:rsidRPr="00741CD6" w:rsidRDefault="002F7F01" w:rsidP="00741CD6"/>
    <w:p w:rsidR="002F7F01" w:rsidRDefault="002F7F01" w:rsidP="002F7F01">
      <w:pPr>
        <w:pStyle w:val="Heading2"/>
      </w:pPr>
      <w:bookmarkStart w:id="6" w:name="_Toc410944098"/>
      <w:r>
        <w:t>Spectrograms</w:t>
      </w:r>
      <w:bookmarkEnd w:id="6"/>
    </w:p>
    <w:p w:rsidR="002F7F01" w:rsidRPr="002F7F01" w:rsidRDefault="002F7F01" w:rsidP="002F7F01">
      <w:r>
        <w:t xml:space="preserve">Spectrograms were generated by concatenating the absolute value of the shifted frequency content matrices of each subsequent windowing during the Gabor Transform. This matrix was then </w:t>
      </w:r>
      <w:proofErr w:type="spellStart"/>
      <w:r>
        <w:t>ploted</w:t>
      </w:r>
      <w:proofErr w:type="spellEnd"/>
      <w:r>
        <w:t xml:space="preserve"> using the </w:t>
      </w:r>
      <w:proofErr w:type="spellStart"/>
      <w:r>
        <w:t>pcolor</w:t>
      </w:r>
      <w:proofErr w:type="spellEnd"/>
      <w:r>
        <w:t xml:space="preserve"> command with the additional inputs of the steps (</w:t>
      </w:r>
      <w:proofErr w:type="spellStart"/>
      <w:r>
        <w:t>t_slide</w:t>
      </w:r>
      <w:proofErr w:type="spellEnd"/>
      <w:r>
        <w:t xml:space="preserve">) and the vector of shifted wave numbers. </w:t>
      </w:r>
    </w:p>
    <w:p w:rsidR="0025685B" w:rsidRDefault="007E44EE" w:rsidP="0025685B">
      <w:pPr>
        <w:pStyle w:val="Heading1"/>
        <w:numPr>
          <w:ilvl w:val="0"/>
          <w:numId w:val="1"/>
        </w:numPr>
      </w:pPr>
      <w:bookmarkStart w:id="7" w:name="_Toc410944099"/>
      <w:r>
        <w:t>Computational Results</w:t>
      </w:r>
      <w:bookmarkEnd w:id="7"/>
    </w:p>
    <w:p w:rsidR="00BE4CDA" w:rsidRDefault="00BE4CDA" w:rsidP="00BE4CDA">
      <w:r>
        <w:t>The images below contain visualizations of the computational results</w:t>
      </w:r>
    </w:p>
    <w:p w:rsidR="00BE4CDA" w:rsidRDefault="00BE4CDA" w:rsidP="00BE4CDA">
      <w:pPr>
        <w:keepNext/>
        <w:jc w:val="center"/>
      </w:pPr>
      <w:r>
        <w:rPr>
          <w:noProof/>
        </w:rPr>
        <w:drawing>
          <wp:inline distT="0" distB="0" distL="0" distR="0" wp14:anchorId="655B4CE9" wp14:editId="7AA26979">
            <wp:extent cx="3441700" cy="2581276"/>
            <wp:effectExtent l="0" t="0" r="6350" b="9525"/>
            <wp:docPr id="12" name="Picture 12" descr="C:\Users\Josh Borg\Documents\MATLAB\matlab graphs\windowedFouri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Josh Borg\Documents\MATLAB\matlab graphs\windowedFourier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7095" cy="2585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4CDA" w:rsidRDefault="00BE4CDA" w:rsidP="00BE4CDA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: Initial exemplification of Gabor Filter and use seen in both domains.</w:t>
      </w:r>
    </w:p>
    <w:p w:rsidR="00BE4CDA" w:rsidRDefault="00BE4CDA" w:rsidP="00BE4CDA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217DA25" wp14:editId="381880BA">
            <wp:extent cx="5334000" cy="4000500"/>
            <wp:effectExtent l="0" t="0" r="0" b="0"/>
            <wp:docPr id="13" name="Picture 13" descr="C:\Users\Josh Borg\Documents\MATLAB\matlab graphs\gaussianWidth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Josh Borg\Documents\MATLAB\matlab graphs\gaussianWidths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4CDA" w:rsidRPr="00BE4CDA" w:rsidRDefault="00BE4CDA" w:rsidP="00BE4CDA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: Result of changing width parameter.</w:t>
      </w:r>
    </w:p>
    <w:p w:rsidR="00BE4CDA" w:rsidRDefault="00BE4CDA" w:rsidP="00BE4CDA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FF47790" wp14:editId="009B87BD">
            <wp:extent cx="3441700" cy="2581276"/>
            <wp:effectExtent l="0" t="0" r="6350" b="9525"/>
            <wp:docPr id="6" name="Picture 6" descr="C:\Users\Josh Borg\Documents\MATLAB\matlab graphs\samplingRates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osh Borg\Documents\MATLAB\matlab graphs\samplingRates4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1700" cy="2581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9B30884" wp14:editId="145AAC43">
            <wp:extent cx="3470278" cy="2602708"/>
            <wp:effectExtent l="0" t="0" r="0" b="7620"/>
            <wp:docPr id="4" name="Picture 4" descr="C:\Users\Josh Borg\Documents\MATLAB\matlab graphs\samplingRates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osh Borg\Documents\MATLAB\matlab graphs\samplingRates2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0278" cy="2602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8F5264" wp14:editId="1658AE2E">
            <wp:extent cx="3442472" cy="2577250"/>
            <wp:effectExtent l="0" t="0" r="5715" b="0"/>
            <wp:docPr id="5" name="Picture 5" descr="C:\Users\Josh Borg\Documents\MATLAB\matlab graphs\samplingRates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osh Borg\Documents\MATLAB\matlab graphs\samplingRates3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2472" cy="257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4CDA" w:rsidRDefault="00BE4CDA" w:rsidP="00BE4CDA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>: The effect of variation in sampling speeds</w:t>
      </w:r>
    </w:p>
    <w:p w:rsidR="00BE4CDA" w:rsidRDefault="00BE4CDA" w:rsidP="00BE4CDA">
      <w:pPr>
        <w:spacing w:after="0" w:line="240" w:lineRule="auto"/>
        <w:jc w:val="center"/>
      </w:pPr>
      <w:r>
        <w:br w:type="page"/>
      </w:r>
      <w:r>
        <w:rPr>
          <w:noProof/>
        </w:rPr>
        <w:lastRenderedPageBreak/>
        <w:drawing>
          <wp:inline distT="0" distB="0" distL="0" distR="0" wp14:anchorId="631EEB1B" wp14:editId="342E6731">
            <wp:extent cx="2641602" cy="1981204"/>
            <wp:effectExtent l="0" t="0" r="6350" b="0"/>
            <wp:docPr id="7" name="Picture 7" descr="C:\Users\Josh Borg\Documents\MATLAB\matlab graphs\spectogram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osh Borg\Documents\MATLAB\matlab graphs\spectogram1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8901" cy="1986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4CDA" w:rsidRDefault="00BE4CDA" w:rsidP="00BE4CDA">
      <w:pPr>
        <w:keepNext/>
        <w:spacing w:after="0" w:line="240" w:lineRule="auto"/>
        <w:jc w:val="center"/>
      </w:pPr>
      <w:r>
        <w:rPr>
          <w:noProof/>
        </w:rPr>
        <w:drawing>
          <wp:inline distT="0" distB="0" distL="0" distR="0" wp14:anchorId="73398A5B" wp14:editId="017DB0CF">
            <wp:extent cx="2768600" cy="2076450"/>
            <wp:effectExtent l="0" t="0" r="0" b="0"/>
            <wp:docPr id="9" name="Picture 9" descr="C:\Users\Josh Borg\Documents\MATLAB\matlab graphs\spectogram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Josh Borg\Documents\MATLAB\matlab graphs\spectogram3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3493" cy="208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F4B051" wp14:editId="3F1CF954">
            <wp:extent cx="2933698" cy="2200272"/>
            <wp:effectExtent l="0" t="0" r="635" b="0"/>
            <wp:docPr id="10" name="Picture 10" descr="C:\Users\Josh Borg\Documents\MATLAB\matlab graphs\spectogram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Josh Borg\Documents\MATLAB\matlab graphs\spectogram4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5014" cy="2208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95F204" wp14:editId="74726FDF">
            <wp:extent cx="2635252" cy="1976440"/>
            <wp:effectExtent l="0" t="0" r="0" b="5080"/>
            <wp:docPr id="8" name="Picture 8" descr="C:\Users\Josh Borg\Documents\MATLAB\matlab graphs\spectogram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osh Borg\Documents\MATLAB\matlab graphs\spectogram2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7657" cy="1978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4CDA" w:rsidRDefault="00BE4CDA" w:rsidP="00BE4CDA">
      <w:pPr>
        <w:pStyle w:val="Caption"/>
        <w:jc w:val="center"/>
        <w:rPr>
          <w:i w:val="0"/>
          <w:iCs w:val="0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>: The results of varied filter widths as seen through resultant spectrograms.</w:t>
      </w:r>
    </w:p>
    <w:p w:rsidR="00BE4CDA" w:rsidRDefault="00BE4CDA" w:rsidP="00BE4CDA">
      <w:pPr>
        <w:spacing w:after="0" w:line="240" w:lineRule="auto"/>
        <w:jc w:val="center"/>
        <w:rPr>
          <w:i/>
          <w:iCs/>
          <w:color w:val="44546A"/>
          <w:sz w:val="18"/>
          <w:szCs w:val="18"/>
        </w:rPr>
      </w:pPr>
      <w:r>
        <w:rPr>
          <w:noProof/>
        </w:rPr>
        <w:lastRenderedPageBreak/>
        <w:drawing>
          <wp:inline distT="0" distB="0" distL="0" distR="0">
            <wp:extent cx="5943600" cy="4457700"/>
            <wp:effectExtent l="0" t="0" r="0" b="0"/>
            <wp:docPr id="11" name="Picture 11" descr="C:\Users\Josh Borg\Documents\MATLAB\matlab graphs\spectogram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Josh Borg\Documents\MATLAB\matlab graphs\spectogram5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4CDA" w:rsidRPr="00BE4CDA" w:rsidRDefault="00BE4CDA" w:rsidP="00BE4CDA">
      <w:pPr>
        <w:pStyle w:val="Caption"/>
        <w:jc w:val="center"/>
      </w:pPr>
    </w:p>
    <w:p w:rsidR="00407A7D" w:rsidRDefault="007E44EE" w:rsidP="007E44EE">
      <w:pPr>
        <w:pStyle w:val="Heading1"/>
        <w:numPr>
          <w:ilvl w:val="0"/>
          <w:numId w:val="1"/>
        </w:numPr>
      </w:pPr>
      <w:bookmarkStart w:id="8" w:name="_Toc410944100"/>
      <w:r>
        <w:t>Summary and Conclusions</w:t>
      </w:r>
      <w:bookmarkEnd w:id="8"/>
    </w:p>
    <w:p w:rsidR="00DF581F" w:rsidRPr="00F14CBF" w:rsidRDefault="00BE4CDA" w:rsidP="00DF581F">
      <w:pPr>
        <w:pStyle w:val="ListParagraph"/>
        <w:ind w:left="360"/>
      </w:pPr>
      <w:r>
        <w:t xml:space="preserve">The Gabor Transform offers us a unique and widely applicable method by which to transform data to give information in multiple dimensions. This attribute is widely applicable and highly beneficial in areas such as time-frequency analysis and other closely related measurements. </w:t>
      </w:r>
    </w:p>
    <w:p w:rsidR="00407A7D" w:rsidRDefault="00407A7D" w:rsidP="00DF581F">
      <w:pPr>
        <w:pStyle w:val="NoSpacing"/>
        <w:ind w:left="720"/>
      </w:pPr>
    </w:p>
    <w:p w:rsidR="00DF581F" w:rsidRDefault="00DF581F">
      <w:pPr>
        <w:pStyle w:val="Heading1"/>
      </w:pPr>
      <w:r>
        <w:br w:type="column"/>
      </w:r>
      <w:bookmarkStart w:id="9" w:name="_Toc410944101"/>
      <w:r>
        <w:lastRenderedPageBreak/>
        <w:t>Appendix A:</w:t>
      </w:r>
      <w:bookmarkEnd w:id="9"/>
    </w:p>
    <w:p w:rsidR="00F00971" w:rsidRPr="00F00971" w:rsidRDefault="00F00971" w:rsidP="00F00971"/>
    <w:p w:rsidR="00DF581F" w:rsidRDefault="00DF581F" w:rsidP="00DF58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F00971" w:rsidRDefault="00F00971">
      <w:pPr>
        <w:pStyle w:val="Heading1"/>
      </w:pPr>
      <w:bookmarkStart w:id="10" w:name="_Toc410944102"/>
      <w:r>
        <w:t>Appendix B:</w:t>
      </w:r>
      <w:bookmarkEnd w:id="10"/>
    </w:p>
    <w:p w:rsidR="00BE4CDA" w:rsidRDefault="00BE4CDA" w:rsidP="00BE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%Joshua Borgman    AMATH482    Homework2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:Gabor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Transforms</w:t>
      </w:r>
    </w:p>
    <w:p w:rsidR="00BE4CDA" w:rsidRDefault="00BE4CDA" w:rsidP="00BE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BE4CDA" w:rsidRDefault="00BE4CDA" w:rsidP="00BE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%Part I</w:t>
      </w:r>
    </w:p>
    <w:p w:rsidR="00BE4CDA" w:rsidRDefault="00BE4CDA" w:rsidP="00BE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BE4CDA" w:rsidRDefault="00BE4CDA" w:rsidP="00BE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</w:p>
    <w:p w:rsidR="00BE4CDA" w:rsidRDefault="00BE4CDA" w:rsidP="00BE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load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handel</w:t>
      </w:r>
      <w:proofErr w:type="spellEnd"/>
    </w:p>
    <w:p w:rsidR="00BE4CDA" w:rsidRDefault="00BE4CDA" w:rsidP="00BE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v = y'/2;</w:t>
      </w:r>
    </w:p>
    <w:p w:rsidR="00BE4CDA" w:rsidRDefault="00BE4CDA" w:rsidP="00BE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(v); </w:t>
      </w:r>
    </w:p>
    <w:p w:rsidR="00BE4CDA" w:rsidRDefault="00BE4CDA" w:rsidP="00BE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E4CDA" w:rsidRDefault="00BE4CDA" w:rsidP="00BE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length(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v); L = 9;</w:t>
      </w:r>
    </w:p>
    <w:p w:rsidR="00BE4CDA" w:rsidRDefault="00BE4CDA" w:rsidP="00BE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1:length(v))/Fs;</w:t>
      </w:r>
    </w:p>
    <w:p w:rsidR="00BE4CDA" w:rsidRDefault="00BE4CDA" w:rsidP="00BE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k = (2*pi/L)*[0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/2 -n/2:-1];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fftshift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(k);</w:t>
      </w:r>
    </w:p>
    <w:p w:rsidR="00BE4CDA" w:rsidRDefault="00BE4CDA" w:rsidP="00BE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E4CDA" w:rsidRDefault="00BE4CDA" w:rsidP="00BE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</w:t>
      </w:r>
    </w:p>
    <w:p w:rsidR="00BE4CDA" w:rsidRDefault="00BE4CDA" w:rsidP="00BE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2,1,1) </w:t>
      </w:r>
      <w:r>
        <w:rPr>
          <w:rFonts w:ascii="Courier New" w:hAnsi="Courier New" w:cs="Courier New"/>
          <w:color w:val="228B22"/>
          <w:sz w:val="20"/>
          <w:szCs w:val="20"/>
        </w:rPr>
        <w:t>%Time Domain</w:t>
      </w:r>
    </w:p>
    <w:p w:rsidR="00BE4CDA" w:rsidRDefault="00BE4CDA" w:rsidP="00BE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t, v)</w:t>
      </w:r>
    </w:p>
    <w:p w:rsidR="00BE4CDA" w:rsidRDefault="00BE4CDA" w:rsidP="00BE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gca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Fontsize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 [12])</w:t>
      </w:r>
    </w:p>
    <w:p w:rsidR="00BE4CDA" w:rsidRDefault="00BE4CDA" w:rsidP="00BE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'Time [sec]'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'Amplitude'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E4CDA" w:rsidRDefault="00BE4CDA" w:rsidP="00BE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Handels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Messiah'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E4CDA" w:rsidRDefault="00BE4CDA" w:rsidP="00BE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E4CDA" w:rsidRDefault="00BE4CDA" w:rsidP="00BE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2,1,2)</w:t>
      </w:r>
    </w:p>
    <w:p w:rsidR="00BE4CDA" w:rsidRDefault="00BE4CDA" w:rsidP="00BE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ks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abs(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fftshift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))/max(abs(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)),</w:t>
      </w:r>
      <w:r>
        <w:rPr>
          <w:rFonts w:ascii="Courier New" w:hAnsi="Courier New" w:cs="Courier New"/>
          <w:color w:val="A020F0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E4CDA" w:rsidRDefault="00BE4CDA" w:rsidP="00BE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gca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Fontsize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 [12])</w:t>
      </w:r>
    </w:p>
    <w:p w:rsidR="00BE4CDA" w:rsidRDefault="00BE4CDA" w:rsidP="00BE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'frequency (\omega)'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'FFT(v)'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E4CDA" w:rsidRDefault="00BE4CDA" w:rsidP="00BE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E4CDA" w:rsidRDefault="00BE4CDA" w:rsidP="00BE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</w:t>
      </w:r>
    </w:p>
    <w:p w:rsidR="00BE4CDA" w:rsidRDefault="00BE4CDA" w:rsidP="00BE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%plays audio file</w:t>
      </w:r>
    </w:p>
    <w:p w:rsidR="00BE4CDA" w:rsidRDefault="00BE4CDA" w:rsidP="00BE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p8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audioplayer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v,Fs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E4CDA" w:rsidRDefault="00BE4CDA" w:rsidP="00BE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playblocking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p8);</w:t>
      </w:r>
    </w:p>
    <w:p w:rsidR="00BE4CDA" w:rsidRDefault="00BE4CDA" w:rsidP="00BE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E4CDA" w:rsidRDefault="00BE4CDA" w:rsidP="00BE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</w:t>
      </w:r>
    </w:p>
    <w:p w:rsidR="00BE4CDA" w:rsidRDefault="00BE4CDA" w:rsidP="00BE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This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secion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generates Gaussian filters</w:t>
      </w:r>
    </w:p>
    <w:p w:rsidR="00BE4CDA" w:rsidRDefault="00BE4CDA" w:rsidP="00BE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BE4CDA" w:rsidRDefault="00BE4CDA" w:rsidP="00BE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</w:t>
      </w:r>
    </w:p>
    <w:p w:rsidR="00BE4CDA" w:rsidRDefault="00BE4CDA" w:rsidP="00BE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width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[10 1 0.2];</w:t>
      </w:r>
    </w:p>
    <w:p w:rsidR="00BE4CDA" w:rsidRDefault="00BE4CDA" w:rsidP="00BE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j=1:3</w:t>
      </w:r>
    </w:p>
    <w:p w:rsidR="00BE4CDA" w:rsidRDefault="00BE4CDA" w:rsidP="00BE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g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-width(j)*(t-4).^2);</w:t>
      </w:r>
    </w:p>
    <w:p w:rsidR="00BE4CDA" w:rsidRDefault="00BE4CDA" w:rsidP="00BE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3,1,j)</w:t>
      </w:r>
    </w:p>
    <w:p w:rsidR="00BE4CDA" w:rsidRDefault="00BE4CDA" w:rsidP="00BE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t,v,</w:t>
      </w:r>
      <w:r>
        <w:rPr>
          <w:rFonts w:ascii="Courier New" w:hAnsi="Courier New" w:cs="Courier New"/>
          <w:color w:val="A020F0"/>
          <w:sz w:val="20"/>
          <w:szCs w:val="20"/>
        </w:rPr>
        <w:t>'k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), 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BE4CDA" w:rsidRDefault="00BE4CDA" w:rsidP="00BE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t, g, </w:t>
      </w:r>
      <w:r>
        <w:rPr>
          <w:rFonts w:ascii="Courier New" w:hAnsi="Courier New" w:cs="Courier New"/>
          <w:color w:val="A020F0"/>
          <w:sz w:val="20"/>
          <w:szCs w:val="20"/>
        </w:rPr>
        <w:t>'r'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 [2])</w:t>
      </w:r>
    </w:p>
    <w:p w:rsidR="00BE4CDA" w:rsidRDefault="00BE4CDA" w:rsidP="00BE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gca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Fontsize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 [12])</w:t>
      </w:r>
    </w:p>
    <w:p w:rsidR="00BE4CDA" w:rsidRDefault="00BE4CDA" w:rsidP="00BE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'v(t), g(t)'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E4CDA" w:rsidRDefault="00BE4CDA" w:rsidP="00BE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strcat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'Gaussian filter Width: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num2str(width(j))),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Fontsize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[14]); </w:t>
      </w:r>
    </w:p>
    <w:p w:rsidR="00BE4CDA" w:rsidRDefault="00BE4CDA" w:rsidP="00BE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BE4CDA" w:rsidRDefault="00BE4CDA" w:rsidP="00BE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'time(t)'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E4CDA" w:rsidRDefault="00BE4CDA" w:rsidP="00BE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</w:t>
      </w:r>
    </w:p>
    <w:p w:rsidR="00BE4CDA" w:rsidRDefault="00BE4CDA" w:rsidP="00BE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</w:t>
      </w:r>
    </w:p>
    <w:p w:rsidR="00BE4CDA" w:rsidRDefault="00BE4CDA" w:rsidP="00BE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Creates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Gaussian filter with a=2, b=3, shows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overlayed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filter and such</w:t>
      </w:r>
    </w:p>
    <w:p w:rsidR="00BE4CDA" w:rsidRDefault="00BE4CDA" w:rsidP="00BE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close(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3)</w:t>
      </w:r>
    </w:p>
    <w:p w:rsidR="00BE4CDA" w:rsidRDefault="00BE4CDA" w:rsidP="00BE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3)</w:t>
      </w:r>
    </w:p>
    <w:p w:rsidR="00BE4CDA" w:rsidRDefault="00BE4CDA" w:rsidP="00BE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center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3;</w:t>
      </w:r>
    </w:p>
    <w:p w:rsidR="00BE4CDA" w:rsidRDefault="00BE4CDA" w:rsidP="00BE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scale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2;</w:t>
      </w:r>
    </w:p>
    <w:p w:rsidR="00BE4CDA" w:rsidRDefault="00BE4CDA" w:rsidP="00BE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g=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-scale*(t-center).^2);</w:t>
      </w:r>
    </w:p>
    <w:p w:rsidR="00BE4CDA" w:rsidRDefault="00BE4CDA" w:rsidP="00BE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vg=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g.*v;</w:t>
      </w:r>
    </w:p>
    <w:p w:rsidR="00BE4CDA" w:rsidRDefault="00BE4CDA" w:rsidP="00BE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vgt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fft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(vg);</w:t>
      </w:r>
    </w:p>
    <w:p w:rsidR="00BE4CDA" w:rsidRDefault="00BE4CDA" w:rsidP="00BE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E4CDA" w:rsidRDefault="00BE4CDA" w:rsidP="00BE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3,1,1), plot(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t,v,</w:t>
      </w:r>
      <w:r>
        <w:rPr>
          <w:rFonts w:ascii="Courier New" w:hAnsi="Courier New" w:cs="Courier New"/>
          <w:color w:val="A020F0"/>
          <w:sz w:val="20"/>
          <w:szCs w:val="20"/>
        </w:rPr>
        <w:t>'k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), 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BE4CDA" w:rsidRDefault="00BE4CDA" w:rsidP="00BE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t,g,</w:t>
      </w:r>
      <w:r>
        <w:rPr>
          <w:rFonts w:ascii="Courier New" w:hAnsi="Courier New" w:cs="Courier New"/>
          <w:color w:val="A020F0"/>
          <w:sz w:val="20"/>
          <w:szCs w:val="20"/>
        </w:rPr>
        <w:t>'c'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'Linewidth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,[2])</w:t>
      </w:r>
    </w:p>
    <w:p w:rsidR="00BE4CDA" w:rsidRDefault="00BE4CDA" w:rsidP="00BE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gca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Fontsize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,[14])</w:t>
      </w:r>
    </w:p>
    <w:p w:rsidR="00BE4CDA" w:rsidRDefault="00BE4CDA" w:rsidP="00BE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'v(t), g(t)'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'time (t)'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E4CDA" w:rsidRDefault="00BE4CDA" w:rsidP="00BE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3,1,2), plot(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t,vg,</w:t>
      </w:r>
      <w:r>
        <w:rPr>
          <w:rFonts w:ascii="Courier New" w:hAnsi="Courier New" w:cs="Courier New"/>
          <w:color w:val="A020F0"/>
          <w:sz w:val="20"/>
          <w:szCs w:val="20"/>
        </w:rPr>
        <w:t>'k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E4CDA" w:rsidRDefault="00BE4CDA" w:rsidP="00BE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gca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Fontsize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,[14])</w:t>
      </w:r>
    </w:p>
    <w:p w:rsidR="00BE4CDA" w:rsidRDefault="00BE4CDA" w:rsidP="00BE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'v(t)g(t)'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'time (t)'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E4CDA" w:rsidRDefault="00BE4CDA" w:rsidP="00BE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subplot(3,1,3), plot(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ks,abs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fftshift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vgt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))/max(abs(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vgt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)),</w:t>
      </w:r>
      <w:r>
        <w:rPr>
          <w:rFonts w:ascii="Courier New" w:hAnsi="Courier New" w:cs="Courier New"/>
          <w:color w:val="A020F0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E4CDA" w:rsidRDefault="00BE4CDA" w:rsidP="00BE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axis(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[-1e4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1e4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0 1])</w:t>
      </w:r>
    </w:p>
    <w:p w:rsidR="00BE4CDA" w:rsidRDefault="00BE4CDA" w:rsidP="00BE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gca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Fontsize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,[14])</w:t>
      </w:r>
    </w:p>
    <w:p w:rsidR="00BE4CDA" w:rsidRDefault="00BE4CDA" w:rsidP="00BE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'FFT(vg)'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'frequency (\omega)'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E4CDA" w:rsidRDefault="00BE4CDA" w:rsidP="00BE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E4CDA" w:rsidRDefault="00BE4CDA" w:rsidP="00BE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</w:t>
      </w:r>
    </w:p>
    <w:p w:rsidR="00BE4CDA" w:rsidRDefault="00BE4CDA" w:rsidP="00BE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Generates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movie that scans audio file</w:t>
      </w:r>
    </w:p>
    <w:p w:rsidR="00BE4CDA" w:rsidRDefault="00BE4CDA" w:rsidP="00BE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BE4CDA" w:rsidRDefault="00BE4CDA" w:rsidP="00BE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4)</w:t>
      </w:r>
    </w:p>
    <w:p w:rsidR="00BE4CDA" w:rsidRDefault="00BE4CDA" w:rsidP="00BE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vgt_spec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BE4CDA" w:rsidRDefault="00BE4CDA" w:rsidP="00BE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tslide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0:0.1:10;</w:t>
      </w:r>
    </w:p>
    <w:p w:rsidR="00BE4CDA" w:rsidRDefault="00BE4CDA" w:rsidP="00BE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j=1:length(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tslide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E4CDA" w:rsidRDefault="00BE4CDA" w:rsidP="00BE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g=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-2*(t-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tslide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(j)).^2); </w:t>
      </w:r>
      <w:r>
        <w:rPr>
          <w:rFonts w:ascii="Courier New" w:hAnsi="Courier New" w:cs="Courier New"/>
          <w:color w:val="228B22"/>
          <w:sz w:val="20"/>
          <w:szCs w:val="20"/>
        </w:rPr>
        <w:t>% Gabor</w:t>
      </w:r>
    </w:p>
    <w:p w:rsidR="00BE4CDA" w:rsidRDefault="00BE4CDA" w:rsidP="00BE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vg=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g.*v;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vgt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(vg);</w:t>
      </w:r>
    </w:p>
    <w:p w:rsidR="00BE4CDA" w:rsidRDefault="00BE4CDA" w:rsidP="00BE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vgt_spec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vgt_spec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 abs(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fftshift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vgt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))];</w:t>
      </w:r>
    </w:p>
    <w:p w:rsidR="00BE4CDA" w:rsidRDefault="00BE4CDA" w:rsidP="00BE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3,1,1), plot(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t,v,</w:t>
      </w:r>
      <w:r>
        <w:rPr>
          <w:rFonts w:ascii="Courier New" w:hAnsi="Courier New" w:cs="Courier New"/>
          <w:color w:val="A020F0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>,t,g,</w:t>
      </w:r>
      <w:r>
        <w:rPr>
          <w:rFonts w:ascii="Courier New" w:hAnsi="Courier New" w:cs="Courier New"/>
          <w:color w:val="A020F0"/>
          <w:sz w:val="20"/>
          <w:szCs w:val="20"/>
        </w:rPr>
        <w:t>'r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E4CDA" w:rsidRDefault="00BE4CDA" w:rsidP="00BE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3,1,2), plot(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t,vg,</w:t>
      </w:r>
      <w:r>
        <w:rPr>
          <w:rFonts w:ascii="Courier New" w:hAnsi="Courier New" w:cs="Courier New"/>
          <w:color w:val="A020F0"/>
          <w:sz w:val="20"/>
          <w:szCs w:val="20"/>
        </w:rPr>
        <w:t>'k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E4CDA" w:rsidRDefault="00BE4CDA" w:rsidP="00BE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subplot(3,1,3), plot(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ks,abs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fftshift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vgt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))/max(abs(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vgt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)))</w:t>
      </w:r>
    </w:p>
    <w:p w:rsidR="00BE4CDA" w:rsidRDefault="00BE4CDA" w:rsidP="00BE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axis(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[-50 50 0 1])</w:t>
      </w:r>
    </w:p>
    <w:p w:rsidR="00BE4CDA" w:rsidRDefault="00BE4CDA" w:rsidP="00BE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drawnow</w:t>
      </w:r>
      <w:proofErr w:type="spellEnd"/>
      <w:proofErr w:type="gramEnd"/>
    </w:p>
    <w:p w:rsidR="00BE4CDA" w:rsidRDefault="00BE4CDA" w:rsidP="00BE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pause(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0.1)</w:t>
      </w:r>
    </w:p>
    <w:p w:rsidR="00BE4CDA" w:rsidRDefault="00BE4CDA" w:rsidP="00BE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BE4CDA" w:rsidRDefault="00BE4CDA" w:rsidP="00BE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BE4CDA" w:rsidRDefault="00BE4CDA" w:rsidP="00BE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</w:t>
      </w:r>
    </w:p>
    <w:p w:rsidR="00BE4CDA" w:rsidRDefault="00BE4CDA" w:rsidP="00BE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%Generates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Spectogram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of Piece</w:t>
      </w:r>
    </w:p>
    <w:p w:rsidR="00BE4CDA" w:rsidRDefault="00BE4CDA" w:rsidP="00BE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5)</w:t>
      </w:r>
    </w:p>
    <w:p w:rsidR="00BE4CDA" w:rsidRDefault="00BE4CDA" w:rsidP="00BE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pcolor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tslide,ks,vgt_spec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.'), shading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interp</w:t>
      </w:r>
      <w:proofErr w:type="spellEnd"/>
    </w:p>
    <w:p w:rsidR="00BE4CDA" w:rsidRDefault="00BE4CDA" w:rsidP="00BE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set(</w:t>
      </w:r>
      <w:proofErr w:type="spellStart"/>
      <w:proofErr w:type="gramEnd"/>
      <w:r>
        <w:rPr>
          <w:rFonts w:ascii="Courier New" w:hAnsi="Courier New" w:cs="Courier New"/>
          <w:color w:val="228B22"/>
          <w:sz w:val="20"/>
          <w:szCs w:val="20"/>
        </w:rPr>
        <w:t>gca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,'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Ylim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',[-50 50],'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Fontsize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',[14])</w:t>
      </w:r>
    </w:p>
    <w:p w:rsidR="00BE4CDA" w:rsidRDefault="00BE4CDA" w:rsidP="00BE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colormap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hot)</w:t>
      </w:r>
    </w:p>
    <w:p w:rsidR="00BE4CDA" w:rsidRDefault="00BE4CDA" w:rsidP="00BE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E4CDA" w:rsidRDefault="00BE4CDA" w:rsidP="00BE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</w:t>
      </w:r>
    </w:p>
    <w:p w:rsidR="00BE4CDA" w:rsidRDefault="00BE4CDA" w:rsidP="00BE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Generates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Spectograms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for various filters</w:t>
      </w:r>
    </w:p>
    <w:p w:rsidR="00BE4CDA" w:rsidRDefault="00BE4CDA" w:rsidP="00BE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BE4CDA" w:rsidRDefault="00BE4CDA" w:rsidP="00BE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close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:rsidR="00BE4CDA" w:rsidRDefault="00BE4CDA" w:rsidP="00BE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width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[0.2, 1, 2, 5, 10];</w:t>
      </w:r>
    </w:p>
    <w:p w:rsidR="00BE4CDA" w:rsidRDefault="00BE4CDA" w:rsidP="00BE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=1:length(width)</w:t>
      </w:r>
    </w:p>
    <w:p w:rsidR="00BE4CDA" w:rsidRDefault="00BE4CDA" w:rsidP="00BE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figure()</w:t>
      </w:r>
      <w:proofErr w:type="gramEnd"/>
    </w:p>
    <w:p w:rsidR="00BE4CDA" w:rsidRDefault="00BE4CDA" w:rsidP="00BE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vgt_spec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BE4CDA" w:rsidRDefault="00BE4CDA" w:rsidP="00BE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tslide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0:0.1:10;</w:t>
      </w:r>
    </w:p>
    <w:p w:rsidR="00BE4CDA" w:rsidRDefault="00BE4CDA" w:rsidP="00BE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j=1:length(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tslide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E4CDA" w:rsidRDefault="00BE4CDA" w:rsidP="00BE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g=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-width(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)*(t-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tslide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(j)).^2); </w:t>
      </w:r>
      <w:r>
        <w:rPr>
          <w:rFonts w:ascii="Courier New" w:hAnsi="Courier New" w:cs="Courier New"/>
          <w:color w:val="228B22"/>
          <w:sz w:val="20"/>
          <w:szCs w:val="20"/>
        </w:rPr>
        <w:t>% Gabor</w:t>
      </w:r>
    </w:p>
    <w:p w:rsidR="00BE4CDA" w:rsidRDefault="00BE4CDA" w:rsidP="00BE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vg=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g.*v;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vgt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(vg);</w:t>
      </w:r>
    </w:p>
    <w:p w:rsidR="00BE4CDA" w:rsidRDefault="00BE4CDA" w:rsidP="00BE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vgt_spec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vgt_spec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 abs(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fftshift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vgt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))];</w:t>
      </w:r>
    </w:p>
    <w:p w:rsidR="00BE4CDA" w:rsidRDefault="00BE4CDA" w:rsidP="00BE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BE4CDA" w:rsidRDefault="00BE4CDA" w:rsidP="00BE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pcolor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tslide,ks,vgt_spec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.'), shading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interp</w:t>
      </w:r>
      <w:proofErr w:type="spellEnd"/>
    </w:p>
    <w:p w:rsidR="00BE4CDA" w:rsidRDefault="00BE4CDA" w:rsidP="00BE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colormap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hot)</w:t>
      </w:r>
    </w:p>
    <w:p w:rsidR="00BE4CDA" w:rsidRDefault="00BE4CDA" w:rsidP="00BE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strcat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'Filter Width: '</w:t>
      </w:r>
      <w:r>
        <w:rPr>
          <w:rFonts w:ascii="Courier New" w:hAnsi="Courier New" w:cs="Courier New"/>
          <w:color w:val="000000"/>
          <w:sz w:val="20"/>
          <w:szCs w:val="20"/>
        </w:rPr>
        <w:t>, num2str(width(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))));</w:t>
      </w:r>
    </w:p>
    <w:p w:rsidR="00BE4CDA" w:rsidRDefault="00BE4CDA" w:rsidP="00BE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saveas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jj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strcat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spectogram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 num2str(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), </w:t>
      </w:r>
      <w:r>
        <w:rPr>
          <w:rFonts w:ascii="Courier New" w:hAnsi="Courier New" w:cs="Courier New"/>
          <w:color w:val="A020F0"/>
          <w:sz w:val="20"/>
          <w:szCs w:val="20"/>
        </w:rPr>
        <w:t>'.jpg'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BE4CDA" w:rsidRDefault="00BE4CDA" w:rsidP="00BE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BE4CDA" w:rsidRDefault="00BE4CDA" w:rsidP="00BE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BE4CDA" w:rsidRDefault="00BE4CDA" w:rsidP="00BE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BE4CDA" w:rsidRDefault="00BE4CDA" w:rsidP="00BE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</w:t>
      </w:r>
    </w:p>
    <w:p w:rsidR="00BE4CDA" w:rsidRDefault="00BE4CDA" w:rsidP="00BE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See the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affect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of different sampling rates</w:t>
      </w:r>
    </w:p>
    <w:p w:rsidR="00BE4CDA" w:rsidRDefault="00BE4CDA" w:rsidP="00BE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BE4CDA" w:rsidRDefault="00BE4CDA" w:rsidP="00BE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BE4CDA" w:rsidRDefault="00BE4CDA" w:rsidP="00BE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samp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[0.05, 0.1, 5];</w:t>
      </w:r>
    </w:p>
    <w:p w:rsidR="00BE4CDA" w:rsidRDefault="00BE4CDA" w:rsidP="00BE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1;</w:t>
      </w:r>
    </w:p>
    <w:p w:rsidR="00BE4CDA" w:rsidRDefault="00BE4CDA" w:rsidP="00BE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%for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jj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=1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:length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samp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</w:t>
      </w:r>
    </w:p>
    <w:p w:rsidR="00BE4CDA" w:rsidRDefault="00BE4CDA" w:rsidP="00BE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figure()</w:t>
      </w:r>
      <w:proofErr w:type="gramEnd"/>
    </w:p>
    <w:p w:rsidR="00BE4CDA" w:rsidRDefault="00BE4CDA" w:rsidP="00BE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vgt_spec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BE4CDA" w:rsidRDefault="00BE4CDA" w:rsidP="00BE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tslide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0:samp(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):10;</w:t>
      </w:r>
    </w:p>
    <w:p w:rsidR="00BE4CDA" w:rsidRDefault="00BE4CDA" w:rsidP="00BE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j=1:length(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tslide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E4CDA" w:rsidRDefault="00BE4CDA" w:rsidP="00BE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g=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-2*(t-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tslide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(j)).^2); </w:t>
      </w:r>
      <w:r>
        <w:rPr>
          <w:rFonts w:ascii="Courier New" w:hAnsi="Courier New" w:cs="Courier New"/>
          <w:color w:val="228B22"/>
          <w:sz w:val="20"/>
          <w:szCs w:val="20"/>
        </w:rPr>
        <w:t>% Gabor</w:t>
      </w:r>
    </w:p>
    <w:p w:rsidR="00BE4CDA" w:rsidRDefault="00BE4CDA" w:rsidP="00BE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vg=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g.*v;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vgt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(vg);</w:t>
      </w:r>
    </w:p>
    <w:p w:rsidR="00BE4CDA" w:rsidRDefault="00BE4CDA" w:rsidP="00BE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vgt_spec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vgt_spec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 abs(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fftshift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vgt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))];</w:t>
      </w:r>
    </w:p>
    <w:p w:rsidR="00BE4CDA" w:rsidRDefault="00BE4CDA" w:rsidP="00BE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BE4CDA" w:rsidRDefault="00BE4CDA" w:rsidP="00BE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pcolor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tslide,ks,vgt_spec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.'), shading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interp</w:t>
      </w:r>
      <w:proofErr w:type="spellEnd"/>
    </w:p>
    <w:p w:rsidR="00BE4CDA" w:rsidRDefault="00BE4CDA" w:rsidP="00BE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gca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Fontsize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,[14])</w:t>
      </w:r>
    </w:p>
    <w:p w:rsidR="00BE4CDA" w:rsidRDefault="00BE4CDA" w:rsidP="00BE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colormap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hot)</w:t>
      </w:r>
    </w:p>
    <w:p w:rsidR="00BE4CDA" w:rsidRDefault="00BE4CDA" w:rsidP="00BE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strcat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'Sampling Rate: '</w:t>
      </w:r>
      <w:r>
        <w:rPr>
          <w:rFonts w:ascii="Courier New" w:hAnsi="Courier New" w:cs="Courier New"/>
          <w:color w:val="000000"/>
          <w:sz w:val="20"/>
          <w:szCs w:val="20"/>
        </w:rPr>
        <w:t>, num2str(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samp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))));</w:t>
      </w:r>
    </w:p>
    <w:p w:rsidR="00BE4CDA" w:rsidRDefault="00BE4CDA" w:rsidP="00BE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saveas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228B22"/>
          <w:sz w:val="20"/>
          <w:szCs w:val="20"/>
        </w:rPr>
        <w:t>jj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strcat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('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sampelingRates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', num2str(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jj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), '.jpg'));</w:t>
      </w:r>
    </w:p>
    <w:p w:rsidR="00BE4CDA" w:rsidRDefault="00BE4CDA" w:rsidP="00BE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%end</w:t>
      </w:r>
    </w:p>
    <w:p w:rsidR="00BE4CDA" w:rsidRDefault="00BE4CDA" w:rsidP="00BE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BE4CDA" w:rsidRDefault="00BE4CDA" w:rsidP="00BE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</w:t>
      </w:r>
    </w:p>
    <w:p w:rsidR="00BE4CDA" w:rsidRDefault="00BE4CDA" w:rsidP="00BE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%Plays piano recording</w:t>
      </w:r>
    </w:p>
    <w:p w:rsidR="00BE4CDA" w:rsidRDefault="00BE4CDA" w:rsidP="00BE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BE4CDA" w:rsidRDefault="00BE4CDA" w:rsidP="00BE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tr_piano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=16; </w:t>
      </w:r>
      <w:r>
        <w:rPr>
          <w:rFonts w:ascii="Courier New" w:hAnsi="Courier New" w:cs="Courier New"/>
          <w:color w:val="228B22"/>
          <w:sz w:val="20"/>
          <w:szCs w:val="20"/>
        </w:rPr>
        <w:t>% record time in seconds</w:t>
      </w:r>
    </w:p>
    <w:p w:rsidR="00BE4CDA" w:rsidRDefault="00BE4CDA" w:rsidP="00BE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wavread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'music1'</w:t>
      </w:r>
      <w:r>
        <w:rPr>
          <w:rFonts w:ascii="Courier New" w:hAnsi="Courier New" w:cs="Courier New"/>
          <w:color w:val="000000"/>
          <w:sz w:val="20"/>
          <w:szCs w:val="20"/>
        </w:rPr>
        <w:t>); Fs=length(y)/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tr_piano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E4CDA" w:rsidRDefault="00BE4CDA" w:rsidP="00BE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(1:length(y))/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Fs,y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E4CDA" w:rsidRDefault="00BE4CDA" w:rsidP="00BE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'Time [sec]'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'Amplitude'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E4CDA" w:rsidRDefault="00BE4CDA" w:rsidP="00BE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'Mary had a little lamb (piano)'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drawnow</w:t>
      </w:r>
      <w:proofErr w:type="spellEnd"/>
    </w:p>
    <w:p w:rsidR="00BE4CDA" w:rsidRDefault="00BE4CDA" w:rsidP="00BE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p8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audioplayer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,Fs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playblocking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(p8);</w:t>
      </w:r>
    </w:p>
    <w:p w:rsidR="00BE4CDA" w:rsidRDefault="00BE4CDA" w:rsidP="00BE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E4CDA" w:rsidRDefault="00BE4CDA" w:rsidP="00BE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</w:t>
      </w:r>
    </w:p>
    <w:p w:rsidR="00BE4CDA" w:rsidRDefault="00BE4CDA" w:rsidP="00BE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plays recorder recording</w:t>
      </w:r>
    </w:p>
    <w:p w:rsidR="00BE4CDA" w:rsidRDefault="00BE4CDA" w:rsidP="00BE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</w:t>
      </w:r>
    </w:p>
    <w:p w:rsidR="00BE4CDA" w:rsidRDefault="00BE4CDA" w:rsidP="00BE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tr_rec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=14; </w:t>
      </w:r>
      <w:r>
        <w:rPr>
          <w:rFonts w:ascii="Courier New" w:hAnsi="Courier New" w:cs="Courier New"/>
          <w:color w:val="228B22"/>
          <w:sz w:val="20"/>
          <w:szCs w:val="20"/>
        </w:rPr>
        <w:t>% record time in seconds</w:t>
      </w:r>
    </w:p>
    <w:p w:rsidR="00BE4CDA" w:rsidRDefault="00BE4CDA" w:rsidP="00BE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wavread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'music2'</w:t>
      </w:r>
      <w:r>
        <w:rPr>
          <w:rFonts w:ascii="Courier New" w:hAnsi="Courier New" w:cs="Courier New"/>
          <w:color w:val="000000"/>
          <w:sz w:val="20"/>
          <w:szCs w:val="20"/>
        </w:rPr>
        <w:t>); Fs=length(y)/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tr_rec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E4CDA" w:rsidRDefault="00BE4CDA" w:rsidP="00BE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(1:length(y))/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Fs,y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E4CDA" w:rsidRDefault="00BE4CDA" w:rsidP="00BE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'Time [sec]'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'Amplitude'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E4CDA" w:rsidRDefault="00BE4CDA" w:rsidP="00BE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'Mary had a little lamb (recorder)'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E4CDA" w:rsidRDefault="00BE4CDA" w:rsidP="00BE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p8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audioplayer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,Fs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playblocking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(p8);</w:t>
      </w:r>
    </w:p>
    <w:p w:rsidR="00BE4CDA" w:rsidRDefault="00BE4CDA" w:rsidP="00BE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</w:t>
      </w:r>
    </w:p>
    <w:p w:rsidR="00BE4CDA" w:rsidRDefault="00BE4CDA" w:rsidP="00BE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</w:t>
      </w:r>
    </w:p>
    <w:p w:rsidR="00BE4CDA" w:rsidRDefault="00BE4CDA" w:rsidP="00BE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Gabor Filtering of MHALL recorder, noted that there are 24 "notes"</w:t>
      </w:r>
    </w:p>
    <w:p w:rsidR="00BE4CDA" w:rsidRDefault="00BE4CDA" w:rsidP="00BE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BE4CDA" w:rsidRDefault="00BE4CDA" w:rsidP="00BE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y=y';</w:t>
      </w:r>
    </w:p>
    <w:p w:rsidR="00BE4CDA" w:rsidRDefault="00BE4CDA" w:rsidP="00BE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ygt_spec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BE4CDA" w:rsidRDefault="00BE4CDA" w:rsidP="00BE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tslide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linspace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(0,tr_rec, 25);</w:t>
      </w:r>
    </w:p>
    <w:p w:rsidR="00BE4CDA" w:rsidRDefault="00BE4CDA" w:rsidP="00BE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E4CDA" w:rsidRDefault="00BE4CDA" w:rsidP="00BE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 = length(y); L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tr_rec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E4CDA" w:rsidRDefault="00BE4CDA" w:rsidP="00BE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1:length(y))/Fs;</w:t>
      </w:r>
    </w:p>
    <w:p w:rsidR="00BE4CDA" w:rsidRDefault="00BE4CDA" w:rsidP="00BE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k = (2*pi/L)*[0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/2-1 -n/2:-1];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fftshift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(k);</w:t>
      </w:r>
    </w:p>
    <w:p w:rsidR="00BE4CDA" w:rsidRDefault="00BE4CDA" w:rsidP="00BE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notes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[];</w:t>
      </w:r>
    </w:p>
    <w:p w:rsidR="00BE4CDA" w:rsidRDefault="00BE4CDA" w:rsidP="00BE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j=1:length(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tslide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E4CDA" w:rsidRDefault="00BE4CDA" w:rsidP="00BE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g=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-2*(t-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tslide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(j)).^2); </w:t>
      </w:r>
      <w:r>
        <w:rPr>
          <w:rFonts w:ascii="Courier New" w:hAnsi="Courier New" w:cs="Courier New"/>
          <w:color w:val="228B22"/>
          <w:sz w:val="20"/>
          <w:szCs w:val="20"/>
        </w:rPr>
        <w:t>% Gabor</w:t>
      </w:r>
    </w:p>
    <w:p w:rsidR="00BE4CDA" w:rsidRDefault="00BE4CDA" w:rsidP="00BE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g.*y;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ygt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E4CDA" w:rsidRDefault="00BE4CDA" w:rsidP="00BE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ygt_spec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ygt_spec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 abs(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fftshift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ygt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))];</w:t>
      </w:r>
    </w:p>
    <w:p w:rsidR="00BE4CDA" w:rsidRDefault="00BE4CDA" w:rsidP="00BE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3,1,1), plot(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t,y,</w:t>
      </w:r>
      <w:r>
        <w:rPr>
          <w:rFonts w:ascii="Courier New" w:hAnsi="Courier New" w:cs="Courier New"/>
          <w:color w:val="A020F0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>,t,g,</w:t>
      </w:r>
      <w:r>
        <w:rPr>
          <w:rFonts w:ascii="Courier New" w:hAnsi="Courier New" w:cs="Courier New"/>
          <w:color w:val="A020F0"/>
          <w:sz w:val="20"/>
          <w:szCs w:val="20"/>
        </w:rPr>
        <w:t>'r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E4CDA" w:rsidRDefault="00BE4CDA" w:rsidP="00BE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3,1,2), plot(t,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E4CDA" w:rsidRDefault="00BE4CDA" w:rsidP="00BE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subplot(3,1,3), plot(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ks,abs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fftshift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ygt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))/max(abs(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ygt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)))</w:t>
      </w:r>
    </w:p>
    <w:p w:rsidR="00BE4CDA" w:rsidRDefault="00BE4CDA" w:rsidP="00BE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axis(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[-50 50 0 1])</w:t>
      </w:r>
    </w:p>
    <w:p w:rsidR="00BE4CDA" w:rsidRDefault="00BE4CDA" w:rsidP="00BE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drawnow</w:t>
      </w:r>
      <w:proofErr w:type="spellEnd"/>
      <w:proofErr w:type="gramEnd"/>
    </w:p>
    <w:p w:rsidR="00BE4CDA" w:rsidRDefault="00BE4CDA" w:rsidP="00BE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pause(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0.2)</w:t>
      </w:r>
    </w:p>
    <w:p w:rsidR="00BE4CDA" w:rsidRDefault="00BE4CDA" w:rsidP="00BE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BE4CDA" w:rsidRDefault="00BE4CDA" w:rsidP="00BE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BE4CDA" w:rsidRDefault="00BE4CDA" w:rsidP="00BE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</w:t>
      </w:r>
    </w:p>
    <w:p w:rsidR="00BE4CDA" w:rsidRDefault="00BE4CDA" w:rsidP="00BE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Gabor Filtering of MHALL piano, noted that there are 24 "notes"</w:t>
      </w:r>
    </w:p>
    <w:p w:rsidR="00BE4CDA" w:rsidRDefault="00BE4CDA" w:rsidP="00BE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BE4CDA" w:rsidRDefault="00BE4CDA" w:rsidP="00BE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y=y';</w:t>
      </w:r>
    </w:p>
    <w:p w:rsidR="00BE4CDA" w:rsidRDefault="00BE4CDA" w:rsidP="00BE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ygt_spec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BE4CDA" w:rsidRDefault="00BE4CDA" w:rsidP="00BE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tslide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linspace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(0,tr_piano, 25);</w:t>
      </w:r>
    </w:p>
    <w:p w:rsidR="00BE4CDA" w:rsidRDefault="00BE4CDA" w:rsidP="00BE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E4CDA" w:rsidRDefault="00BE4CDA" w:rsidP="00BE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 = length(y); L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tr_piano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E4CDA" w:rsidRDefault="00BE4CDA" w:rsidP="00BE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1:length(y))/Fs;</w:t>
      </w:r>
    </w:p>
    <w:p w:rsidR="00BE4CDA" w:rsidRDefault="00BE4CDA" w:rsidP="00BE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k = (2*pi/L)*[0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/2-1 -n/2:-1];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fftshift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(k);</w:t>
      </w:r>
    </w:p>
    <w:p w:rsidR="00BE4CDA" w:rsidRDefault="00BE4CDA" w:rsidP="00BE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notes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[];</w:t>
      </w:r>
    </w:p>
    <w:p w:rsidR="00BE4CDA" w:rsidRDefault="00BE4CDA" w:rsidP="00BE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j=1:length(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tslide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E4CDA" w:rsidRDefault="00BE4CDA" w:rsidP="00BE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g=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-2*(t-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tslide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(j)).^2); </w:t>
      </w:r>
      <w:r>
        <w:rPr>
          <w:rFonts w:ascii="Courier New" w:hAnsi="Courier New" w:cs="Courier New"/>
          <w:color w:val="228B22"/>
          <w:sz w:val="20"/>
          <w:szCs w:val="20"/>
        </w:rPr>
        <w:t>% Gabor</w:t>
      </w:r>
    </w:p>
    <w:p w:rsidR="00BE4CDA" w:rsidRDefault="00BE4CDA" w:rsidP="00BE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g.*y;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ygt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E4CDA" w:rsidRDefault="00BE4CDA" w:rsidP="00BE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ygt_spec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ygt_spec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 abs(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fftshift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ygt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))];</w:t>
      </w:r>
    </w:p>
    <w:p w:rsidR="00BE4CDA" w:rsidRDefault="00BE4CDA" w:rsidP="00BE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3,1,1), plot(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t,y,</w:t>
      </w:r>
      <w:r>
        <w:rPr>
          <w:rFonts w:ascii="Courier New" w:hAnsi="Courier New" w:cs="Courier New"/>
          <w:color w:val="A020F0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>,t,g,</w:t>
      </w:r>
      <w:r>
        <w:rPr>
          <w:rFonts w:ascii="Courier New" w:hAnsi="Courier New" w:cs="Courier New"/>
          <w:color w:val="A020F0"/>
          <w:sz w:val="20"/>
          <w:szCs w:val="20"/>
        </w:rPr>
        <w:t>'r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E4CDA" w:rsidRDefault="00BE4CDA" w:rsidP="00BE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3,1,2), plot(t,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E4CDA" w:rsidRDefault="00BE4CDA" w:rsidP="00BE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subplot(3,1,3), plot(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ks,abs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fftshift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ygt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))/max(abs(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ygt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)))</w:t>
      </w:r>
    </w:p>
    <w:p w:rsidR="00BE4CDA" w:rsidRDefault="00BE4CDA" w:rsidP="00BE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axis(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[-50 50 0 1])</w:t>
      </w:r>
    </w:p>
    <w:p w:rsidR="00BE4CDA" w:rsidRDefault="00BE4CDA" w:rsidP="00BE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drawnow</w:t>
      </w:r>
      <w:proofErr w:type="spellEnd"/>
      <w:proofErr w:type="gramEnd"/>
    </w:p>
    <w:p w:rsidR="00BE4CDA" w:rsidRDefault="00BE4CDA" w:rsidP="00BE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pause(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0.2)</w:t>
      </w:r>
    </w:p>
    <w:p w:rsidR="00BE4CDA" w:rsidRDefault="00BE4CDA" w:rsidP="00BE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BE4CDA" w:rsidRDefault="00BE4CDA" w:rsidP="00BE4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00971" w:rsidRPr="00F00971" w:rsidRDefault="00F00971" w:rsidP="00BE4CDA">
      <w:pPr>
        <w:autoSpaceDE w:val="0"/>
        <w:autoSpaceDN w:val="0"/>
        <w:adjustRightInd w:val="0"/>
        <w:spacing w:after="0" w:line="240" w:lineRule="auto"/>
      </w:pPr>
      <w:bookmarkStart w:id="11" w:name="_GoBack"/>
      <w:bookmarkEnd w:id="11"/>
    </w:p>
    <w:sectPr w:rsidR="00F00971" w:rsidRPr="00F00971" w:rsidSect="00700453">
      <w:headerReference w:type="default" r:id="rId20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5342" w:rsidRDefault="00085342" w:rsidP="00B14296">
      <w:pPr>
        <w:spacing w:after="0" w:line="240" w:lineRule="auto"/>
      </w:pPr>
      <w:r>
        <w:separator/>
      </w:r>
    </w:p>
  </w:endnote>
  <w:endnote w:type="continuationSeparator" w:id="0">
    <w:p w:rsidR="00085342" w:rsidRDefault="00085342" w:rsidP="00B142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5342" w:rsidRDefault="00085342" w:rsidP="00B14296">
      <w:pPr>
        <w:spacing w:after="0" w:line="240" w:lineRule="auto"/>
      </w:pPr>
      <w:r>
        <w:separator/>
      </w:r>
    </w:p>
  </w:footnote>
  <w:footnote w:type="continuationSeparator" w:id="0">
    <w:p w:rsidR="00085342" w:rsidRDefault="00085342" w:rsidP="00B142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4296" w:rsidRPr="004A4880" w:rsidRDefault="00B14296" w:rsidP="004A4880">
    <w:pPr>
      <w:pStyle w:val="Header"/>
      <w:pBdr>
        <w:bottom w:val="thickThinSmallGap" w:sz="24" w:space="1" w:color="823B0B"/>
      </w:pBdr>
      <w:jc w:val="center"/>
      <w:rPr>
        <w:rFonts w:ascii="Calibri Light" w:eastAsia="Times New Roman" w:hAnsi="Calibri Light"/>
        <w:sz w:val="32"/>
        <w:szCs w:val="32"/>
      </w:rPr>
    </w:pPr>
    <w:r w:rsidRPr="004A4880">
      <w:rPr>
        <w:rFonts w:ascii="Calibri Light" w:eastAsia="Times New Roman" w:hAnsi="Calibri Light"/>
      </w:rPr>
      <w:t>AMATH482 HW0</w:t>
    </w:r>
    <w:r w:rsidR="00522502" w:rsidRPr="004A4880">
      <w:rPr>
        <w:rFonts w:ascii="Calibri Light" w:eastAsia="Times New Roman" w:hAnsi="Calibri Light"/>
      </w:rPr>
      <w:t>2</w:t>
    </w:r>
    <w:r w:rsidRPr="004A4880">
      <w:rPr>
        <w:rFonts w:ascii="Calibri Light" w:eastAsia="Times New Roman" w:hAnsi="Calibri Light"/>
      </w:rPr>
      <w:t xml:space="preserve"> </w:t>
    </w:r>
    <w:r w:rsidR="007E44EE" w:rsidRPr="004A4880">
      <w:rPr>
        <w:rFonts w:ascii="Calibri Light" w:eastAsia="Times New Roman" w:hAnsi="Calibri Light"/>
      </w:rPr>
      <w:t>– Computational Methods for Data Analysis – 22 January 2015</w:t>
    </w:r>
  </w:p>
  <w:p w:rsidR="00B14296" w:rsidRDefault="00B1429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490BA8"/>
    <w:multiLevelType w:val="hybridMultilevel"/>
    <w:tmpl w:val="A24A86B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0453"/>
    <w:rsid w:val="000412E3"/>
    <w:rsid w:val="00085342"/>
    <w:rsid w:val="000D6032"/>
    <w:rsid w:val="00111D89"/>
    <w:rsid w:val="00124327"/>
    <w:rsid w:val="00163A3B"/>
    <w:rsid w:val="00186DE5"/>
    <w:rsid w:val="001A0B06"/>
    <w:rsid w:val="001E7A85"/>
    <w:rsid w:val="00214D80"/>
    <w:rsid w:val="0025685B"/>
    <w:rsid w:val="002A4003"/>
    <w:rsid w:val="002F7F01"/>
    <w:rsid w:val="00345426"/>
    <w:rsid w:val="003E37AD"/>
    <w:rsid w:val="00407A7D"/>
    <w:rsid w:val="0041167F"/>
    <w:rsid w:val="00411B20"/>
    <w:rsid w:val="00432B64"/>
    <w:rsid w:val="004A4880"/>
    <w:rsid w:val="00522502"/>
    <w:rsid w:val="005424C7"/>
    <w:rsid w:val="00600AC0"/>
    <w:rsid w:val="0062512A"/>
    <w:rsid w:val="0066063C"/>
    <w:rsid w:val="006A0338"/>
    <w:rsid w:val="00700453"/>
    <w:rsid w:val="00741CD6"/>
    <w:rsid w:val="007E44EE"/>
    <w:rsid w:val="008B043B"/>
    <w:rsid w:val="00954F45"/>
    <w:rsid w:val="0097129E"/>
    <w:rsid w:val="00984543"/>
    <w:rsid w:val="009A1F57"/>
    <w:rsid w:val="009C4797"/>
    <w:rsid w:val="00A54450"/>
    <w:rsid w:val="00A66274"/>
    <w:rsid w:val="00AD03F6"/>
    <w:rsid w:val="00AD34F0"/>
    <w:rsid w:val="00AD3E0D"/>
    <w:rsid w:val="00B14296"/>
    <w:rsid w:val="00BA2192"/>
    <w:rsid w:val="00BC2529"/>
    <w:rsid w:val="00BE4364"/>
    <w:rsid w:val="00BE4CDA"/>
    <w:rsid w:val="00D265CD"/>
    <w:rsid w:val="00DD4360"/>
    <w:rsid w:val="00DF581F"/>
    <w:rsid w:val="00EF10CD"/>
    <w:rsid w:val="00F00971"/>
    <w:rsid w:val="00F14CBF"/>
    <w:rsid w:val="00F90B24"/>
    <w:rsid w:val="00FF3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00453"/>
    <w:pPr>
      <w:keepNext/>
      <w:keepLines/>
      <w:spacing w:before="240" w:after="0"/>
      <w:outlineLvl w:val="0"/>
    </w:pPr>
    <w:rPr>
      <w:rFonts w:ascii="Calibri Light" w:eastAsia="Times New Roman" w:hAnsi="Calibri Light"/>
      <w:color w:val="2E74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0453"/>
    <w:pPr>
      <w:keepNext/>
      <w:keepLines/>
      <w:spacing w:before="40" w:after="0"/>
      <w:outlineLvl w:val="1"/>
    </w:pPr>
    <w:rPr>
      <w:rFonts w:ascii="Calibri Light" w:eastAsia="Times New Roman" w:hAnsi="Calibri Light"/>
      <w:color w:val="2E74B5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2529"/>
    <w:pPr>
      <w:keepNext/>
      <w:keepLines/>
      <w:spacing w:before="200" w:after="0"/>
      <w:outlineLvl w:val="2"/>
    </w:pPr>
    <w:rPr>
      <w:rFonts w:ascii="Calibri Light" w:eastAsia="Times New Roman" w:hAnsi="Calibri Light"/>
      <w:b/>
      <w:bCs/>
      <w:color w:val="5B9BD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700453"/>
    <w:rPr>
      <w:rFonts w:ascii="Calibri Light" w:eastAsia="Times New Roman" w:hAnsi="Calibri Light" w:cs="Times New Roman"/>
      <w:color w:val="2E74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00453"/>
    <w:pPr>
      <w:spacing w:after="0" w:line="240" w:lineRule="auto"/>
      <w:contextualSpacing/>
    </w:pPr>
    <w:rPr>
      <w:rFonts w:ascii="Calibri Light" w:eastAsia="Times New Roman" w:hAnsi="Calibri Light"/>
      <w:spacing w:val="-10"/>
      <w:kern w:val="28"/>
      <w:sz w:val="56"/>
      <w:szCs w:val="56"/>
    </w:rPr>
  </w:style>
  <w:style w:type="character" w:customStyle="1" w:styleId="TitleChar">
    <w:name w:val="Title Char"/>
    <w:link w:val="Title"/>
    <w:uiPriority w:val="10"/>
    <w:rsid w:val="00700453"/>
    <w:rPr>
      <w:rFonts w:ascii="Calibri Light" w:eastAsia="Times New Roman" w:hAnsi="Calibri Light" w:cs="Times New Roman"/>
      <w:spacing w:val="-10"/>
      <w:kern w:val="28"/>
      <w:sz w:val="56"/>
      <w:szCs w:val="56"/>
    </w:rPr>
  </w:style>
  <w:style w:type="character" w:customStyle="1" w:styleId="Heading2Char">
    <w:name w:val="Heading 2 Char"/>
    <w:link w:val="Heading2"/>
    <w:uiPriority w:val="9"/>
    <w:rsid w:val="00700453"/>
    <w:rPr>
      <w:rFonts w:ascii="Calibri Light" w:eastAsia="Times New Roman" w:hAnsi="Calibri Light" w:cs="Times New Roman"/>
      <w:color w:val="2E74B5"/>
      <w:sz w:val="26"/>
      <w:szCs w:val="26"/>
    </w:rPr>
  </w:style>
  <w:style w:type="paragraph" w:styleId="ListParagraph">
    <w:name w:val="List Paragraph"/>
    <w:basedOn w:val="Normal"/>
    <w:uiPriority w:val="34"/>
    <w:qFormat/>
    <w:rsid w:val="00700453"/>
    <w:pPr>
      <w:ind w:left="720"/>
      <w:contextualSpacing/>
    </w:pPr>
  </w:style>
  <w:style w:type="paragraph" w:styleId="NoSpacing">
    <w:name w:val="No Spacing"/>
    <w:uiPriority w:val="1"/>
    <w:qFormat/>
    <w:rsid w:val="0025685B"/>
    <w:rPr>
      <w:sz w:val="22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25685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5685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5685B"/>
    <w:pPr>
      <w:spacing w:after="100"/>
      <w:ind w:left="220"/>
    </w:pPr>
  </w:style>
  <w:style w:type="character" w:styleId="Hyperlink">
    <w:name w:val="Hyperlink"/>
    <w:uiPriority w:val="99"/>
    <w:unhideWhenUsed/>
    <w:rsid w:val="0025685B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34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D34F0"/>
    <w:rPr>
      <w:rFonts w:ascii="Tahoma" w:hAnsi="Tahoma" w:cs="Tahoma"/>
      <w:sz w:val="16"/>
      <w:szCs w:val="16"/>
    </w:rPr>
  </w:style>
  <w:style w:type="character" w:styleId="PlaceholderText">
    <w:name w:val="Placeholder Text"/>
    <w:uiPriority w:val="99"/>
    <w:semiHidden/>
    <w:rsid w:val="0041167F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407A7D"/>
    <w:pPr>
      <w:spacing w:after="200" w:line="240" w:lineRule="auto"/>
    </w:pPr>
    <w:rPr>
      <w:i/>
      <w:iCs/>
      <w:color w:val="44546A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142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4296"/>
  </w:style>
  <w:style w:type="paragraph" w:styleId="Footer">
    <w:name w:val="footer"/>
    <w:basedOn w:val="Normal"/>
    <w:link w:val="FooterChar"/>
    <w:uiPriority w:val="99"/>
    <w:unhideWhenUsed/>
    <w:rsid w:val="00B142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4296"/>
  </w:style>
  <w:style w:type="character" w:customStyle="1" w:styleId="Heading3Char">
    <w:name w:val="Heading 3 Char"/>
    <w:link w:val="Heading3"/>
    <w:uiPriority w:val="9"/>
    <w:rsid w:val="00BC2529"/>
    <w:rPr>
      <w:rFonts w:ascii="Calibri Light" w:eastAsia="Times New Roman" w:hAnsi="Calibri Light" w:cs="Times New Roman"/>
      <w:b/>
      <w:bCs/>
      <w:color w:val="5B9BD5"/>
    </w:rPr>
  </w:style>
  <w:style w:type="paragraph" w:styleId="TOC3">
    <w:name w:val="toc 3"/>
    <w:basedOn w:val="Normal"/>
    <w:next w:val="Normal"/>
    <w:autoRedefine/>
    <w:uiPriority w:val="39"/>
    <w:unhideWhenUsed/>
    <w:rsid w:val="00EF10CD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00453"/>
    <w:pPr>
      <w:keepNext/>
      <w:keepLines/>
      <w:spacing w:before="240" w:after="0"/>
      <w:outlineLvl w:val="0"/>
    </w:pPr>
    <w:rPr>
      <w:rFonts w:ascii="Calibri Light" w:eastAsia="Times New Roman" w:hAnsi="Calibri Light"/>
      <w:color w:val="2E74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0453"/>
    <w:pPr>
      <w:keepNext/>
      <w:keepLines/>
      <w:spacing w:before="40" w:after="0"/>
      <w:outlineLvl w:val="1"/>
    </w:pPr>
    <w:rPr>
      <w:rFonts w:ascii="Calibri Light" w:eastAsia="Times New Roman" w:hAnsi="Calibri Light"/>
      <w:color w:val="2E74B5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2529"/>
    <w:pPr>
      <w:keepNext/>
      <w:keepLines/>
      <w:spacing w:before="200" w:after="0"/>
      <w:outlineLvl w:val="2"/>
    </w:pPr>
    <w:rPr>
      <w:rFonts w:ascii="Calibri Light" w:eastAsia="Times New Roman" w:hAnsi="Calibri Light"/>
      <w:b/>
      <w:bCs/>
      <w:color w:val="5B9BD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700453"/>
    <w:rPr>
      <w:rFonts w:ascii="Calibri Light" w:eastAsia="Times New Roman" w:hAnsi="Calibri Light" w:cs="Times New Roman"/>
      <w:color w:val="2E74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00453"/>
    <w:pPr>
      <w:spacing w:after="0" w:line="240" w:lineRule="auto"/>
      <w:contextualSpacing/>
    </w:pPr>
    <w:rPr>
      <w:rFonts w:ascii="Calibri Light" w:eastAsia="Times New Roman" w:hAnsi="Calibri Light"/>
      <w:spacing w:val="-10"/>
      <w:kern w:val="28"/>
      <w:sz w:val="56"/>
      <w:szCs w:val="56"/>
    </w:rPr>
  </w:style>
  <w:style w:type="character" w:customStyle="1" w:styleId="TitleChar">
    <w:name w:val="Title Char"/>
    <w:link w:val="Title"/>
    <w:uiPriority w:val="10"/>
    <w:rsid w:val="00700453"/>
    <w:rPr>
      <w:rFonts w:ascii="Calibri Light" w:eastAsia="Times New Roman" w:hAnsi="Calibri Light" w:cs="Times New Roman"/>
      <w:spacing w:val="-10"/>
      <w:kern w:val="28"/>
      <w:sz w:val="56"/>
      <w:szCs w:val="56"/>
    </w:rPr>
  </w:style>
  <w:style w:type="character" w:customStyle="1" w:styleId="Heading2Char">
    <w:name w:val="Heading 2 Char"/>
    <w:link w:val="Heading2"/>
    <w:uiPriority w:val="9"/>
    <w:rsid w:val="00700453"/>
    <w:rPr>
      <w:rFonts w:ascii="Calibri Light" w:eastAsia="Times New Roman" w:hAnsi="Calibri Light" w:cs="Times New Roman"/>
      <w:color w:val="2E74B5"/>
      <w:sz w:val="26"/>
      <w:szCs w:val="26"/>
    </w:rPr>
  </w:style>
  <w:style w:type="paragraph" w:styleId="ListParagraph">
    <w:name w:val="List Paragraph"/>
    <w:basedOn w:val="Normal"/>
    <w:uiPriority w:val="34"/>
    <w:qFormat/>
    <w:rsid w:val="00700453"/>
    <w:pPr>
      <w:ind w:left="720"/>
      <w:contextualSpacing/>
    </w:pPr>
  </w:style>
  <w:style w:type="paragraph" w:styleId="NoSpacing">
    <w:name w:val="No Spacing"/>
    <w:uiPriority w:val="1"/>
    <w:qFormat/>
    <w:rsid w:val="0025685B"/>
    <w:rPr>
      <w:sz w:val="22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25685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5685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5685B"/>
    <w:pPr>
      <w:spacing w:after="100"/>
      <w:ind w:left="220"/>
    </w:pPr>
  </w:style>
  <w:style w:type="character" w:styleId="Hyperlink">
    <w:name w:val="Hyperlink"/>
    <w:uiPriority w:val="99"/>
    <w:unhideWhenUsed/>
    <w:rsid w:val="0025685B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34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D34F0"/>
    <w:rPr>
      <w:rFonts w:ascii="Tahoma" w:hAnsi="Tahoma" w:cs="Tahoma"/>
      <w:sz w:val="16"/>
      <w:szCs w:val="16"/>
    </w:rPr>
  </w:style>
  <w:style w:type="character" w:styleId="PlaceholderText">
    <w:name w:val="Placeholder Text"/>
    <w:uiPriority w:val="99"/>
    <w:semiHidden/>
    <w:rsid w:val="0041167F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407A7D"/>
    <w:pPr>
      <w:spacing w:after="200" w:line="240" w:lineRule="auto"/>
    </w:pPr>
    <w:rPr>
      <w:i/>
      <w:iCs/>
      <w:color w:val="44546A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142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4296"/>
  </w:style>
  <w:style w:type="paragraph" w:styleId="Footer">
    <w:name w:val="footer"/>
    <w:basedOn w:val="Normal"/>
    <w:link w:val="FooterChar"/>
    <w:uiPriority w:val="99"/>
    <w:unhideWhenUsed/>
    <w:rsid w:val="00B142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4296"/>
  </w:style>
  <w:style w:type="character" w:customStyle="1" w:styleId="Heading3Char">
    <w:name w:val="Heading 3 Char"/>
    <w:link w:val="Heading3"/>
    <w:uiPriority w:val="9"/>
    <w:rsid w:val="00BC2529"/>
    <w:rPr>
      <w:rFonts w:ascii="Calibri Light" w:eastAsia="Times New Roman" w:hAnsi="Calibri Light" w:cs="Times New Roman"/>
      <w:b/>
      <w:bCs/>
      <w:color w:val="5B9BD5"/>
    </w:rPr>
  </w:style>
  <w:style w:type="paragraph" w:styleId="TOC3">
    <w:name w:val="toc 3"/>
    <w:basedOn w:val="Normal"/>
    <w:next w:val="Normal"/>
    <w:autoRedefine/>
    <w:uiPriority w:val="39"/>
    <w:unhideWhenUsed/>
    <w:rsid w:val="00EF10CD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19" Type="http://schemas.openxmlformats.org/officeDocument/2006/relationships/image" Target="media/image11.jpe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4EC767-3510-489D-9B91-3937DE9D91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12</Pages>
  <Words>1418</Words>
  <Characters>8084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AMATH482 HW02 – Computational Methods for Data Analysis – 22 January 2015</vt:lpstr>
    </vt:vector>
  </TitlesOfParts>
  <Company>Hewlett-Packard</Company>
  <LinksUpToDate>false</LinksUpToDate>
  <CharactersWithSpaces>9484</CharactersWithSpaces>
  <SharedDoc>false</SharedDoc>
  <HLinks>
    <vt:vector size="66" baseType="variant">
      <vt:variant>
        <vt:i4>2031666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_Toc410925455</vt:lpwstr>
      </vt:variant>
      <vt:variant>
        <vt:i4>2031666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_Toc410925454</vt:lpwstr>
      </vt:variant>
      <vt:variant>
        <vt:i4>2031666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_Toc410925453</vt:lpwstr>
      </vt:variant>
      <vt:variant>
        <vt:i4>2031666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_Toc410925452</vt:lpwstr>
      </vt:variant>
      <vt:variant>
        <vt:i4>2031666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_Toc410925451</vt:lpwstr>
      </vt:variant>
      <vt:variant>
        <vt:i4>2031666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_Toc410925450</vt:lpwstr>
      </vt:variant>
      <vt:variant>
        <vt:i4>1966130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_Toc410925449</vt:lpwstr>
      </vt:variant>
      <vt:variant>
        <vt:i4>1966130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_Toc410925448</vt:lpwstr>
      </vt:variant>
      <vt:variant>
        <vt:i4>1966130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_Toc410925447</vt:lpwstr>
      </vt:variant>
      <vt:variant>
        <vt:i4>1966130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_Toc410925446</vt:lpwstr>
      </vt:variant>
      <vt:variant>
        <vt:i4>1966130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_Toc410925445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AMATH482 HW02 – Computational Methods for Data Analysis – 22 January 2015</dc:title>
  <dc:subject/>
  <dc:creator>Durmus U. Karatay</dc:creator>
  <cp:keywords/>
  <cp:lastModifiedBy>Josh Borg</cp:lastModifiedBy>
  <cp:revision>3</cp:revision>
  <dcterms:created xsi:type="dcterms:W3CDTF">2015-02-06T06:43:00Z</dcterms:created>
  <dcterms:modified xsi:type="dcterms:W3CDTF">2015-02-06T07:59:00Z</dcterms:modified>
</cp:coreProperties>
</file>