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613CC" w14:textId="1FEB15BE" w:rsidR="00D2339C" w:rsidRDefault="00B91967">
      <w:pPr>
        <w:rPr>
          <w:b/>
        </w:rPr>
      </w:pPr>
      <w:r w:rsidRPr="00B91967">
        <w:rPr>
          <w:b/>
          <w:i/>
          <w:iCs/>
          <w:noProof/>
        </w:rPr>
        <w:drawing>
          <wp:anchor distT="0" distB="0" distL="114300" distR="114300" simplePos="0" relativeHeight="251658248" behindDoc="1" locked="0" layoutInCell="1" allowOverlap="1" wp14:anchorId="05AC7FE0" wp14:editId="097F0900">
            <wp:simplePos x="0" y="0"/>
            <wp:positionH relativeFrom="column">
              <wp:posOffset>-276571</wp:posOffset>
            </wp:positionH>
            <wp:positionV relativeFrom="paragraph">
              <wp:posOffset>-731520</wp:posOffset>
            </wp:positionV>
            <wp:extent cx="7221369" cy="7891156"/>
            <wp:effectExtent l="0" t="0" r="0" b="0"/>
            <wp:wrapNone/>
            <wp:docPr id="801398655" name="Picture 1" descr="A close up of a building&#10;&#10;Description automatically generated">
              <a:extLst xmlns:a="http://schemas.openxmlformats.org/drawingml/2006/main">
                <a:ext uri="{FF2B5EF4-FFF2-40B4-BE49-F238E27FC236}">
                  <a16:creationId xmlns:a16="http://schemas.microsoft.com/office/drawing/2014/main" id="{FEB54E1B-9022-9208-3ABB-920909FCC2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98655" name="Picture 1" descr="A close up of a building&#10;&#10;Description automatically generated">
                      <a:extLst>
                        <a:ext uri="{FF2B5EF4-FFF2-40B4-BE49-F238E27FC236}">
                          <a16:creationId xmlns:a16="http://schemas.microsoft.com/office/drawing/2014/main" id="{FEB54E1B-9022-9208-3ABB-920909FCC235}"/>
                        </a:ext>
                      </a:extLst>
                    </pic:cNvPr>
                    <pic:cNvPicPr>
                      <a:picLocks noChangeAspect="1"/>
                    </pic:cNvPicPr>
                  </pic:nvPicPr>
                  <pic:blipFill>
                    <a:blip r:embed="rId11"/>
                    <a:stretch>
                      <a:fillRect/>
                    </a:stretch>
                  </pic:blipFill>
                  <pic:spPr>
                    <a:xfrm>
                      <a:off x="0" y="0"/>
                      <a:ext cx="7221369" cy="7891156"/>
                    </a:xfrm>
                    <a:prstGeom prst="rect">
                      <a:avLst/>
                    </a:prstGeom>
                  </pic:spPr>
                </pic:pic>
              </a:graphicData>
            </a:graphic>
            <wp14:sizeRelH relativeFrom="margin">
              <wp14:pctWidth>0</wp14:pctWidth>
            </wp14:sizeRelH>
            <wp14:sizeRelV relativeFrom="margin">
              <wp14:pctHeight>0</wp14:pctHeight>
            </wp14:sizeRelV>
          </wp:anchor>
        </w:drawing>
      </w:r>
      <w:r w:rsidR="00EA2CB4">
        <w:rPr>
          <w:b/>
        </w:rPr>
        <w:softHyphen/>
      </w:r>
    </w:p>
    <w:p w14:paraId="013230EF" w14:textId="53592467" w:rsidR="00D2339C" w:rsidRDefault="00D2339C">
      <w:pPr>
        <w:rPr>
          <w:b/>
        </w:rPr>
      </w:pPr>
    </w:p>
    <w:sdt>
      <w:sdtPr>
        <w:rPr>
          <w:b/>
          <w:i/>
          <w:iCs/>
        </w:rPr>
        <w:id w:val="-1927111307"/>
        <w:docPartObj>
          <w:docPartGallery w:val="Cover Pages"/>
          <w:docPartUnique/>
        </w:docPartObj>
      </w:sdtPr>
      <w:sdtEndPr>
        <w:rPr>
          <w:i w:val="0"/>
          <w:iCs w:val="0"/>
          <w:szCs w:val="20"/>
        </w:rPr>
      </w:sdtEndPr>
      <w:sdtContent>
        <w:bookmarkStart w:id="0" w:name="_Hlk166153518" w:displacedByCustomXml="prev"/>
        <w:bookmarkEnd w:id="0" w:displacedByCustomXml="prev"/>
        <w:p w14:paraId="7D8C00A9" w14:textId="1C2A50AE" w:rsidR="00D2339C" w:rsidRPr="00EE1257" w:rsidRDefault="00B91967">
          <w:pPr>
            <w:rPr>
              <w:b/>
              <w:i/>
              <w:iCs/>
              <w:sz w:val="15"/>
            </w:rPr>
          </w:pPr>
          <w:r>
            <w:rPr>
              <w:noProof/>
            </w:rPr>
            <w:drawing>
              <wp:anchor distT="0" distB="0" distL="114300" distR="114300" simplePos="0" relativeHeight="251658245" behindDoc="1" locked="0" layoutInCell="1" allowOverlap="1" wp14:anchorId="4B3CE70D" wp14:editId="19218083">
                <wp:simplePos x="0" y="0"/>
                <wp:positionH relativeFrom="column">
                  <wp:posOffset>-307340</wp:posOffset>
                </wp:positionH>
                <wp:positionV relativeFrom="paragraph">
                  <wp:posOffset>6383020</wp:posOffset>
                </wp:positionV>
                <wp:extent cx="2395855" cy="426720"/>
                <wp:effectExtent l="0" t="0" r="4445" b="0"/>
                <wp:wrapTight wrapText="bothSides">
                  <wp:wrapPolygon edited="0">
                    <wp:start x="0" y="0"/>
                    <wp:lineTo x="0" y="20250"/>
                    <wp:lineTo x="21468" y="20250"/>
                    <wp:lineTo x="21468" y="964"/>
                    <wp:lineTo x="4122" y="0"/>
                    <wp:lineTo x="0" y="0"/>
                  </wp:wrapPolygon>
                </wp:wrapTight>
                <wp:docPr id="1959532257" name="Picture 1959532257"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32257" name="Picture 4" descr="A white text on a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855" cy="42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4657">
            <w:rPr>
              <w:b/>
              <w:i/>
              <w:iCs/>
              <w:noProof/>
              <w:sz w:val="15"/>
            </w:rPr>
            <mc:AlternateContent>
              <mc:Choice Requires="wpg">
                <w:drawing>
                  <wp:anchor distT="0" distB="0" distL="114300" distR="114300" simplePos="0" relativeHeight="251658243" behindDoc="0" locked="0" layoutInCell="1" allowOverlap="1" wp14:anchorId="6B7D4F37" wp14:editId="0CB2EF6A">
                    <wp:simplePos x="0" y="0"/>
                    <wp:positionH relativeFrom="column">
                      <wp:posOffset>-748666</wp:posOffset>
                    </wp:positionH>
                    <wp:positionV relativeFrom="paragraph">
                      <wp:posOffset>6054090</wp:posOffset>
                    </wp:positionV>
                    <wp:extent cx="7591425" cy="3714355"/>
                    <wp:effectExtent l="0" t="0" r="9525" b="635"/>
                    <wp:wrapNone/>
                    <wp:docPr id="1564746041" name="Group 1564746041"/>
                    <wp:cNvGraphicFramePr/>
                    <a:graphic xmlns:a="http://schemas.openxmlformats.org/drawingml/2006/main">
                      <a:graphicData uri="http://schemas.microsoft.com/office/word/2010/wordprocessingGroup">
                        <wpg:wgp>
                          <wpg:cNvGrpSpPr/>
                          <wpg:grpSpPr>
                            <a:xfrm>
                              <a:off x="0" y="0"/>
                              <a:ext cx="7591425" cy="3714355"/>
                              <a:chOff x="-11957" y="-1274737"/>
                              <a:chExt cx="7591425" cy="2990724"/>
                            </a:xfrm>
                          </wpg:grpSpPr>
                          <wps:wsp>
                            <wps:cNvPr id="7" name="Rectangle 3"/>
                            <wps:cNvSpPr>
                              <a:spLocks noChangeAspect="1" noChangeArrowheads="1"/>
                            </wps:cNvSpPr>
                            <wps:spPr bwMode="auto">
                              <a:xfrm>
                                <a:off x="-11957" y="-1274737"/>
                                <a:ext cx="7591425" cy="2384425"/>
                              </a:xfrm>
                              <a:prstGeom prst="rect">
                                <a:avLst/>
                              </a:prstGeom>
                              <a:solidFill>
                                <a:srgbClr val="143275"/>
                              </a:solidFill>
                              <a:ln>
                                <a:noFill/>
                              </a:ln>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3" name="Text Box 6"/>
                            <wps:cNvSpPr txBox="1">
                              <a:spLocks noChangeArrowheads="1"/>
                            </wps:cNvSpPr>
                            <wps:spPr bwMode="auto">
                              <a:xfrm>
                                <a:off x="353082" y="-449697"/>
                                <a:ext cx="7026823" cy="2165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D9AD5" w14:textId="5DD93BA1" w:rsidR="00256F81" w:rsidRDefault="0007125C" w:rsidP="002344DF">
                                  <w:pPr>
                                    <w:spacing w:line="240" w:lineRule="auto"/>
                                    <w:rPr>
                                      <w:rFonts w:ascii="Shape Sans" w:hAnsi="Shape Sans"/>
                                      <w:color w:val="FFFFFF" w:themeColor="text2"/>
                                      <w:sz w:val="36"/>
                                      <w:szCs w:val="8"/>
                                    </w:rPr>
                                  </w:pPr>
                                  <w:r>
                                    <w:rPr>
                                      <w:rFonts w:ascii="Shape Sans" w:hAnsi="Shape Sans"/>
                                      <w:color w:val="FFFFFF" w:themeColor="background1"/>
                                      <w:sz w:val="64"/>
                                      <w:szCs w:val="64"/>
                                    </w:rPr>
                                    <w:t>Indoor air quality guidance</w:t>
                                  </w:r>
                                </w:p>
                                <w:p w14:paraId="4A1A0B46" w14:textId="24E284A8" w:rsidR="006B2C6E" w:rsidRPr="00256F81" w:rsidRDefault="006B2C6E" w:rsidP="002344DF">
                                  <w:pPr>
                                    <w:spacing w:line="240" w:lineRule="auto"/>
                                    <w:rPr>
                                      <w:rFonts w:ascii="Shape Sans" w:hAnsi="Shape Sans"/>
                                      <w:color w:val="FFFFFF" w:themeColor="text2"/>
                                      <w:sz w:val="16"/>
                                      <w:szCs w:val="16"/>
                                    </w:rPr>
                                  </w:pPr>
                                  <w:r w:rsidRPr="00256F81">
                                    <w:rPr>
                                      <w:rFonts w:ascii="Shape Sans" w:hAnsi="Shape Sans"/>
                                      <w:color w:val="FFFFFF" w:themeColor="text2"/>
                                      <w:sz w:val="36"/>
                                      <w:szCs w:val="8"/>
                                    </w:rPr>
                                    <w:t xml:space="preserve">Revision </w:t>
                                  </w:r>
                                  <w:r w:rsidR="00553C82">
                                    <w:rPr>
                                      <w:rFonts w:ascii="Shape Sans" w:hAnsi="Shape Sans"/>
                                      <w:color w:val="FFFFFF" w:themeColor="text2"/>
                                      <w:sz w:val="36"/>
                                      <w:szCs w:val="8"/>
                                    </w:rPr>
                                    <w:t>0</w:t>
                                  </w:r>
                                  <w:r w:rsidRPr="00256F81">
                                    <w:rPr>
                                      <w:rFonts w:ascii="Shape Sans" w:hAnsi="Shape Sans"/>
                                      <w:color w:val="FFFFFF" w:themeColor="text2"/>
                                      <w:sz w:val="36"/>
                                      <w:szCs w:val="8"/>
                                    </w:rPr>
                                    <w:t>1</w:t>
                                  </w:r>
                                  <w:r w:rsidR="00256F81" w:rsidRPr="00256F81">
                                    <w:rPr>
                                      <w:rFonts w:ascii="Shape Sans" w:hAnsi="Shape Sans"/>
                                      <w:color w:val="FFFFFF" w:themeColor="text2"/>
                                      <w:sz w:val="36"/>
                                      <w:szCs w:val="8"/>
                                    </w:rPr>
                                    <w:t xml:space="preserve"> – </w:t>
                                  </w:r>
                                  <w:r w:rsidR="006A2EBC">
                                    <w:rPr>
                                      <w:rFonts w:ascii="Shape Sans" w:hAnsi="Shape Sans"/>
                                      <w:color w:val="FFFFFF" w:themeColor="text2"/>
                                      <w:sz w:val="36"/>
                                      <w:szCs w:val="8"/>
                                    </w:rPr>
                                    <w:t>Sept</w:t>
                                  </w:r>
                                  <w:r w:rsidR="00256F81" w:rsidRPr="00256F81">
                                    <w:rPr>
                                      <w:rFonts w:ascii="Shape Sans" w:hAnsi="Shape Sans"/>
                                      <w:color w:val="FFFFFF" w:themeColor="text2"/>
                                      <w:sz w:val="36"/>
                                      <w:szCs w:val="8"/>
                                    </w:rPr>
                                    <w:t xml:space="preserve"> 2024</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7D4F37" id="Group 1564746041" o:spid="_x0000_s1026" style="position:absolute;margin-left:-58.95pt;margin-top:476.7pt;width:597.75pt;height:292.45pt;z-index:251658243;mso-width-relative:margin;mso-height-relative:margin" coordorigin="-119,-12747" coordsize="75914,2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">
                    <v:rect id="Rectangle 3" o:spid="_x0000_s1027" style="position:absolute;left:-119;top:-12747;width:75913;height:23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" fillcolor="#143275" stroked="f" strokecolor="#f2f2f2 [3041]" strokeweight="3pt">
                      <v:shadow color="#7f7f7f [1601]" opacity=".5" offset="1pt"/>
                      <o:lock v:ext="edit" aspectratio="t"/>
                    </v:rect>
                    <v:shapetype id="_x0000_t202" coordsize="21600,21600" o:spt="202" path="m,l,21600r21600,l21600,xe">
                      <v:stroke joinstyle="miter"/>
                      <v:path gradientshapeok="t" o:connecttype="rect"/>
                    </v:shapetype>
                    <v:shape id="_x0000_s1028" type="#_x0000_t202" style="position:absolute;left:3530;top:-4496;width:70269;height:2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56D9AD5" w14:textId="5DD93BA1" w:rsidR="00256F81" w:rsidRDefault="0007125C" w:rsidP="002344DF">
                            <w:pPr>
                              <w:spacing w:line="240" w:lineRule="auto"/>
                              <w:rPr>
                                <w:rFonts w:ascii="Shape Sans" w:hAnsi="Shape Sans"/>
                                <w:color w:val="FFFFFF" w:themeColor="text2"/>
                                <w:sz w:val="36"/>
                                <w:szCs w:val="8"/>
                              </w:rPr>
                            </w:pPr>
                            <w:r>
                              <w:rPr>
                                <w:rFonts w:ascii="Shape Sans" w:hAnsi="Shape Sans"/>
                                <w:color w:val="FFFFFF" w:themeColor="background1"/>
                                <w:sz w:val="64"/>
                                <w:szCs w:val="64"/>
                              </w:rPr>
                              <w:t>Indoor air quality guidance</w:t>
                            </w:r>
                          </w:p>
                          <w:p w14:paraId="4A1A0B46" w14:textId="24E284A8" w:rsidR="006B2C6E" w:rsidRPr="00256F81" w:rsidRDefault="006B2C6E" w:rsidP="002344DF">
                            <w:pPr>
                              <w:spacing w:line="240" w:lineRule="auto"/>
                              <w:rPr>
                                <w:rFonts w:ascii="Shape Sans" w:hAnsi="Shape Sans"/>
                                <w:color w:val="FFFFFF" w:themeColor="text2"/>
                                <w:sz w:val="16"/>
                                <w:szCs w:val="16"/>
                              </w:rPr>
                            </w:pPr>
                            <w:r w:rsidRPr="00256F81">
                              <w:rPr>
                                <w:rFonts w:ascii="Shape Sans" w:hAnsi="Shape Sans"/>
                                <w:color w:val="FFFFFF" w:themeColor="text2"/>
                                <w:sz w:val="36"/>
                                <w:szCs w:val="8"/>
                              </w:rPr>
                              <w:t xml:space="preserve">Revision </w:t>
                            </w:r>
                            <w:r w:rsidR="00553C82">
                              <w:rPr>
                                <w:rFonts w:ascii="Shape Sans" w:hAnsi="Shape Sans"/>
                                <w:color w:val="FFFFFF" w:themeColor="text2"/>
                                <w:sz w:val="36"/>
                                <w:szCs w:val="8"/>
                              </w:rPr>
                              <w:t>0</w:t>
                            </w:r>
                            <w:r w:rsidRPr="00256F81">
                              <w:rPr>
                                <w:rFonts w:ascii="Shape Sans" w:hAnsi="Shape Sans"/>
                                <w:color w:val="FFFFFF" w:themeColor="text2"/>
                                <w:sz w:val="36"/>
                                <w:szCs w:val="8"/>
                              </w:rPr>
                              <w:t>1</w:t>
                            </w:r>
                            <w:r w:rsidR="00256F81" w:rsidRPr="00256F81">
                              <w:rPr>
                                <w:rFonts w:ascii="Shape Sans" w:hAnsi="Shape Sans"/>
                                <w:color w:val="FFFFFF" w:themeColor="text2"/>
                                <w:sz w:val="36"/>
                                <w:szCs w:val="8"/>
                              </w:rPr>
                              <w:t xml:space="preserve"> – </w:t>
                            </w:r>
                            <w:r w:rsidR="006A2EBC">
                              <w:rPr>
                                <w:rFonts w:ascii="Shape Sans" w:hAnsi="Shape Sans"/>
                                <w:color w:val="FFFFFF" w:themeColor="text2"/>
                                <w:sz w:val="36"/>
                                <w:szCs w:val="8"/>
                              </w:rPr>
                              <w:t>Sept</w:t>
                            </w:r>
                            <w:r w:rsidR="00256F81" w:rsidRPr="00256F81">
                              <w:rPr>
                                <w:rFonts w:ascii="Shape Sans" w:hAnsi="Shape Sans"/>
                                <w:color w:val="FFFFFF" w:themeColor="text2"/>
                                <w:sz w:val="36"/>
                                <w:szCs w:val="8"/>
                              </w:rPr>
                              <w:t xml:space="preserve"> 2024</w:t>
                            </w:r>
                          </w:p>
                        </w:txbxContent>
                      </v:textbox>
                    </v:shape>
                  </v:group>
                </w:pict>
              </mc:Fallback>
            </mc:AlternateContent>
          </w:r>
          <w:r w:rsidR="00504A21" w:rsidRPr="00EE1257">
            <w:rPr>
              <w:i/>
              <w:iCs/>
              <w:noProof/>
              <w:lang w:eastAsia="en-GB"/>
            </w:rPr>
            <mc:AlternateContent>
              <mc:Choice Requires="wps">
                <w:drawing>
                  <wp:anchor distT="0" distB="0" distL="114300" distR="114300" simplePos="0" relativeHeight="251658240" behindDoc="0" locked="0" layoutInCell="1" allowOverlap="1" wp14:anchorId="3E2F37EC" wp14:editId="68BBB816">
                    <wp:simplePos x="0" y="0"/>
                    <wp:positionH relativeFrom="page">
                      <wp:posOffset>6350</wp:posOffset>
                    </wp:positionH>
                    <wp:positionV relativeFrom="paragraph">
                      <wp:posOffset>9013190</wp:posOffset>
                    </wp:positionV>
                    <wp:extent cx="7553325" cy="660400"/>
                    <wp:effectExtent l="0" t="0" r="9525" b="6350"/>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53325" cy="660400"/>
                            </a:xfrm>
                            <a:prstGeom prst="rect">
                              <a:avLst/>
                            </a:prstGeom>
                            <a:solidFill>
                              <a:srgbClr val="143275"/>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95E88" id="Rectangle 9" o:spid="_x0000_s1026" style="position:absolute;margin-left:.5pt;margin-top:709.7pt;width:594.75pt;height: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" fillcolor="#143275" stroked="f">
                    <o:lock v:ext="edit" aspectratio="t"/>
                    <w10:wrap anchorx="page"/>
                  </v:rect>
                </w:pict>
              </mc:Fallback>
            </mc:AlternateContent>
          </w:r>
          <w:r w:rsidR="00596B86" w:rsidRPr="00EE1257">
            <w:rPr>
              <w:i/>
              <w:iCs/>
              <w:noProof/>
              <w:lang w:eastAsia="en-GB"/>
            </w:rPr>
            <mc:AlternateContent>
              <mc:Choice Requires="wps">
                <w:drawing>
                  <wp:anchor distT="0" distB="0" distL="114300" distR="114300" simplePos="0" relativeHeight="251658244" behindDoc="0" locked="0" layoutInCell="1" allowOverlap="1" wp14:anchorId="20393DE2" wp14:editId="69DAA1CD">
                    <wp:simplePos x="0" y="0"/>
                    <wp:positionH relativeFrom="column">
                      <wp:posOffset>4535170</wp:posOffset>
                    </wp:positionH>
                    <wp:positionV relativeFrom="paragraph">
                      <wp:posOffset>9222105</wp:posOffset>
                    </wp:positionV>
                    <wp:extent cx="1350010" cy="321310"/>
                    <wp:effectExtent l="0"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9F502" w14:textId="34D743F7" w:rsidR="00BE457F" w:rsidRPr="00D2339C" w:rsidRDefault="00BE457F" w:rsidP="00D2339C">
                                <w:pPr>
                                  <w:jc w:val="right"/>
                                  <w:rPr>
                                    <w:rFonts w:ascii="Skanska Sans Pro" w:hAnsi="Skanska Sans Pro"/>
                                    <w:color w:val="FFFFFF" w:themeColor="background1"/>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93DE2" id="Text Box 6" o:spid="_x0000_s1029" type="#_x0000_t202" style="position:absolute;margin-left:357.1pt;margin-top:726.15pt;width:106.3pt;height:25.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" filled="f" stroked="f">
                    <v:textbox>
                      <w:txbxContent>
                        <w:p w14:paraId="4A49F502" w14:textId="34D743F7" w:rsidR="00BE457F" w:rsidRPr="00D2339C" w:rsidRDefault="00BE457F" w:rsidP="00D2339C">
                          <w:pPr>
                            <w:jc w:val="right"/>
                            <w:rPr>
                              <w:rFonts w:ascii="Skanska Sans Pro" w:hAnsi="Skanska Sans Pro"/>
                              <w:color w:val="FFFFFF" w:themeColor="background1"/>
                              <w:szCs w:val="36"/>
                            </w:rPr>
                          </w:pPr>
                        </w:p>
                      </w:txbxContent>
                    </v:textbox>
                  </v:shape>
                </w:pict>
              </mc:Fallback>
            </mc:AlternateContent>
          </w:r>
          <w:r w:rsidR="00D2339C" w:rsidRPr="00EE1257">
            <w:rPr>
              <w:b/>
              <w:i/>
              <w:iCs/>
            </w:rPr>
            <w:br w:type="page"/>
          </w:r>
        </w:p>
        <w:p w14:paraId="0762321E" w14:textId="77777777" w:rsidR="00CC7095" w:rsidRDefault="00CC7095" w:rsidP="00CC7095">
          <w:pPr>
            <w:rPr>
              <w:b/>
              <w:sz w:val="2"/>
            </w:rPr>
          </w:pPr>
        </w:p>
        <w:p w14:paraId="519D6058" w14:textId="77777777" w:rsidR="00CC7095" w:rsidRPr="00CC7095" w:rsidRDefault="00CC7095" w:rsidP="00CC7095">
          <w:pPr>
            <w:rPr>
              <w:szCs w:val="20"/>
            </w:rPr>
          </w:pPr>
        </w:p>
        <w:sdt>
          <w:sdtPr>
            <w:rPr>
              <w:rFonts w:asciiTheme="minorHAnsi" w:eastAsiaTheme="minorHAnsi" w:hAnsiTheme="minorHAnsi" w:cstheme="minorBidi"/>
              <w:b w:val="0"/>
              <w:bCs w:val="0"/>
              <w:color w:val="auto"/>
              <w:sz w:val="20"/>
              <w:szCs w:val="22"/>
              <w:lang w:val="en-GB" w:eastAsia="en-US"/>
            </w:rPr>
            <w:id w:val="1978259295"/>
            <w:docPartObj>
              <w:docPartGallery w:val="Table of Contents"/>
              <w:docPartUnique/>
            </w:docPartObj>
          </w:sdtPr>
          <w:sdtEndPr>
            <w:rPr>
              <w:noProof/>
            </w:rPr>
          </w:sdtEndPr>
          <w:sdtContent>
            <w:p w14:paraId="3893A510" w14:textId="54898662" w:rsidR="00CC7095" w:rsidRDefault="00CC7095">
              <w:pPr>
                <w:pStyle w:val="TOCHeading"/>
              </w:pPr>
              <w:r>
                <w:t>Contents</w:t>
              </w:r>
            </w:p>
            <w:p w14:paraId="33237A7C" w14:textId="04491D7D" w:rsidR="00E521DA" w:rsidRDefault="00CC7095">
              <w:pPr>
                <w:pStyle w:val="TOC1"/>
                <w:tabs>
                  <w:tab w:val="left" w:pos="600"/>
                </w:tabs>
                <w:rPr>
                  <w:rFonts w:eastAsiaTheme="minorEastAsia"/>
                  <w:b w:val="0"/>
                  <w:noProof/>
                  <w:kern w:val="2"/>
                  <w:sz w:val="24"/>
                  <w:szCs w:val="24"/>
                  <w:lang w:eastAsia="en-GB"/>
                  <w14:ligatures w14:val="standardContextual"/>
                </w:rPr>
              </w:pPr>
              <w:r w:rsidRPr="005A6CE4">
                <w:rPr>
                  <w:sz w:val="22"/>
                  <w:szCs w:val="24"/>
                </w:rPr>
                <w:fldChar w:fldCharType="begin"/>
              </w:r>
              <w:r w:rsidRPr="005A6CE4">
                <w:rPr>
                  <w:sz w:val="22"/>
                  <w:szCs w:val="24"/>
                </w:rPr>
                <w:instrText xml:space="preserve"> TOC \o "1-3" \h \z \u </w:instrText>
              </w:r>
              <w:r w:rsidRPr="005A6CE4">
                <w:rPr>
                  <w:sz w:val="22"/>
                  <w:szCs w:val="24"/>
                </w:rPr>
                <w:fldChar w:fldCharType="separate"/>
              </w:r>
              <w:hyperlink w:anchor="_Toc176275754" w:history="1">
                <w:r w:rsidR="00E521DA" w:rsidRPr="00145D47">
                  <w:rPr>
                    <w:rStyle w:val="Hyperlink"/>
                    <w:noProof/>
                  </w:rPr>
                  <w:t>1</w:t>
                </w:r>
                <w:r w:rsidR="00E521DA">
                  <w:rPr>
                    <w:rFonts w:eastAsiaTheme="minorEastAsia"/>
                    <w:b w:val="0"/>
                    <w:noProof/>
                    <w:kern w:val="2"/>
                    <w:sz w:val="24"/>
                    <w:szCs w:val="24"/>
                    <w:lang w:eastAsia="en-GB"/>
                    <w14:ligatures w14:val="standardContextual"/>
                  </w:rPr>
                  <w:tab/>
                </w:r>
                <w:r w:rsidR="00E521DA" w:rsidRPr="00145D47">
                  <w:rPr>
                    <w:rStyle w:val="Hyperlink"/>
                    <w:noProof/>
                  </w:rPr>
                  <w:t>Introduction</w:t>
                </w:r>
                <w:r w:rsidR="00E521DA">
                  <w:rPr>
                    <w:noProof/>
                    <w:webHidden/>
                  </w:rPr>
                  <w:tab/>
                </w:r>
                <w:r w:rsidR="00E521DA">
                  <w:rPr>
                    <w:noProof/>
                    <w:webHidden/>
                  </w:rPr>
                  <w:fldChar w:fldCharType="begin"/>
                </w:r>
                <w:r w:rsidR="00E521DA">
                  <w:rPr>
                    <w:noProof/>
                    <w:webHidden/>
                  </w:rPr>
                  <w:instrText xml:space="preserve"> PAGEREF _Toc176275754 \h </w:instrText>
                </w:r>
                <w:r w:rsidR="00E521DA">
                  <w:rPr>
                    <w:noProof/>
                    <w:webHidden/>
                  </w:rPr>
                </w:r>
                <w:r w:rsidR="00E521DA">
                  <w:rPr>
                    <w:noProof/>
                    <w:webHidden/>
                  </w:rPr>
                  <w:fldChar w:fldCharType="separate"/>
                </w:r>
                <w:r w:rsidR="00E521DA">
                  <w:rPr>
                    <w:noProof/>
                    <w:webHidden/>
                  </w:rPr>
                  <w:t>2</w:t>
                </w:r>
                <w:r w:rsidR="00E521DA">
                  <w:rPr>
                    <w:noProof/>
                    <w:webHidden/>
                  </w:rPr>
                  <w:fldChar w:fldCharType="end"/>
                </w:r>
              </w:hyperlink>
            </w:p>
            <w:p w14:paraId="731EC4EE" w14:textId="4B2BBE22" w:rsidR="00E521DA" w:rsidRDefault="00D141DF">
              <w:pPr>
                <w:pStyle w:val="TOC1"/>
                <w:tabs>
                  <w:tab w:val="left" w:pos="600"/>
                </w:tabs>
                <w:rPr>
                  <w:rFonts w:eastAsiaTheme="minorEastAsia"/>
                  <w:b w:val="0"/>
                  <w:noProof/>
                  <w:kern w:val="2"/>
                  <w:sz w:val="24"/>
                  <w:szCs w:val="24"/>
                  <w:lang w:eastAsia="en-GB"/>
                  <w14:ligatures w14:val="standardContextual"/>
                </w:rPr>
              </w:pPr>
              <w:hyperlink w:anchor="_Toc176275755" w:history="1">
                <w:r w:rsidR="00E521DA" w:rsidRPr="00145D47">
                  <w:rPr>
                    <w:rStyle w:val="Hyperlink"/>
                    <w:noProof/>
                  </w:rPr>
                  <w:t>2</w:t>
                </w:r>
                <w:r w:rsidR="00E521DA">
                  <w:rPr>
                    <w:rFonts w:eastAsiaTheme="minorEastAsia"/>
                    <w:b w:val="0"/>
                    <w:noProof/>
                    <w:kern w:val="2"/>
                    <w:sz w:val="24"/>
                    <w:szCs w:val="24"/>
                    <w:lang w:eastAsia="en-GB"/>
                    <w14:ligatures w14:val="standardContextual"/>
                  </w:rPr>
                  <w:tab/>
                </w:r>
                <w:r w:rsidR="00E521DA" w:rsidRPr="00145D47">
                  <w:rPr>
                    <w:rStyle w:val="Hyperlink"/>
                    <w:noProof/>
                  </w:rPr>
                  <w:t>Air pollutants</w:t>
                </w:r>
                <w:r w:rsidR="00E521DA">
                  <w:rPr>
                    <w:noProof/>
                    <w:webHidden/>
                  </w:rPr>
                  <w:tab/>
                </w:r>
                <w:r w:rsidR="00E521DA">
                  <w:rPr>
                    <w:noProof/>
                    <w:webHidden/>
                  </w:rPr>
                  <w:fldChar w:fldCharType="begin"/>
                </w:r>
                <w:r w:rsidR="00E521DA">
                  <w:rPr>
                    <w:noProof/>
                    <w:webHidden/>
                  </w:rPr>
                  <w:instrText xml:space="preserve"> PAGEREF _Toc176275755 \h </w:instrText>
                </w:r>
                <w:r w:rsidR="00E521DA">
                  <w:rPr>
                    <w:noProof/>
                    <w:webHidden/>
                  </w:rPr>
                </w:r>
                <w:r w:rsidR="00E521DA">
                  <w:rPr>
                    <w:noProof/>
                    <w:webHidden/>
                  </w:rPr>
                  <w:fldChar w:fldCharType="separate"/>
                </w:r>
                <w:r w:rsidR="00E521DA">
                  <w:rPr>
                    <w:noProof/>
                    <w:webHidden/>
                  </w:rPr>
                  <w:t>3</w:t>
                </w:r>
                <w:r w:rsidR="00E521DA">
                  <w:rPr>
                    <w:noProof/>
                    <w:webHidden/>
                  </w:rPr>
                  <w:fldChar w:fldCharType="end"/>
                </w:r>
              </w:hyperlink>
            </w:p>
            <w:p w14:paraId="7E75CF26" w14:textId="71822075" w:rsidR="00E521DA" w:rsidRDefault="00D141DF">
              <w:pPr>
                <w:pStyle w:val="TOC2"/>
                <w:tabs>
                  <w:tab w:val="left" w:pos="600"/>
                </w:tabs>
                <w:rPr>
                  <w:rFonts w:eastAsiaTheme="minorEastAsia"/>
                  <w:noProof/>
                  <w:kern w:val="2"/>
                  <w:sz w:val="24"/>
                  <w:szCs w:val="24"/>
                  <w:lang w:eastAsia="en-GB"/>
                  <w14:ligatures w14:val="standardContextual"/>
                </w:rPr>
              </w:pPr>
              <w:hyperlink w:anchor="_Toc176275756" w:history="1">
                <w:r w:rsidR="00E521DA" w:rsidRPr="00145D47">
                  <w:rPr>
                    <w:rStyle w:val="Hyperlink"/>
                    <w:noProof/>
                  </w:rPr>
                  <w:t>2.1</w:t>
                </w:r>
                <w:r w:rsidR="00E521DA">
                  <w:rPr>
                    <w:rFonts w:eastAsiaTheme="minorEastAsia"/>
                    <w:noProof/>
                    <w:kern w:val="2"/>
                    <w:sz w:val="24"/>
                    <w:szCs w:val="24"/>
                    <w:lang w:eastAsia="en-GB"/>
                    <w14:ligatures w14:val="standardContextual"/>
                  </w:rPr>
                  <w:tab/>
                </w:r>
                <w:r w:rsidR="00E521DA" w:rsidRPr="00145D47">
                  <w:rPr>
                    <w:rStyle w:val="Hyperlink"/>
                    <w:noProof/>
                  </w:rPr>
                  <w:t>Particulate matter: PM10 &amp; PM2.5</w:t>
                </w:r>
                <w:r w:rsidR="00E521DA">
                  <w:rPr>
                    <w:noProof/>
                    <w:webHidden/>
                  </w:rPr>
                  <w:tab/>
                </w:r>
                <w:r w:rsidR="00E521DA">
                  <w:rPr>
                    <w:noProof/>
                    <w:webHidden/>
                  </w:rPr>
                  <w:fldChar w:fldCharType="begin"/>
                </w:r>
                <w:r w:rsidR="00E521DA">
                  <w:rPr>
                    <w:noProof/>
                    <w:webHidden/>
                  </w:rPr>
                  <w:instrText xml:space="preserve"> PAGEREF _Toc176275756 \h </w:instrText>
                </w:r>
                <w:r w:rsidR="00E521DA">
                  <w:rPr>
                    <w:noProof/>
                    <w:webHidden/>
                  </w:rPr>
                </w:r>
                <w:r w:rsidR="00E521DA">
                  <w:rPr>
                    <w:noProof/>
                    <w:webHidden/>
                  </w:rPr>
                  <w:fldChar w:fldCharType="separate"/>
                </w:r>
                <w:r w:rsidR="00E521DA">
                  <w:rPr>
                    <w:noProof/>
                    <w:webHidden/>
                  </w:rPr>
                  <w:t>3</w:t>
                </w:r>
                <w:r w:rsidR="00E521DA">
                  <w:rPr>
                    <w:noProof/>
                    <w:webHidden/>
                  </w:rPr>
                  <w:fldChar w:fldCharType="end"/>
                </w:r>
              </w:hyperlink>
            </w:p>
            <w:p w14:paraId="0898EC34" w14:textId="2B86C75C" w:rsidR="00E521DA" w:rsidRDefault="00D141DF">
              <w:pPr>
                <w:pStyle w:val="TOC2"/>
                <w:tabs>
                  <w:tab w:val="left" w:pos="600"/>
                </w:tabs>
                <w:rPr>
                  <w:rFonts w:eastAsiaTheme="minorEastAsia"/>
                  <w:noProof/>
                  <w:kern w:val="2"/>
                  <w:sz w:val="24"/>
                  <w:szCs w:val="24"/>
                  <w:lang w:eastAsia="en-GB"/>
                  <w14:ligatures w14:val="standardContextual"/>
                </w:rPr>
              </w:pPr>
              <w:hyperlink w:anchor="_Toc176275757" w:history="1">
                <w:r w:rsidR="00E521DA" w:rsidRPr="00145D47">
                  <w:rPr>
                    <w:rStyle w:val="Hyperlink"/>
                    <w:noProof/>
                  </w:rPr>
                  <w:t>2.2</w:t>
                </w:r>
                <w:r w:rsidR="00E521DA">
                  <w:rPr>
                    <w:rFonts w:eastAsiaTheme="minorEastAsia"/>
                    <w:noProof/>
                    <w:kern w:val="2"/>
                    <w:sz w:val="24"/>
                    <w:szCs w:val="24"/>
                    <w:lang w:eastAsia="en-GB"/>
                    <w14:ligatures w14:val="standardContextual"/>
                  </w:rPr>
                  <w:tab/>
                </w:r>
                <w:r w:rsidR="00E521DA" w:rsidRPr="00145D47">
                  <w:rPr>
                    <w:rStyle w:val="Hyperlink"/>
                    <w:noProof/>
                  </w:rPr>
                  <w:t>Carbon Monoxide</w:t>
                </w:r>
                <w:r w:rsidR="00E521DA">
                  <w:rPr>
                    <w:noProof/>
                    <w:webHidden/>
                  </w:rPr>
                  <w:tab/>
                </w:r>
                <w:r w:rsidR="00E521DA">
                  <w:rPr>
                    <w:noProof/>
                    <w:webHidden/>
                  </w:rPr>
                  <w:fldChar w:fldCharType="begin"/>
                </w:r>
                <w:r w:rsidR="00E521DA">
                  <w:rPr>
                    <w:noProof/>
                    <w:webHidden/>
                  </w:rPr>
                  <w:instrText xml:space="preserve"> PAGEREF _Toc176275757 \h </w:instrText>
                </w:r>
                <w:r w:rsidR="00E521DA">
                  <w:rPr>
                    <w:noProof/>
                    <w:webHidden/>
                  </w:rPr>
                </w:r>
                <w:r w:rsidR="00E521DA">
                  <w:rPr>
                    <w:noProof/>
                    <w:webHidden/>
                  </w:rPr>
                  <w:fldChar w:fldCharType="separate"/>
                </w:r>
                <w:r w:rsidR="00E521DA">
                  <w:rPr>
                    <w:noProof/>
                    <w:webHidden/>
                  </w:rPr>
                  <w:t>4</w:t>
                </w:r>
                <w:r w:rsidR="00E521DA">
                  <w:rPr>
                    <w:noProof/>
                    <w:webHidden/>
                  </w:rPr>
                  <w:fldChar w:fldCharType="end"/>
                </w:r>
              </w:hyperlink>
            </w:p>
            <w:p w14:paraId="6DAA430E" w14:textId="2E990AEF" w:rsidR="00E521DA" w:rsidRDefault="00D141DF">
              <w:pPr>
                <w:pStyle w:val="TOC2"/>
                <w:tabs>
                  <w:tab w:val="left" w:pos="600"/>
                </w:tabs>
                <w:rPr>
                  <w:rFonts w:eastAsiaTheme="minorEastAsia"/>
                  <w:noProof/>
                  <w:kern w:val="2"/>
                  <w:sz w:val="24"/>
                  <w:szCs w:val="24"/>
                  <w:lang w:eastAsia="en-GB"/>
                  <w14:ligatures w14:val="standardContextual"/>
                </w:rPr>
              </w:pPr>
              <w:hyperlink w:anchor="_Toc176275758" w:history="1">
                <w:r w:rsidR="00E521DA" w:rsidRPr="00145D47">
                  <w:rPr>
                    <w:rStyle w:val="Hyperlink"/>
                    <w:noProof/>
                  </w:rPr>
                  <w:t>2.3</w:t>
                </w:r>
                <w:r w:rsidR="00E521DA">
                  <w:rPr>
                    <w:rFonts w:eastAsiaTheme="minorEastAsia"/>
                    <w:noProof/>
                    <w:kern w:val="2"/>
                    <w:sz w:val="24"/>
                    <w:szCs w:val="24"/>
                    <w:lang w:eastAsia="en-GB"/>
                    <w14:ligatures w14:val="standardContextual"/>
                  </w:rPr>
                  <w:tab/>
                </w:r>
                <w:r w:rsidR="00E521DA" w:rsidRPr="00145D47">
                  <w:rPr>
                    <w:rStyle w:val="Hyperlink"/>
                    <w:noProof/>
                  </w:rPr>
                  <w:t>Carbon Dioxide</w:t>
                </w:r>
                <w:r w:rsidR="00E521DA">
                  <w:rPr>
                    <w:noProof/>
                    <w:webHidden/>
                  </w:rPr>
                  <w:tab/>
                </w:r>
                <w:r w:rsidR="00E521DA">
                  <w:rPr>
                    <w:noProof/>
                    <w:webHidden/>
                  </w:rPr>
                  <w:fldChar w:fldCharType="begin"/>
                </w:r>
                <w:r w:rsidR="00E521DA">
                  <w:rPr>
                    <w:noProof/>
                    <w:webHidden/>
                  </w:rPr>
                  <w:instrText xml:space="preserve"> PAGEREF _Toc176275758 \h </w:instrText>
                </w:r>
                <w:r w:rsidR="00E521DA">
                  <w:rPr>
                    <w:noProof/>
                    <w:webHidden/>
                  </w:rPr>
                </w:r>
                <w:r w:rsidR="00E521DA">
                  <w:rPr>
                    <w:noProof/>
                    <w:webHidden/>
                  </w:rPr>
                  <w:fldChar w:fldCharType="separate"/>
                </w:r>
                <w:r w:rsidR="00E521DA">
                  <w:rPr>
                    <w:noProof/>
                    <w:webHidden/>
                  </w:rPr>
                  <w:t>4</w:t>
                </w:r>
                <w:r w:rsidR="00E521DA">
                  <w:rPr>
                    <w:noProof/>
                    <w:webHidden/>
                  </w:rPr>
                  <w:fldChar w:fldCharType="end"/>
                </w:r>
              </w:hyperlink>
            </w:p>
            <w:p w14:paraId="37DB6AD2" w14:textId="008109A7" w:rsidR="00E521DA" w:rsidRDefault="00D141DF">
              <w:pPr>
                <w:pStyle w:val="TOC2"/>
                <w:tabs>
                  <w:tab w:val="left" w:pos="600"/>
                </w:tabs>
                <w:rPr>
                  <w:rFonts w:eastAsiaTheme="minorEastAsia"/>
                  <w:noProof/>
                  <w:kern w:val="2"/>
                  <w:sz w:val="24"/>
                  <w:szCs w:val="24"/>
                  <w:lang w:eastAsia="en-GB"/>
                  <w14:ligatures w14:val="standardContextual"/>
                </w:rPr>
              </w:pPr>
              <w:hyperlink w:anchor="_Toc176275759" w:history="1">
                <w:r w:rsidR="00E521DA" w:rsidRPr="00145D47">
                  <w:rPr>
                    <w:rStyle w:val="Hyperlink"/>
                    <w:noProof/>
                  </w:rPr>
                  <w:t>2.4</w:t>
                </w:r>
                <w:r w:rsidR="00E521DA">
                  <w:rPr>
                    <w:rFonts w:eastAsiaTheme="minorEastAsia"/>
                    <w:noProof/>
                    <w:kern w:val="2"/>
                    <w:sz w:val="24"/>
                    <w:szCs w:val="24"/>
                    <w:lang w:eastAsia="en-GB"/>
                    <w14:ligatures w14:val="standardContextual"/>
                  </w:rPr>
                  <w:tab/>
                </w:r>
                <w:r w:rsidR="00E521DA" w:rsidRPr="00145D47">
                  <w:rPr>
                    <w:rStyle w:val="Hyperlink"/>
                    <w:noProof/>
                  </w:rPr>
                  <w:t>Volatile Organic Compounds</w:t>
                </w:r>
                <w:r w:rsidR="00E521DA">
                  <w:rPr>
                    <w:noProof/>
                    <w:webHidden/>
                  </w:rPr>
                  <w:tab/>
                </w:r>
                <w:r w:rsidR="00E521DA">
                  <w:rPr>
                    <w:noProof/>
                    <w:webHidden/>
                  </w:rPr>
                  <w:fldChar w:fldCharType="begin"/>
                </w:r>
                <w:r w:rsidR="00E521DA">
                  <w:rPr>
                    <w:noProof/>
                    <w:webHidden/>
                  </w:rPr>
                  <w:instrText xml:space="preserve"> PAGEREF _Toc176275759 \h </w:instrText>
                </w:r>
                <w:r w:rsidR="00E521DA">
                  <w:rPr>
                    <w:noProof/>
                    <w:webHidden/>
                  </w:rPr>
                </w:r>
                <w:r w:rsidR="00E521DA">
                  <w:rPr>
                    <w:noProof/>
                    <w:webHidden/>
                  </w:rPr>
                  <w:fldChar w:fldCharType="separate"/>
                </w:r>
                <w:r w:rsidR="00E521DA">
                  <w:rPr>
                    <w:noProof/>
                    <w:webHidden/>
                  </w:rPr>
                  <w:t>5</w:t>
                </w:r>
                <w:r w:rsidR="00E521DA">
                  <w:rPr>
                    <w:noProof/>
                    <w:webHidden/>
                  </w:rPr>
                  <w:fldChar w:fldCharType="end"/>
                </w:r>
              </w:hyperlink>
            </w:p>
            <w:p w14:paraId="779DC224" w14:textId="308A0EE8" w:rsidR="00E521DA" w:rsidRDefault="00D141DF">
              <w:pPr>
                <w:pStyle w:val="TOC2"/>
                <w:tabs>
                  <w:tab w:val="left" w:pos="600"/>
                </w:tabs>
                <w:rPr>
                  <w:rFonts w:eastAsiaTheme="minorEastAsia"/>
                  <w:noProof/>
                  <w:kern w:val="2"/>
                  <w:sz w:val="24"/>
                  <w:szCs w:val="24"/>
                  <w:lang w:eastAsia="en-GB"/>
                  <w14:ligatures w14:val="standardContextual"/>
                </w:rPr>
              </w:pPr>
              <w:hyperlink w:anchor="_Toc176275760" w:history="1">
                <w:r w:rsidR="00E521DA" w:rsidRPr="00145D47">
                  <w:rPr>
                    <w:rStyle w:val="Hyperlink"/>
                    <w:noProof/>
                  </w:rPr>
                  <w:t>2.5</w:t>
                </w:r>
                <w:r w:rsidR="00E521DA">
                  <w:rPr>
                    <w:rFonts w:eastAsiaTheme="minorEastAsia"/>
                    <w:noProof/>
                    <w:kern w:val="2"/>
                    <w:sz w:val="24"/>
                    <w:szCs w:val="24"/>
                    <w:lang w:eastAsia="en-GB"/>
                    <w14:ligatures w14:val="standardContextual"/>
                  </w:rPr>
                  <w:tab/>
                </w:r>
                <w:r w:rsidR="00E521DA" w:rsidRPr="00145D47">
                  <w:rPr>
                    <w:rStyle w:val="Hyperlink"/>
                    <w:noProof/>
                  </w:rPr>
                  <w:t>Ozone</w:t>
                </w:r>
                <w:r w:rsidR="00E521DA">
                  <w:rPr>
                    <w:noProof/>
                    <w:webHidden/>
                  </w:rPr>
                  <w:tab/>
                </w:r>
                <w:r w:rsidR="00E521DA">
                  <w:rPr>
                    <w:noProof/>
                    <w:webHidden/>
                  </w:rPr>
                  <w:fldChar w:fldCharType="begin"/>
                </w:r>
                <w:r w:rsidR="00E521DA">
                  <w:rPr>
                    <w:noProof/>
                    <w:webHidden/>
                  </w:rPr>
                  <w:instrText xml:space="preserve"> PAGEREF _Toc176275760 \h </w:instrText>
                </w:r>
                <w:r w:rsidR="00E521DA">
                  <w:rPr>
                    <w:noProof/>
                    <w:webHidden/>
                  </w:rPr>
                </w:r>
                <w:r w:rsidR="00E521DA">
                  <w:rPr>
                    <w:noProof/>
                    <w:webHidden/>
                  </w:rPr>
                  <w:fldChar w:fldCharType="separate"/>
                </w:r>
                <w:r w:rsidR="00E521DA">
                  <w:rPr>
                    <w:noProof/>
                    <w:webHidden/>
                  </w:rPr>
                  <w:t>5</w:t>
                </w:r>
                <w:r w:rsidR="00E521DA">
                  <w:rPr>
                    <w:noProof/>
                    <w:webHidden/>
                  </w:rPr>
                  <w:fldChar w:fldCharType="end"/>
                </w:r>
              </w:hyperlink>
            </w:p>
            <w:p w14:paraId="7A2DE6B2" w14:textId="1132ADC4" w:rsidR="00E521DA" w:rsidRDefault="00D141DF">
              <w:pPr>
                <w:pStyle w:val="TOC2"/>
                <w:tabs>
                  <w:tab w:val="left" w:pos="600"/>
                </w:tabs>
                <w:rPr>
                  <w:rFonts w:eastAsiaTheme="minorEastAsia"/>
                  <w:noProof/>
                  <w:kern w:val="2"/>
                  <w:sz w:val="24"/>
                  <w:szCs w:val="24"/>
                  <w:lang w:eastAsia="en-GB"/>
                  <w14:ligatures w14:val="standardContextual"/>
                </w:rPr>
              </w:pPr>
              <w:hyperlink w:anchor="_Toc176275761" w:history="1">
                <w:r w:rsidR="00E521DA" w:rsidRPr="00145D47">
                  <w:rPr>
                    <w:rStyle w:val="Hyperlink"/>
                    <w:noProof/>
                  </w:rPr>
                  <w:t>2.6</w:t>
                </w:r>
                <w:r w:rsidR="00E521DA">
                  <w:rPr>
                    <w:rFonts w:eastAsiaTheme="minorEastAsia"/>
                    <w:noProof/>
                    <w:kern w:val="2"/>
                    <w:sz w:val="24"/>
                    <w:szCs w:val="24"/>
                    <w:lang w:eastAsia="en-GB"/>
                    <w14:ligatures w14:val="standardContextual"/>
                  </w:rPr>
                  <w:tab/>
                </w:r>
                <w:r w:rsidR="00E521DA" w:rsidRPr="00145D47">
                  <w:rPr>
                    <w:rStyle w:val="Hyperlink"/>
                    <w:noProof/>
                  </w:rPr>
                  <w:t>Nitrogen Dioxide</w:t>
                </w:r>
                <w:r w:rsidR="00E521DA">
                  <w:rPr>
                    <w:noProof/>
                    <w:webHidden/>
                  </w:rPr>
                  <w:tab/>
                </w:r>
                <w:r w:rsidR="00E521DA">
                  <w:rPr>
                    <w:noProof/>
                    <w:webHidden/>
                  </w:rPr>
                  <w:fldChar w:fldCharType="begin"/>
                </w:r>
                <w:r w:rsidR="00E521DA">
                  <w:rPr>
                    <w:noProof/>
                    <w:webHidden/>
                  </w:rPr>
                  <w:instrText xml:space="preserve"> PAGEREF _Toc176275761 \h </w:instrText>
                </w:r>
                <w:r w:rsidR="00E521DA">
                  <w:rPr>
                    <w:noProof/>
                    <w:webHidden/>
                  </w:rPr>
                </w:r>
                <w:r w:rsidR="00E521DA">
                  <w:rPr>
                    <w:noProof/>
                    <w:webHidden/>
                  </w:rPr>
                  <w:fldChar w:fldCharType="separate"/>
                </w:r>
                <w:r w:rsidR="00E521DA">
                  <w:rPr>
                    <w:noProof/>
                    <w:webHidden/>
                  </w:rPr>
                  <w:t>6</w:t>
                </w:r>
                <w:r w:rsidR="00E521DA">
                  <w:rPr>
                    <w:noProof/>
                    <w:webHidden/>
                  </w:rPr>
                  <w:fldChar w:fldCharType="end"/>
                </w:r>
              </w:hyperlink>
            </w:p>
            <w:p w14:paraId="4DF8322D" w14:textId="1324A18E" w:rsidR="00E521DA" w:rsidRDefault="00D141DF">
              <w:pPr>
                <w:pStyle w:val="TOC2"/>
                <w:tabs>
                  <w:tab w:val="left" w:pos="600"/>
                </w:tabs>
                <w:rPr>
                  <w:rFonts w:eastAsiaTheme="minorEastAsia"/>
                  <w:noProof/>
                  <w:kern w:val="2"/>
                  <w:sz w:val="24"/>
                  <w:szCs w:val="24"/>
                  <w:lang w:eastAsia="en-GB"/>
                  <w14:ligatures w14:val="standardContextual"/>
                </w:rPr>
              </w:pPr>
              <w:hyperlink w:anchor="_Toc176275762" w:history="1">
                <w:r w:rsidR="00E521DA" w:rsidRPr="00145D47">
                  <w:rPr>
                    <w:rStyle w:val="Hyperlink"/>
                    <w:noProof/>
                  </w:rPr>
                  <w:t>2.7</w:t>
                </w:r>
                <w:r w:rsidR="00E521DA">
                  <w:rPr>
                    <w:rFonts w:eastAsiaTheme="minorEastAsia"/>
                    <w:noProof/>
                    <w:kern w:val="2"/>
                    <w:sz w:val="24"/>
                    <w:szCs w:val="24"/>
                    <w:lang w:eastAsia="en-GB"/>
                    <w14:ligatures w14:val="standardContextual"/>
                  </w:rPr>
                  <w:tab/>
                </w:r>
                <w:r w:rsidR="00E521DA" w:rsidRPr="00145D47">
                  <w:rPr>
                    <w:rStyle w:val="Hyperlink"/>
                    <w:noProof/>
                  </w:rPr>
                  <w:t>Mould</w:t>
                </w:r>
                <w:r w:rsidR="00E521DA">
                  <w:rPr>
                    <w:noProof/>
                    <w:webHidden/>
                  </w:rPr>
                  <w:tab/>
                </w:r>
                <w:r w:rsidR="00E521DA">
                  <w:rPr>
                    <w:noProof/>
                    <w:webHidden/>
                  </w:rPr>
                  <w:fldChar w:fldCharType="begin"/>
                </w:r>
                <w:r w:rsidR="00E521DA">
                  <w:rPr>
                    <w:noProof/>
                    <w:webHidden/>
                  </w:rPr>
                  <w:instrText xml:space="preserve"> PAGEREF _Toc176275762 \h </w:instrText>
                </w:r>
                <w:r w:rsidR="00E521DA">
                  <w:rPr>
                    <w:noProof/>
                    <w:webHidden/>
                  </w:rPr>
                </w:r>
                <w:r w:rsidR="00E521DA">
                  <w:rPr>
                    <w:noProof/>
                    <w:webHidden/>
                  </w:rPr>
                  <w:fldChar w:fldCharType="separate"/>
                </w:r>
                <w:r w:rsidR="00E521DA">
                  <w:rPr>
                    <w:noProof/>
                    <w:webHidden/>
                  </w:rPr>
                  <w:t>6</w:t>
                </w:r>
                <w:r w:rsidR="00E521DA">
                  <w:rPr>
                    <w:noProof/>
                    <w:webHidden/>
                  </w:rPr>
                  <w:fldChar w:fldCharType="end"/>
                </w:r>
              </w:hyperlink>
            </w:p>
            <w:p w14:paraId="45A9B766" w14:textId="7CE45F19" w:rsidR="00E521DA" w:rsidRDefault="00D141DF">
              <w:pPr>
                <w:pStyle w:val="TOC1"/>
                <w:tabs>
                  <w:tab w:val="left" w:pos="600"/>
                </w:tabs>
                <w:rPr>
                  <w:rFonts w:eastAsiaTheme="minorEastAsia"/>
                  <w:b w:val="0"/>
                  <w:noProof/>
                  <w:kern w:val="2"/>
                  <w:sz w:val="24"/>
                  <w:szCs w:val="24"/>
                  <w:lang w:eastAsia="en-GB"/>
                  <w14:ligatures w14:val="standardContextual"/>
                </w:rPr>
              </w:pPr>
              <w:hyperlink w:anchor="_Toc176275763" w:history="1">
                <w:r w:rsidR="00E521DA" w:rsidRPr="00145D47">
                  <w:rPr>
                    <w:rStyle w:val="Hyperlink"/>
                    <w:noProof/>
                  </w:rPr>
                  <w:t>3</w:t>
                </w:r>
                <w:r w:rsidR="00E521DA">
                  <w:rPr>
                    <w:rFonts w:eastAsiaTheme="minorEastAsia"/>
                    <w:b w:val="0"/>
                    <w:noProof/>
                    <w:kern w:val="2"/>
                    <w:sz w:val="24"/>
                    <w:szCs w:val="24"/>
                    <w:lang w:eastAsia="en-GB"/>
                    <w14:ligatures w14:val="standardContextual"/>
                  </w:rPr>
                  <w:tab/>
                </w:r>
                <w:r w:rsidR="00E521DA" w:rsidRPr="00145D47">
                  <w:rPr>
                    <w:rStyle w:val="Hyperlink"/>
                    <w:noProof/>
                  </w:rPr>
                  <w:t>Achieving good IAQ</w:t>
                </w:r>
                <w:r w:rsidR="00E521DA">
                  <w:rPr>
                    <w:noProof/>
                    <w:webHidden/>
                  </w:rPr>
                  <w:tab/>
                </w:r>
                <w:r w:rsidR="00E521DA">
                  <w:rPr>
                    <w:noProof/>
                    <w:webHidden/>
                  </w:rPr>
                  <w:fldChar w:fldCharType="begin"/>
                </w:r>
                <w:r w:rsidR="00E521DA">
                  <w:rPr>
                    <w:noProof/>
                    <w:webHidden/>
                  </w:rPr>
                  <w:instrText xml:space="preserve"> PAGEREF _Toc176275763 \h </w:instrText>
                </w:r>
                <w:r w:rsidR="00E521DA">
                  <w:rPr>
                    <w:noProof/>
                    <w:webHidden/>
                  </w:rPr>
                </w:r>
                <w:r w:rsidR="00E521DA">
                  <w:rPr>
                    <w:noProof/>
                    <w:webHidden/>
                  </w:rPr>
                  <w:fldChar w:fldCharType="separate"/>
                </w:r>
                <w:r w:rsidR="00E521DA">
                  <w:rPr>
                    <w:noProof/>
                    <w:webHidden/>
                  </w:rPr>
                  <w:t>7</w:t>
                </w:r>
                <w:r w:rsidR="00E521DA">
                  <w:rPr>
                    <w:noProof/>
                    <w:webHidden/>
                  </w:rPr>
                  <w:fldChar w:fldCharType="end"/>
                </w:r>
              </w:hyperlink>
            </w:p>
            <w:p w14:paraId="1AED8FBC" w14:textId="1BCBF39C" w:rsidR="00E521DA" w:rsidRDefault="00D141DF">
              <w:pPr>
                <w:pStyle w:val="TOC2"/>
                <w:tabs>
                  <w:tab w:val="left" w:pos="600"/>
                </w:tabs>
                <w:rPr>
                  <w:rFonts w:eastAsiaTheme="minorEastAsia"/>
                  <w:noProof/>
                  <w:kern w:val="2"/>
                  <w:sz w:val="24"/>
                  <w:szCs w:val="24"/>
                  <w:lang w:eastAsia="en-GB"/>
                  <w14:ligatures w14:val="standardContextual"/>
                </w:rPr>
              </w:pPr>
              <w:hyperlink w:anchor="_Toc176275764" w:history="1">
                <w:r w:rsidR="00E521DA" w:rsidRPr="00145D47">
                  <w:rPr>
                    <w:rStyle w:val="Hyperlink"/>
                    <w:noProof/>
                  </w:rPr>
                  <w:t>3.1</w:t>
                </w:r>
                <w:r w:rsidR="00E521DA">
                  <w:rPr>
                    <w:rFonts w:eastAsiaTheme="minorEastAsia"/>
                    <w:noProof/>
                    <w:kern w:val="2"/>
                    <w:sz w:val="24"/>
                    <w:szCs w:val="24"/>
                    <w:lang w:eastAsia="en-GB"/>
                    <w14:ligatures w14:val="standardContextual"/>
                  </w:rPr>
                  <w:tab/>
                </w:r>
                <w:r w:rsidR="00E521DA" w:rsidRPr="00145D47">
                  <w:rPr>
                    <w:rStyle w:val="Hyperlink"/>
                    <w:noProof/>
                  </w:rPr>
                  <w:t>Ventilation</w:t>
                </w:r>
                <w:r w:rsidR="00E521DA">
                  <w:rPr>
                    <w:noProof/>
                    <w:webHidden/>
                  </w:rPr>
                  <w:tab/>
                </w:r>
                <w:r w:rsidR="00E521DA">
                  <w:rPr>
                    <w:noProof/>
                    <w:webHidden/>
                  </w:rPr>
                  <w:fldChar w:fldCharType="begin"/>
                </w:r>
                <w:r w:rsidR="00E521DA">
                  <w:rPr>
                    <w:noProof/>
                    <w:webHidden/>
                  </w:rPr>
                  <w:instrText xml:space="preserve"> PAGEREF _Toc176275764 \h </w:instrText>
                </w:r>
                <w:r w:rsidR="00E521DA">
                  <w:rPr>
                    <w:noProof/>
                    <w:webHidden/>
                  </w:rPr>
                </w:r>
                <w:r w:rsidR="00E521DA">
                  <w:rPr>
                    <w:noProof/>
                    <w:webHidden/>
                  </w:rPr>
                  <w:fldChar w:fldCharType="separate"/>
                </w:r>
                <w:r w:rsidR="00E521DA">
                  <w:rPr>
                    <w:noProof/>
                    <w:webHidden/>
                  </w:rPr>
                  <w:t>7</w:t>
                </w:r>
                <w:r w:rsidR="00E521DA">
                  <w:rPr>
                    <w:noProof/>
                    <w:webHidden/>
                  </w:rPr>
                  <w:fldChar w:fldCharType="end"/>
                </w:r>
              </w:hyperlink>
            </w:p>
            <w:p w14:paraId="4E71E8D7" w14:textId="24487DEE" w:rsidR="00E521DA" w:rsidRDefault="00D141DF">
              <w:pPr>
                <w:pStyle w:val="TOC2"/>
                <w:tabs>
                  <w:tab w:val="left" w:pos="600"/>
                </w:tabs>
                <w:rPr>
                  <w:rFonts w:eastAsiaTheme="minorEastAsia"/>
                  <w:noProof/>
                  <w:kern w:val="2"/>
                  <w:sz w:val="24"/>
                  <w:szCs w:val="24"/>
                  <w:lang w:eastAsia="en-GB"/>
                  <w14:ligatures w14:val="standardContextual"/>
                </w:rPr>
              </w:pPr>
              <w:hyperlink w:anchor="_Toc176275769" w:history="1">
                <w:r w:rsidR="00E521DA" w:rsidRPr="00145D47">
                  <w:rPr>
                    <w:rStyle w:val="Hyperlink"/>
                    <w:noProof/>
                  </w:rPr>
                  <w:t>3.2</w:t>
                </w:r>
                <w:r w:rsidR="00E521DA">
                  <w:rPr>
                    <w:rFonts w:eastAsiaTheme="minorEastAsia"/>
                    <w:noProof/>
                    <w:kern w:val="2"/>
                    <w:sz w:val="24"/>
                    <w:szCs w:val="24"/>
                    <w:lang w:eastAsia="en-GB"/>
                    <w14:ligatures w14:val="standardContextual"/>
                  </w:rPr>
                  <w:tab/>
                </w:r>
                <w:r w:rsidR="00E521DA" w:rsidRPr="00145D47">
                  <w:rPr>
                    <w:rStyle w:val="Hyperlink"/>
                    <w:noProof/>
                  </w:rPr>
                  <w:t>Eliminating sources of pollution</w:t>
                </w:r>
                <w:r w:rsidR="00E521DA">
                  <w:rPr>
                    <w:noProof/>
                    <w:webHidden/>
                  </w:rPr>
                  <w:tab/>
                </w:r>
                <w:r w:rsidR="00E521DA">
                  <w:rPr>
                    <w:noProof/>
                    <w:webHidden/>
                  </w:rPr>
                  <w:fldChar w:fldCharType="begin"/>
                </w:r>
                <w:r w:rsidR="00E521DA">
                  <w:rPr>
                    <w:noProof/>
                    <w:webHidden/>
                  </w:rPr>
                  <w:instrText xml:space="preserve"> PAGEREF _Toc176275769 \h </w:instrText>
                </w:r>
                <w:r w:rsidR="00E521DA">
                  <w:rPr>
                    <w:noProof/>
                    <w:webHidden/>
                  </w:rPr>
                </w:r>
                <w:r w:rsidR="00E521DA">
                  <w:rPr>
                    <w:noProof/>
                    <w:webHidden/>
                  </w:rPr>
                  <w:fldChar w:fldCharType="separate"/>
                </w:r>
                <w:r w:rsidR="00E521DA">
                  <w:rPr>
                    <w:noProof/>
                    <w:webHidden/>
                  </w:rPr>
                  <w:t>10</w:t>
                </w:r>
                <w:r w:rsidR="00E521DA">
                  <w:rPr>
                    <w:noProof/>
                    <w:webHidden/>
                  </w:rPr>
                  <w:fldChar w:fldCharType="end"/>
                </w:r>
              </w:hyperlink>
            </w:p>
            <w:p w14:paraId="02FE663D" w14:textId="17820FD3" w:rsidR="00E521DA" w:rsidRDefault="00D141DF">
              <w:pPr>
                <w:pStyle w:val="TOC2"/>
                <w:tabs>
                  <w:tab w:val="left" w:pos="600"/>
                </w:tabs>
                <w:rPr>
                  <w:rFonts w:eastAsiaTheme="minorEastAsia"/>
                  <w:noProof/>
                  <w:kern w:val="2"/>
                  <w:sz w:val="24"/>
                  <w:szCs w:val="24"/>
                  <w:lang w:eastAsia="en-GB"/>
                  <w14:ligatures w14:val="standardContextual"/>
                </w:rPr>
              </w:pPr>
              <w:hyperlink w:anchor="_Toc176275770" w:history="1">
                <w:r w:rsidR="00E521DA" w:rsidRPr="00145D47">
                  <w:rPr>
                    <w:rStyle w:val="Hyperlink"/>
                    <w:noProof/>
                  </w:rPr>
                  <w:t>3.3</w:t>
                </w:r>
                <w:r w:rsidR="00E521DA">
                  <w:rPr>
                    <w:rFonts w:eastAsiaTheme="minorEastAsia"/>
                    <w:noProof/>
                    <w:kern w:val="2"/>
                    <w:sz w:val="24"/>
                    <w:szCs w:val="24"/>
                    <w:lang w:eastAsia="en-GB"/>
                    <w14:ligatures w14:val="standardContextual"/>
                  </w:rPr>
                  <w:tab/>
                </w:r>
                <w:r w:rsidR="00E521DA" w:rsidRPr="00145D47">
                  <w:rPr>
                    <w:rStyle w:val="Hyperlink"/>
                    <w:noProof/>
                  </w:rPr>
                  <w:t>Air filtration</w:t>
                </w:r>
                <w:r w:rsidR="00E521DA">
                  <w:rPr>
                    <w:noProof/>
                    <w:webHidden/>
                  </w:rPr>
                  <w:tab/>
                </w:r>
                <w:r w:rsidR="00E521DA">
                  <w:rPr>
                    <w:noProof/>
                    <w:webHidden/>
                  </w:rPr>
                  <w:fldChar w:fldCharType="begin"/>
                </w:r>
                <w:r w:rsidR="00E521DA">
                  <w:rPr>
                    <w:noProof/>
                    <w:webHidden/>
                  </w:rPr>
                  <w:instrText xml:space="preserve"> PAGEREF _Toc176275770 \h </w:instrText>
                </w:r>
                <w:r w:rsidR="00E521DA">
                  <w:rPr>
                    <w:noProof/>
                    <w:webHidden/>
                  </w:rPr>
                </w:r>
                <w:r w:rsidR="00E521DA">
                  <w:rPr>
                    <w:noProof/>
                    <w:webHidden/>
                  </w:rPr>
                  <w:fldChar w:fldCharType="separate"/>
                </w:r>
                <w:r w:rsidR="00E521DA">
                  <w:rPr>
                    <w:noProof/>
                    <w:webHidden/>
                  </w:rPr>
                  <w:t>10</w:t>
                </w:r>
                <w:r w:rsidR="00E521DA">
                  <w:rPr>
                    <w:noProof/>
                    <w:webHidden/>
                  </w:rPr>
                  <w:fldChar w:fldCharType="end"/>
                </w:r>
              </w:hyperlink>
            </w:p>
            <w:p w14:paraId="74A4D560" w14:textId="1A351024" w:rsidR="00E521DA" w:rsidRDefault="00D141DF">
              <w:pPr>
                <w:pStyle w:val="TOC2"/>
                <w:tabs>
                  <w:tab w:val="left" w:pos="600"/>
                </w:tabs>
                <w:rPr>
                  <w:rFonts w:eastAsiaTheme="minorEastAsia"/>
                  <w:noProof/>
                  <w:kern w:val="2"/>
                  <w:sz w:val="24"/>
                  <w:szCs w:val="24"/>
                  <w:lang w:eastAsia="en-GB"/>
                  <w14:ligatures w14:val="standardContextual"/>
                </w:rPr>
              </w:pPr>
              <w:hyperlink w:anchor="_Toc176275771" w:history="1">
                <w:r w:rsidR="00E521DA" w:rsidRPr="00145D47">
                  <w:rPr>
                    <w:rStyle w:val="Hyperlink"/>
                    <w:noProof/>
                  </w:rPr>
                  <w:t>3.4</w:t>
                </w:r>
                <w:r w:rsidR="00E521DA">
                  <w:rPr>
                    <w:rFonts w:eastAsiaTheme="minorEastAsia"/>
                    <w:noProof/>
                    <w:kern w:val="2"/>
                    <w:sz w:val="24"/>
                    <w:szCs w:val="24"/>
                    <w:lang w:eastAsia="en-GB"/>
                    <w14:ligatures w14:val="standardContextual"/>
                  </w:rPr>
                  <w:tab/>
                </w:r>
                <w:r w:rsidR="00E521DA" w:rsidRPr="00145D47">
                  <w:rPr>
                    <w:rStyle w:val="Hyperlink"/>
                    <w:noProof/>
                  </w:rPr>
                  <w:t>Measuring and monitoring air quality</w:t>
                </w:r>
                <w:r w:rsidR="00E521DA">
                  <w:rPr>
                    <w:noProof/>
                    <w:webHidden/>
                  </w:rPr>
                  <w:tab/>
                </w:r>
                <w:r w:rsidR="00E521DA">
                  <w:rPr>
                    <w:noProof/>
                    <w:webHidden/>
                  </w:rPr>
                  <w:fldChar w:fldCharType="begin"/>
                </w:r>
                <w:r w:rsidR="00E521DA">
                  <w:rPr>
                    <w:noProof/>
                    <w:webHidden/>
                  </w:rPr>
                  <w:instrText xml:space="preserve"> PAGEREF _Toc176275771 \h </w:instrText>
                </w:r>
                <w:r w:rsidR="00E521DA">
                  <w:rPr>
                    <w:noProof/>
                    <w:webHidden/>
                  </w:rPr>
                </w:r>
                <w:r w:rsidR="00E521DA">
                  <w:rPr>
                    <w:noProof/>
                    <w:webHidden/>
                  </w:rPr>
                  <w:fldChar w:fldCharType="separate"/>
                </w:r>
                <w:r w:rsidR="00E521DA">
                  <w:rPr>
                    <w:noProof/>
                    <w:webHidden/>
                  </w:rPr>
                  <w:t>11</w:t>
                </w:r>
                <w:r w:rsidR="00E521DA">
                  <w:rPr>
                    <w:noProof/>
                    <w:webHidden/>
                  </w:rPr>
                  <w:fldChar w:fldCharType="end"/>
                </w:r>
              </w:hyperlink>
            </w:p>
            <w:p w14:paraId="729AABF3" w14:textId="20AE2A0C" w:rsidR="00E521DA" w:rsidRDefault="00D141DF">
              <w:pPr>
                <w:pStyle w:val="TOC1"/>
                <w:rPr>
                  <w:rFonts w:eastAsiaTheme="minorEastAsia"/>
                  <w:b w:val="0"/>
                  <w:noProof/>
                  <w:kern w:val="2"/>
                  <w:sz w:val="24"/>
                  <w:szCs w:val="24"/>
                  <w:lang w:eastAsia="en-GB"/>
                  <w14:ligatures w14:val="standardContextual"/>
                </w:rPr>
              </w:pPr>
              <w:hyperlink w:anchor="_Toc176275772" w:history="1">
                <w:r w:rsidR="00E521DA" w:rsidRPr="00145D47">
                  <w:rPr>
                    <w:rStyle w:val="Hyperlink"/>
                    <w:noProof/>
                  </w:rPr>
                  <w:t>Bibliography</w:t>
                </w:r>
                <w:r w:rsidR="00E521DA">
                  <w:rPr>
                    <w:noProof/>
                    <w:webHidden/>
                  </w:rPr>
                  <w:tab/>
                </w:r>
                <w:r w:rsidR="00E521DA">
                  <w:rPr>
                    <w:noProof/>
                    <w:webHidden/>
                  </w:rPr>
                  <w:fldChar w:fldCharType="begin"/>
                </w:r>
                <w:r w:rsidR="00E521DA">
                  <w:rPr>
                    <w:noProof/>
                    <w:webHidden/>
                  </w:rPr>
                  <w:instrText xml:space="preserve"> PAGEREF _Toc176275772 \h </w:instrText>
                </w:r>
                <w:r w:rsidR="00E521DA">
                  <w:rPr>
                    <w:noProof/>
                    <w:webHidden/>
                  </w:rPr>
                </w:r>
                <w:r w:rsidR="00E521DA">
                  <w:rPr>
                    <w:noProof/>
                    <w:webHidden/>
                  </w:rPr>
                  <w:fldChar w:fldCharType="separate"/>
                </w:r>
                <w:r w:rsidR="00E521DA">
                  <w:rPr>
                    <w:noProof/>
                    <w:webHidden/>
                  </w:rPr>
                  <w:t>12</w:t>
                </w:r>
                <w:r w:rsidR="00E521DA">
                  <w:rPr>
                    <w:noProof/>
                    <w:webHidden/>
                  </w:rPr>
                  <w:fldChar w:fldCharType="end"/>
                </w:r>
              </w:hyperlink>
            </w:p>
            <w:p w14:paraId="13301BAD" w14:textId="32C38596" w:rsidR="00CC7095" w:rsidRDefault="00CC7095" w:rsidP="005A6CE4">
              <w:pPr>
                <w:ind w:left="993" w:hanging="851"/>
              </w:pPr>
              <w:r w:rsidRPr="005A6CE4">
                <w:rPr>
                  <w:b/>
                  <w:bCs/>
                  <w:noProof/>
                  <w:sz w:val="22"/>
                  <w:szCs w:val="24"/>
                </w:rPr>
                <w:fldChar w:fldCharType="end"/>
              </w:r>
            </w:p>
          </w:sdtContent>
        </w:sdt>
        <w:p w14:paraId="15E981E8" w14:textId="77777777" w:rsidR="00D2339C" w:rsidRPr="00CC7095" w:rsidRDefault="00D2339C" w:rsidP="00CC7095">
          <w:pPr>
            <w:rPr>
              <w:b/>
              <w:szCs w:val="20"/>
            </w:rPr>
          </w:pPr>
        </w:p>
        <w:p w14:paraId="47909C37" w14:textId="2C780B6D" w:rsidR="00777169" w:rsidRDefault="00777169" w:rsidP="00777169"/>
        <w:p w14:paraId="11C5B73C" w14:textId="77777777" w:rsidR="00777169" w:rsidRPr="00A26972" w:rsidRDefault="00777169" w:rsidP="00777169">
          <w:pPr>
            <w:rPr>
              <w:rFonts w:ascii="Shape Sans" w:hAnsi="Shape Sans"/>
              <w:b/>
              <w:sz w:val="28"/>
              <w:szCs w:val="32"/>
            </w:rPr>
          </w:pPr>
          <w:r w:rsidRPr="00A26972">
            <w:rPr>
              <w:rFonts w:ascii="Shape Sans" w:hAnsi="Shape Sans"/>
              <w:b/>
              <w:sz w:val="28"/>
              <w:szCs w:val="32"/>
            </w:rPr>
            <w:t xml:space="preserve">Document Revision  </w:t>
          </w:r>
        </w:p>
        <w:p w14:paraId="691336AF" w14:textId="77777777" w:rsidR="00777169" w:rsidRPr="001B302E" w:rsidRDefault="00777169" w:rsidP="00777169">
          <w:pPr>
            <w:rPr>
              <w:rFonts w:ascii="Shape Sans" w:hAnsi="Shape Sans"/>
              <w:sz w:val="24"/>
              <w:szCs w:val="28"/>
            </w:rPr>
          </w:pPr>
          <w:r w:rsidRPr="001B302E">
            <w:rPr>
              <w:rFonts w:ascii="Shape Sans" w:hAnsi="Shape Sans"/>
              <w:sz w:val="24"/>
              <w:szCs w:val="28"/>
            </w:rPr>
            <w:t>This document will be revised regularly, the below table should be used to track revisions:</w:t>
          </w:r>
        </w:p>
        <w:p w14:paraId="2125D921" w14:textId="77777777" w:rsidR="00777169" w:rsidRDefault="00777169" w:rsidP="00777169"/>
        <w:tbl>
          <w:tblPr>
            <w:tblStyle w:val="ListTable3"/>
            <w:tblW w:w="0" w:type="auto"/>
            <w:tblBorders>
              <w:insideH w:val="single" w:sz="4" w:space="0" w:color="293E6B" w:themeColor="text1"/>
              <w:insideV w:val="single" w:sz="4" w:space="0" w:color="293E6B" w:themeColor="text1"/>
            </w:tblBorders>
            <w:tblLook w:val="04A0" w:firstRow="1" w:lastRow="0" w:firstColumn="1" w:lastColumn="0" w:noHBand="0" w:noVBand="1"/>
          </w:tblPr>
          <w:tblGrid>
            <w:gridCol w:w="583"/>
            <w:gridCol w:w="2531"/>
            <w:gridCol w:w="4819"/>
            <w:gridCol w:w="1695"/>
          </w:tblGrid>
          <w:tr w:rsidR="00777169" w:rsidRPr="00BC3DF7" w14:paraId="1F53505F" w14:textId="77777777">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583" w:type="dxa"/>
                <w:shd w:val="clear" w:color="auto" w:fill="143275"/>
                <w:vAlign w:val="center"/>
              </w:tcPr>
              <w:p w14:paraId="44077CA3" w14:textId="77777777" w:rsidR="00777169" w:rsidRPr="00BC3DF7" w:rsidRDefault="00777169">
                <w:pPr>
                  <w:jc w:val="center"/>
                  <w:rPr>
                    <w:rFonts w:ascii="Shape Sans" w:hAnsi="Shape Sans"/>
                  </w:rPr>
                </w:pPr>
                <w:r w:rsidRPr="00BC3DF7">
                  <w:rPr>
                    <w:rFonts w:ascii="Shape Sans" w:hAnsi="Shape Sans"/>
                  </w:rPr>
                  <w:t>Rev</w:t>
                </w:r>
              </w:p>
            </w:tc>
            <w:tc>
              <w:tcPr>
                <w:tcW w:w="2531" w:type="dxa"/>
                <w:shd w:val="clear" w:color="auto" w:fill="143275"/>
                <w:vAlign w:val="center"/>
              </w:tcPr>
              <w:p w14:paraId="6E455526" w14:textId="77777777" w:rsidR="00777169" w:rsidRPr="00BC3DF7" w:rsidRDefault="00777169">
                <w:pPr>
                  <w:jc w:val="center"/>
                  <w:cnfStyle w:val="100000000000" w:firstRow="1" w:lastRow="0" w:firstColumn="0" w:lastColumn="0" w:oddVBand="0" w:evenVBand="0" w:oddHBand="0" w:evenHBand="0" w:firstRowFirstColumn="0" w:firstRowLastColumn="0" w:lastRowFirstColumn="0" w:lastRowLastColumn="0"/>
                  <w:rPr>
                    <w:rFonts w:ascii="Shape Sans" w:hAnsi="Shape Sans"/>
                  </w:rPr>
                </w:pPr>
                <w:r w:rsidRPr="00BC3DF7">
                  <w:rPr>
                    <w:rFonts w:ascii="Shape Sans" w:hAnsi="Shape Sans"/>
                  </w:rPr>
                  <w:t>Issued by</w:t>
                </w:r>
              </w:p>
            </w:tc>
            <w:tc>
              <w:tcPr>
                <w:tcW w:w="4819" w:type="dxa"/>
                <w:shd w:val="clear" w:color="auto" w:fill="143275"/>
                <w:vAlign w:val="center"/>
              </w:tcPr>
              <w:p w14:paraId="74E08E22" w14:textId="77777777" w:rsidR="00777169" w:rsidRPr="00BC3DF7" w:rsidRDefault="00777169">
                <w:pPr>
                  <w:jc w:val="center"/>
                  <w:cnfStyle w:val="100000000000" w:firstRow="1" w:lastRow="0" w:firstColumn="0" w:lastColumn="0" w:oddVBand="0" w:evenVBand="0" w:oddHBand="0" w:evenHBand="0" w:firstRowFirstColumn="0" w:firstRowLastColumn="0" w:lastRowFirstColumn="0" w:lastRowLastColumn="0"/>
                  <w:rPr>
                    <w:rFonts w:ascii="Shape Sans" w:hAnsi="Shape Sans"/>
                  </w:rPr>
                </w:pPr>
                <w:r w:rsidRPr="00BC3DF7">
                  <w:rPr>
                    <w:rFonts w:ascii="Shape Sans" w:hAnsi="Shape Sans"/>
                  </w:rPr>
                  <w:t>Revision Content</w:t>
                </w:r>
              </w:p>
            </w:tc>
            <w:tc>
              <w:tcPr>
                <w:tcW w:w="1695" w:type="dxa"/>
                <w:shd w:val="clear" w:color="auto" w:fill="143275"/>
                <w:vAlign w:val="center"/>
              </w:tcPr>
              <w:p w14:paraId="65B9ADF4" w14:textId="77777777" w:rsidR="00777169" w:rsidRPr="00BC3DF7" w:rsidRDefault="00777169">
                <w:pPr>
                  <w:jc w:val="center"/>
                  <w:cnfStyle w:val="100000000000" w:firstRow="1" w:lastRow="0" w:firstColumn="0" w:lastColumn="0" w:oddVBand="0" w:evenVBand="0" w:oddHBand="0" w:evenHBand="0" w:firstRowFirstColumn="0" w:firstRowLastColumn="0" w:lastRowFirstColumn="0" w:lastRowLastColumn="0"/>
                  <w:rPr>
                    <w:rFonts w:ascii="Shape Sans" w:hAnsi="Shape Sans"/>
                  </w:rPr>
                </w:pPr>
                <w:r w:rsidRPr="00BC3DF7">
                  <w:rPr>
                    <w:rFonts w:ascii="Shape Sans" w:hAnsi="Shape Sans"/>
                  </w:rPr>
                  <w:t>Date</w:t>
                </w:r>
              </w:p>
            </w:tc>
          </w:tr>
          <w:tr w:rsidR="00777169" w:rsidRPr="00BC3DF7" w14:paraId="404EB5C9"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83" w:type="dxa"/>
                <w:vAlign w:val="center"/>
              </w:tcPr>
              <w:p w14:paraId="5A3F011C" w14:textId="77777777" w:rsidR="00777169" w:rsidRPr="00BC3DF7" w:rsidRDefault="00777169">
                <w:pPr>
                  <w:jc w:val="center"/>
                  <w:rPr>
                    <w:rFonts w:ascii="Shape Sans" w:hAnsi="Shape Sans"/>
                    <w:b w:val="0"/>
                  </w:rPr>
                </w:pPr>
                <w:r w:rsidRPr="00BC3DF7">
                  <w:rPr>
                    <w:rFonts w:ascii="Shape Sans" w:hAnsi="Shape Sans"/>
                    <w:b w:val="0"/>
                  </w:rPr>
                  <w:t>01</w:t>
                </w:r>
              </w:p>
            </w:tc>
            <w:tc>
              <w:tcPr>
                <w:tcW w:w="2531" w:type="dxa"/>
                <w:vAlign w:val="center"/>
              </w:tcPr>
              <w:p w14:paraId="3E1A7CA4" w14:textId="31596F7C" w:rsidR="00777169" w:rsidRPr="00BC3DF7" w:rsidRDefault="00777169">
                <w:pPr>
                  <w:jc w:val="center"/>
                  <w:cnfStyle w:val="000000100000" w:firstRow="0" w:lastRow="0" w:firstColumn="0" w:lastColumn="0" w:oddVBand="0" w:evenVBand="0" w:oddHBand="1" w:evenHBand="0" w:firstRowFirstColumn="0" w:firstRowLastColumn="0" w:lastRowFirstColumn="0" w:lastRowLastColumn="0"/>
                  <w:rPr>
                    <w:rFonts w:ascii="Shape Sans" w:hAnsi="Shape Sans"/>
                  </w:rPr>
                </w:pPr>
                <w:r>
                  <w:rPr>
                    <w:rFonts w:ascii="Shape Sans" w:hAnsi="Shape Sans"/>
                  </w:rPr>
                  <w:t>Jack Sharp</w:t>
                </w:r>
                <w:r w:rsidRPr="00BC3DF7">
                  <w:rPr>
                    <w:rFonts w:ascii="Shape Sans" w:hAnsi="Shape Sans"/>
                  </w:rPr>
                  <w:t xml:space="preserve"> </w:t>
                </w:r>
              </w:p>
            </w:tc>
            <w:tc>
              <w:tcPr>
                <w:tcW w:w="4819" w:type="dxa"/>
                <w:vAlign w:val="center"/>
              </w:tcPr>
              <w:p w14:paraId="192C87E2" w14:textId="0DDE4B6E" w:rsidR="00777169" w:rsidRPr="00BC3DF7" w:rsidRDefault="00D46381">
                <w:pPr>
                  <w:jc w:val="center"/>
                  <w:cnfStyle w:val="000000100000" w:firstRow="0" w:lastRow="0" w:firstColumn="0" w:lastColumn="0" w:oddVBand="0" w:evenVBand="0" w:oddHBand="1" w:evenHBand="0" w:firstRowFirstColumn="0" w:firstRowLastColumn="0" w:lastRowFirstColumn="0" w:lastRowLastColumn="0"/>
                  <w:rPr>
                    <w:rFonts w:ascii="Shape Sans" w:hAnsi="Shape Sans"/>
                  </w:rPr>
                </w:pPr>
                <w:r>
                  <w:rPr>
                    <w:rFonts w:ascii="Shape Sans" w:hAnsi="Shape Sans"/>
                  </w:rPr>
                  <w:t>First Revision</w:t>
                </w:r>
              </w:p>
            </w:tc>
            <w:tc>
              <w:tcPr>
                <w:tcW w:w="1695" w:type="dxa"/>
                <w:vAlign w:val="center"/>
              </w:tcPr>
              <w:p w14:paraId="5C659695" w14:textId="7C8E7474" w:rsidR="00777169" w:rsidRPr="00BC3DF7" w:rsidRDefault="00777169">
                <w:pPr>
                  <w:jc w:val="center"/>
                  <w:cnfStyle w:val="000000100000" w:firstRow="0" w:lastRow="0" w:firstColumn="0" w:lastColumn="0" w:oddVBand="0" w:evenVBand="0" w:oddHBand="1" w:evenHBand="0" w:firstRowFirstColumn="0" w:firstRowLastColumn="0" w:lastRowFirstColumn="0" w:lastRowLastColumn="0"/>
                  <w:rPr>
                    <w:rFonts w:ascii="Shape Sans" w:hAnsi="Shape Sans"/>
                  </w:rPr>
                </w:pPr>
                <w:r>
                  <w:rPr>
                    <w:rFonts w:ascii="Shape Sans" w:hAnsi="Shape Sans"/>
                  </w:rPr>
                  <w:t>0</w:t>
                </w:r>
                <w:r w:rsidR="00D46381">
                  <w:rPr>
                    <w:rFonts w:ascii="Shape Sans" w:hAnsi="Shape Sans"/>
                  </w:rPr>
                  <w:t>3/09</w:t>
                </w:r>
                <w:r>
                  <w:rPr>
                    <w:rFonts w:ascii="Shape Sans" w:hAnsi="Shape Sans"/>
                  </w:rPr>
                  <w:t>/2024</w:t>
                </w:r>
              </w:p>
            </w:tc>
          </w:tr>
        </w:tbl>
        <w:p w14:paraId="26A0A9D3" w14:textId="77777777" w:rsidR="00777169" w:rsidRDefault="00777169" w:rsidP="00777169"/>
        <w:p w14:paraId="3A296697" w14:textId="6E71C328" w:rsidR="00D2339C" w:rsidRPr="00CC7095" w:rsidRDefault="00777169" w:rsidP="005A6CE4">
          <w:pPr>
            <w:spacing w:line="240" w:lineRule="auto"/>
            <w:rPr>
              <w:b/>
              <w:szCs w:val="20"/>
            </w:rPr>
          </w:pPr>
          <w:r>
            <w:rPr>
              <w:b/>
              <w:szCs w:val="20"/>
            </w:rPr>
            <w:br w:type="page"/>
          </w:r>
        </w:p>
      </w:sdtContent>
    </w:sdt>
    <w:p w14:paraId="4400F060" w14:textId="77777777" w:rsidR="009C7DA0" w:rsidRDefault="009C7DA0" w:rsidP="009C7DA0">
      <w:pPr>
        <w:pStyle w:val="NumberedHeading1"/>
      </w:pPr>
      <w:bookmarkStart w:id="1" w:name="_Toc176254261"/>
      <w:bookmarkStart w:id="2" w:name="_Toc176275754"/>
      <w:r>
        <w:lastRenderedPageBreak/>
        <w:t>Introduction</w:t>
      </w:r>
      <w:bookmarkEnd w:id="1"/>
      <w:bookmarkEnd w:id="2"/>
    </w:p>
    <w:p w14:paraId="73127EB2" w14:textId="77777777" w:rsidR="009C7DA0" w:rsidRPr="003B27B8" w:rsidRDefault="009C7DA0" w:rsidP="009C7DA0">
      <w:pPr>
        <w:rPr>
          <w:rFonts w:cstheme="minorHAnsi"/>
          <w:lang w:val="en-US"/>
        </w:rPr>
      </w:pPr>
    </w:p>
    <w:p w14:paraId="27935B1E" w14:textId="77777777" w:rsidR="009C7DA0" w:rsidRPr="009C7DA0" w:rsidRDefault="009C7DA0" w:rsidP="009C7DA0">
      <w:pPr>
        <w:rPr>
          <w:sz w:val="22"/>
          <w:szCs w:val="24"/>
        </w:rPr>
      </w:pPr>
      <w:r w:rsidRPr="009C7DA0">
        <w:rPr>
          <w:sz w:val="22"/>
          <w:szCs w:val="24"/>
        </w:rPr>
        <w:t xml:space="preserve">People in the UK spend an estimated 90% of their time inside enclosed spaces – in homes, schools, offices and other building environments. During this time, exposure to air pollutants can lead to a variety of health and wellbeing outcomes. </w:t>
      </w:r>
    </w:p>
    <w:p w14:paraId="5B1B4977" w14:textId="77777777" w:rsidR="009C7DA0" w:rsidRPr="009C7DA0" w:rsidRDefault="009C7DA0" w:rsidP="009C7DA0">
      <w:pPr>
        <w:rPr>
          <w:sz w:val="22"/>
          <w:szCs w:val="24"/>
        </w:rPr>
      </w:pPr>
    </w:p>
    <w:p w14:paraId="40DE4394" w14:textId="77777777" w:rsidR="009C7DA0" w:rsidRPr="009C7DA0" w:rsidRDefault="009C7DA0" w:rsidP="009C7DA0">
      <w:pPr>
        <w:rPr>
          <w:sz w:val="22"/>
          <w:szCs w:val="24"/>
        </w:rPr>
      </w:pPr>
      <w:r w:rsidRPr="009C7DA0">
        <w:rPr>
          <w:sz w:val="22"/>
          <w:szCs w:val="24"/>
        </w:rPr>
        <w:t>The World Health Organization (WHO) identifies several long-term illnesses linked to poor air quality such as asthma, lung cancer, heart disease, Alzheimer’s disease and other inflammatory conditions. Less serious symptoms include headaches, dizziness, fatigue, eye and nose irritation. Public Health England estimates the annual death toll in the UK from air pollution at between 24,000 and 36,000 with associated healthcare costs between £8bn and £20bn.</w:t>
      </w:r>
    </w:p>
    <w:p w14:paraId="29D36D71" w14:textId="77777777" w:rsidR="009C7DA0" w:rsidRPr="009C7DA0" w:rsidRDefault="009C7DA0" w:rsidP="009C7DA0">
      <w:pPr>
        <w:rPr>
          <w:sz w:val="22"/>
          <w:szCs w:val="24"/>
        </w:rPr>
      </w:pPr>
    </w:p>
    <w:p w14:paraId="2F1A5860" w14:textId="77777777" w:rsidR="009C7DA0" w:rsidRPr="009C7DA0" w:rsidRDefault="009C7DA0" w:rsidP="009C7DA0">
      <w:pPr>
        <w:rPr>
          <w:sz w:val="22"/>
          <w:szCs w:val="24"/>
        </w:rPr>
      </w:pPr>
      <w:r w:rsidRPr="009C7DA0">
        <w:rPr>
          <w:sz w:val="22"/>
          <w:szCs w:val="24"/>
        </w:rPr>
        <w:t xml:space="preserve">Poor air quality can impact productivity, stress, cognitive function, absenteeism and turnover. The UK Green Building Council report “health wellbeing and productivity in offices” highlights that better indoor air quality (IAQ) can lead to productivity improvements of 8-11%.   </w:t>
      </w:r>
    </w:p>
    <w:p w14:paraId="20BD29ED" w14:textId="77777777" w:rsidR="009C7DA0" w:rsidRPr="009C7DA0" w:rsidRDefault="009C7DA0" w:rsidP="009C7DA0">
      <w:pPr>
        <w:rPr>
          <w:sz w:val="22"/>
          <w:szCs w:val="24"/>
        </w:rPr>
      </w:pPr>
    </w:p>
    <w:p w14:paraId="13FE34C7" w14:textId="77777777" w:rsidR="009C7DA0" w:rsidRPr="009C7DA0" w:rsidRDefault="009C7DA0" w:rsidP="009C7DA0">
      <w:pPr>
        <w:rPr>
          <w:sz w:val="22"/>
          <w:szCs w:val="24"/>
        </w:rPr>
      </w:pPr>
      <w:r w:rsidRPr="009C7DA0">
        <w:rPr>
          <w:w w:val="105"/>
          <w:sz w:val="22"/>
          <w:szCs w:val="24"/>
        </w:rPr>
        <w:t>While</w:t>
      </w:r>
      <w:r w:rsidRPr="009C7DA0">
        <w:rPr>
          <w:spacing w:val="-7"/>
          <w:w w:val="105"/>
          <w:sz w:val="22"/>
          <w:szCs w:val="24"/>
        </w:rPr>
        <w:t xml:space="preserve"> </w:t>
      </w:r>
      <w:r w:rsidRPr="009C7DA0">
        <w:rPr>
          <w:w w:val="105"/>
          <w:sz w:val="22"/>
          <w:szCs w:val="24"/>
        </w:rPr>
        <w:t>ambient</w:t>
      </w:r>
      <w:r w:rsidRPr="009C7DA0">
        <w:rPr>
          <w:spacing w:val="3"/>
          <w:w w:val="105"/>
          <w:sz w:val="22"/>
          <w:szCs w:val="24"/>
        </w:rPr>
        <w:t xml:space="preserve"> </w:t>
      </w:r>
      <w:r w:rsidRPr="009C7DA0">
        <w:rPr>
          <w:w w:val="105"/>
          <w:sz w:val="22"/>
          <w:szCs w:val="24"/>
        </w:rPr>
        <w:t>outdoor</w:t>
      </w:r>
      <w:r w:rsidRPr="009C7DA0">
        <w:rPr>
          <w:spacing w:val="8"/>
          <w:w w:val="105"/>
          <w:sz w:val="22"/>
          <w:szCs w:val="24"/>
        </w:rPr>
        <w:t xml:space="preserve"> </w:t>
      </w:r>
      <w:r w:rsidRPr="009C7DA0">
        <w:rPr>
          <w:w w:val="105"/>
          <w:sz w:val="22"/>
        </w:rPr>
        <w:t>air</w:t>
      </w:r>
      <w:r w:rsidRPr="009C7DA0">
        <w:rPr>
          <w:spacing w:val="-1"/>
          <w:w w:val="105"/>
          <w:sz w:val="22"/>
        </w:rPr>
        <w:t xml:space="preserve"> </w:t>
      </w:r>
      <w:r w:rsidRPr="009C7DA0">
        <w:rPr>
          <w:w w:val="105"/>
          <w:sz w:val="22"/>
          <w:szCs w:val="24"/>
        </w:rPr>
        <w:t>is</w:t>
      </w:r>
      <w:r w:rsidRPr="009C7DA0">
        <w:rPr>
          <w:spacing w:val="-3"/>
          <w:w w:val="105"/>
          <w:sz w:val="22"/>
          <w:szCs w:val="24"/>
        </w:rPr>
        <w:t xml:space="preserve"> </w:t>
      </w:r>
      <w:r w:rsidRPr="009C7DA0">
        <w:rPr>
          <w:w w:val="105"/>
          <w:sz w:val="22"/>
          <w:szCs w:val="24"/>
        </w:rPr>
        <w:t>often</w:t>
      </w:r>
      <w:r w:rsidRPr="009C7DA0">
        <w:rPr>
          <w:spacing w:val="-9"/>
          <w:w w:val="105"/>
          <w:sz w:val="22"/>
          <w:szCs w:val="24"/>
        </w:rPr>
        <w:t xml:space="preserve"> </w:t>
      </w:r>
      <w:r w:rsidRPr="009C7DA0">
        <w:rPr>
          <w:w w:val="105"/>
          <w:sz w:val="22"/>
          <w:szCs w:val="24"/>
        </w:rPr>
        <w:t>better</w:t>
      </w:r>
      <w:r w:rsidRPr="009C7DA0">
        <w:rPr>
          <w:spacing w:val="7"/>
          <w:w w:val="105"/>
          <w:sz w:val="22"/>
          <w:szCs w:val="24"/>
        </w:rPr>
        <w:t xml:space="preserve"> </w:t>
      </w:r>
      <w:r w:rsidRPr="009C7DA0">
        <w:rPr>
          <w:w w:val="105"/>
          <w:sz w:val="22"/>
          <w:szCs w:val="24"/>
        </w:rPr>
        <w:t xml:space="preserve">quality, however indoor air quality can be diminished if external air quality parameters are poor. </w:t>
      </w:r>
      <w:r w:rsidRPr="009C7DA0">
        <w:rPr>
          <w:sz w:val="22"/>
          <w:szCs w:val="24"/>
        </w:rPr>
        <w:t xml:space="preserve">Pollutants will enter a building through </w:t>
      </w:r>
      <w:r w:rsidRPr="009C7DA0">
        <w:rPr>
          <w:w w:val="105"/>
          <w:sz w:val="22"/>
          <w:szCs w:val="24"/>
        </w:rPr>
        <w:t>natural ventilation</w:t>
      </w:r>
      <w:r w:rsidRPr="009C7DA0">
        <w:rPr>
          <w:spacing w:val="2"/>
          <w:w w:val="105"/>
          <w:sz w:val="22"/>
          <w:szCs w:val="24"/>
        </w:rPr>
        <w:t xml:space="preserve"> </w:t>
      </w:r>
      <w:r w:rsidRPr="009C7DA0">
        <w:rPr>
          <w:w w:val="105"/>
          <w:sz w:val="22"/>
          <w:szCs w:val="24"/>
        </w:rPr>
        <w:t>methods,</w:t>
      </w:r>
      <w:r w:rsidRPr="009C7DA0">
        <w:rPr>
          <w:spacing w:val="-1"/>
          <w:w w:val="105"/>
          <w:sz w:val="22"/>
          <w:szCs w:val="24"/>
        </w:rPr>
        <w:t xml:space="preserve"> </w:t>
      </w:r>
      <w:r w:rsidRPr="009C7DA0">
        <w:rPr>
          <w:w w:val="105"/>
          <w:sz w:val="22"/>
          <w:szCs w:val="24"/>
        </w:rPr>
        <w:t>operable</w:t>
      </w:r>
      <w:r w:rsidRPr="009C7DA0">
        <w:rPr>
          <w:spacing w:val="1"/>
          <w:w w:val="105"/>
          <w:sz w:val="22"/>
          <w:szCs w:val="24"/>
        </w:rPr>
        <w:t xml:space="preserve"> </w:t>
      </w:r>
      <w:r w:rsidRPr="009C7DA0">
        <w:rPr>
          <w:w w:val="105"/>
          <w:sz w:val="22"/>
          <w:szCs w:val="24"/>
        </w:rPr>
        <w:t>doors</w:t>
      </w:r>
      <w:r w:rsidRPr="009C7DA0">
        <w:rPr>
          <w:spacing w:val="-4"/>
          <w:w w:val="105"/>
          <w:sz w:val="22"/>
          <w:szCs w:val="24"/>
        </w:rPr>
        <w:t xml:space="preserve"> </w:t>
      </w:r>
      <w:r w:rsidRPr="009C7DA0">
        <w:rPr>
          <w:w w:val="105"/>
          <w:sz w:val="22"/>
          <w:szCs w:val="24"/>
        </w:rPr>
        <w:t>and</w:t>
      </w:r>
      <w:r w:rsidRPr="009C7DA0">
        <w:rPr>
          <w:spacing w:val="-7"/>
          <w:w w:val="105"/>
          <w:sz w:val="22"/>
          <w:szCs w:val="24"/>
        </w:rPr>
        <w:t xml:space="preserve"> </w:t>
      </w:r>
      <w:r w:rsidRPr="009C7DA0">
        <w:rPr>
          <w:w w:val="105"/>
          <w:sz w:val="22"/>
          <w:szCs w:val="24"/>
        </w:rPr>
        <w:t>windows,</w:t>
      </w:r>
      <w:r w:rsidRPr="009C7DA0">
        <w:rPr>
          <w:spacing w:val="3"/>
          <w:w w:val="105"/>
          <w:sz w:val="22"/>
          <w:szCs w:val="24"/>
        </w:rPr>
        <w:t xml:space="preserve"> </w:t>
      </w:r>
      <w:r w:rsidRPr="009C7DA0">
        <w:rPr>
          <w:w w:val="105"/>
          <w:sz w:val="22"/>
          <w:szCs w:val="24"/>
        </w:rPr>
        <w:t>and</w:t>
      </w:r>
      <w:r w:rsidRPr="009C7DA0">
        <w:rPr>
          <w:spacing w:val="-1"/>
          <w:w w:val="105"/>
          <w:sz w:val="22"/>
          <w:szCs w:val="24"/>
        </w:rPr>
        <w:t xml:space="preserve"> </w:t>
      </w:r>
      <w:r w:rsidRPr="009C7DA0">
        <w:rPr>
          <w:sz w:val="22"/>
          <w:szCs w:val="24"/>
        </w:rPr>
        <w:t>by mechanical ventilation systems such as ventilation or air conditioning</w:t>
      </w:r>
      <w:r w:rsidRPr="009C7DA0">
        <w:rPr>
          <w:w w:val="105"/>
          <w:sz w:val="22"/>
          <w:szCs w:val="24"/>
        </w:rPr>
        <w:t xml:space="preserve">. </w:t>
      </w:r>
      <w:r w:rsidRPr="009C7DA0">
        <w:rPr>
          <w:sz w:val="22"/>
          <w:szCs w:val="24"/>
        </w:rPr>
        <w:t>But there are also pollutants created and present inside buildings.</w:t>
      </w:r>
    </w:p>
    <w:p w14:paraId="1A3B7B4E" w14:textId="77777777" w:rsidR="009C7DA0" w:rsidRPr="009C7DA0" w:rsidRDefault="009C7DA0" w:rsidP="009C7DA0">
      <w:pPr>
        <w:rPr>
          <w:sz w:val="22"/>
          <w:szCs w:val="24"/>
        </w:rPr>
      </w:pPr>
    </w:p>
    <w:p w14:paraId="76F61DF9" w14:textId="77777777" w:rsidR="009C7DA0" w:rsidRPr="009C7DA0" w:rsidRDefault="009C7DA0" w:rsidP="009C7DA0">
      <w:pPr>
        <w:rPr>
          <w:sz w:val="22"/>
          <w:szCs w:val="24"/>
        </w:rPr>
      </w:pPr>
      <w:r w:rsidRPr="009C7DA0">
        <w:rPr>
          <w:sz w:val="22"/>
          <w:szCs w:val="24"/>
        </w:rPr>
        <w:t>Improving IAQ therefore requires a combination of adequate design solutions, effective ventilation eliminating sources of air pollution and behaviour change of building occupants.</w:t>
      </w:r>
    </w:p>
    <w:p w14:paraId="5AE8D3F7" w14:textId="77777777" w:rsidR="009C7DA0" w:rsidRPr="009C7DA0" w:rsidRDefault="009C7DA0" w:rsidP="009C7DA0">
      <w:pPr>
        <w:rPr>
          <w:sz w:val="22"/>
          <w:szCs w:val="24"/>
        </w:rPr>
      </w:pPr>
    </w:p>
    <w:p w14:paraId="311883F9" w14:textId="77777777" w:rsidR="009C7DA0" w:rsidRPr="009C7DA0" w:rsidRDefault="009C7DA0" w:rsidP="009C7DA0">
      <w:pPr>
        <w:rPr>
          <w:sz w:val="22"/>
          <w:szCs w:val="24"/>
        </w:rPr>
      </w:pPr>
      <w:r w:rsidRPr="009C7DA0">
        <w:rPr>
          <w:sz w:val="22"/>
          <w:szCs w:val="24"/>
        </w:rPr>
        <w:t xml:space="preserve">There is no legislation in place for IAQ thresholds, monitoring and measurement currently. </w:t>
      </w:r>
      <w:proofErr w:type="gramStart"/>
      <w:r w:rsidRPr="009C7DA0">
        <w:rPr>
          <w:sz w:val="22"/>
          <w:szCs w:val="24"/>
        </w:rPr>
        <w:t>However</w:t>
      </w:r>
      <w:proofErr w:type="gramEnd"/>
      <w:r w:rsidRPr="009C7DA0">
        <w:rPr>
          <w:sz w:val="22"/>
          <w:szCs w:val="24"/>
        </w:rPr>
        <w:t xml:space="preserve"> there are several industry guidelines, standards and building accreditations that focus on air quality and have been drawn upon for the purposes of this report. </w:t>
      </w:r>
    </w:p>
    <w:p w14:paraId="148BA7C0" w14:textId="77777777" w:rsidR="009C7DA0" w:rsidRPr="009C7DA0" w:rsidRDefault="009C7DA0" w:rsidP="009C7DA0">
      <w:pPr>
        <w:rPr>
          <w:sz w:val="22"/>
          <w:szCs w:val="24"/>
        </w:rPr>
      </w:pPr>
    </w:p>
    <w:p w14:paraId="4CAF1E62" w14:textId="77777777" w:rsidR="009C7DA0" w:rsidRDefault="009C7DA0" w:rsidP="009C7DA0">
      <w:pPr>
        <w:autoSpaceDE w:val="0"/>
        <w:autoSpaceDN w:val="0"/>
        <w:adjustRightInd w:val="0"/>
        <w:spacing w:line="240" w:lineRule="auto"/>
        <w:rPr>
          <w:rFonts w:cstheme="minorHAnsi"/>
          <w:b/>
          <w:bCs/>
          <w:szCs w:val="20"/>
        </w:rPr>
      </w:pPr>
    </w:p>
    <w:p w14:paraId="752D60D4" w14:textId="77777777" w:rsidR="009C7DA0" w:rsidRDefault="009C7DA0" w:rsidP="009C7DA0">
      <w:pPr>
        <w:autoSpaceDE w:val="0"/>
        <w:autoSpaceDN w:val="0"/>
        <w:adjustRightInd w:val="0"/>
        <w:spacing w:line="240" w:lineRule="auto"/>
        <w:rPr>
          <w:rFonts w:cstheme="minorHAnsi"/>
          <w:b/>
          <w:bCs/>
          <w:szCs w:val="20"/>
        </w:rPr>
      </w:pPr>
    </w:p>
    <w:p w14:paraId="68E88CF0" w14:textId="77777777" w:rsidR="009C7DA0" w:rsidRPr="00067C50" w:rsidRDefault="009C7DA0" w:rsidP="009C7DA0">
      <w:pPr>
        <w:spacing w:after="200" w:line="276" w:lineRule="auto"/>
        <w:rPr>
          <w:rFonts w:cstheme="minorHAnsi"/>
          <w:b/>
          <w:bCs/>
          <w:szCs w:val="20"/>
        </w:rPr>
      </w:pPr>
      <w:r>
        <w:rPr>
          <w:lang w:val="en-US"/>
        </w:rPr>
        <w:br w:type="page"/>
      </w:r>
    </w:p>
    <w:p w14:paraId="3C73D0FE" w14:textId="77777777" w:rsidR="009C7DA0" w:rsidRDefault="009C7DA0" w:rsidP="009C7DA0">
      <w:pPr>
        <w:pStyle w:val="NumberedHeading1"/>
      </w:pPr>
      <w:bookmarkStart w:id="3" w:name="_Toc176254262"/>
      <w:bookmarkStart w:id="4" w:name="_Toc176275755"/>
      <w:r>
        <w:lastRenderedPageBreak/>
        <w:t>Air pollutants</w:t>
      </w:r>
      <w:bookmarkEnd w:id="3"/>
      <w:bookmarkEnd w:id="4"/>
      <w:r>
        <w:t xml:space="preserve"> </w:t>
      </w:r>
    </w:p>
    <w:p w14:paraId="42257923" w14:textId="77777777" w:rsidR="009C7DA0" w:rsidRDefault="009C7DA0" w:rsidP="009C7DA0">
      <w:pPr>
        <w:rPr>
          <w:lang w:val="en-US"/>
        </w:rPr>
      </w:pPr>
    </w:p>
    <w:p w14:paraId="32A51DE4" w14:textId="77777777" w:rsidR="009C7DA0" w:rsidRPr="009C7DA0" w:rsidRDefault="009C7DA0" w:rsidP="009C7DA0">
      <w:pPr>
        <w:autoSpaceDE w:val="0"/>
        <w:autoSpaceDN w:val="0"/>
        <w:adjustRightInd w:val="0"/>
        <w:spacing w:line="240" w:lineRule="auto"/>
        <w:rPr>
          <w:sz w:val="22"/>
          <w:szCs w:val="24"/>
        </w:rPr>
      </w:pPr>
      <w:r w:rsidRPr="00F43C5A">
        <w:rPr>
          <w:sz w:val="22"/>
          <w:szCs w:val="24"/>
        </w:rPr>
        <w:t xml:space="preserve">There are various pollutants that are found indoors that can have a negative impact on our health. Acceptable thresholds have been obtained from </w:t>
      </w:r>
      <w:r w:rsidRPr="009C7DA0">
        <w:rPr>
          <w:sz w:val="22"/>
          <w:szCs w:val="24"/>
        </w:rPr>
        <w:t xml:space="preserve">Based on the WHO Air Quality Guidelines. The values are the recommended short-term (24-hour) air quality thresholds unless otherwise stated. </w:t>
      </w:r>
    </w:p>
    <w:p w14:paraId="03787612" w14:textId="77777777" w:rsidR="009C7DA0" w:rsidRPr="009C7DA0" w:rsidRDefault="009C7DA0" w:rsidP="009C7DA0">
      <w:pPr>
        <w:autoSpaceDE w:val="0"/>
        <w:autoSpaceDN w:val="0"/>
        <w:adjustRightInd w:val="0"/>
        <w:spacing w:line="240" w:lineRule="auto"/>
        <w:rPr>
          <w:sz w:val="22"/>
          <w:szCs w:val="24"/>
        </w:rPr>
      </w:pPr>
    </w:p>
    <w:p w14:paraId="3F563388" w14:textId="77777777" w:rsidR="009C7DA0" w:rsidRPr="009C7DA0" w:rsidRDefault="009C7DA0" w:rsidP="009C7DA0">
      <w:pPr>
        <w:rPr>
          <w:color w:val="293E6B" w:themeColor="hyperlink"/>
          <w:sz w:val="22"/>
          <w:szCs w:val="24"/>
          <w:u w:val="single"/>
        </w:rPr>
      </w:pPr>
      <w:r w:rsidRPr="009C7DA0">
        <w:rPr>
          <w:sz w:val="22"/>
          <w:szCs w:val="24"/>
        </w:rPr>
        <w:t xml:space="preserve">For buildings located in more polluted regions, the recommended thresholds set out below should be amended accordingly. The World Health Organization’s Global Urban Ambient Air Pollution Database may be consulted to view outdoor air quality levels, available at </w:t>
      </w:r>
      <w:hyperlink r:id="rId13" w:history="1">
        <w:r w:rsidRPr="009C7DA0">
          <w:rPr>
            <w:rStyle w:val="Hyperlink"/>
            <w:sz w:val="22"/>
            <w:szCs w:val="24"/>
          </w:rPr>
          <w:t>https://www.who.int/data/gho/data/themes/air-pollution/who-air-quality-database</w:t>
        </w:r>
      </w:hyperlink>
    </w:p>
    <w:p w14:paraId="6903BB93" w14:textId="77777777" w:rsidR="009C7DA0" w:rsidRDefault="009C7DA0" w:rsidP="009C7DA0">
      <w:pPr>
        <w:pStyle w:val="NumberedHeading2"/>
        <w:numPr>
          <w:ilvl w:val="1"/>
          <w:numId w:val="3"/>
        </w:numPr>
      </w:pPr>
      <w:bookmarkStart w:id="5" w:name="_Toc176254263"/>
      <w:bookmarkStart w:id="6" w:name="_Toc176275756"/>
      <w:r>
        <w:t xml:space="preserve">Particulate </w:t>
      </w:r>
      <w:r w:rsidRPr="00506CEA">
        <w:t>matter: PM10 &amp; PM2.5</w:t>
      </w:r>
      <w:bookmarkEnd w:id="5"/>
      <w:bookmarkEnd w:id="6"/>
    </w:p>
    <w:p w14:paraId="4F3FE811" w14:textId="77777777" w:rsidR="009C7DA0" w:rsidRDefault="009C7DA0" w:rsidP="009C7DA0">
      <w:pPr>
        <w:rPr>
          <w:lang w:val="en-US"/>
        </w:rPr>
      </w:pPr>
    </w:p>
    <w:tbl>
      <w:tblPr>
        <w:tblStyle w:val="GridTable1Light-Accent4"/>
        <w:tblW w:w="0" w:type="auto"/>
        <w:jc w:val="center"/>
        <w:tblBorders>
          <w:top w:val="single" w:sz="4" w:space="0" w:color="143275"/>
          <w:left w:val="single" w:sz="4" w:space="0" w:color="143275"/>
          <w:bottom w:val="single" w:sz="4" w:space="0" w:color="143275"/>
          <w:right w:val="single" w:sz="4" w:space="0" w:color="143275"/>
          <w:insideH w:val="single" w:sz="4" w:space="0" w:color="143275"/>
          <w:insideV w:val="single" w:sz="4" w:space="0" w:color="143275"/>
        </w:tblBorders>
        <w:tblLook w:val="04A0" w:firstRow="1" w:lastRow="0" w:firstColumn="1" w:lastColumn="0" w:noHBand="0" w:noVBand="1"/>
      </w:tblPr>
      <w:tblGrid>
        <w:gridCol w:w="2076"/>
        <w:gridCol w:w="7006"/>
      </w:tblGrid>
      <w:tr w:rsidR="009C7DA0" w:rsidRPr="00106FA8" w14:paraId="3B665CC9" w14:textId="77777777" w:rsidTr="00B723C4">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082" w:type="dxa"/>
            <w:gridSpan w:val="2"/>
            <w:tcBorders>
              <w:bottom w:val="none" w:sz="0" w:space="0" w:color="auto"/>
            </w:tcBorders>
            <w:shd w:val="clear" w:color="auto" w:fill="143275"/>
            <w:vAlign w:val="center"/>
          </w:tcPr>
          <w:p w14:paraId="61B6C311" w14:textId="77777777" w:rsidR="009C7DA0" w:rsidRPr="009C7DA0" w:rsidRDefault="009C7DA0" w:rsidP="00D4048A">
            <w:pPr>
              <w:spacing w:before="60" w:after="60"/>
              <w:rPr>
                <w:sz w:val="20"/>
                <w:lang w:val="en-US"/>
              </w:rPr>
            </w:pPr>
            <w:bookmarkStart w:id="7" w:name="_Hlk176273503"/>
            <w:r w:rsidRPr="009C7DA0">
              <w:rPr>
                <w:sz w:val="20"/>
                <w:lang w:val="en-US"/>
              </w:rPr>
              <w:t>Particulate Matter</w:t>
            </w:r>
          </w:p>
        </w:tc>
      </w:tr>
      <w:tr w:rsidR="009C7DA0" w:rsidRPr="00106FA8" w14:paraId="4F8862A7" w14:textId="77777777" w:rsidTr="00B723C4">
        <w:trPr>
          <w:trHeight w:val="695"/>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61025D4A" w14:textId="77777777" w:rsidR="009C7DA0" w:rsidRPr="009C7DA0" w:rsidRDefault="009C7DA0" w:rsidP="00D4048A">
            <w:pPr>
              <w:spacing w:before="60" w:after="60"/>
              <w:rPr>
                <w:b w:val="0"/>
                <w:bCs w:val="0"/>
                <w:sz w:val="20"/>
              </w:rPr>
            </w:pPr>
            <w:r w:rsidRPr="009C7DA0">
              <w:rPr>
                <w:sz w:val="20"/>
              </w:rPr>
              <w:t>Description:</w:t>
            </w:r>
          </w:p>
        </w:tc>
        <w:tc>
          <w:tcPr>
            <w:tcW w:w="7006" w:type="dxa"/>
            <w:vAlign w:val="center"/>
          </w:tcPr>
          <w:p w14:paraId="32C1CAA8" w14:textId="77777777" w:rsidR="009C7DA0" w:rsidRPr="009C7DA0" w:rsidRDefault="009C7DA0" w:rsidP="00D4048A">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Solids and liquids present in the air in the form of particles of various sizes.</w:t>
            </w:r>
          </w:p>
        </w:tc>
      </w:tr>
      <w:tr w:rsidR="009C7DA0" w:rsidRPr="00106FA8" w14:paraId="47D47F20" w14:textId="77777777" w:rsidTr="00B723C4">
        <w:trPr>
          <w:trHeight w:val="94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3E3D6F6B" w14:textId="77777777" w:rsidR="009C7DA0" w:rsidRPr="009C7DA0" w:rsidRDefault="009C7DA0" w:rsidP="00D4048A">
            <w:pPr>
              <w:spacing w:before="60" w:after="60"/>
              <w:rPr>
                <w:sz w:val="20"/>
                <w:lang w:val="en-US"/>
              </w:rPr>
            </w:pPr>
            <w:r w:rsidRPr="009C7DA0">
              <w:rPr>
                <w:sz w:val="20"/>
              </w:rPr>
              <w:t>Common sources:</w:t>
            </w:r>
          </w:p>
        </w:tc>
        <w:tc>
          <w:tcPr>
            <w:tcW w:w="7006" w:type="dxa"/>
            <w:vAlign w:val="center"/>
          </w:tcPr>
          <w:p w14:paraId="55E8320A" w14:textId="77777777" w:rsidR="009C7DA0" w:rsidRPr="009C7DA0" w:rsidRDefault="009C7DA0" w:rsidP="00D4048A">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Activities such as cooking and cleaning; exhalation; shedding of dust from people and processes; from fixtures and fittings such as carpets and furniture.</w:t>
            </w:r>
          </w:p>
        </w:tc>
      </w:tr>
      <w:tr w:rsidR="009C7DA0" w:rsidRPr="00106FA8" w14:paraId="48E88815" w14:textId="77777777" w:rsidTr="00B723C4">
        <w:trPr>
          <w:trHeight w:val="720"/>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3E1DD221" w14:textId="77777777" w:rsidR="009C7DA0" w:rsidRPr="009C7DA0" w:rsidRDefault="009C7DA0" w:rsidP="00D4048A">
            <w:pPr>
              <w:spacing w:before="60" w:after="60"/>
              <w:rPr>
                <w:sz w:val="20"/>
              </w:rPr>
            </w:pPr>
            <w:r w:rsidRPr="009C7DA0">
              <w:rPr>
                <w:sz w:val="20"/>
              </w:rPr>
              <w:t>Acceptable thresholds:</w:t>
            </w:r>
          </w:p>
        </w:tc>
        <w:tc>
          <w:tcPr>
            <w:tcW w:w="7006" w:type="dxa"/>
            <w:vAlign w:val="center"/>
          </w:tcPr>
          <w:p w14:paraId="19131E39" w14:textId="77777777" w:rsidR="009C7DA0" w:rsidRPr="009C7DA0" w:rsidRDefault="009C7DA0" w:rsidP="00D4048A">
            <w:pPr>
              <w:pStyle w:val="ListParagraph"/>
              <w:numPr>
                <w:ilvl w:val="0"/>
                <w:numId w:val="13"/>
              </w:numPr>
              <w:spacing w:before="60" w:after="60"/>
              <w:cnfStyle w:val="000000000000" w:firstRow="0" w:lastRow="0" w:firstColumn="0" w:lastColumn="0" w:oddVBand="0" w:evenVBand="0" w:oddHBand="0" w:evenHBand="0" w:firstRowFirstColumn="0" w:firstRowLastColumn="0" w:lastRowFirstColumn="0" w:lastRowLastColumn="0"/>
              <w:rPr>
                <w:sz w:val="20"/>
              </w:rPr>
            </w:pPr>
            <w:r w:rsidRPr="009C7DA0">
              <w:rPr>
                <w:sz w:val="20"/>
              </w:rPr>
              <w:t xml:space="preserve">PM2.5 - </w:t>
            </w:r>
            <w:r w:rsidRPr="009C7DA0">
              <w:rPr>
                <w:rFonts w:cstheme="minorHAnsi"/>
                <w:sz w:val="20"/>
              </w:rPr>
              <w:t>≤</w:t>
            </w:r>
            <w:r w:rsidRPr="009C7DA0">
              <w:rPr>
                <w:sz w:val="20"/>
              </w:rPr>
              <w:t xml:space="preserve"> 15 µg/m</w:t>
            </w:r>
            <w:r w:rsidRPr="009C7DA0">
              <w:rPr>
                <w:sz w:val="20"/>
                <w:vertAlign w:val="superscript"/>
              </w:rPr>
              <w:t>3</w:t>
            </w:r>
            <w:r w:rsidRPr="009C7DA0">
              <w:rPr>
                <w:sz w:val="20"/>
              </w:rPr>
              <w:t> </w:t>
            </w:r>
          </w:p>
          <w:p w14:paraId="0D7B2935" w14:textId="77777777" w:rsidR="009C7DA0" w:rsidRPr="009C7DA0" w:rsidRDefault="009C7DA0" w:rsidP="00D4048A">
            <w:pPr>
              <w:pStyle w:val="ListParagraph"/>
              <w:numPr>
                <w:ilvl w:val="0"/>
                <w:numId w:val="13"/>
              </w:numPr>
              <w:spacing w:before="60" w:after="60"/>
              <w:cnfStyle w:val="000000000000" w:firstRow="0" w:lastRow="0" w:firstColumn="0" w:lastColumn="0" w:oddVBand="0" w:evenVBand="0" w:oddHBand="0" w:evenHBand="0" w:firstRowFirstColumn="0" w:firstRowLastColumn="0" w:lastRowFirstColumn="0" w:lastRowLastColumn="0"/>
              <w:rPr>
                <w:sz w:val="20"/>
              </w:rPr>
            </w:pPr>
            <w:r w:rsidRPr="009C7DA0">
              <w:rPr>
                <w:sz w:val="20"/>
              </w:rPr>
              <w:t xml:space="preserve">PM10 - </w:t>
            </w:r>
            <w:r w:rsidRPr="009C7DA0">
              <w:rPr>
                <w:rFonts w:cstheme="minorHAnsi"/>
                <w:sz w:val="20"/>
              </w:rPr>
              <w:t>≤</w:t>
            </w:r>
            <w:r w:rsidRPr="009C7DA0">
              <w:rPr>
                <w:sz w:val="20"/>
              </w:rPr>
              <w:t xml:space="preserve"> 45 µg/m</w:t>
            </w:r>
            <w:r w:rsidRPr="009C7DA0">
              <w:rPr>
                <w:sz w:val="20"/>
                <w:vertAlign w:val="superscript"/>
              </w:rPr>
              <w:t>3</w:t>
            </w:r>
            <w:r w:rsidRPr="009C7DA0">
              <w:rPr>
                <w:sz w:val="20"/>
              </w:rPr>
              <w:t> </w:t>
            </w:r>
          </w:p>
        </w:tc>
      </w:tr>
      <w:bookmarkEnd w:id="7"/>
    </w:tbl>
    <w:p w14:paraId="1BB95F74" w14:textId="77777777" w:rsidR="009C7DA0" w:rsidRDefault="009C7DA0" w:rsidP="009C7DA0">
      <w:pPr>
        <w:rPr>
          <w:lang w:val="en-US"/>
        </w:rPr>
      </w:pPr>
    </w:p>
    <w:p w14:paraId="318FA61B" w14:textId="77777777" w:rsidR="009C7DA0" w:rsidRDefault="009C7DA0" w:rsidP="009C7DA0"/>
    <w:p w14:paraId="6EE41FCA" w14:textId="77777777" w:rsidR="009C7DA0" w:rsidRPr="009C7DA0" w:rsidRDefault="009C7DA0" w:rsidP="009C7DA0">
      <w:pPr>
        <w:rPr>
          <w:sz w:val="22"/>
          <w:szCs w:val="24"/>
        </w:rPr>
      </w:pPr>
      <w:r w:rsidRPr="009C7DA0">
        <w:rPr>
          <w:sz w:val="22"/>
          <w:szCs w:val="24"/>
        </w:rPr>
        <w:t>Particulate matter (PM) is a generic term used to describe a complex mixture of solid and liquid particles of varying size, shape and composition. It is recognised by the WHO as one of the air pollutants that is most damaging to health because it can penetrate via the lungs deep into the bloodstream and organs. Particulates are categorised by size, which influences how  they impact the human body.</w:t>
      </w:r>
    </w:p>
    <w:p w14:paraId="40A47B40" w14:textId="77777777" w:rsidR="009C7DA0" w:rsidRPr="009C7DA0" w:rsidRDefault="009C7DA0" w:rsidP="009C7DA0">
      <w:pPr>
        <w:rPr>
          <w:sz w:val="22"/>
          <w:szCs w:val="24"/>
        </w:rPr>
      </w:pPr>
    </w:p>
    <w:p w14:paraId="01190B43" w14:textId="77777777" w:rsidR="009C7DA0" w:rsidRPr="009C7DA0" w:rsidRDefault="009C7DA0" w:rsidP="009C7DA0">
      <w:pPr>
        <w:rPr>
          <w:sz w:val="22"/>
          <w:szCs w:val="24"/>
        </w:rPr>
      </w:pPr>
      <w:r w:rsidRPr="009C7DA0">
        <w:rPr>
          <w:sz w:val="22"/>
          <w:szCs w:val="24"/>
        </w:rPr>
        <w:t>PM10 refers to particles that are less than 10 micrometres (also called ‘microns’) in diameter. This measure is shown by the symbol µm and is equal to 0.001mm. This size of particle is known as ‘coarse PM’.</w:t>
      </w:r>
    </w:p>
    <w:p w14:paraId="38D1C7FB" w14:textId="77777777" w:rsidR="009C7DA0" w:rsidRPr="009C7DA0" w:rsidRDefault="009C7DA0" w:rsidP="009C7DA0">
      <w:pPr>
        <w:rPr>
          <w:sz w:val="22"/>
          <w:szCs w:val="24"/>
        </w:rPr>
      </w:pPr>
    </w:p>
    <w:p w14:paraId="62F1BC54" w14:textId="356E42CB" w:rsidR="00F43C5A" w:rsidRDefault="009C7DA0" w:rsidP="009C7DA0">
      <w:pPr>
        <w:rPr>
          <w:sz w:val="22"/>
          <w:szCs w:val="24"/>
        </w:rPr>
      </w:pPr>
      <w:r w:rsidRPr="009C7DA0">
        <w:rPr>
          <w:sz w:val="22"/>
          <w:szCs w:val="24"/>
        </w:rPr>
        <w:t>The smaller the particles of PM, the more harmful they are to humans because they are more easily transferred through our airways into other parts of the body. The size of fine particulate matter is PM2.5 or below.</w:t>
      </w:r>
    </w:p>
    <w:p w14:paraId="152B33C8" w14:textId="4FE4EA6B" w:rsidR="009C7DA0" w:rsidRPr="009C7DA0" w:rsidRDefault="00F43C5A" w:rsidP="00BD6130">
      <w:pPr>
        <w:spacing w:line="240" w:lineRule="auto"/>
        <w:rPr>
          <w:sz w:val="22"/>
          <w:szCs w:val="24"/>
        </w:rPr>
      </w:pPr>
      <w:r>
        <w:rPr>
          <w:sz w:val="22"/>
          <w:szCs w:val="24"/>
        </w:rPr>
        <w:br w:type="page"/>
      </w:r>
    </w:p>
    <w:p w14:paraId="6ED2C724" w14:textId="77777777" w:rsidR="009C7DA0" w:rsidRDefault="009C7DA0" w:rsidP="009C7DA0">
      <w:pPr>
        <w:pStyle w:val="NumberedHeading2"/>
        <w:numPr>
          <w:ilvl w:val="1"/>
          <w:numId w:val="3"/>
        </w:numPr>
      </w:pPr>
      <w:bookmarkStart w:id="8" w:name="_Toc176254264"/>
      <w:bookmarkStart w:id="9" w:name="_Toc176275757"/>
      <w:r>
        <w:lastRenderedPageBreak/>
        <w:t>Carbon Monoxide</w:t>
      </w:r>
      <w:bookmarkEnd w:id="8"/>
      <w:bookmarkEnd w:id="9"/>
    </w:p>
    <w:p w14:paraId="2D124F83" w14:textId="77777777" w:rsidR="0007125C" w:rsidRPr="0007125C" w:rsidRDefault="0007125C" w:rsidP="0007125C">
      <w:pPr>
        <w:rPr>
          <w:lang w:val="en-US"/>
        </w:rPr>
      </w:pPr>
    </w:p>
    <w:tbl>
      <w:tblPr>
        <w:tblStyle w:val="GridTable1Light-Accent4"/>
        <w:tblW w:w="0" w:type="auto"/>
        <w:jc w:val="center"/>
        <w:tblBorders>
          <w:top w:val="single" w:sz="4" w:space="0" w:color="143275"/>
          <w:left w:val="single" w:sz="4" w:space="0" w:color="143275"/>
          <w:bottom w:val="single" w:sz="4" w:space="0" w:color="143275"/>
          <w:right w:val="single" w:sz="4" w:space="0" w:color="143275"/>
          <w:insideH w:val="single" w:sz="4" w:space="0" w:color="143275"/>
          <w:insideV w:val="single" w:sz="4" w:space="0" w:color="143275"/>
        </w:tblBorders>
        <w:tblLook w:val="04A0" w:firstRow="1" w:lastRow="0" w:firstColumn="1" w:lastColumn="0" w:noHBand="0" w:noVBand="1"/>
      </w:tblPr>
      <w:tblGrid>
        <w:gridCol w:w="2076"/>
        <w:gridCol w:w="7006"/>
      </w:tblGrid>
      <w:tr w:rsidR="00256086" w:rsidRPr="00106FA8" w14:paraId="09E92E25" w14:textId="77777777" w:rsidTr="00B723C4">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082" w:type="dxa"/>
            <w:gridSpan w:val="2"/>
            <w:tcBorders>
              <w:bottom w:val="none" w:sz="0" w:space="0" w:color="auto"/>
            </w:tcBorders>
            <w:shd w:val="clear" w:color="auto" w:fill="143275"/>
            <w:vAlign w:val="center"/>
          </w:tcPr>
          <w:p w14:paraId="71314321" w14:textId="1FF95EFE" w:rsidR="00256086" w:rsidRPr="009C7DA0" w:rsidRDefault="00256086" w:rsidP="00D4048A">
            <w:pPr>
              <w:spacing w:before="60" w:after="60"/>
              <w:rPr>
                <w:sz w:val="20"/>
                <w:lang w:val="en-US"/>
              </w:rPr>
            </w:pPr>
            <w:r w:rsidRPr="00256086">
              <w:rPr>
                <w:sz w:val="20"/>
                <w:lang w:val="en-US"/>
              </w:rPr>
              <w:t>Carbon Monoxide</w:t>
            </w:r>
          </w:p>
        </w:tc>
      </w:tr>
      <w:tr w:rsidR="00256086" w:rsidRPr="00106FA8" w14:paraId="1E3CAC24" w14:textId="77777777" w:rsidTr="00B723C4">
        <w:trPr>
          <w:trHeight w:val="53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519BFD4F" w14:textId="77777777" w:rsidR="00256086" w:rsidRPr="009C7DA0" w:rsidRDefault="00256086" w:rsidP="00D4048A">
            <w:pPr>
              <w:spacing w:before="60" w:after="60"/>
              <w:rPr>
                <w:b w:val="0"/>
                <w:bCs w:val="0"/>
                <w:sz w:val="20"/>
              </w:rPr>
            </w:pPr>
            <w:r w:rsidRPr="009C7DA0">
              <w:rPr>
                <w:sz w:val="20"/>
              </w:rPr>
              <w:t>Description:</w:t>
            </w:r>
          </w:p>
        </w:tc>
        <w:tc>
          <w:tcPr>
            <w:tcW w:w="7006" w:type="dxa"/>
            <w:vAlign w:val="center"/>
          </w:tcPr>
          <w:p w14:paraId="68519E8E" w14:textId="1718F32B" w:rsidR="00256086" w:rsidRPr="009C7DA0" w:rsidRDefault="00256086" w:rsidP="00D4048A">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256086">
              <w:rPr>
                <w:sz w:val="20"/>
              </w:rPr>
              <w:t>Gas</w:t>
            </w:r>
          </w:p>
        </w:tc>
      </w:tr>
      <w:tr w:rsidR="00256086" w:rsidRPr="00106FA8" w14:paraId="42118C16" w14:textId="77777777" w:rsidTr="00B723C4">
        <w:trPr>
          <w:trHeight w:val="54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18A4B2E7" w14:textId="77777777" w:rsidR="00256086" w:rsidRPr="009C7DA0" w:rsidRDefault="00256086" w:rsidP="00D4048A">
            <w:pPr>
              <w:spacing w:before="60" w:after="60"/>
              <w:rPr>
                <w:sz w:val="20"/>
                <w:lang w:val="en-US"/>
              </w:rPr>
            </w:pPr>
            <w:r w:rsidRPr="009C7DA0">
              <w:rPr>
                <w:sz w:val="20"/>
              </w:rPr>
              <w:t>Common sources:</w:t>
            </w:r>
          </w:p>
        </w:tc>
        <w:tc>
          <w:tcPr>
            <w:tcW w:w="7006" w:type="dxa"/>
            <w:vAlign w:val="center"/>
          </w:tcPr>
          <w:p w14:paraId="017008E3" w14:textId="2FA4C9EB" w:rsidR="00256086" w:rsidRPr="009C7DA0" w:rsidRDefault="00256086" w:rsidP="00D4048A">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Combustion, especially gas appliances (cookers &amp; gas boilers)</w:t>
            </w:r>
          </w:p>
        </w:tc>
      </w:tr>
      <w:tr w:rsidR="00256086" w:rsidRPr="00106FA8" w14:paraId="424831F1" w14:textId="77777777" w:rsidTr="00B723C4">
        <w:trPr>
          <w:trHeight w:val="444"/>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3637F47F" w14:textId="77777777" w:rsidR="00256086" w:rsidRPr="009C7DA0" w:rsidRDefault="00256086" w:rsidP="00D4048A">
            <w:pPr>
              <w:spacing w:before="60" w:after="60"/>
              <w:rPr>
                <w:sz w:val="20"/>
              </w:rPr>
            </w:pPr>
            <w:r w:rsidRPr="009C7DA0">
              <w:rPr>
                <w:sz w:val="20"/>
              </w:rPr>
              <w:t>Acceptable thresholds:</w:t>
            </w:r>
          </w:p>
        </w:tc>
        <w:tc>
          <w:tcPr>
            <w:tcW w:w="7006" w:type="dxa"/>
            <w:vAlign w:val="center"/>
          </w:tcPr>
          <w:p w14:paraId="1CD569CA" w14:textId="79C166CE" w:rsidR="00256086" w:rsidRPr="00BD6130" w:rsidRDefault="00256086" w:rsidP="00BD6130">
            <w:pPr>
              <w:spacing w:before="60" w:after="60"/>
              <w:cnfStyle w:val="000000000000" w:firstRow="0" w:lastRow="0" w:firstColumn="0" w:lastColumn="0" w:oddVBand="0" w:evenVBand="0" w:oddHBand="0" w:evenHBand="0" w:firstRowFirstColumn="0" w:firstRowLastColumn="0" w:lastRowFirstColumn="0" w:lastRowLastColumn="0"/>
            </w:pPr>
            <w:r w:rsidRPr="00307DF0">
              <w:rPr>
                <w:sz w:val="20"/>
                <w:szCs w:val="20"/>
              </w:rPr>
              <w:t>≤ 4 mg/m3</w:t>
            </w:r>
          </w:p>
        </w:tc>
      </w:tr>
    </w:tbl>
    <w:p w14:paraId="3188FADB" w14:textId="77777777" w:rsidR="009C7DA0" w:rsidRDefault="009C7DA0" w:rsidP="009C7DA0">
      <w:pPr>
        <w:rPr>
          <w:lang w:val="en-US"/>
        </w:rPr>
      </w:pPr>
    </w:p>
    <w:p w14:paraId="6F0C7D52" w14:textId="77777777" w:rsidR="009C7DA0" w:rsidRPr="00C75DA1" w:rsidRDefault="009C7DA0" w:rsidP="009C7DA0">
      <w:pPr>
        <w:rPr>
          <w:sz w:val="22"/>
          <w:szCs w:val="24"/>
          <w:lang w:val="en-US"/>
        </w:rPr>
      </w:pPr>
      <w:r w:rsidRPr="00C75DA1">
        <w:rPr>
          <w:sz w:val="22"/>
          <w:szCs w:val="24"/>
        </w:rPr>
        <w:t xml:space="preserve">Carbon monoxide (CO) is a tasteless, odourless gas formed as a product of combustion, notably in motor vehicle engines, and heating and cooking appliances. It is toxic at relatively low levels because of problems with poorly vented heating equipment. It can also combine with other pollutants to form ground-level ozone. </w:t>
      </w:r>
    </w:p>
    <w:p w14:paraId="4D30A3DB" w14:textId="77777777" w:rsidR="009C7DA0" w:rsidRDefault="009C7DA0" w:rsidP="009C7DA0">
      <w:pPr>
        <w:pStyle w:val="NumberedHeading2"/>
        <w:numPr>
          <w:ilvl w:val="1"/>
          <w:numId w:val="3"/>
        </w:numPr>
      </w:pPr>
      <w:bookmarkStart w:id="10" w:name="_Toc176254265"/>
      <w:bookmarkStart w:id="11" w:name="_Toc176275758"/>
      <w:r>
        <w:t>Carbon Dioxide</w:t>
      </w:r>
      <w:bookmarkEnd w:id="10"/>
      <w:bookmarkEnd w:id="11"/>
    </w:p>
    <w:p w14:paraId="2A3BDF8A" w14:textId="77777777" w:rsidR="0007125C" w:rsidRDefault="0007125C" w:rsidP="0007125C">
      <w:pPr>
        <w:rPr>
          <w:lang w:val="en-US"/>
        </w:rPr>
      </w:pPr>
    </w:p>
    <w:tbl>
      <w:tblPr>
        <w:tblStyle w:val="GridTable1Light-Accent4"/>
        <w:tblW w:w="0" w:type="auto"/>
        <w:jc w:val="center"/>
        <w:tblBorders>
          <w:top w:val="single" w:sz="4" w:space="0" w:color="143275"/>
          <w:left w:val="single" w:sz="4" w:space="0" w:color="143275"/>
          <w:bottom w:val="single" w:sz="4" w:space="0" w:color="143275"/>
          <w:right w:val="single" w:sz="4" w:space="0" w:color="143275"/>
          <w:insideH w:val="single" w:sz="4" w:space="0" w:color="143275"/>
          <w:insideV w:val="single" w:sz="4" w:space="0" w:color="143275"/>
        </w:tblBorders>
        <w:tblLook w:val="04A0" w:firstRow="1" w:lastRow="0" w:firstColumn="1" w:lastColumn="0" w:noHBand="0" w:noVBand="1"/>
      </w:tblPr>
      <w:tblGrid>
        <w:gridCol w:w="2076"/>
        <w:gridCol w:w="7006"/>
      </w:tblGrid>
      <w:tr w:rsidR="0007125C" w:rsidRPr="00106FA8" w14:paraId="44F0B7F5" w14:textId="77777777" w:rsidTr="00B723C4">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082" w:type="dxa"/>
            <w:gridSpan w:val="2"/>
            <w:tcBorders>
              <w:bottom w:val="none" w:sz="0" w:space="0" w:color="auto"/>
            </w:tcBorders>
            <w:shd w:val="clear" w:color="auto" w:fill="143275"/>
            <w:vAlign w:val="center"/>
          </w:tcPr>
          <w:p w14:paraId="73E5761A" w14:textId="2EFD5A46" w:rsidR="0007125C" w:rsidRPr="009C7DA0" w:rsidRDefault="0007125C" w:rsidP="00D4048A">
            <w:pPr>
              <w:spacing w:before="60" w:after="60"/>
              <w:rPr>
                <w:sz w:val="20"/>
                <w:lang w:val="en-US"/>
              </w:rPr>
            </w:pPr>
            <w:bookmarkStart w:id="12" w:name="_Hlk176274386"/>
            <w:r w:rsidRPr="0007125C">
              <w:rPr>
                <w:sz w:val="20"/>
                <w:lang w:val="en-US"/>
              </w:rPr>
              <w:t>Carbon Dioxide</w:t>
            </w:r>
          </w:p>
        </w:tc>
      </w:tr>
      <w:tr w:rsidR="0007125C" w:rsidRPr="00106FA8" w14:paraId="3D52481A" w14:textId="77777777" w:rsidTr="00B723C4">
        <w:trPr>
          <w:trHeight w:val="53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61CE1D39" w14:textId="77777777" w:rsidR="0007125C" w:rsidRPr="009C7DA0" w:rsidRDefault="0007125C" w:rsidP="00D4048A">
            <w:pPr>
              <w:spacing w:before="60" w:after="60"/>
              <w:rPr>
                <w:b w:val="0"/>
                <w:bCs w:val="0"/>
                <w:sz w:val="20"/>
              </w:rPr>
            </w:pPr>
            <w:r w:rsidRPr="009C7DA0">
              <w:rPr>
                <w:sz w:val="20"/>
              </w:rPr>
              <w:t>Description:</w:t>
            </w:r>
          </w:p>
        </w:tc>
        <w:tc>
          <w:tcPr>
            <w:tcW w:w="7006" w:type="dxa"/>
            <w:vAlign w:val="center"/>
          </w:tcPr>
          <w:p w14:paraId="3B441123" w14:textId="77777777" w:rsidR="0007125C" w:rsidRPr="009C7DA0" w:rsidRDefault="0007125C" w:rsidP="00D4048A">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256086">
              <w:rPr>
                <w:sz w:val="20"/>
              </w:rPr>
              <w:t>Gas</w:t>
            </w:r>
          </w:p>
        </w:tc>
      </w:tr>
      <w:tr w:rsidR="0007125C" w:rsidRPr="00106FA8" w14:paraId="3B4C2E45" w14:textId="77777777" w:rsidTr="00B723C4">
        <w:trPr>
          <w:trHeight w:val="54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18A4E5DD" w14:textId="77777777" w:rsidR="0007125C" w:rsidRPr="009C7DA0" w:rsidRDefault="0007125C" w:rsidP="00D4048A">
            <w:pPr>
              <w:spacing w:before="60" w:after="60"/>
              <w:rPr>
                <w:sz w:val="20"/>
                <w:lang w:val="en-US"/>
              </w:rPr>
            </w:pPr>
            <w:r w:rsidRPr="009C7DA0">
              <w:rPr>
                <w:sz w:val="20"/>
              </w:rPr>
              <w:t>Common sources:</w:t>
            </w:r>
          </w:p>
        </w:tc>
        <w:tc>
          <w:tcPr>
            <w:tcW w:w="7006" w:type="dxa"/>
            <w:vAlign w:val="center"/>
          </w:tcPr>
          <w:p w14:paraId="09130FA7" w14:textId="5A4F9222" w:rsidR="0007125C" w:rsidRPr="009C7DA0" w:rsidRDefault="0007125C" w:rsidP="00D4048A">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 xml:space="preserve">Naturally present in the air and caused by respiration; can build up in </w:t>
            </w:r>
            <w:proofErr w:type="gramStart"/>
            <w:r w:rsidRPr="00524AEF">
              <w:rPr>
                <w:sz w:val="20"/>
                <w:lang w:val="en-GB"/>
              </w:rPr>
              <w:t>poorly-ventilated</w:t>
            </w:r>
            <w:proofErr w:type="gramEnd"/>
            <w:r w:rsidRPr="00524AEF">
              <w:rPr>
                <w:sz w:val="20"/>
                <w:lang w:val="en-GB"/>
              </w:rPr>
              <w:t xml:space="preserve"> spaces.</w:t>
            </w:r>
          </w:p>
        </w:tc>
      </w:tr>
      <w:tr w:rsidR="0007125C" w:rsidRPr="00106FA8" w14:paraId="24E6B85E" w14:textId="77777777" w:rsidTr="00B723C4">
        <w:trPr>
          <w:trHeight w:val="444"/>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7497D42C" w14:textId="77777777" w:rsidR="0007125C" w:rsidRPr="009C7DA0" w:rsidRDefault="0007125C" w:rsidP="00D4048A">
            <w:pPr>
              <w:spacing w:before="60" w:after="60"/>
              <w:rPr>
                <w:sz w:val="20"/>
              </w:rPr>
            </w:pPr>
            <w:r w:rsidRPr="009C7DA0">
              <w:rPr>
                <w:sz w:val="20"/>
              </w:rPr>
              <w:t>Acceptable thresholds:</w:t>
            </w:r>
          </w:p>
        </w:tc>
        <w:tc>
          <w:tcPr>
            <w:tcW w:w="7006" w:type="dxa"/>
            <w:vAlign w:val="center"/>
          </w:tcPr>
          <w:p w14:paraId="7FB38448" w14:textId="2D34DAB8" w:rsidR="0007125C" w:rsidRPr="00307DF0" w:rsidRDefault="0007125C" w:rsidP="00BD6130">
            <w:pPr>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307DF0">
              <w:rPr>
                <w:sz w:val="20"/>
                <w:szCs w:val="20"/>
              </w:rPr>
              <w:t xml:space="preserve">≤ 800 </w:t>
            </w:r>
            <w:commentRangeStart w:id="13"/>
            <w:r w:rsidRPr="00307DF0">
              <w:rPr>
                <w:sz w:val="20"/>
                <w:szCs w:val="20"/>
              </w:rPr>
              <w:t>ppm</w:t>
            </w:r>
            <w:commentRangeEnd w:id="13"/>
            <w:r w:rsidR="00524AEF" w:rsidRPr="00307DF0">
              <w:rPr>
                <w:rStyle w:val="CommentReference"/>
                <w:sz w:val="20"/>
                <w:szCs w:val="20"/>
                <w:lang w:val="en-GB"/>
              </w:rPr>
              <w:commentReference w:id="13"/>
            </w:r>
          </w:p>
        </w:tc>
      </w:tr>
      <w:bookmarkEnd w:id="12"/>
    </w:tbl>
    <w:p w14:paraId="69E71FF4" w14:textId="77777777" w:rsidR="009C7DA0" w:rsidRDefault="009C7DA0" w:rsidP="009C7DA0">
      <w:pPr>
        <w:rPr>
          <w:lang w:val="en-US"/>
        </w:rPr>
      </w:pPr>
    </w:p>
    <w:p w14:paraId="62C1CC80" w14:textId="77777777" w:rsidR="009C7DA0" w:rsidRPr="00C75DA1" w:rsidRDefault="009C7DA0" w:rsidP="009C7DA0">
      <w:pPr>
        <w:rPr>
          <w:sz w:val="22"/>
          <w:szCs w:val="24"/>
        </w:rPr>
      </w:pPr>
      <w:r w:rsidRPr="00C75DA1">
        <w:rPr>
          <w:sz w:val="22"/>
          <w:szCs w:val="24"/>
        </w:rPr>
        <w:t>Carbon dioxide (CO2) is produced by respiration and by combustion of carbon-based fuels. Carbon dioxide in buildings is typically influenced primarily by human exhalation. It therefore provides an excellent measurement of the adequacy of ventilation, which serves to dilute its concentration by introducing outdoor air. Some difficult-to-measure, internally generated contaminants will be diluted and removed when ventilation levels are adequate to remove exhaled carbon dioxide.</w:t>
      </w:r>
    </w:p>
    <w:p w14:paraId="3FCF23D1" w14:textId="77777777" w:rsidR="009C7DA0" w:rsidRPr="00C75DA1" w:rsidRDefault="009C7DA0" w:rsidP="009C7DA0">
      <w:pPr>
        <w:rPr>
          <w:sz w:val="22"/>
          <w:szCs w:val="24"/>
        </w:rPr>
      </w:pPr>
    </w:p>
    <w:p w14:paraId="089DD030" w14:textId="58EC8D8F" w:rsidR="00BD6130" w:rsidRDefault="009C7DA0" w:rsidP="009C7DA0">
      <w:pPr>
        <w:rPr>
          <w:sz w:val="22"/>
          <w:szCs w:val="24"/>
        </w:rPr>
      </w:pPr>
      <w:r w:rsidRPr="00C75DA1">
        <w:rPr>
          <w:sz w:val="22"/>
          <w:szCs w:val="24"/>
        </w:rPr>
        <w:t>It cannot sensibly be described as a ‘contaminant’ until it reaches very high levels, usually only seen in an occupational context. CO2 is typically measured at around 420 ppm in UK cities. People may be able to detect CO2 levels &gt;750ppm</w:t>
      </w:r>
    </w:p>
    <w:p w14:paraId="67EBB786" w14:textId="371F9FC5" w:rsidR="009C7DA0" w:rsidRPr="00C75DA1" w:rsidRDefault="00BD6130" w:rsidP="00BD6130">
      <w:pPr>
        <w:spacing w:line="240" w:lineRule="auto"/>
        <w:rPr>
          <w:sz w:val="22"/>
          <w:szCs w:val="24"/>
        </w:rPr>
      </w:pPr>
      <w:r>
        <w:rPr>
          <w:sz w:val="22"/>
          <w:szCs w:val="24"/>
        </w:rPr>
        <w:br w:type="page"/>
      </w:r>
    </w:p>
    <w:p w14:paraId="29486AF3" w14:textId="77777777" w:rsidR="009C7DA0" w:rsidRDefault="009C7DA0" w:rsidP="009C7DA0">
      <w:pPr>
        <w:pStyle w:val="NumberedHeading2"/>
        <w:numPr>
          <w:ilvl w:val="1"/>
          <w:numId w:val="3"/>
        </w:numPr>
      </w:pPr>
      <w:bookmarkStart w:id="14" w:name="_Toc176254266"/>
      <w:bookmarkStart w:id="15" w:name="_Toc176275759"/>
      <w:r>
        <w:lastRenderedPageBreak/>
        <w:t>Volatile Organic Compounds</w:t>
      </w:r>
      <w:bookmarkEnd w:id="14"/>
      <w:bookmarkEnd w:id="15"/>
    </w:p>
    <w:p w14:paraId="02DDCE4E" w14:textId="77777777" w:rsidR="00B723C4" w:rsidRDefault="00B723C4" w:rsidP="00B723C4">
      <w:pPr>
        <w:rPr>
          <w:lang w:val="en-US"/>
        </w:rPr>
      </w:pPr>
    </w:p>
    <w:tbl>
      <w:tblPr>
        <w:tblStyle w:val="GridTable1Light-Accent4"/>
        <w:tblW w:w="0" w:type="auto"/>
        <w:jc w:val="center"/>
        <w:tblBorders>
          <w:top w:val="single" w:sz="4" w:space="0" w:color="143275"/>
          <w:left w:val="single" w:sz="4" w:space="0" w:color="143275"/>
          <w:bottom w:val="single" w:sz="4" w:space="0" w:color="143275"/>
          <w:right w:val="single" w:sz="4" w:space="0" w:color="143275"/>
          <w:insideH w:val="single" w:sz="4" w:space="0" w:color="143275"/>
          <w:insideV w:val="single" w:sz="4" w:space="0" w:color="143275"/>
        </w:tblBorders>
        <w:tblLook w:val="04A0" w:firstRow="1" w:lastRow="0" w:firstColumn="1" w:lastColumn="0" w:noHBand="0" w:noVBand="1"/>
      </w:tblPr>
      <w:tblGrid>
        <w:gridCol w:w="2076"/>
        <w:gridCol w:w="7006"/>
      </w:tblGrid>
      <w:tr w:rsidR="00B723C4" w:rsidRPr="00106FA8" w14:paraId="3245B104" w14:textId="7777777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082" w:type="dxa"/>
            <w:gridSpan w:val="2"/>
            <w:tcBorders>
              <w:bottom w:val="none" w:sz="0" w:space="0" w:color="auto"/>
            </w:tcBorders>
            <w:shd w:val="clear" w:color="auto" w:fill="143275"/>
            <w:vAlign w:val="center"/>
          </w:tcPr>
          <w:p w14:paraId="3353D601" w14:textId="0EF4DF88" w:rsidR="00B723C4" w:rsidRPr="009C7DA0" w:rsidRDefault="00B723C4">
            <w:pPr>
              <w:spacing w:before="60" w:after="60"/>
              <w:rPr>
                <w:sz w:val="20"/>
                <w:lang w:val="en-US"/>
              </w:rPr>
            </w:pPr>
            <w:r w:rsidRPr="00B723C4">
              <w:rPr>
                <w:sz w:val="20"/>
                <w:lang w:val="en-US"/>
              </w:rPr>
              <w:t>Volatile Organic Compounds</w:t>
            </w:r>
          </w:p>
        </w:tc>
      </w:tr>
      <w:tr w:rsidR="00B723C4" w:rsidRPr="00106FA8" w14:paraId="3E876EEE" w14:textId="77777777">
        <w:trPr>
          <w:trHeight w:val="53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36A4B953" w14:textId="77777777" w:rsidR="00B723C4" w:rsidRPr="009C7DA0" w:rsidRDefault="00B723C4">
            <w:pPr>
              <w:spacing w:before="60" w:after="60"/>
              <w:rPr>
                <w:b w:val="0"/>
                <w:bCs w:val="0"/>
                <w:sz w:val="20"/>
              </w:rPr>
            </w:pPr>
            <w:r w:rsidRPr="009C7DA0">
              <w:rPr>
                <w:sz w:val="20"/>
              </w:rPr>
              <w:t>Description:</w:t>
            </w:r>
          </w:p>
        </w:tc>
        <w:tc>
          <w:tcPr>
            <w:tcW w:w="7006" w:type="dxa"/>
            <w:vAlign w:val="center"/>
          </w:tcPr>
          <w:p w14:paraId="68667AF1" w14:textId="70085422" w:rsidR="00B723C4" w:rsidRPr="009C7DA0" w:rsidRDefault="00B723C4">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Include a range of chemicals found in the air indoors.</w:t>
            </w:r>
          </w:p>
        </w:tc>
      </w:tr>
      <w:tr w:rsidR="00B723C4" w:rsidRPr="00106FA8" w14:paraId="61ECC04A" w14:textId="77777777">
        <w:trPr>
          <w:trHeight w:val="54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6CB77235" w14:textId="77777777" w:rsidR="00B723C4" w:rsidRPr="009C7DA0" w:rsidRDefault="00B723C4">
            <w:pPr>
              <w:spacing w:before="60" w:after="60"/>
              <w:rPr>
                <w:sz w:val="20"/>
                <w:lang w:val="en-US"/>
              </w:rPr>
            </w:pPr>
            <w:r w:rsidRPr="009C7DA0">
              <w:rPr>
                <w:sz w:val="20"/>
              </w:rPr>
              <w:t>Common sources:</w:t>
            </w:r>
          </w:p>
        </w:tc>
        <w:tc>
          <w:tcPr>
            <w:tcW w:w="7006" w:type="dxa"/>
            <w:vAlign w:val="center"/>
          </w:tcPr>
          <w:p w14:paraId="54A53B9C" w14:textId="09A89B20" w:rsidR="00B723C4" w:rsidRPr="009C7DA0" w:rsidRDefault="00B723C4">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Cleaning products; aerosol sprays; paints, carpets, scented candles; glues, resins, cigarettes, printers, photocopiers.</w:t>
            </w:r>
          </w:p>
        </w:tc>
      </w:tr>
      <w:tr w:rsidR="00B723C4" w:rsidRPr="00106FA8" w14:paraId="69D320CC" w14:textId="77777777">
        <w:trPr>
          <w:trHeight w:val="444"/>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5299B0F2" w14:textId="77777777" w:rsidR="00B723C4" w:rsidRPr="009C7DA0" w:rsidRDefault="00B723C4">
            <w:pPr>
              <w:spacing w:before="60" w:after="60"/>
              <w:rPr>
                <w:sz w:val="20"/>
              </w:rPr>
            </w:pPr>
            <w:r w:rsidRPr="009C7DA0">
              <w:rPr>
                <w:sz w:val="20"/>
              </w:rPr>
              <w:t>Acceptable thresholds:</w:t>
            </w:r>
          </w:p>
        </w:tc>
        <w:tc>
          <w:tcPr>
            <w:tcW w:w="7006" w:type="dxa"/>
            <w:vAlign w:val="center"/>
          </w:tcPr>
          <w:p w14:paraId="08151339" w14:textId="77777777" w:rsidR="00B723C4" w:rsidRPr="00524AEF" w:rsidRDefault="00B723C4" w:rsidP="00BD6130">
            <w:pPr>
              <w:spacing w:before="60" w:after="60"/>
              <w:cnfStyle w:val="000000000000" w:firstRow="0" w:lastRow="0" w:firstColumn="0" w:lastColumn="0" w:oddVBand="0" w:evenVBand="0" w:oddHBand="0" w:evenHBand="0" w:firstRowFirstColumn="0" w:firstRowLastColumn="0" w:lastRowFirstColumn="0" w:lastRowLastColumn="0"/>
              <w:rPr>
                <w:sz w:val="20"/>
                <w:szCs w:val="20"/>
                <w:lang w:val="en-GB"/>
              </w:rPr>
            </w:pPr>
            <w:r w:rsidRPr="00524AEF">
              <w:rPr>
                <w:sz w:val="20"/>
                <w:szCs w:val="20"/>
                <w:lang w:val="en-GB"/>
              </w:rPr>
              <w:t xml:space="preserve">≤ 500 µg/m3 </w:t>
            </w:r>
          </w:p>
          <w:p w14:paraId="6D261A7D" w14:textId="2B8F1DD7" w:rsidR="00B723C4" w:rsidRPr="00524AEF" w:rsidRDefault="00B723C4" w:rsidP="00BD6130">
            <w:pPr>
              <w:spacing w:before="60" w:after="60"/>
              <w:cnfStyle w:val="000000000000" w:firstRow="0" w:lastRow="0" w:firstColumn="0" w:lastColumn="0" w:oddVBand="0" w:evenVBand="0" w:oddHBand="0" w:evenHBand="0" w:firstRowFirstColumn="0" w:firstRowLastColumn="0" w:lastRowFirstColumn="0" w:lastRowLastColumn="0"/>
              <w:rPr>
                <w:lang w:val="en-GB"/>
              </w:rPr>
            </w:pPr>
            <w:r w:rsidRPr="00524AEF">
              <w:rPr>
                <w:sz w:val="20"/>
                <w:szCs w:val="20"/>
                <w:lang w:val="en-GB"/>
              </w:rPr>
              <w:t>(threshold of total volatile organic compounds (TVOCs). An alternative method is to measure individual VOCs – benzene, formaldehyde, toluene).</w:t>
            </w:r>
          </w:p>
        </w:tc>
      </w:tr>
    </w:tbl>
    <w:p w14:paraId="422DD24F" w14:textId="77777777" w:rsidR="00B723C4" w:rsidRDefault="00B723C4" w:rsidP="00B723C4">
      <w:pPr>
        <w:rPr>
          <w:lang w:val="en-US"/>
        </w:rPr>
      </w:pPr>
    </w:p>
    <w:p w14:paraId="3C056A7A" w14:textId="77777777" w:rsidR="009C7DA0" w:rsidRPr="00C75DA1" w:rsidRDefault="009C7DA0" w:rsidP="009C7DA0">
      <w:pPr>
        <w:rPr>
          <w:sz w:val="22"/>
          <w:szCs w:val="24"/>
          <w:lang w:val="en-US"/>
        </w:rPr>
      </w:pPr>
    </w:p>
    <w:p w14:paraId="36D2A00A" w14:textId="77777777" w:rsidR="009C7DA0" w:rsidRPr="00C75DA1" w:rsidRDefault="009C7DA0" w:rsidP="009C7DA0">
      <w:pPr>
        <w:rPr>
          <w:w w:val="105"/>
          <w:sz w:val="22"/>
          <w:szCs w:val="24"/>
        </w:rPr>
      </w:pPr>
      <w:r w:rsidRPr="00C75DA1">
        <w:rPr>
          <w:w w:val="105"/>
          <w:sz w:val="22"/>
          <w:szCs w:val="24"/>
        </w:rPr>
        <w:t>Volatile organic compounds (VOCs)</w:t>
      </w:r>
      <w:r w:rsidRPr="00C75DA1">
        <w:rPr>
          <w:spacing w:val="-10"/>
          <w:w w:val="105"/>
          <w:sz w:val="22"/>
          <w:szCs w:val="24"/>
        </w:rPr>
        <w:t xml:space="preserve"> </w:t>
      </w:r>
      <w:r w:rsidRPr="00C75DA1">
        <w:rPr>
          <w:w w:val="105"/>
          <w:sz w:val="22"/>
          <w:szCs w:val="24"/>
        </w:rPr>
        <w:t>include</w:t>
      </w:r>
      <w:r w:rsidRPr="00C75DA1">
        <w:rPr>
          <w:spacing w:val="-4"/>
          <w:w w:val="105"/>
          <w:sz w:val="22"/>
          <w:szCs w:val="24"/>
        </w:rPr>
        <w:t xml:space="preserve"> </w:t>
      </w:r>
      <w:r w:rsidRPr="00C75DA1">
        <w:rPr>
          <w:w w:val="105"/>
          <w:sz w:val="22"/>
          <w:szCs w:val="24"/>
        </w:rPr>
        <w:t>benzene</w:t>
      </w:r>
      <w:r w:rsidRPr="00C75DA1">
        <w:rPr>
          <w:spacing w:val="-3"/>
          <w:w w:val="105"/>
          <w:sz w:val="22"/>
          <w:szCs w:val="24"/>
        </w:rPr>
        <w:t xml:space="preserve"> </w:t>
      </w:r>
      <w:r w:rsidRPr="00C75DA1">
        <w:rPr>
          <w:w w:val="105"/>
          <w:sz w:val="22"/>
          <w:szCs w:val="24"/>
        </w:rPr>
        <w:t>(classified</w:t>
      </w:r>
      <w:r w:rsidRPr="00C75DA1">
        <w:rPr>
          <w:spacing w:val="-2"/>
          <w:w w:val="105"/>
          <w:sz w:val="22"/>
          <w:szCs w:val="24"/>
        </w:rPr>
        <w:t xml:space="preserve"> </w:t>
      </w:r>
      <w:r w:rsidRPr="00C75DA1">
        <w:rPr>
          <w:w w:val="105"/>
          <w:sz w:val="22"/>
          <w:szCs w:val="24"/>
        </w:rPr>
        <w:t>by</w:t>
      </w:r>
      <w:r w:rsidRPr="00C75DA1">
        <w:rPr>
          <w:spacing w:val="-8"/>
          <w:w w:val="105"/>
          <w:sz w:val="22"/>
          <w:szCs w:val="24"/>
        </w:rPr>
        <w:t xml:space="preserve"> </w:t>
      </w:r>
      <w:r w:rsidRPr="00C75DA1">
        <w:rPr>
          <w:w w:val="105"/>
          <w:sz w:val="22"/>
          <w:szCs w:val="24"/>
        </w:rPr>
        <w:t>the</w:t>
      </w:r>
      <w:r w:rsidRPr="00C75DA1">
        <w:rPr>
          <w:spacing w:val="-8"/>
          <w:w w:val="105"/>
          <w:sz w:val="22"/>
          <w:szCs w:val="24"/>
        </w:rPr>
        <w:t xml:space="preserve"> </w:t>
      </w:r>
      <w:r w:rsidRPr="00C75DA1">
        <w:rPr>
          <w:w w:val="105"/>
          <w:sz w:val="22"/>
          <w:szCs w:val="24"/>
        </w:rPr>
        <w:t>EPA</w:t>
      </w:r>
      <w:r w:rsidRPr="00C75DA1">
        <w:rPr>
          <w:spacing w:val="3"/>
          <w:w w:val="105"/>
          <w:sz w:val="22"/>
          <w:szCs w:val="24"/>
        </w:rPr>
        <w:t xml:space="preserve"> </w:t>
      </w:r>
      <w:r w:rsidRPr="00C75DA1">
        <w:rPr>
          <w:w w:val="105"/>
          <w:sz w:val="22"/>
          <w:szCs w:val="24"/>
        </w:rPr>
        <w:t>as</w:t>
      </w:r>
      <w:r w:rsidRPr="00C75DA1">
        <w:rPr>
          <w:spacing w:val="-3"/>
          <w:w w:val="105"/>
          <w:sz w:val="22"/>
          <w:szCs w:val="24"/>
        </w:rPr>
        <w:t xml:space="preserve"> </w:t>
      </w:r>
      <w:r w:rsidRPr="00C75DA1">
        <w:rPr>
          <w:w w:val="105"/>
          <w:sz w:val="22"/>
          <w:szCs w:val="24"/>
        </w:rPr>
        <w:t>a</w:t>
      </w:r>
      <w:r w:rsidRPr="00C75DA1">
        <w:rPr>
          <w:spacing w:val="-12"/>
          <w:w w:val="105"/>
          <w:sz w:val="22"/>
          <w:szCs w:val="24"/>
        </w:rPr>
        <w:t xml:space="preserve"> </w:t>
      </w:r>
      <w:r w:rsidRPr="00C75DA1">
        <w:rPr>
          <w:w w:val="105"/>
          <w:sz w:val="22"/>
          <w:szCs w:val="24"/>
        </w:rPr>
        <w:t>known</w:t>
      </w:r>
      <w:r w:rsidRPr="00C75DA1">
        <w:rPr>
          <w:spacing w:val="-15"/>
          <w:w w:val="105"/>
          <w:sz w:val="22"/>
          <w:szCs w:val="24"/>
        </w:rPr>
        <w:t xml:space="preserve"> </w:t>
      </w:r>
      <w:r w:rsidRPr="00C75DA1">
        <w:rPr>
          <w:w w:val="105"/>
          <w:sz w:val="22"/>
          <w:szCs w:val="24"/>
        </w:rPr>
        <w:t>human</w:t>
      </w:r>
      <w:r w:rsidRPr="00C75DA1">
        <w:rPr>
          <w:spacing w:val="-4"/>
          <w:w w:val="105"/>
          <w:sz w:val="22"/>
          <w:szCs w:val="24"/>
        </w:rPr>
        <w:t xml:space="preserve"> </w:t>
      </w:r>
      <w:r w:rsidRPr="00C75DA1">
        <w:rPr>
          <w:w w:val="105"/>
          <w:sz w:val="22"/>
          <w:szCs w:val="24"/>
        </w:rPr>
        <w:t>carcinogen),</w:t>
      </w:r>
      <w:r w:rsidRPr="00C75DA1">
        <w:rPr>
          <w:spacing w:val="-2"/>
          <w:w w:val="105"/>
          <w:sz w:val="22"/>
          <w:szCs w:val="24"/>
        </w:rPr>
        <w:t xml:space="preserve"> </w:t>
      </w:r>
      <w:r w:rsidRPr="00C75DA1">
        <w:rPr>
          <w:w w:val="105"/>
          <w:sz w:val="22"/>
          <w:szCs w:val="24"/>
        </w:rPr>
        <w:t>formaldehyde, toluene,</w:t>
      </w:r>
      <w:r w:rsidRPr="00C75DA1">
        <w:rPr>
          <w:spacing w:val="13"/>
          <w:w w:val="105"/>
          <w:sz w:val="22"/>
          <w:szCs w:val="24"/>
        </w:rPr>
        <w:t xml:space="preserve"> </w:t>
      </w:r>
      <w:r w:rsidRPr="00C75DA1">
        <w:rPr>
          <w:w w:val="105"/>
          <w:sz w:val="22"/>
          <w:szCs w:val="24"/>
        </w:rPr>
        <w:t>and</w:t>
      </w:r>
      <w:r w:rsidRPr="00C75DA1">
        <w:rPr>
          <w:spacing w:val="-8"/>
          <w:w w:val="105"/>
          <w:sz w:val="22"/>
          <w:szCs w:val="24"/>
        </w:rPr>
        <w:t xml:space="preserve"> </w:t>
      </w:r>
      <w:r w:rsidRPr="00C75DA1">
        <w:rPr>
          <w:w w:val="105"/>
          <w:sz w:val="22"/>
          <w:szCs w:val="24"/>
        </w:rPr>
        <w:t>other</w:t>
      </w:r>
      <w:r w:rsidRPr="00C75DA1">
        <w:rPr>
          <w:spacing w:val="-1"/>
          <w:w w:val="105"/>
          <w:sz w:val="22"/>
          <w:szCs w:val="24"/>
        </w:rPr>
        <w:t xml:space="preserve"> </w:t>
      </w:r>
      <w:r w:rsidRPr="00C75DA1">
        <w:rPr>
          <w:w w:val="105"/>
          <w:sz w:val="22"/>
          <w:szCs w:val="24"/>
        </w:rPr>
        <w:t>chemical</w:t>
      </w:r>
      <w:r w:rsidRPr="00C75DA1">
        <w:rPr>
          <w:spacing w:val="-13"/>
          <w:w w:val="105"/>
          <w:sz w:val="22"/>
          <w:szCs w:val="24"/>
        </w:rPr>
        <w:t xml:space="preserve"> </w:t>
      </w:r>
      <w:r w:rsidRPr="00C75DA1">
        <w:rPr>
          <w:w w:val="105"/>
          <w:sz w:val="22"/>
          <w:szCs w:val="24"/>
        </w:rPr>
        <w:t>compounds,</w:t>
      </w:r>
      <w:r w:rsidRPr="00C75DA1">
        <w:rPr>
          <w:spacing w:val="18"/>
          <w:w w:val="105"/>
          <w:sz w:val="22"/>
          <w:szCs w:val="24"/>
        </w:rPr>
        <w:t xml:space="preserve"> </w:t>
      </w:r>
      <w:r w:rsidRPr="00C75DA1">
        <w:rPr>
          <w:w w:val="105"/>
          <w:sz w:val="22"/>
          <w:szCs w:val="24"/>
        </w:rPr>
        <w:t>which at high</w:t>
      </w:r>
      <w:r w:rsidRPr="00C75DA1">
        <w:rPr>
          <w:spacing w:val="-5"/>
          <w:w w:val="105"/>
          <w:sz w:val="22"/>
          <w:szCs w:val="24"/>
        </w:rPr>
        <w:t xml:space="preserve"> </w:t>
      </w:r>
      <w:r w:rsidRPr="00C75DA1">
        <w:rPr>
          <w:w w:val="105"/>
          <w:sz w:val="22"/>
          <w:szCs w:val="24"/>
        </w:rPr>
        <w:t>concentrations</w:t>
      </w:r>
      <w:r w:rsidRPr="00C75DA1">
        <w:rPr>
          <w:spacing w:val="-13"/>
          <w:w w:val="105"/>
          <w:sz w:val="22"/>
          <w:szCs w:val="24"/>
        </w:rPr>
        <w:t xml:space="preserve"> </w:t>
      </w:r>
      <w:r w:rsidRPr="00C75DA1">
        <w:rPr>
          <w:w w:val="105"/>
          <w:sz w:val="22"/>
          <w:szCs w:val="24"/>
        </w:rPr>
        <w:t>can</w:t>
      </w:r>
      <w:r w:rsidRPr="00C75DA1">
        <w:rPr>
          <w:spacing w:val="-4"/>
          <w:w w:val="105"/>
          <w:sz w:val="22"/>
          <w:szCs w:val="24"/>
        </w:rPr>
        <w:t xml:space="preserve"> </w:t>
      </w:r>
      <w:r w:rsidRPr="00C75DA1">
        <w:rPr>
          <w:w w:val="105"/>
          <w:sz w:val="22"/>
          <w:szCs w:val="24"/>
        </w:rPr>
        <w:t>lead</w:t>
      </w:r>
      <w:r w:rsidRPr="00C75DA1">
        <w:rPr>
          <w:spacing w:val="-16"/>
          <w:w w:val="105"/>
          <w:sz w:val="22"/>
          <w:szCs w:val="24"/>
        </w:rPr>
        <w:t xml:space="preserve"> </w:t>
      </w:r>
      <w:r w:rsidRPr="00C75DA1">
        <w:rPr>
          <w:w w:val="105"/>
          <w:sz w:val="22"/>
          <w:szCs w:val="24"/>
        </w:rPr>
        <w:t>to</w:t>
      </w:r>
      <w:r w:rsidRPr="00C75DA1">
        <w:rPr>
          <w:spacing w:val="19"/>
          <w:w w:val="105"/>
          <w:sz w:val="22"/>
          <w:szCs w:val="24"/>
        </w:rPr>
        <w:t xml:space="preserve"> </w:t>
      </w:r>
      <w:r w:rsidRPr="00C75DA1">
        <w:rPr>
          <w:w w:val="105"/>
          <w:sz w:val="22"/>
          <w:szCs w:val="24"/>
        </w:rPr>
        <w:t>irritation</w:t>
      </w:r>
      <w:r w:rsidRPr="00C75DA1">
        <w:rPr>
          <w:spacing w:val="-6"/>
          <w:w w:val="105"/>
          <w:sz w:val="22"/>
          <w:szCs w:val="24"/>
        </w:rPr>
        <w:t xml:space="preserve"> </w:t>
      </w:r>
      <w:r w:rsidRPr="00C75DA1">
        <w:rPr>
          <w:w w:val="105"/>
          <w:sz w:val="22"/>
          <w:szCs w:val="24"/>
        </w:rPr>
        <w:t>of</w:t>
      </w:r>
      <w:r w:rsidRPr="00C75DA1">
        <w:rPr>
          <w:spacing w:val="-2"/>
          <w:w w:val="105"/>
          <w:sz w:val="22"/>
          <w:szCs w:val="24"/>
        </w:rPr>
        <w:t xml:space="preserve"> </w:t>
      </w:r>
      <w:r w:rsidRPr="00C75DA1">
        <w:rPr>
          <w:w w:val="105"/>
          <w:sz w:val="22"/>
          <w:szCs w:val="24"/>
        </w:rPr>
        <w:t>the</w:t>
      </w:r>
      <w:r w:rsidRPr="00C75DA1">
        <w:rPr>
          <w:spacing w:val="-14"/>
          <w:w w:val="105"/>
          <w:sz w:val="22"/>
          <w:szCs w:val="24"/>
        </w:rPr>
        <w:t xml:space="preserve"> </w:t>
      </w:r>
      <w:r w:rsidRPr="00C75DA1">
        <w:rPr>
          <w:w w:val="105"/>
          <w:sz w:val="22"/>
          <w:szCs w:val="24"/>
        </w:rPr>
        <w:t>nose and</w:t>
      </w:r>
      <w:r w:rsidRPr="00C75DA1">
        <w:rPr>
          <w:spacing w:val="-1"/>
          <w:w w:val="105"/>
          <w:sz w:val="22"/>
          <w:szCs w:val="24"/>
        </w:rPr>
        <w:t xml:space="preserve"> </w:t>
      </w:r>
      <w:r w:rsidRPr="00C75DA1">
        <w:rPr>
          <w:w w:val="105"/>
          <w:sz w:val="22"/>
          <w:szCs w:val="24"/>
        </w:rPr>
        <w:t>pharynx,</w:t>
      </w:r>
      <w:r w:rsidRPr="00C75DA1">
        <w:rPr>
          <w:spacing w:val="3"/>
          <w:w w:val="105"/>
          <w:sz w:val="22"/>
          <w:szCs w:val="24"/>
        </w:rPr>
        <w:t xml:space="preserve"> </w:t>
      </w:r>
      <w:r w:rsidRPr="00C75DA1">
        <w:rPr>
          <w:w w:val="105"/>
          <w:sz w:val="22"/>
          <w:szCs w:val="24"/>
        </w:rPr>
        <w:t>and</w:t>
      </w:r>
      <w:r w:rsidRPr="00C75DA1">
        <w:rPr>
          <w:spacing w:val="-16"/>
          <w:w w:val="105"/>
          <w:sz w:val="22"/>
          <w:szCs w:val="24"/>
        </w:rPr>
        <w:t xml:space="preserve"> </w:t>
      </w:r>
      <w:r w:rsidRPr="00C75DA1">
        <w:rPr>
          <w:w w:val="105"/>
          <w:sz w:val="22"/>
          <w:szCs w:val="24"/>
        </w:rPr>
        <w:t>have</w:t>
      </w:r>
      <w:r w:rsidRPr="00C75DA1">
        <w:rPr>
          <w:spacing w:val="-6"/>
          <w:w w:val="105"/>
          <w:sz w:val="22"/>
          <w:szCs w:val="24"/>
        </w:rPr>
        <w:t xml:space="preserve"> </w:t>
      </w:r>
      <w:r w:rsidRPr="00C75DA1">
        <w:rPr>
          <w:w w:val="105"/>
          <w:sz w:val="22"/>
          <w:szCs w:val="24"/>
        </w:rPr>
        <w:t>been</w:t>
      </w:r>
      <w:r w:rsidRPr="00C75DA1">
        <w:rPr>
          <w:spacing w:val="-7"/>
          <w:w w:val="105"/>
          <w:sz w:val="22"/>
          <w:szCs w:val="24"/>
        </w:rPr>
        <w:t xml:space="preserve"> </w:t>
      </w:r>
      <w:r w:rsidRPr="00C75DA1">
        <w:rPr>
          <w:w w:val="105"/>
          <w:sz w:val="22"/>
          <w:szCs w:val="24"/>
        </w:rPr>
        <w:t>associated</w:t>
      </w:r>
      <w:r w:rsidRPr="00C75DA1">
        <w:rPr>
          <w:spacing w:val="8"/>
          <w:w w:val="105"/>
          <w:sz w:val="22"/>
          <w:szCs w:val="24"/>
        </w:rPr>
        <w:t xml:space="preserve"> </w:t>
      </w:r>
      <w:r w:rsidRPr="00C75DA1">
        <w:rPr>
          <w:w w:val="105"/>
          <w:sz w:val="22"/>
          <w:szCs w:val="24"/>
        </w:rPr>
        <w:t>with</w:t>
      </w:r>
      <w:r w:rsidRPr="00C75DA1">
        <w:rPr>
          <w:spacing w:val="-7"/>
          <w:w w:val="105"/>
          <w:sz w:val="22"/>
          <w:szCs w:val="24"/>
        </w:rPr>
        <w:t xml:space="preserve"> </w:t>
      </w:r>
      <w:r w:rsidRPr="00C75DA1">
        <w:rPr>
          <w:w w:val="105"/>
          <w:sz w:val="22"/>
          <w:szCs w:val="24"/>
        </w:rPr>
        <w:t>leukaemia,</w:t>
      </w:r>
      <w:r w:rsidRPr="00C75DA1">
        <w:rPr>
          <w:spacing w:val="-2"/>
          <w:w w:val="105"/>
          <w:sz w:val="22"/>
          <w:szCs w:val="24"/>
        </w:rPr>
        <w:t xml:space="preserve"> </w:t>
      </w:r>
      <w:r w:rsidRPr="00C75DA1">
        <w:rPr>
          <w:w w:val="105"/>
          <w:sz w:val="22"/>
          <w:szCs w:val="24"/>
        </w:rPr>
        <w:t>childhood</w:t>
      </w:r>
      <w:r w:rsidRPr="00C75DA1">
        <w:rPr>
          <w:spacing w:val="-1"/>
          <w:w w:val="105"/>
          <w:sz w:val="22"/>
          <w:szCs w:val="24"/>
        </w:rPr>
        <w:t xml:space="preserve"> </w:t>
      </w:r>
      <w:r w:rsidRPr="00C75DA1">
        <w:rPr>
          <w:w w:val="105"/>
          <w:sz w:val="22"/>
          <w:szCs w:val="24"/>
        </w:rPr>
        <w:t>asthma</w:t>
      </w:r>
      <w:r w:rsidRPr="00C75DA1">
        <w:rPr>
          <w:spacing w:val="5"/>
          <w:w w:val="105"/>
          <w:sz w:val="22"/>
          <w:szCs w:val="24"/>
        </w:rPr>
        <w:t xml:space="preserve"> </w:t>
      </w:r>
      <w:r w:rsidRPr="00C75DA1">
        <w:rPr>
          <w:w w:val="105"/>
          <w:sz w:val="22"/>
          <w:szCs w:val="24"/>
        </w:rPr>
        <w:t>and</w:t>
      </w:r>
      <w:r w:rsidRPr="00C75DA1">
        <w:rPr>
          <w:spacing w:val="-9"/>
          <w:w w:val="105"/>
          <w:sz w:val="22"/>
          <w:szCs w:val="24"/>
        </w:rPr>
        <w:t xml:space="preserve"> </w:t>
      </w:r>
      <w:r w:rsidRPr="00C75DA1">
        <w:rPr>
          <w:w w:val="105"/>
          <w:sz w:val="22"/>
          <w:szCs w:val="24"/>
        </w:rPr>
        <w:t>other</w:t>
      </w:r>
      <w:r w:rsidRPr="00C75DA1">
        <w:rPr>
          <w:spacing w:val="-11"/>
          <w:w w:val="105"/>
          <w:sz w:val="22"/>
          <w:szCs w:val="24"/>
        </w:rPr>
        <w:t xml:space="preserve"> </w:t>
      </w:r>
      <w:r w:rsidRPr="00C75DA1">
        <w:rPr>
          <w:w w:val="105"/>
          <w:sz w:val="22"/>
          <w:szCs w:val="24"/>
        </w:rPr>
        <w:t>respiratory</w:t>
      </w:r>
      <w:r w:rsidRPr="00C75DA1">
        <w:rPr>
          <w:spacing w:val="15"/>
          <w:w w:val="105"/>
          <w:sz w:val="22"/>
          <w:szCs w:val="24"/>
        </w:rPr>
        <w:t xml:space="preserve"> </w:t>
      </w:r>
      <w:r w:rsidRPr="00C75DA1">
        <w:rPr>
          <w:w w:val="105"/>
          <w:sz w:val="22"/>
          <w:szCs w:val="24"/>
        </w:rPr>
        <w:t>disorders.</w:t>
      </w:r>
    </w:p>
    <w:p w14:paraId="495271AE" w14:textId="77777777" w:rsidR="009C7DA0" w:rsidRDefault="009C7DA0" w:rsidP="009C7DA0"/>
    <w:p w14:paraId="7ADFF613" w14:textId="77777777" w:rsidR="009C7DA0" w:rsidRDefault="009C7DA0" w:rsidP="009C7DA0">
      <w:pPr>
        <w:pStyle w:val="NumberedHeading2"/>
        <w:numPr>
          <w:ilvl w:val="1"/>
          <w:numId w:val="3"/>
        </w:numPr>
      </w:pPr>
      <w:bookmarkStart w:id="16" w:name="_Toc176254267"/>
      <w:bookmarkStart w:id="17" w:name="_Toc176275760"/>
      <w:r>
        <w:t>Ozone</w:t>
      </w:r>
      <w:bookmarkEnd w:id="16"/>
      <w:bookmarkEnd w:id="17"/>
      <w:r>
        <w:t xml:space="preserve"> </w:t>
      </w:r>
    </w:p>
    <w:p w14:paraId="1214303F" w14:textId="77777777" w:rsidR="00BD6130" w:rsidRDefault="00BD6130" w:rsidP="00BD6130">
      <w:pPr>
        <w:rPr>
          <w:lang w:val="en-US"/>
        </w:rPr>
      </w:pPr>
    </w:p>
    <w:tbl>
      <w:tblPr>
        <w:tblStyle w:val="GridTable1Light-Accent4"/>
        <w:tblW w:w="0" w:type="auto"/>
        <w:jc w:val="center"/>
        <w:tblBorders>
          <w:top w:val="single" w:sz="4" w:space="0" w:color="143275"/>
          <w:left w:val="single" w:sz="4" w:space="0" w:color="143275"/>
          <w:bottom w:val="single" w:sz="4" w:space="0" w:color="143275"/>
          <w:right w:val="single" w:sz="4" w:space="0" w:color="143275"/>
          <w:insideH w:val="single" w:sz="4" w:space="0" w:color="143275"/>
          <w:insideV w:val="single" w:sz="4" w:space="0" w:color="143275"/>
        </w:tblBorders>
        <w:tblLook w:val="04A0" w:firstRow="1" w:lastRow="0" w:firstColumn="1" w:lastColumn="0" w:noHBand="0" w:noVBand="1"/>
      </w:tblPr>
      <w:tblGrid>
        <w:gridCol w:w="2076"/>
        <w:gridCol w:w="7006"/>
      </w:tblGrid>
      <w:tr w:rsidR="00BD6130" w:rsidRPr="00106FA8" w14:paraId="0BA4D2AF" w14:textId="7777777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082" w:type="dxa"/>
            <w:gridSpan w:val="2"/>
            <w:tcBorders>
              <w:bottom w:val="none" w:sz="0" w:space="0" w:color="auto"/>
            </w:tcBorders>
            <w:shd w:val="clear" w:color="auto" w:fill="143275"/>
            <w:vAlign w:val="center"/>
          </w:tcPr>
          <w:p w14:paraId="520457B0" w14:textId="71BE06A3" w:rsidR="00BD6130" w:rsidRPr="009C7DA0" w:rsidRDefault="00BD6130">
            <w:pPr>
              <w:spacing w:before="60" w:after="60"/>
              <w:rPr>
                <w:sz w:val="20"/>
                <w:lang w:val="en-US"/>
              </w:rPr>
            </w:pPr>
            <w:r w:rsidRPr="00BD6130">
              <w:rPr>
                <w:sz w:val="20"/>
                <w:lang w:val="en-US"/>
              </w:rPr>
              <w:t>Ozone</w:t>
            </w:r>
          </w:p>
        </w:tc>
      </w:tr>
      <w:tr w:rsidR="00BD6130" w:rsidRPr="00106FA8" w14:paraId="2E4D15D0" w14:textId="77777777">
        <w:trPr>
          <w:trHeight w:val="53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4D332B96" w14:textId="77777777" w:rsidR="00BD6130" w:rsidRPr="009C7DA0" w:rsidRDefault="00BD6130">
            <w:pPr>
              <w:spacing w:before="60" w:after="60"/>
              <w:rPr>
                <w:b w:val="0"/>
                <w:bCs w:val="0"/>
                <w:sz w:val="20"/>
              </w:rPr>
            </w:pPr>
            <w:r w:rsidRPr="009C7DA0">
              <w:rPr>
                <w:sz w:val="20"/>
              </w:rPr>
              <w:t>Description:</w:t>
            </w:r>
          </w:p>
        </w:tc>
        <w:tc>
          <w:tcPr>
            <w:tcW w:w="7006" w:type="dxa"/>
            <w:vAlign w:val="center"/>
          </w:tcPr>
          <w:p w14:paraId="3F1BF32F" w14:textId="7CD877A2" w:rsidR="00BD6130" w:rsidRPr="009C7DA0" w:rsidRDefault="00BD6130">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BD6130">
              <w:rPr>
                <w:sz w:val="20"/>
              </w:rPr>
              <w:t>Gas</w:t>
            </w:r>
          </w:p>
        </w:tc>
      </w:tr>
      <w:tr w:rsidR="00BD6130" w:rsidRPr="00106FA8" w14:paraId="64EB7B5A" w14:textId="77777777">
        <w:trPr>
          <w:trHeight w:val="54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5E4A87D4" w14:textId="77777777" w:rsidR="00BD6130" w:rsidRPr="009C7DA0" w:rsidRDefault="00BD6130">
            <w:pPr>
              <w:spacing w:before="60" w:after="60"/>
              <w:rPr>
                <w:sz w:val="20"/>
                <w:lang w:val="en-US"/>
              </w:rPr>
            </w:pPr>
            <w:r w:rsidRPr="009C7DA0">
              <w:rPr>
                <w:sz w:val="20"/>
              </w:rPr>
              <w:t>Common sources:</w:t>
            </w:r>
          </w:p>
        </w:tc>
        <w:tc>
          <w:tcPr>
            <w:tcW w:w="7006" w:type="dxa"/>
            <w:vAlign w:val="center"/>
          </w:tcPr>
          <w:p w14:paraId="6C49C3DA" w14:textId="4E877CDB" w:rsidR="00BD6130" w:rsidRPr="009C7DA0" w:rsidRDefault="00BD6130">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Pollution emitted from cars, power plants, boilers. Also produced when other pollutants are exposed to sunlight</w:t>
            </w:r>
          </w:p>
        </w:tc>
      </w:tr>
      <w:tr w:rsidR="00BD6130" w:rsidRPr="00106FA8" w14:paraId="46F96E6C" w14:textId="77777777">
        <w:trPr>
          <w:trHeight w:val="444"/>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38E820F5" w14:textId="77777777" w:rsidR="00BD6130" w:rsidRPr="009C7DA0" w:rsidRDefault="00BD6130">
            <w:pPr>
              <w:spacing w:before="60" w:after="60"/>
              <w:rPr>
                <w:sz w:val="20"/>
              </w:rPr>
            </w:pPr>
            <w:r w:rsidRPr="009C7DA0">
              <w:rPr>
                <w:sz w:val="20"/>
              </w:rPr>
              <w:t>Acceptable thresholds:</w:t>
            </w:r>
          </w:p>
        </w:tc>
        <w:tc>
          <w:tcPr>
            <w:tcW w:w="7006" w:type="dxa"/>
            <w:vAlign w:val="center"/>
          </w:tcPr>
          <w:p w14:paraId="2CD597C1" w14:textId="77777777" w:rsidR="00BD6130" w:rsidRPr="00307DF0" w:rsidRDefault="00BD6130" w:rsidP="00BD6130">
            <w:pPr>
              <w:spacing w:before="60" w:after="60"/>
              <w:cnfStyle w:val="000000000000" w:firstRow="0" w:lastRow="0" w:firstColumn="0" w:lastColumn="0" w:oddVBand="0" w:evenVBand="0" w:oddHBand="0" w:evenHBand="0" w:firstRowFirstColumn="0" w:firstRowLastColumn="0" w:lastRowFirstColumn="0" w:lastRowLastColumn="0"/>
              <w:rPr>
                <w:sz w:val="20"/>
                <w:szCs w:val="20"/>
                <w:lang w:val="en-GB"/>
              </w:rPr>
            </w:pPr>
            <w:r w:rsidRPr="00307DF0">
              <w:rPr>
                <w:sz w:val="20"/>
                <w:szCs w:val="20"/>
                <w:lang w:val="en-GB"/>
              </w:rPr>
              <w:t xml:space="preserve">≤ 100 µg/m3 </w:t>
            </w:r>
          </w:p>
          <w:p w14:paraId="3C453B1C" w14:textId="192BA081" w:rsidR="00BD6130" w:rsidRPr="00524AEF" w:rsidRDefault="00BD6130" w:rsidP="00BD6130">
            <w:pPr>
              <w:spacing w:before="60" w:after="60"/>
              <w:cnfStyle w:val="000000000000" w:firstRow="0" w:lastRow="0" w:firstColumn="0" w:lastColumn="0" w:oddVBand="0" w:evenVBand="0" w:oddHBand="0" w:evenHBand="0" w:firstRowFirstColumn="0" w:firstRowLastColumn="0" w:lastRowFirstColumn="0" w:lastRowLastColumn="0"/>
              <w:rPr>
                <w:lang w:val="en-GB"/>
              </w:rPr>
            </w:pPr>
            <w:r w:rsidRPr="00307DF0">
              <w:rPr>
                <w:sz w:val="20"/>
                <w:szCs w:val="20"/>
                <w:lang w:val="en-GB"/>
              </w:rPr>
              <w:t>(over an 8-hour period)</w:t>
            </w:r>
          </w:p>
        </w:tc>
      </w:tr>
    </w:tbl>
    <w:p w14:paraId="25659E59" w14:textId="77777777" w:rsidR="00BD6130" w:rsidRDefault="00BD6130" w:rsidP="00BD6130">
      <w:pPr>
        <w:rPr>
          <w:lang w:val="en-US"/>
        </w:rPr>
      </w:pPr>
    </w:p>
    <w:p w14:paraId="1BFADAC3" w14:textId="77777777" w:rsidR="009C7DA0" w:rsidRPr="00C75DA1" w:rsidRDefault="009C7DA0" w:rsidP="009C7DA0">
      <w:pPr>
        <w:spacing w:after="200" w:line="276" w:lineRule="auto"/>
        <w:rPr>
          <w:sz w:val="22"/>
          <w:szCs w:val="24"/>
        </w:rPr>
      </w:pPr>
      <w:r w:rsidRPr="00C75DA1">
        <w:rPr>
          <w:sz w:val="22"/>
          <w:szCs w:val="24"/>
        </w:rPr>
        <w:t>Ozone (O3) is a gas that can form and react under the action of (ultraviolet) light and that is present in two layers of the atmosphere. In the upper atmosphere, ozone forms a layer that shields the Earth from ultraviolet rays. However, at ground level, ozone is considered a major air pollutant.</w:t>
      </w:r>
    </w:p>
    <w:p w14:paraId="01A72E34" w14:textId="77777777" w:rsidR="009C7DA0" w:rsidRPr="00C75DA1" w:rsidRDefault="009C7DA0" w:rsidP="009C7DA0">
      <w:pPr>
        <w:spacing w:after="200" w:line="276" w:lineRule="auto"/>
        <w:rPr>
          <w:sz w:val="22"/>
          <w:szCs w:val="24"/>
        </w:rPr>
      </w:pPr>
      <w:r w:rsidRPr="00C75DA1">
        <w:rPr>
          <w:sz w:val="22"/>
          <w:szCs w:val="24"/>
        </w:rPr>
        <w:t xml:space="preserve">Ground-level ozone is formed from other pollutants and can react with other substances, in both cases under the action of (ultraviolet) light. Concentrations are often low in busy urban centres and higher in suburban and adjacent rural areas. </w:t>
      </w:r>
    </w:p>
    <w:p w14:paraId="05A43FAF" w14:textId="77777777" w:rsidR="009C7DA0" w:rsidRDefault="009C7DA0" w:rsidP="009C7DA0">
      <w:pPr>
        <w:spacing w:after="200" w:line="276" w:lineRule="auto"/>
        <w:rPr>
          <w:sz w:val="22"/>
          <w:szCs w:val="24"/>
        </w:rPr>
      </w:pPr>
      <w:r w:rsidRPr="00C75DA1">
        <w:rPr>
          <w:sz w:val="22"/>
          <w:szCs w:val="24"/>
        </w:rPr>
        <w:t>Ozone is relatively difficult to measure accurately. It may be necessary to use more accurate and specific measurement techniques, use local publicly available air measurements or use other pollutants as a proxy measure for combustion-related pollution (e.g. PM, TVOC, CO).</w:t>
      </w:r>
    </w:p>
    <w:p w14:paraId="05C237F1" w14:textId="77777777" w:rsidR="00BD6130" w:rsidRDefault="00BD6130" w:rsidP="009C7DA0">
      <w:pPr>
        <w:spacing w:after="200" w:line="276" w:lineRule="auto"/>
        <w:rPr>
          <w:sz w:val="22"/>
          <w:szCs w:val="24"/>
        </w:rPr>
      </w:pPr>
    </w:p>
    <w:p w14:paraId="255A59B6" w14:textId="77777777" w:rsidR="00131C6D" w:rsidRPr="00C75DA1" w:rsidRDefault="00131C6D" w:rsidP="009C7DA0">
      <w:pPr>
        <w:spacing w:after="200" w:line="276" w:lineRule="auto"/>
        <w:rPr>
          <w:sz w:val="22"/>
          <w:szCs w:val="24"/>
        </w:rPr>
      </w:pPr>
    </w:p>
    <w:p w14:paraId="092BD84C" w14:textId="77777777" w:rsidR="009C7DA0" w:rsidRDefault="009C7DA0" w:rsidP="009C7DA0">
      <w:pPr>
        <w:pStyle w:val="NumberedHeading2"/>
        <w:numPr>
          <w:ilvl w:val="1"/>
          <w:numId w:val="3"/>
        </w:numPr>
      </w:pPr>
      <w:bookmarkStart w:id="18" w:name="_Toc176254268"/>
      <w:bookmarkStart w:id="19" w:name="_Toc176275761"/>
      <w:r>
        <w:lastRenderedPageBreak/>
        <w:t>Nitrogen Dioxide</w:t>
      </w:r>
      <w:bookmarkEnd w:id="18"/>
      <w:bookmarkEnd w:id="19"/>
      <w:r>
        <w:t xml:space="preserve"> </w:t>
      </w:r>
    </w:p>
    <w:p w14:paraId="5DCF3C82" w14:textId="77777777" w:rsidR="00BD6130" w:rsidRDefault="00BD6130" w:rsidP="00BD6130">
      <w:pPr>
        <w:rPr>
          <w:lang w:val="en-US"/>
        </w:rPr>
      </w:pPr>
    </w:p>
    <w:tbl>
      <w:tblPr>
        <w:tblStyle w:val="GridTable1Light-Accent4"/>
        <w:tblW w:w="0" w:type="auto"/>
        <w:jc w:val="center"/>
        <w:tblBorders>
          <w:top w:val="single" w:sz="4" w:space="0" w:color="143275"/>
          <w:left w:val="single" w:sz="4" w:space="0" w:color="143275"/>
          <w:bottom w:val="single" w:sz="4" w:space="0" w:color="143275"/>
          <w:right w:val="single" w:sz="4" w:space="0" w:color="143275"/>
          <w:insideH w:val="single" w:sz="4" w:space="0" w:color="143275"/>
          <w:insideV w:val="single" w:sz="4" w:space="0" w:color="143275"/>
        </w:tblBorders>
        <w:tblLook w:val="04A0" w:firstRow="1" w:lastRow="0" w:firstColumn="1" w:lastColumn="0" w:noHBand="0" w:noVBand="1"/>
      </w:tblPr>
      <w:tblGrid>
        <w:gridCol w:w="2076"/>
        <w:gridCol w:w="7006"/>
      </w:tblGrid>
      <w:tr w:rsidR="00BD6130" w:rsidRPr="00106FA8" w14:paraId="04BA22A5" w14:textId="7777777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082" w:type="dxa"/>
            <w:gridSpan w:val="2"/>
            <w:tcBorders>
              <w:bottom w:val="none" w:sz="0" w:space="0" w:color="auto"/>
            </w:tcBorders>
            <w:shd w:val="clear" w:color="auto" w:fill="143275"/>
            <w:vAlign w:val="center"/>
          </w:tcPr>
          <w:p w14:paraId="79E296A5" w14:textId="4CE2D228" w:rsidR="00BD6130" w:rsidRPr="009C7DA0" w:rsidRDefault="00BD6130">
            <w:pPr>
              <w:spacing w:before="60" w:after="60"/>
              <w:rPr>
                <w:sz w:val="20"/>
                <w:lang w:val="en-US"/>
              </w:rPr>
            </w:pPr>
            <w:r w:rsidRPr="00BD6130">
              <w:rPr>
                <w:sz w:val="20"/>
                <w:lang w:val="en-US"/>
              </w:rPr>
              <w:t>Nitrogen Dioxide</w:t>
            </w:r>
          </w:p>
        </w:tc>
      </w:tr>
      <w:tr w:rsidR="00BD6130" w:rsidRPr="00106FA8" w14:paraId="399E5248" w14:textId="77777777">
        <w:trPr>
          <w:trHeight w:val="53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73CFBA3A" w14:textId="77777777" w:rsidR="00BD6130" w:rsidRPr="009C7DA0" w:rsidRDefault="00BD6130">
            <w:pPr>
              <w:spacing w:before="60" w:after="60"/>
              <w:rPr>
                <w:b w:val="0"/>
                <w:bCs w:val="0"/>
                <w:sz w:val="20"/>
              </w:rPr>
            </w:pPr>
            <w:r w:rsidRPr="009C7DA0">
              <w:rPr>
                <w:sz w:val="20"/>
              </w:rPr>
              <w:t>Description:</w:t>
            </w:r>
          </w:p>
        </w:tc>
        <w:tc>
          <w:tcPr>
            <w:tcW w:w="7006" w:type="dxa"/>
            <w:vAlign w:val="center"/>
          </w:tcPr>
          <w:p w14:paraId="03283C4F" w14:textId="77777777" w:rsidR="00BD6130" w:rsidRPr="009C7DA0" w:rsidRDefault="00BD6130">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BD6130">
              <w:rPr>
                <w:sz w:val="20"/>
              </w:rPr>
              <w:t>Gas</w:t>
            </w:r>
          </w:p>
        </w:tc>
      </w:tr>
      <w:tr w:rsidR="00BD6130" w:rsidRPr="00106FA8" w14:paraId="24A1403C" w14:textId="77777777">
        <w:trPr>
          <w:trHeight w:val="54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09C754C0" w14:textId="77777777" w:rsidR="00BD6130" w:rsidRPr="009C7DA0" w:rsidRDefault="00BD6130">
            <w:pPr>
              <w:spacing w:before="60" w:after="60"/>
              <w:rPr>
                <w:sz w:val="20"/>
                <w:lang w:val="en-US"/>
              </w:rPr>
            </w:pPr>
            <w:r w:rsidRPr="009C7DA0">
              <w:rPr>
                <w:sz w:val="20"/>
              </w:rPr>
              <w:t>Common sources:</w:t>
            </w:r>
          </w:p>
        </w:tc>
        <w:tc>
          <w:tcPr>
            <w:tcW w:w="7006" w:type="dxa"/>
            <w:vAlign w:val="center"/>
          </w:tcPr>
          <w:p w14:paraId="3F0B03E5" w14:textId="59BBFF25" w:rsidR="00BD6130" w:rsidRPr="009C7DA0" w:rsidRDefault="00BD6130">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Combustion processes including power generation, industrial processes and domestic heating but notably from transport</w:t>
            </w:r>
          </w:p>
        </w:tc>
      </w:tr>
      <w:tr w:rsidR="00BD6130" w:rsidRPr="00106FA8" w14:paraId="4F783E5F" w14:textId="77777777">
        <w:trPr>
          <w:trHeight w:val="444"/>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592A01AE" w14:textId="77777777" w:rsidR="00BD6130" w:rsidRPr="009C7DA0" w:rsidRDefault="00BD6130">
            <w:pPr>
              <w:spacing w:before="60" w:after="60"/>
              <w:rPr>
                <w:sz w:val="20"/>
              </w:rPr>
            </w:pPr>
            <w:r w:rsidRPr="009C7DA0">
              <w:rPr>
                <w:sz w:val="20"/>
              </w:rPr>
              <w:t>Acceptable thresholds:</w:t>
            </w:r>
          </w:p>
        </w:tc>
        <w:tc>
          <w:tcPr>
            <w:tcW w:w="7006" w:type="dxa"/>
            <w:vAlign w:val="center"/>
          </w:tcPr>
          <w:p w14:paraId="065A40E5" w14:textId="5DE28B57" w:rsidR="00BD6130" w:rsidRPr="00BD6130" w:rsidRDefault="00BD6130">
            <w:pPr>
              <w:spacing w:before="60" w:after="60"/>
              <w:cnfStyle w:val="000000000000" w:firstRow="0" w:lastRow="0" w:firstColumn="0" w:lastColumn="0" w:oddVBand="0" w:evenVBand="0" w:oddHBand="0" w:evenHBand="0" w:firstRowFirstColumn="0" w:firstRowLastColumn="0" w:lastRowFirstColumn="0" w:lastRowLastColumn="0"/>
            </w:pPr>
            <w:r w:rsidRPr="00307DF0">
              <w:rPr>
                <w:sz w:val="20"/>
                <w:szCs w:val="20"/>
              </w:rPr>
              <w:t>≤ 25 µg/m3</w:t>
            </w:r>
          </w:p>
        </w:tc>
      </w:tr>
    </w:tbl>
    <w:p w14:paraId="2CE4610F" w14:textId="77777777" w:rsidR="00BD6130" w:rsidRDefault="00BD6130" w:rsidP="00BD6130">
      <w:pPr>
        <w:rPr>
          <w:lang w:val="en-US"/>
        </w:rPr>
      </w:pPr>
    </w:p>
    <w:p w14:paraId="700A28A6" w14:textId="77777777" w:rsidR="009C7DA0" w:rsidRDefault="009C7DA0" w:rsidP="009C7DA0">
      <w:pPr>
        <w:rPr>
          <w:lang w:val="en-US"/>
        </w:rPr>
      </w:pPr>
    </w:p>
    <w:p w14:paraId="50C65600" w14:textId="77777777" w:rsidR="009C7DA0" w:rsidRPr="00C75DA1" w:rsidRDefault="009C7DA0" w:rsidP="009C7DA0">
      <w:pPr>
        <w:rPr>
          <w:sz w:val="22"/>
          <w:szCs w:val="24"/>
        </w:rPr>
      </w:pPr>
      <w:r w:rsidRPr="00C75DA1">
        <w:rPr>
          <w:sz w:val="22"/>
          <w:szCs w:val="24"/>
        </w:rPr>
        <w:t>Nitrogen dioxide (NO2) is a gas that is produced along with nitric oxide (NO) by combustion processes. Together these two gases are often referred to as “oxides of nitrogen (NOx)”.</w:t>
      </w:r>
    </w:p>
    <w:p w14:paraId="63DE14D7" w14:textId="77777777" w:rsidR="009C7DA0" w:rsidRPr="00C75DA1" w:rsidRDefault="009C7DA0" w:rsidP="009C7DA0">
      <w:pPr>
        <w:rPr>
          <w:sz w:val="22"/>
          <w:szCs w:val="24"/>
        </w:rPr>
      </w:pPr>
    </w:p>
    <w:p w14:paraId="59D269F3" w14:textId="77777777" w:rsidR="009C7DA0" w:rsidRPr="00C75DA1" w:rsidRDefault="009C7DA0" w:rsidP="009C7DA0">
      <w:pPr>
        <w:rPr>
          <w:sz w:val="22"/>
          <w:szCs w:val="24"/>
        </w:rPr>
      </w:pPr>
      <w:r w:rsidRPr="00C75DA1">
        <w:rPr>
          <w:sz w:val="22"/>
          <w:szCs w:val="24"/>
        </w:rPr>
        <w:t>The Department for Environment, Food &amp; Rural Affairs (DEFRA) estimates that 80% of NOx emissions in areas where the UK is exceeding NO2 limits are due to transport, with the largest source being emissions from diesel light duty vehicles (cars and vans).</w:t>
      </w:r>
    </w:p>
    <w:p w14:paraId="7837740E" w14:textId="77777777" w:rsidR="009C7DA0" w:rsidRPr="00C75DA1" w:rsidRDefault="009C7DA0" w:rsidP="009C7DA0">
      <w:pPr>
        <w:pStyle w:val="NumberedHeading2"/>
        <w:numPr>
          <w:ilvl w:val="1"/>
          <w:numId w:val="3"/>
        </w:numPr>
        <w:rPr>
          <w:sz w:val="32"/>
          <w:szCs w:val="28"/>
        </w:rPr>
      </w:pPr>
      <w:bookmarkStart w:id="20" w:name="_Toc176254269"/>
      <w:bookmarkStart w:id="21" w:name="_Toc176275762"/>
      <w:proofErr w:type="spellStart"/>
      <w:r w:rsidRPr="00C75DA1">
        <w:rPr>
          <w:sz w:val="32"/>
          <w:szCs w:val="28"/>
        </w:rPr>
        <w:t>Mould</w:t>
      </w:r>
      <w:bookmarkEnd w:id="20"/>
      <w:bookmarkEnd w:id="21"/>
      <w:proofErr w:type="spellEnd"/>
    </w:p>
    <w:p w14:paraId="4AD438E2" w14:textId="77777777" w:rsidR="009C7DA0" w:rsidRDefault="009C7DA0" w:rsidP="009C7DA0">
      <w:pPr>
        <w:rPr>
          <w:sz w:val="22"/>
          <w:szCs w:val="24"/>
          <w:lang w:val="en-US"/>
        </w:rPr>
      </w:pPr>
    </w:p>
    <w:tbl>
      <w:tblPr>
        <w:tblStyle w:val="GridTable1Light-Accent4"/>
        <w:tblW w:w="0" w:type="auto"/>
        <w:jc w:val="center"/>
        <w:tblBorders>
          <w:top w:val="single" w:sz="4" w:space="0" w:color="143275"/>
          <w:left w:val="single" w:sz="4" w:space="0" w:color="143275"/>
          <w:bottom w:val="single" w:sz="4" w:space="0" w:color="143275"/>
          <w:right w:val="single" w:sz="4" w:space="0" w:color="143275"/>
          <w:insideH w:val="single" w:sz="4" w:space="0" w:color="143275"/>
          <w:insideV w:val="single" w:sz="4" w:space="0" w:color="143275"/>
        </w:tblBorders>
        <w:tblLook w:val="04A0" w:firstRow="1" w:lastRow="0" w:firstColumn="1" w:lastColumn="0" w:noHBand="0" w:noVBand="1"/>
      </w:tblPr>
      <w:tblGrid>
        <w:gridCol w:w="2076"/>
        <w:gridCol w:w="7006"/>
      </w:tblGrid>
      <w:tr w:rsidR="00B5329F" w:rsidRPr="00106FA8" w14:paraId="1374021A" w14:textId="7777777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082" w:type="dxa"/>
            <w:gridSpan w:val="2"/>
            <w:tcBorders>
              <w:bottom w:val="none" w:sz="0" w:space="0" w:color="auto"/>
            </w:tcBorders>
            <w:shd w:val="clear" w:color="auto" w:fill="143275"/>
            <w:vAlign w:val="center"/>
          </w:tcPr>
          <w:p w14:paraId="068ABCA7" w14:textId="106E4572" w:rsidR="00B5329F" w:rsidRPr="009C7DA0" w:rsidRDefault="00B5329F">
            <w:pPr>
              <w:spacing w:before="60" w:after="60"/>
              <w:rPr>
                <w:sz w:val="20"/>
                <w:lang w:val="en-US"/>
              </w:rPr>
            </w:pPr>
            <w:proofErr w:type="spellStart"/>
            <w:r w:rsidRPr="00B5329F">
              <w:rPr>
                <w:sz w:val="20"/>
                <w:lang w:val="en-US"/>
              </w:rPr>
              <w:t>Mould</w:t>
            </w:r>
            <w:proofErr w:type="spellEnd"/>
          </w:p>
        </w:tc>
      </w:tr>
      <w:tr w:rsidR="00B5329F" w:rsidRPr="00106FA8" w14:paraId="76A4575F" w14:textId="77777777">
        <w:trPr>
          <w:trHeight w:val="53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64815218" w14:textId="77777777" w:rsidR="00B5329F" w:rsidRPr="009C7DA0" w:rsidRDefault="00B5329F">
            <w:pPr>
              <w:spacing w:before="60" w:after="60"/>
              <w:rPr>
                <w:b w:val="0"/>
                <w:bCs w:val="0"/>
                <w:sz w:val="20"/>
              </w:rPr>
            </w:pPr>
            <w:r w:rsidRPr="009C7DA0">
              <w:rPr>
                <w:sz w:val="20"/>
              </w:rPr>
              <w:t>Description:</w:t>
            </w:r>
          </w:p>
        </w:tc>
        <w:tc>
          <w:tcPr>
            <w:tcW w:w="7006" w:type="dxa"/>
            <w:vAlign w:val="center"/>
          </w:tcPr>
          <w:p w14:paraId="50375AD4" w14:textId="1DFBD404" w:rsidR="00B5329F" w:rsidRPr="009C7DA0" w:rsidRDefault="00B5329F">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Mould spores transferred by air currents</w:t>
            </w:r>
          </w:p>
        </w:tc>
      </w:tr>
      <w:tr w:rsidR="00B5329F" w:rsidRPr="00106FA8" w14:paraId="0E010964" w14:textId="77777777">
        <w:trPr>
          <w:trHeight w:val="543"/>
          <w:jc w:val="center"/>
        </w:trPr>
        <w:tc>
          <w:tcPr>
            <w:cnfStyle w:val="001000000000" w:firstRow="0" w:lastRow="0" w:firstColumn="1" w:lastColumn="0" w:oddVBand="0" w:evenVBand="0" w:oddHBand="0" w:evenHBand="0" w:firstRowFirstColumn="0" w:firstRowLastColumn="0" w:lastRowFirstColumn="0" w:lastRowLastColumn="0"/>
            <w:tcW w:w="2076" w:type="dxa"/>
            <w:vAlign w:val="center"/>
          </w:tcPr>
          <w:p w14:paraId="19B8C7FB" w14:textId="77777777" w:rsidR="00B5329F" w:rsidRPr="009C7DA0" w:rsidRDefault="00B5329F">
            <w:pPr>
              <w:spacing w:before="60" w:after="60"/>
              <w:rPr>
                <w:sz w:val="20"/>
                <w:lang w:val="en-US"/>
              </w:rPr>
            </w:pPr>
            <w:r w:rsidRPr="009C7DA0">
              <w:rPr>
                <w:sz w:val="20"/>
              </w:rPr>
              <w:t>Common sources:</w:t>
            </w:r>
          </w:p>
        </w:tc>
        <w:tc>
          <w:tcPr>
            <w:tcW w:w="7006" w:type="dxa"/>
            <w:vAlign w:val="center"/>
          </w:tcPr>
          <w:p w14:paraId="60DCB462" w14:textId="0169CB68" w:rsidR="00B5329F" w:rsidRPr="009C7DA0" w:rsidRDefault="00B5329F">
            <w:pPr>
              <w:spacing w:before="60" w:after="60"/>
              <w:cnfStyle w:val="000000000000" w:firstRow="0" w:lastRow="0" w:firstColumn="0" w:lastColumn="0" w:oddVBand="0" w:evenVBand="0" w:oddHBand="0" w:evenHBand="0" w:firstRowFirstColumn="0" w:firstRowLastColumn="0" w:lastRowFirstColumn="0" w:lastRowLastColumn="0"/>
              <w:rPr>
                <w:b/>
                <w:bCs/>
                <w:sz w:val="20"/>
                <w:lang w:val="en-US"/>
              </w:rPr>
            </w:pPr>
            <w:r w:rsidRPr="00524AEF">
              <w:rPr>
                <w:sz w:val="20"/>
                <w:lang w:val="en-GB"/>
              </w:rPr>
              <w:t>Caused by damp conditions, poor ventilation and accumulation of dirt</w:t>
            </w:r>
          </w:p>
        </w:tc>
      </w:tr>
    </w:tbl>
    <w:p w14:paraId="6C0E9583" w14:textId="77777777" w:rsidR="00B5329F" w:rsidRPr="00C75DA1" w:rsidRDefault="00B5329F" w:rsidP="009C7DA0">
      <w:pPr>
        <w:rPr>
          <w:sz w:val="22"/>
          <w:szCs w:val="24"/>
          <w:lang w:val="en-US"/>
        </w:rPr>
      </w:pPr>
    </w:p>
    <w:p w14:paraId="4A97236C" w14:textId="77777777" w:rsidR="009C7DA0" w:rsidRPr="00C75DA1" w:rsidRDefault="009C7DA0" w:rsidP="009C7DA0">
      <w:pPr>
        <w:rPr>
          <w:spacing w:val="6"/>
          <w:w w:val="105"/>
          <w:sz w:val="22"/>
          <w:szCs w:val="24"/>
        </w:rPr>
      </w:pPr>
      <w:r w:rsidRPr="00C75DA1">
        <w:rPr>
          <w:w w:val="105"/>
          <w:sz w:val="22"/>
          <w:szCs w:val="24"/>
        </w:rPr>
        <w:t>Mould</w:t>
      </w:r>
      <w:r w:rsidRPr="00C75DA1">
        <w:rPr>
          <w:spacing w:val="-10"/>
          <w:w w:val="105"/>
          <w:sz w:val="22"/>
          <w:szCs w:val="24"/>
        </w:rPr>
        <w:t xml:space="preserve"> </w:t>
      </w:r>
      <w:r w:rsidRPr="00C75DA1">
        <w:rPr>
          <w:w w:val="105"/>
          <w:sz w:val="22"/>
          <w:szCs w:val="24"/>
        </w:rPr>
        <w:t>often</w:t>
      </w:r>
      <w:r w:rsidRPr="00C75DA1">
        <w:rPr>
          <w:spacing w:val="-7"/>
          <w:w w:val="105"/>
          <w:sz w:val="22"/>
          <w:szCs w:val="24"/>
        </w:rPr>
        <w:t xml:space="preserve"> </w:t>
      </w:r>
      <w:r w:rsidRPr="00C75DA1">
        <w:rPr>
          <w:w w:val="105"/>
          <w:sz w:val="22"/>
          <w:szCs w:val="24"/>
        </w:rPr>
        <w:t>grows</w:t>
      </w:r>
      <w:r w:rsidRPr="00C75DA1">
        <w:rPr>
          <w:spacing w:val="-2"/>
          <w:w w:val="105"/>
          <w:sz w:val="22"/>
          <w:szCs w:val="24"/>
        </w:rPr>
        <w:t xml:space="preserve"> </w:t>
      </w:r>
      <w:r w:rsidRPr="00C75DA1">
        <w:rPr>
          <w:w w:val="105"/>
          <w:sz w:val="22"/>
          <w:szCs w:val="24"/>
        </w:rPr>
        <w:t>on</w:t>
      </w:r>
      <w:r w:rsidRPr="00C75DA1">
        <w:rPr>
          <w:spacing w:val="-5"/>
          <w:w w:val="105"/>
          <w:sz w:val="22"/>
          <w:szCs w:val="24"/>
        </w:rPr>
        <w:t xml:space="preserve"> </w:t>
      </w:r>
      <w:r w:rsidRPr="00C75DA1">
        <w:rPr>
          <w:w w:val="105"/>
          <w:sz w:val="22"/>
          <w:szCs w:val="24"/>
        </w:rPr>
        <w:t>cooling</w:t>
      </w:r>
      <w:r w:rsidRPr="00C75DA1">
        <w:rPr>
          <w:spacing w:val="-6"/>
          <w:w w:val="105"/>
          <w:sz w:val="22"/>
          <w:szCs w:val="24"/>
        </w:rPr>
        <w:t xml:space="preserve"> </w:t>
      </w:r>
      <w:r w:rsidRPr="00C75DA1">
        <w:rPr>
          <w:w w:val="105"/>
          <w:sz w:val="22"/>
          <w:szCs w:val="24"/>
        </w:rPr>
        <w:t>coils</w:t>
      </w:r>
      <w:r w:rsidRPr="00C75DA1">
        <w:rPr>
          <w:spacing w:val="-3"/>
          <w:w w:val="105"/>
          <w:sz w:val="22"/>
          <w:szCs w:val="24"/>
        </w:rPr>
        <w:t xml:space="preserve"> </w:t>
      </w:r>
      <w:r w:rsidRPr="00C75DA1">
        <w:rPr>
          <w:w w:val="105"/>
          <w:sz w:val="22"/>
          <w:szCs w:val="24"/>
        </w:rPr>
        <w:t>in</w:t>
      </w:r>
      <w:r w:rsidRPr="00C75DA1">
        <w:rPr>
          <w:sz w:val="22"/>
          <w:szCs w:val="24"/>
        </w:rPr>
        <w:t xml:space="preserve"> </w:t>
      </w:r>
      <w:r w:rsidRPr="00C75DA1">
        <w:rPr>
          <w:w w:val="105"/>
          <w:sz w:val="22"/>
          <w:szCs w:val="24"/>
        </w:rPr>
        <w:t>heating, ventilation and air conditioning (HVAC) systems</w:t>
      </w:r>
      <w:r w:rsidRPr="00C75DA1">
        <w:rPr>
          <w:spacing w:val="-4"/>
          <w:w w:val="105"/>
          <w:sz w:val="22"/>
          <w:szCs w:val="24"/>
        </w:rPr>
        <w:t xml:space="preserve"> </w:t>
      </w:r>
      <w:r w:rsidRPr="00C75DA1">
        <w:rPr>
          <w:w w:val="105"/>
          <w:sz w:val="22"/>
          <w:szCs w:val="24"/>
        </w:rPr>
        <w:t>due</w:t>
      </w:r>
      <w:r w:rsidRPr="00C75DA1">
        <w:rPr>
          <w:spacing w:val="-10"/>
          <w:w w:val="105"/>
          <w:sz w:val="22"/>
          <w:szCs w:val="24"/>
        </w:rPr>
        <w:t xml:space="preserve"> </w:t>
      </w:r>
      <w:r w:rsidRPr="00C75DA1">
        <w:rPr>
          <w:w w:val="105"/>
          <w:sz w:val="22"/>
          <w:szCs w:val="24"/>
        </w:rPr>
        <w:t>to</w:t>
      </w:r>
      <w:r w:rsidRPr="00C75DA1">
        <w:rPr>
          <w:spacing w:val="12"/>
          <w:w w:val="105"/>
          <w:sz w:val="22"/>
          <w:szCs w:val="24"/>
        </w:rPr>
        <w:t xml:space="preserve"> </w:t>
      </w:r>
      <w:r w:rsidRPr="00C75DA1">
        <w:rPr>
          <w:w w:val="105"/>
          <w:sz w:val="22"/>
          <w:szCs w:val="24"/>
        </w:rPr>
        <w:t>moisture</w:t>
      </w:r>
      <w:r w:rsidRPr="00C75DA1">
        <w:rPr>
          <w:spacing w:val="2"/>
          <w:w w:val="105"/>
          <w:sz w:val="22"/>
          <w:szCs w:val="24"/>
        </w:rPr>
        <w:t xml:space="preserve"> </w:t>
      </w:r>
      <w:r w:rsidRPr="00C75DA1">
        <w:rPr>
          <w:w w:val="105"/>
          <w:sz w:val="22"/>
          <w:szCs w:val="24"/>
        </w:rPr>
        <w:t>condensation</w:t>
      </w:r>
      <w:r w:rsidRPr="00C75DA1">
        <w:rPr>
          <w:spacing w:val="7"/>
          <w:w w:val="105"/>
          <w:sz w:val="22"/>
          <w:szCs w:val="24"/>
        </w:rPr>
        <w:t xml:space="preserve"> </w:t>
      </w:r>
      <w:r w:rsidRPr="00C75DA1">
        <w:rPr>
          <w:w w:val="105"/>
          <w:sz w:val="22"/>
          <w:szCs w:val="24"/>
        </w:rPr>
        <w:t>and</w:t>
      </w:r>
      <w:r w:rsidRPr="00C75DA1">
        <w:rPr>
          <w:spacing w:val="-8"/>
          <w:w w:val="105"/>
          <w:sz w:val="22"/>
          <w:szCs w:val="24"/>
        </w:rPr>
        <w:t xml:space="preserve"> </w:t>
      </w:r>
      <w:r w:rsidRPr="00C75DA1">
        <w:rPr>
          <w:w w:val="105"/>
          <w:sz w:val="22"/>
          <w:szCs w:val="24"/>
        </w:rPr>
        <w:t>can</w:t>
      </w:r>
      <w:r w:rsidRPr="00C75DA1">
        <w:rPr>
          <w:spacing w:val="-9"/>
          <w:w w:val="105"/>
          <w:sz w:val="22"/>
          <w:szCs w:val="24"/>
        </w:rPr>
        <w:t xml:space="preserve"> </w:t>
      </w:r>
      <w:r w:rsidRPr="00C75DA1">
        <w:rPr>
          <w:w w:val="105"/>
          <w:sz w:val="22"/>
          <w:szCs w:val="24"/>
        </w:rPr>
        <w:t>be</w:t>
      </w:r>
      <w:r w:rsidRPr="00C75DA1">
        <w:rPr>
          <w:spacing w:val="-12"/>
          <w:w w:val="105"/>
          <w:sz w:val="22"/>
          <w:szCs w:val="24"/>
        </w:rPr>
        <w:t xml:space="preserve"> </w:t>
      </w:r>
      <w:r w:rsidRPr="00C75DA1">
        <w:rPr>
          <w:w w:val="105"/>
          <w:sz w:val="22"/>
          <w:szCs w:val="24"/>
        </w:rPr>
        <w:t>introduced into</w:t>
      </w:r>
      <w:r w:rsidRPr="00C75DA1">
        <w:rPr>
          <w:spacing w:val="-10"/>
          <w:w w:val="105"/>
          <w:sz w:val="22"/>
          <w:szCs w:val="24"/>
        </w:rPr>
        <w:t xml:space="preserve"> </w:t>
      </w:r>
      <w:r w:rsidRPr="00C75DA1">
        <w:rPr>
          <w:w w:val="105"/>
          <w:sz w:val="22"/>
          <w:szCs w:val="24"/>
        </w:rPr>
        <w:t>the</w:t>
      </w:r>
      <w:r w:rsidRPr="00C75DA1">
        <w:rPr>
          <w:spacing w:val="-10"/>
          <w:w w:val="105"/>
          <w:sz w:val="22"/>
          <w:szCs w:val="24"/>
        </w:rPr>
        <w:t xml:space="preserve"> </w:t>
      </w:r>
      <w:r w:rsidRPr="00C75DA1">
        <w:rPr>
          <w:w w:val="105"/>
          <w:sz w:val="22"/>
          <w:szCs w:val="24"/>
        </w:rPr>
        <w:t>building's</w:t>
      </w:r>
      <w:r w:rsidRPr="00C75DA1">
        <w:rPr>
          <w:spacing w:val="2"/>
          <w:w w:val="105"/>
          <w:sz w:val="22"/>
          <w:szCs w:val="24"/>
        </w:rPr>
        <w:t xml:space="preserve"> </w:t>
      </w:r>
      <w:r w:rsidRPr="00C75DA1">
        <w:rPr>
          <w:w w:val="105"/>
          <w:sz w:val="22"/>
          <w:szCs w:val="24"/>
        </w:rPr>
        <w:t>indoor</w:t>
      </w:r>
      <w:r w:rsidRPr="00C75DA1">
        <w:rPr>
          <w:spacing w:val="5"/>
          <w:w w:val="105"/>
          <w:sz w:val="22"/>
          <w:szCs w:val="24"/>
        </w:rPr>
        <w:t xml:space="preserve"> </w:t>
      </w:r>
      <w:r w:rsidRPr="00C75DA1">
        <w:rPr>
          <w:w w:val="105"/>
          <w:sz w:val="22"/>
          <w:szCs w:val="24"/>
        </w:rPr>
        <w:t>air.</w:t>
      </w:r>
      <w:r w:rsidRPr="00C75DA1">
        <w:rPr>
          <w:spacing w:val="-5"/>
          <w:w w:val="105"/>
          <w:sz w:val="22"/>
          <w:szCs w:val="24"/>
        </w:rPr>
        <w:t xml:space="preserve"> </w:t>
      </w:r>
      <w:r w:rsidRPr="00C75DA1">
        <w:rPr>
          <w:w w:val="105"/>
          <w:sz w:val="22"/>
          <w:szCs w:val="24"/>
        </w:rPr>
        <w:t>It can</w:t>
      </w:r>
      <w:r w:rsidRPr="00C75DA1">
        <w:rPr>
          <w:spacing w:val="-7"/>
          <w:w w:val="105"/>
          <w:sz w:val="22"/>
          <w:szCs w:val="24"/>
        </w:rPr>
        <w:t xml:space="preserve"> </w:t>
      </w:r>
      <w:r w:rsidRPr="00C75DA1">
        <w:rPr>
          <w:w w:val="105"/>
          <w:sz w:val="22"/>
          <w:szCs w:val="24"/>
        </w:rPr>
        <w:t>also</w:t>
      </w:r>
      <w:r w:rsidRPr="00C75DA1">
        <w:rPr>
          <w:spacing w:val="-1"/>
          <w:w w:val="105"/>
          <w:sz w:val="22"/>
          <w:szCs w:val="24"/>
        </w:rPr>
        <w:t xml:space="preserve"> </w:t>
      </w:r>
      <w:r w:rsidRPr="00C75DA1">
        <w:rPr>
          <w:w w:val="105"/>
          <w:sz w:val="22"/>
          <w:szCs w:val="24"/>
        </w:rPr>
        <w:t>occur</w:t>
      </w:r>
      <w:r w:rsidRPr="00C75DA1">
        <w:rPr>
          <w:spacing w:val="3"/>
          <w:w w:val="105"/>
          <w:sz w:val="22"/>
          <w:szCs w:val="24"/>
        </w:rPr>
        <w:t xml:space="preserve"> </w:t>
      </w:r>
      <w:r w:rsidRPr="00C75DA1">
        <w:rPr>
          <w:w w:val="105"/>
          <w:sz w:val="22"/>
          <w:szCs w:val="24"/>
        </w:rPr>
        <w:t>on</w:t>
      </w:r>
      <w:r w:rsidRPr="00C75DA1">
        <w:rPr>
          <w:spacing w:val="12"/>
          <w:w w:val="105"/>
          <w:sz w:val="22"/>
          <w:szCs w:val="24"/>
        </w:rPr>
        <w:t xml:space="preserve"> </w:t>
      </w:r>
      <w:r w:rsidRPr="00C75DA1">
        <w:rPr>
          <w:w w:val="105"/>
          <w:sz w:val="22"/>
          <w:szCs w:val="24"/>
        </w:rPr>
        <w:t>or within</w:t>
      </w:r>
      <w:r w:rsidRPr="00C75DA1">
        <w:rPr>
          <w:spacing w:val="-4"/>
          <w:w w:val="105"/>
          <w:sz w:val="22"/>
          <w:szCs w:val="24"/>
        </w:rPr>
        <w:t xml:space="preserve"> </w:t>
      </w:r>
      <w:r w:rsidRPr="00C75DA1">
        <w:rPr>
          <w:w w:val="105"/>
          <w:sz w:val="22"/>
          <w:szCs w:val="24"/>
        </w:rPr>
        <w:t>wall</w:t>
      </w:r>
      <w:r w:rsidRPr="00C75DA1">
        <w:rPr>
          <w:spacing w:val="-18"/>
          <w:w w:val="105"/>
          <w:sz w:val="22"/>
          <w:szCs w:val="24"/>
        </w:rPr>
        <w:t xml:space="preserve"> </w:t>
      </w:r>
      <w:r w:rsidRPr="00C75DA1">
        <w:rPr>
          <w:w w:val="105"/>
          <w:sz w:val="22"/>
          <w:szCs w:val="24"/>
        </w:rPr>
        <w:t>assemblies</w:t>
      </w:r>
      <w:r w:rsidRPr="00C75DA1">
        <w:rPr>
          <w:spacing w:val="12"/>
          <w:w w:val="105"/>
          <w:sz w:val="22"/>
          <w:szCs w:val="24"/>
        </w:rPr>
        <w:t xml:space="preserve"> </w:t>
      </w:r>
      <w:r w:rsidRPr="00C75DA1">
        <w:rPr>
          <w:w w:val="105"/>
          <w:sz w:val="22"/>
          <w:szCs w:val="24"/>
        </w:rPr>
        <w:t>due</w:t>
      </w:r>
      <w:r w:rsidRPr="00C75DA1">
        <w:rPr>
          <w:spacing w:val="-7"/>
          <w:w w:val="105"/>
          <w:sz w:val="22"/>
          <w:szCs w:val="24"/>
        </w:rPr>
        <w:t xml:space="preserve"> </w:t>
      </w:r>
      <w:r w:rsidRPr="00C75DA1">
        <w:rPr>
          <w:w w:val="105"/>
          <w:sz w:val="22"/>
          <w:szCs w:val="24"/>
        </w:rPr>
        <w:t>to</w:t>
      </w:r>
      <w:r w:rsidRPr="00C75DA1">
        <w:rPr>
          <w:spacing w:val="17"/>
          <w:w w:val="105"/>
          <w:sz w:val="22"/>
          <w:szCs w:val="24"/>
        </w:rPr>
        <w:t xml:space="preserve"> </w:t>
      </w:r>
      <w:r w:rsidRPr="00C75DA1">
        <w:rPr>
          <w:w w:val="105"/>
          <w:sz w:val="22"/>
          <w:szCs w:val="24"/>
        </w:rPr>
        <w:t>water</w:t>
      </w:r>
      <w:r w:rsidRPr="00C75DA1">
        <w:rPr>
          <w:spacing w:val="3"/>
          <w:w w:val="105"/>
          <w:sz w:val="22"/>
          <w:szCs w:val="24"/>
        </w:rPr>
        <w:t xml:space="preserve"> </w:t>
      </w:r>
      <w:r w:rsidRPr="00C75DA1">
        <w:rPr>
          <w:w w:val="105"/>
          <w:sz w:val="22"/>
          <w:szCs w:val="24"/>
        </w:rPr>
        <w:t>damage</w:t>
      </w:r>
      <w:r w:rsidRPr="00C75DA1">
        <w:rPr>
          <w:spacing w:val="3"/>
          <w:w w:val="105"/>
          <w:sz w:val="22"/>
          <w:szCs w:val="24"/>
        </w:rPr>
        <w:t xml:space="preserve"> </w:t>
      </w:r>
      <w:r w:rsidRPr="00C75DA1">
        <w:rPr>
          <w:w w:val="105"/>
          <w:sz w:val="22"/>
          <w:szCs w:val="24"/>
        </w:rPr>
        <w:t>or improper</w:t>
      </w:r>
      <w:r w:rsidRPr="00C75DA1">
        <w:rPr>
          <w:spacing w:val="9"/>
          <w:w w:val="105"/>
          <w:sz w:val="22"/>
          <w:szCs w:val="24"/>
        </w:rPr>
        <w:t xml:space="preserve"> </w:t>
      </w:r>
      <w:r w:rsidRPr="00C75DA1">
        <w:rPr>
          <w:w w:val="105"/>
          <w:sz w:val="22"/>
          <w:szCs w:val="24"/>
        </w:rPr>
        <w:t>detailing</w:t>
      </w:r>
      <w:r w:rsidRPr="00C75DA1">
        <w:rPr>
          <w:spacing w:val="1"/>
          <w:w w:val="105"/>
          <w:sz w:val="22"/>
          <w:szCs w:val="24"/>
        </w:rPr>
        <w:t xml:space="preserve"> </w:t>
      </w:r>
      <w:r w:rsidRPr="00C75DA1">
        <w:rPr>
          <w:w w:val="105"/>
          <w:sz w:val="22"/>
          <w:szCs w:val="24"/>
        </w:rPr>
        <w:t>in</w:t>
      </w:r>
      <w:r w:rsidRPr="00C75DA1">
        <w:rPr>
          <w:spacing w:val="-14"/>
          <w:w w:val="105"/>
          <w:sz w:val="22"/>
          <w:szCs w:val="24"/>
        </w:rPr>
        <w:t xml:space="preserve"> </w:t>
      </w:r>
      <w:r w:rsidRPr="00C75DA1">
        <w:rPr>
          <w:w w:val="105"/>
          <w:sz w:val="22"/>
          <w:szCs w:val="24"/>
        </w:rPr>
        <w:t>humid</w:t>
      </w:r>
      <w:r w:rsidRPr="00C75DA1">
        <w:rPr>
          <w:spacing w:val="-4"/>
          <w:w w:val="105"/>
          <w:sz w:val="22"/>
          <w:szCs w:val="24"/>
        </w:rPr>
        <w:t xml:space="preserve"> </w:t>
      </w:r>
      <w:r w:rsidRPr="00C75DA1">
        <w:rPr>
          <w:w w:val="105"/>
          <w:sz w:val="22"/>
          <w:szCs w:val="24"/>
        </w:rPr>
        <w:t>locations,</w:t>
      </w:r>
      <w:r w:rsidRPr="00C75DA1">
        <w:rPr>
          <w:spacing w:val="3"/>
          <w:w w:val="105"/>
          <w:sz w:val="22"/>
          <w:szCs w:val="24"/>
        </w:rPr>
        <w:t xml:space="preserve"> </w:t>
      </w:r>
      <w:r w:rsidRPr="00C75DA1">
        <w:rPr>
          <w:w w:val="105"/>
          <w:sz w:val="22"/>
          <w:szCs w:val="24"/>
        </w:rPr>
        <w:t>for</w:t>
      </w:r>
      <w:r w:rsidRPr="00C75DA1">
        <w:rPr>
          <w:spacing w:val="2"/>
          <w:w w:val="105"/>
          <w:sz w:val="22"/>
          <w:szCs w:val="24"/>
        </w:rPr>
        <w:t xml:space="preserve"> </w:t>
      </w:r>
      <w:r w:rsidRPr="00C75DA1">
        <w:rPr>
          <w:w w:val="105"/>
          <w:sz w:val="22"/>
          <w:szCs w:val="24"/>
        </w:rPr>
        <w:t>example</w:t>
      </w:r>
      <w:r w:rsidRPr="00C75DA1">
        <w:rPr>
          <w:spacing w:val="-2"/>
          <w:w w:val="105"/>
          <w:sz w:val="22"/>
          <w:szCs w:val="24"/>
        </w:rPr>
        <w:t xml:space="preserve"> </w:t>
      </w:r>
      <w:r w:rsidRPr="00C75DA1">
        <w:rPr>
          <w:w w:val="105"/>
          <w:sz w:val="22"/>
          <w:szCs w:val="24"/>
        </w:rPr>
        <w:t>kitchens</w:t>
      </w:r>
      <w:r w:rsidRPr="00C75DA1">
        <w:rPr>
          <w:spacing w:val="2"/>
          <w:w w:val="105"/>
          <w:sz w:val="22"/>
          <w:szCs w:val="24"/>
        </w:rPr>
        <w:t xml:space="preserve"> </w:t>
      </w:r>
      <w:r w:rsidRPr="00C75DA1">
        <w:rPr>
          <w:w w:val="105"/>
          <w:sz w:val="22"/>
          <w:szCs w:val="24"/>
        </w:rPr>
        <w:t>and</w:t>
      </w:r>
      <w:r w:rsidRPr="00C75DA1">
        <w:rPr>
          <w:spacing w:val="-15"/>
          <w:w w:val="105"/>
          <w:sz w:val="22"/>
          <w:szCs w:val="24"/>
        </w:rPr>
        <w:t xml:space="preserve"> </w:t>
      </w:r>
      <w:r w:rsidRPr="00C75DA1">
        <w:rPr>
          <w:w w:val="105"/>
          <w:sz w:val="22"/>
          <w:szCs w:val="24"/>
        </w:rPr>
        <w:t>bathrooms.</w:t>
      </w:r>
      <w:r w:rsidRPr="00C75DA1">
        <w:rPr>
          <w:spacing w:val="6"/>
          <w:w w:val="105"/>
          <w:sz w:val="22"/>
          <w:szCs w:val="24"/>
        </w:rPr>
        <w:t xml:space="preserve"> </w:t>
      </w:r>
    </w:p>
    <w:p w14:paraId="2336C09A" w14:textId="77777777" w:rsidR="009C7DA0" w:rsidRPr="00C75DA1" w:rsidRDefault="009C7DA0" w:rsidP="009C7DA0">
      <w:pPr>
        <w:rPr>
          <w:spacing w:val="6"/>
          <w:w w:val="105"/>
          <w:sz w:val="22"/>
          <w:szCs w:val="24"/>
        </w:rPr>
      </w:pPr>
    </w:p>
    <w:p w14:paraId="068789AC" w14:textId="77777777" w:rsidR="009C7DA0" w:rsidRPr="00C75DA1" w:rsidRDefault="009C7DA0" w:rsidP="009C7DA0">
      <w:pPr>
        <w:rPr>
          <w:w w:val="105"/>
          <w:sz w:val="22"/>
          <w:szCs w:val="24"/>
        </w:rPr>
      </w:pPr>
      <w:r w:rsidRPr="00C75DA1">
        <w:rPr>
          <w:spacing w:val="6"/>
          <w:w w:val="105"/>
          <w:sz w:val="22"/>
          <w:szCs w:val="24"/>
        </w:rPr>
        <w:t>To p</w:t>
      </w:r>
      <w:r w:rsidRPr="00C75DA1">
        <w:rPr>
          <w:w w:val="105"/>
          <w:sz w:val="22"/>
          <w:szCs w:val="24"/>
        </w:rPr>
        <w:t>revent</w:t>
      </w:r>
      <w:r w:rsidRPr="00C75DA1">
        <w:rPr>
          <w:spacing w:val="-4"/>
          <w:w w:val="105"/>
          <w:sz w:val="22"/>
          <w:szCs w:val="24"/>
        </w:rPr>
        <w:t xml:space="preserve"> </w:t>
      </w:r>
      <w:r w:rsidRPr="00C75DA1">
        <w:rPr>
          <w:w w:val="105"/>
          <w:sz w:val="22"/>
          <w:szCs w:val="24"/>
        </w:rPr>
        <w:t>mould</w:t>
      </w:r>
      <w:r w:rsidRPr="00C75DA1">
        <w:rPr>
          <w:spacing w:val="-11"/>
          <w:w w:val="105"/>
          <w:sz w:val="22"/>
          <w:szCs w:val="24"/>
        </w:rPr>
        <w:t xml:space="preserve"> </w:t>
      </w:r>
      <w:r w:rsidRPr="00C75DA1">
        <w:rPr>
          <w:w w:val="105"/>
          <w:sz w:val="22"/>
          <w:szCs w:val="24"/>
        </w:rPr>
        <w:t>growing</w:t>
      </w:r>
      <w:r w:rsidRPr="00C75DA1">
        <w:rPr>
          <w:spacing w:val="1"/>
          <w:w w:val="105"/>
          <w:sz w:val="22"/>
          <w:szCs w:val="24"/>
        </w:rPr>
        <w:t xml:space="preserve"> </w:t>
      </w:r>
      <w:r w:rsidRPr="00C75DA1">
        <w:rPr>
          <w:w w:val="105"/>
          <w:sz w:val="22"/>
          <w:szCs w:val="24"/>
        </w:rPr>
        <w:t>indoors,</w:t>
      </w:r>
      <w:r w:rsidRPr="00C75DA1">
        <w:rPr>
          <w:spacing w:val="2"/>
          <w:w w:val="105"/>
          <w:sz w:val="22"/>
          <w:szCs w:val="24"/>
        </w:rPr>
        <w:t xml:space="preserve"> </w:t>
      </w:r>
      <w:r w:rsidRPr="00C75DA1">
        <w:rPr>
          <w:w w:val="105"/>
          <w:sz w:val="22"/>
          <w:szCs w:val="24"/>
        </w:rPr>
        <w:t>humidity</w:t>
      </w:r>
      <w:r w:rsidRPr="00C75DA1">
        <w:rPr>
          <w:spacing w:val="8"/>
          <w:w w:val="105"/>
          <w:sz w:val="22"/>
          <w:szCs w:val="24"/>
        </w:rPr>
        <w:t xml:space="preserve"> </w:t>
      </w:r>
      <w:r w:rsidRPr="00C75DA1">
        <w:rPr>
          <w:w w:val="105"/>
          <w:sz w:val="22"/>
          <w:szCs w:val="24"/>
        </w:rPr>
        <w:t>levels</w:t>
      </w:r>
      <w:r w:rsidRPr="00C75DA1">
        <w:rPr>
          <w:spacing w:val="-18"/>
          <w:w w:val="105"/>
          <w:sz w:val="22"/>
          <w:szCs w:val="24"/>
        </w:rPr>
        <w:t xml:space="preserve"> </w:t>
      </w:r>
      <w:r w:rsidRPr="00C75DA1">
        <w:rPr>
          <w:w w:val="105"/>
          <w:sz w:val="22"/>
          <w:szCs w:val="24"/>
        </w:rPr>
        <w:t>should</w:t>
      </w:r>
      <w:r w:rsidRPr="00C75DA1">
        <w:rPr>
          <w:spacing w:val="-6"/>
          <w:w w:val="105"/>
          <w:sz w:val="22"/>
          <w:szCs w:val="24"/>
        </w:rPr>
        <w:t xml:space="preserve"> </w:t>
      </w:r>
      <w:r w:rsidRPr="00C75DA1">
        <w:rPr>
          <w:w w:val="105"/>
          <w:sz w:val="22"/>
          <w:szCs w:val="24"/>
        </w:rPr>
        <w:t>be</w:t>
      </w:r>
      <w:r w:rsidRPr="00C75DA1">
        <w:rPr>
          <w:spacing w:val="-12"/>
          <w:w w:val="105"/>
          <w:sz w:val="22"/>
          <w:szCs w:val="24"/>
        </w:rPr>
        <w:t xml:space="preserve"> </w:t>
      </w:r>
      <w:r w:rsidRPr="00C75DA1">
        <w:rPr>
          <w:w w:val="105"/>
          <w:sz w:val="22"/>
          <w:szCs w:val="24"/>
        </w:rPr>
        <w:t>kept</w:t>
      </w:r>
      <w:r w:rsidRPr="00C75DA1">
        <w:rPr>
          <w:spacing w:val="-2"/>
          <w:w w:val="105"/>
          <w:sz w:val="22"/>
          <w:szCs w:val="24"/>
        </w:rPr>
        <w:t xml:space="preserve"> </w:t>
      </w:r>
      <w:r w:rsidRPr="00C75DA1">
        <w:rPr>
          <w:w w:val="105"/>
          <w:sz w:val="22"/>
          <w:szCs w:val="24"/>
        </w:rPr>
        <w:t>between 30% and 60%.</w:t>
      </w:r>
      <w:r w:rsidRPr="00C75DA1">
        <w:rPr>
          <w:spacing w:val="-2"/>
          <w:w w:val="105"/>
          <w:sz w:val="22"/>
          <w:szCs w:val="24"/>
        </w:rPr>
        <w:t xml:space="preserve"> </w:t>
      </w:r>
      <w:r w:rsidRPr="00C75DA1">
        <w:rPr>
          <w:w w:val="105"/>
          <w:sz w:val="22"/>
          <w:szCs w:val="24"/>
        </w:rPr>
        <w:t>Devices</w:t>
      </w:r>
      <w:r w:rsidRPr="00C75DA1">
        <w:rPr>
          <w:spacing w:val="3"/>
          <w:w w:val="105"/>
          <w:sz w:val="22"/>
          <w:szCs w:val="24"/>
        </w:rPr>
        <w:t xml:space="preserve"> </w:t>
      </w:r>
      <w:r w:rsidRPr="00C75DA1">
        <w:rPr>
          <w:w w:val="105"/>
          <w:sz w:val="22"/>
          <w:szCs w:val="24"/>
        </w:rPr>
        <w:t>like</w:t>
      </w:r>
      <w:r w:rsidRPr="00C75DA1">
        <w:rPr>
          <w:spacing w:val="-9"/>
          <w:w w:val="105"/>
          <w:sz w:val="22"/>
          <w:szCs w:val="24"/>
        </w:rPr>
        <w:t xml:space="preserve"> </w:t>
      </w:r>
      <w:r w:rsidRPr="00C75DA1">
        <w:rPr>
          <w:w w:val="105"/>
          <w:sz w:val="22"/>
          <w:szCs w:val="24"/>
        </w:rPr>
        <w:t>air</w:t>
      </w:r>
      <w:r w:rsidRPr="00C75DA1">
        <w:rPr>
          <w:spacing w:val="-4"/>
          <w:w w:val="105"/>
          <w:sz w:val="22"/>
          <w:szCs w:val="24"/>
        </w:rPr>
        <w:t xml:space="preserve"> </w:t>
      </w:r>
      <w:r w:rsidRPr="00C75DA1">
        <w:rPr>
          <w:w w:val="105"/>
          <w:sz w:val="22"/>
          <w:szCs w:val="24"/>
        </w:rPr>
        <w:t>conditioners</w:t>
      </w:r>
      <w:r w:rsidRPr="00C75DA1">
        <w:rPr>
          <w:spacing w:val="12"/>
          <w:w w:val="105"/>
          <w:sz w:val="22"/>
          <w:szCs w:val="24"/>
        </w:rPr>
        <w:t xml:space="preserve"> </w:t>
      </w:r>
      <w:r w:rsidRPr="00C75DA1">
        <w:rPr>
          <w:w w:val="105"/>
          <w:sz w:val="22"/>
          <w:szCs w:val="24"/>
        </w:rPr>
        <w:t>and</w:t>
      </w:r>
      <w:r w:rsidRPr="00C75DA1">
        <w:rPr>
          <w:spacing w:val="-2"/>
          <w:w w:val="105"/>
          <w:sz w:val="22"/>
          <w:szCs w:val="24"/>
        </w:rPr>
        <w:t xml:space="preserve"> </w:t>
      </w:r>
      <w:r w:rsidRPr="00C75DA1">
        <w:rPr>
          <w:w w:val="105"/>
          <w:sz w:val="22"/>
          <w:szCs w:val="24"/>
        </w:rPr>
        <w:t>dehumidifiers</w:t>
      </w:r>
      <w:r w:rsidRPr="00C75DA1">
        <w:rPr>
          <w:spacing w:val="10"/>
          <w:w w:val="105"/>
          <w:sz w:val="22"/>
          <w:szCs w:val="24"/>
        </w:rPr>
        <w:t xml:space="preserve"> </w:t>
      </w:r>
      <w:r w:rsidRPr="00C75DA1">
        <w:rPr>
          <w:w w:val="105"/>
          <w:sz w:val="22"/>
          <w:szCs w:val="24"/>
        </w:rPr>
        <w:t>will</w:t>
      </w:r>
      <w:r w:rsidRPr="00C75DA1">
        <w:rPr>
          <w:spacing w:val="-28"/>
          <w:w w:val="105"/>
          <w:sz w:val="22"/>
          <w:szCs w:val="24"/>
        </w:rPr>
        <w:t xml:space="preserve"> </w:t>
      </w:r>
      <w:r w:rsidRPr="00C75DA1">
        <w:rPr>
          <w:w w:val="105"/>
          <w:sz w:val="22"/>
          <w:szCs w:val="24"/>
        </w:rPr>
        <w:t>help</w:t>
      </w:r>
      <w:r w:rsidRPr="00C75DA1">
        <w:rPr>
          <w:spacing w:val="-2"/>
          <w:w w:val="105"/>
          <w:sz w:val="22"/>
          <w:szCs w:val="24"/>
        </w:rPr>
        <w:t xml:space="preserve"> </w:t>
      </w:r>
      <w:r w:rsidRPr="00C75DA1">
        <w:rPr>
          <w:w w:val="105"/>
          <w:sz w:val="22"/>
          <w:szCs w:val="24"/>
        </w:rPr>
        <w:t>to</w:t>
      </w:r>
      <w:r w:rsidRPr="00C75DA1">
        <w:rPr>
          <w:spacing w:val="15"/>
          <w:w w:val="105"/>
          <w:sz w:val="22"/>
          <w:szCs w:val="24"/>
        </w:rPr>
        <w:t xml:space="preserve"> </w:t>
      </w:r>
      <w:r w:rsidRPr="00C75DA1">
        <w:rPr>
          <w:w w:val="105"/>
          <w:sz w:val="22"/>
          <w:szCs w:val="24"/>
        </w:rPr>
        <w:t>achieve</w:t>
      </w:r>
      <w:r w:rsidRPr="00C75DA1">
        <w:rPr>
          <w:spacing w:val="-3"/>
          <w:w w:val="105"/>
          <w:sz w:val="22"/>
          <w:szCs w:val="24"/>
        </w:rPr>
        <w:t xml:space="preserve"> </w:t>
      </w:r>
      <w:r w:rsidRPr="00C75DA1">
        <w:rPr>
          <w:w w:val="105"/>
          <w:sz w:val="22"/>
          <w:szCs w:val="24"/>
        </w:rPr>
        <w:t>that</w:t>
      </w:r>
      <w:r w:rsidRPr="00C75DA1">
        <w:rPr>
          <w:spacing w:val="-6"/>
          <w:w w:val="105"/>
          <w:sz w:val="22"/>
          <w:szCs w:val="24"/>
        </w:rPr>
        <w:t xml:space="preserve"> </w:t>
      </w:r>
      <w:r w:rsidRPr="00C75DA1">
        <w:rPr>
          <w:w w:val="105"/>
          <w:sz w:val="22"/>
          <w:szCs w:val="24"/>
        </w:rPr>
        <w:t>goal.</w:t>
      </w:r>
      <w:r w:rsidRPr="00C75DA1">
        <w:rPr>
          <w:spacing w:val="-2"/>
          <w:w w:val="105"/>
          <w:sz w:val="22"/>
          <w:szCs w:val="24"/>
        </w:rPr>
        <w:t xml:space="preserve"> </w:t>
      </w:r>
      <w:r w:rsidRPr="00C75DA1">
        <w:rPr>
          <w:w w:val="105"/>
          <w:sz w:val="22"/>
          <w:szCs w:val="24"/>
        </w:rPr>
        <w:t>Mould</w:t>
      </w:r>
      <w:r w:rsidRPr="00C75DA1">
        <w:rPr>
          <w:spacing w:val="4"/>
          <w:w w:val="105"/>
          <w:sz w:val="22"/>
          <w:szCs w:val="24"/>
        </w:rPr>
        <w:t xml:space="preserve"> </w:t>
      </w:r>
      <w:r w:rsidRPr="00C75DA1">
        <w:rPr>
          <w:w w:val="105"/>
          <w:sz w:val="22"/>
          <w:szCs w:val="24"/>
        </w:rPr>
        <w:t>spores</w:t>
      </w:r>
      <w:r w:rsidRPr="00C75DA1">
        <w:rPr>
          <w:spacing w:val="2"/>
          <w:w w:val="105"/>
          <w:sz w:val="22"/>
          <w:szCs w:val="24"/>
        </w:rPr>
        <w:t xml:space="preserve"> </w:t>
      </w:r>
      <w:r w:rsidRPr="00C75DA1">
        <w:rPr>
          <w:w w:val="105"/>
          <w:sz w:val="22"/>
          <w:szCs w:val="24"/>
        </w:rPr>
        <w:t>can</w:t>
      </w:r>
      <w:r w:rsidRPr="00C75DA1">
        <w:rPr>
          <w:spacing w:val="-10"/>
          <w:w w:val="105"/>
          <w:sz w:val="22"/>
          <w:szCs w:val="24"/>
        </w:rPr>
        <w:t xml:space="preserve"> </w:t>
      </w:r>
      <w:r w:rsidRPr="00C75DA1">
        <w:rPr>
          <w:w w:val="105"/>
          <w:sz w:val="22"/>
          <w:szCs w:val="24"/>
        </w:rPr>
        <w:t>trigger</w:t>
      </w:r>
      <w:r w:rsidRPr="00C75DA1">
        <w:rPr>
          <w:spacing w:val="4"/>
          <w:w w:val="105"/>
          <w:sz w:val="22"/>
          <w:szCs w:val="24"/>
        </w:rPr>
        <w:t xml:space="preserve"> </w:t>
      </w:r>
      <w:r w:rsidRPr="00C75DA1">
        <w:rPr>
          <w:w w:val="105"/>
          <w:sz w:val="22"/>
          <w:szCs w:val="24"/>
        </w:rPr>
        <w:t>asthma,</w:t>
      </w:r>
      <w:r w:rsidRPr="00C75DA1">
        <w:rPr>
          <w:spacing w:val="-2"/>
          <w:w w:val="105"/>
          <w:sz w:val="22"/>
          <w:szCs w:val="24"/>
        </w:rPr>
        <w:t xml:space="preserve"> </w:t>
      </w:r>
      <w:r w:rsidRPr="00C75DA1">
        <w:rPr>
          <w:w w:val="105"/>
          <w:sz w:val="22"/>
          <w:szCs w:val="24"/>
        </w:rPr>
        <w:t>headaches,</w:t>
      </w:r>
      <w:r w:rsidRPr="00C75DA1">
        <w:rPr>
          <w:spacing w:val="10"/>
          <w:w w:val="105"/>
          <w:sz w:val="22"/>
          <w:szCs w:val="24"/>
        </w:rPr>
        <w:t xml:space="preserve"> </w:t>
      </w:r>
      <w:r w:rsidRPr="00C75DA1">
        <w:rPr>
          <w:w w:val="105"/>
          <w:sz w:val="22"/>
          <w:szCs w:val="24"/>
        </w:rPr>
        <w:t>allergies</w:t>
      </w:r>
      <w:r w:rsidRPr="00C75DA1">
        <w:rPr>
          <w:spacing w:val="4"/>
          <w:w w:val="105"/>
          <w:sz w:val="22"/>
          <w:szCs w:val="24"/>
        </w:rPr>
        <w:t xml:space="preserve"> </w:t>
      </w:r>
      <w:r w:rsidRPr="00C75DA1">
        <w:rPr>
          <w:w w:val="105"/>
          <w:sz w:val="22"/>
          <w:szCs w:val="24"/>
        </w:rPr>
        <w:t>and</w:t>
      </w:r>
      <w:r w:rsidRPr="00C75DA1">
        <w:rPr>
          <w:spacing w:val="-1"/>
          <w:w w:val="105"/>
          <w:sz w:val="22"/>
          <w:szCs w:val="24"/>
        </w:rPr>
        <w:t xml:space="preserve"> </w:t>
      </w:r>
      <w:r w:rsidRPr="00C75DA1">
        <w:rPr>
          <w:w w:val="105"/>
          <w:sz w:val="22"/>
          <w:szCs w:val="24"/>
        </w:rPr>
        <w:t>other</w:t>
      </w:r>
      <w:r w:rsidRPr="00C75DA1">
        <w:rPr>
          <w:spacing w:val="-3"/>
          <w:w w:val="105"/>
          <w:sz w:val="22"/>
          <w:szCs w:val="24"/>
        </w:rPr>
        <w:t xml:space="preserve"> </w:t>
      </w:r>
      <w:r w:rsidRPr="00C75DA1">
        <w:rPr>
          <w:w w:val="105"/>
          <w:sz w:val="22"/>
          <w:szCs w:val="24"/>
        </w:rPr>
        <w:t>respiratory</w:t>
      </w:r>
      <w:r w:rsidRPr="00C75DA1">
        <w:rPr>
          <w:spacing w:val="16"/>
          <w:w w:val="105"/>
          <w:sz w:val="22"/>
          <w:szCs w:val="24"/>
        </w:rPr>
        <w:t xml:space="preserve"> </w:t>
      </w:r>
      <w:r w:rsidRPr="00C75DA1">
        <w:rPr>
          <w:w w:val="105"/>
          <w:sz w:val="22"/>
          <w:szCs w:val="24"/>
        </w:rPr>
        <w:t>system</w:t>
      </w:r>
      <w:r w:rsidRPr="00C75DA1">
        <w:rPr>
          <w:spacing w:val="-1"/>
          <w:w w:val="105"/>
          <w:sz w:val="22"/>
          <w:szCs w:val="24"/>
        </w:rPr>
        <w:t xml:space="preserve"> </w:t>
      </w:r>
      <w:r w:rsidRPr="00C75DA1">
        <w:rPr>
          <w:w w:val="105"/>
          <w:sz w:val="22"/>
          <w:szCs w:val="24"/>
        </w:rPr>
        <w:t>disorders. They</w:t>
      </w:r>
      <w:r w:rsidRPr="00C75DA1">
        <w:rPr>
          <w:spacing w:val="1"/>
          <w:w w:val="105"/>
          <w:sz w:val="22"/>
          <w:szCs w:val="24"/>
        </w:rPr>
        <w:t xml:space="preserve"> </w:t>
      </w:r>
      <w:r w:rsidRPr="00C75DA1">
        <w:rPr>
          <w:w w:val="105"/>
          <w:sz w:val="22"/>
          <w:szCs w:val="24"/>
        </w:rPr>
        <w:t>are</w:t>
      </w:r>
      <w:r w:rsidRPr="00C75DA1">
        <w:rPr>
          <w:spacing w:val="-3"/>
          <w:w w:val="105"/>
          <w:sz w:val="22"/>
          <w:szCs w:val="24"/>
        </w:rPr>
        <w:t xml:space="preserve"> </w:t>
      </w:r>
      <w:r w:rsidRPr="00C75DA1">
        <w:rPr>
          <w:w w:val="105"/>
          <w:sz w:val="22"/>
          <w:szCs w:val="24"/>
        </w:rPr>
        <w:t>especially</w:t>
      </w:r>
      <w:r w:rsidRPr="00C75DA1">
        <w:rPr>
          <w:spacing w:val="12"/>
          <w:w w:val="105"/>
          <w:sz w:val="22"/>
          <w:szCs w:val="24"/>
        </w:rPr>
        <w:t xml:space="preserve"> </w:t>
      </w:r>
      <w:r w:rsidRPr="00C75DA1">
        <w:rPr>
          <w:w w:val="105"/>
          <w:sz w:val="22"/>
          <w:szCs w:val="24"/>
        </w:rPr>
        <w:t>dangerous</w:t>
      </w:r>
      <w:r w:rsidRPr="00C75DA1">
        <w:rPr>
          <w:spacing w:val="2"/>
          <w:w w:val="105"/>
          <w:sz w:val="22"/>
          <w:szCs w:val="24"/>
        </w:rPr>
        <w:t xml:space="preserve"> </w:t>
      </w:r>
      <w:r w:rsidRPr="00C75DA1">
        <w:rPr>
          <w:w w:val="105"/>
          <w:sz w:val="22"/>
          <w:szCs w:val="24"/>
        </w:rPr>
        <w:t>for</w:t>
      </w:r>
      <w:r w:rsidRPr="00C75DA1">
        <w:rPr>
          <w:spacing w:val="15"/>
          <w:w w:val="105"/>
          <w:sz w:val="22"/>
          <w:szCs w:val="24"/>
        </w:rPr>
        <w:t xml:space="preserve"> </w:t>
      </w:r>
      <w:r w:rsidRPr="00C75DA1">
        <w:rPr>
          <w:w w:val="105"/>
          <w:sz w:val="22"/>
          <w:szCs w:val="24"/>
        </w:rPr>
        <w:t>people</w:t>
      </w:r>
      <w:r w:rsidRPr="00C75DA1">
        <w:rPr>
          <w:spacing w:val="5"/>
          <w:w w:val="105"/>
          <w:sz w:val="22"/>
          <w:szCs w:val="24"/>
        </w:rPr>
        <w:t xml:space="preserve"> </w:t>
      </w:r>
      <w:r w:rsidRPr="00C75DA1">
        <w:rPr>
          <w:w w:val="105"/>
          <w:sz w:val="22"/>
          <w:szCs w:val="24"/>
        </w:rPr>
        <w:t>with</w:t>
      </w:r>
      <w:r w:rsidRPr="00C75DA1">
        <w:rPr>
          <w:spacing w:val="-12"/>
          <w:w w:val="105"/>
          <w:sz w:val="22"/>
          <w:szCs w:val="24"/>
        </w:rPr>
        <w:t xml:space="preserve"> </w:t>
      </w:r>
      <w:r w:rsidRPr="00C75DA1">
        <w:rPr>
          <w:w w:val="105"/>
          <w:sz w:val="22"/>
          <w:szCs w:val="24"/>
        </w:rPr>
        <w:t>chronic</w:t>
      </w:r>
      <w:r w:rsidRPr="00C75DA1">
        <w:rPr>
          <w:spacing w:val="4"/>
          <w:w w:val="105"/>
          <w:sz w:val="22"/>
          <w:szCs w:val="24"/>
        </w:rPr>
        <w:t xml:space="preserve"> </w:t>
      </w:r>
      <w:r w:rsidRPr="00C75DA1">
        <w:rPr>
          <w:w w:val="105"/>
          <w:sz w:val="22"/>
          <w:szCs w:val="24"/>
        </w:rPr>
        <w:t>lung</w:t>
      </w:r>
      <w:r w:rsidRPr="00C75DA1">
        <w:rPr>
          <w:spacing w:val="-2"/>
          <w:w w:val="105"/>
          <w:sz w:val="22"/>
          <w:szCs w:val="24"/>
        </w:rPr>
        <w:t xml:space="preserve"> </w:t>
      </w:r>
      <w:r w:rsidRPr="00C75DA1">
        <w:rPr>
          <w:w w:val="105"/>
          <w:sz w:val="22"/>
          <w:szCs w:val="24"/>
        </w:rPr>
        <w:t>illnesses.</w:t>
      </w:r>
    </w:p>
    <w:p w14:paraId="18B94807" w14:textId="77777777" w:rsidR="009C7DA0" w:rsidRPr="00C75DA1" w:rsidRDefault="009C7DA0" w:rsidP="009C7DA0">
      <w:pPr>
        <w:rPr>
          <w:sz w:val="22"/>
          <w:szCs w:val="24"/>
        </w:rPr>
      </w:pPr>
    </w:p>
    <w:p w14:paraId="170D0565" w14:textId="77777777" w:rsidR="009C7DA0" w:rsidRDefault="009C7DA0" w:rsidP="009C7DA0"/>
    <w:p w14:paraId="6994A6CA" w14:textId="77777777" w:rsidR="009C7DA0" w:rsidRDefault="009C7DA0" w:rsidP="009C7DA0">
      <w:pPr>
        <w:autoSpaceDE w:val="0"/>
        <w:autoSpaceDN w:val="0"/>
        <w:adjustRightInd w:val="0"/>
        <w:spacing w:line="240" w:lineRule="auto"/>
      </w:pPr>
    </w:p>
    <w:p w14:paraId="06CF8EF2" w14:textId="77777777" w:rsidR="009C7DA0" w:rsidRPr="0062223C" w:rsidRDefault="009C7DA0" w:rsidP="009C7DA0">
      <w:pPr>
        <w:rPr>
          <w:lang w:val="en-US"/>
        </w:rPr>
      </w:pPr>
    </w:p>
    <w:p w14:paraId="63AB7B2E" w14:textId="77777777" w:rsidR="009C7DA0" w:rsidRDefault="009C7DA0" w:rsidP="009C7DA0">
      <w:pPr>
        <w:spacing w:after="200" w:line="276" w:lineRule="auto"/>
        <w:rPr>
          <w:rFonts w:cstheme="minorHAnsi"/>
          <w:b/>
          <w:bCs/>
          <w:szCs w:val="20"/>
        </w:rPr>
      </w:pPr>
    </w:p>
    <w:p w14:paraId="44A1866D" w14:textId="77777777" w:rsidR="009C7DA0" w:rsidRDefault="009C7DA0" w:rsidP="009C7DA0">
      <w:pPr>
        <w:spacing w:after="200" w:line="276" w:lineRule="auto"/>
      </w:pPr>
      <w:r>
        <w:br w:type="page"/>
      </w:r>
    </w:p>
    <w:p w14:paraId="03AEE0F6" w14:textId="77777777" w:rsidR="009C7DA0" w:rsidRDefault="009C7DA0" w:rsidP="009C7DA0">
      <w:pPr>
        <w:pStyle w:val="NumberedHeading1"/>
      </w:pPr>
      <w:bookmarkStart w:id="22" w:name="_Toc176254270"/>
      <w:bookmarkStart w:id="23" w:name="_Toc176275763"/>
      <w:r>
        <w:lastRenderedPageBreak/>
        <w:t>Achieving good IAQ</w:t>
      </w:r>
      <w:bookmarkEnd w:id="22"/>
      <w:bookmarkEnd w:id="23"/>
    </w:p>
    <w:p w14:paraId="66F8FD47" w14:textId="77777777" w:rsidR="009C7DA0" w:rsidRPr="00BD6130" w:rsidRDefault="009C7DA0" w:rsidP="009C7DA0">
      <w:pPr>
        <w:pStyle w:val="NumberedHeading2"/>
        <w:numPr>
          <w:ilvl w:val="1"/>
          <w:numId w:val="3"/>
        </w:numPr>
        <w:rPr>
          <w:color w:val="auto"/>
        </w:rPr>
      </w:pPr>
      <w:bookmarkStart w:id="24" w:name="_Toc176254271"/>
      <w:bookmarkStart w:id="25" w:name="_Toc176275764"/>
      <w:r w:rsidRPr="00BD6130">
        <w:rPr>
          <w:color w:val="auto"/>
        </w:rPr>
        <w:t>Ventilation</w:t>
      </w:r>
      <w:bookmarkEnd w:id="24"/>
      <w:bookmarkEnd w:id="25"/>
    </w:p>
    <w:p w14:paraId="79198AAB" w14:textId="77777777" w:rsidR="009C7DA0" w:rsidRPr="00BD6130" w:rsidRDefault="009C7DA0" w:rsidP="009C7DA0"/>
    <w:p w14:paraId="63E9C851" w14:textId="77777777" w:rsidR="009C7DA0" w:rsidRPr="00BD6130" w:rsidRDefault="009C7DA0" w:rsidP="009C7DA0">
      <w:pPr>
        <w:rPr>
          <w:sz w:val="22"/>
          <w:szCs w:val="24"/>
        </w:rPr>
      </w:pPr>
      <w:r w:rsidRPr="00BD6130">
        <w:rPr>
          <w:sz w:val="22"/>
          <w:szCs w:val="24"/>
        </w:rPr>
        <w:t xml:space="preserve">Ventilation is the removal of stale indoor air from a building and its replacement with fresh air of reasonable quality. To ensure a well-ventilated workplace you should provide general ventilation that removes stale, contaminated, or hot and humid air so that the employees do not suffer any ill-health effects. When removing or reducing indoor pollution sources is not possible, ventilation (mechanical or natural) can reduce their effect by replacing polluted indoor air with clean outdoor air. Therefore, good ventilation is a critical pre-requisite for good IAQ. </w:t>
      </w:r>
    </w:p>
    <w:p w14:paraId="1AB6B18E" w14:textId="77777777" w:rsidR="009C7DA0" w:rsidRPr="00BD6130" w:rsidRDefault="009C7DA0" w:rsidP="009C7DA0">
      <w:pPr>
        <w:rPr>
          <w:sz w:val="22"/>
          <w:szCs w:val="24"/>
        </w:rPr>
      </w:pPr>
    </w:p>
    <w:p w14:paraId="6DC65E2A" w14:textId="77777777" w:rsidR="009C7DA0" w:rsidRPr="00BD6130" w:rsidRDefault="009C7DA0" w:rsidP="009C7DA0">
      <w:pPr>
        <w:rPr>
          <w:sz w:val="22"/>
          <w:szCs w:val="24"/>
        </w:rPr>
      </w:pPr>
      <w:r w:rsidRPr="00BD6130">
        <w:rPr>
          <w:sz w:val="22"/>
          <w:szCs w:val="24"/>
        </w:rPr>
        <w:t xml:space="preserve">The Workplace (Health, Safety and Welfare) Regulations 1992 (WHSW), regulation 6 requires that every enclosed workplace is ventilated by </w:t>
      </w:r>
      <w:proofErr w:type="gramStart"/>
      <w:r w:rsidRPr="00BD6130">
        <w:rPr>
          <w:sz w:val="22"/>
          <w:szCs w:val="24"/>
        </w:rPr>
        <w:t>a sufficient quantity of</w:t>
      </w:r>
      <w:proofErr w:type="gramEnd"/>
      <w:r w:rsidRPr="00BD6130">
        <w:rPr>
          <w:sz w:val="22"/>
          <w:szCs w:val="24"/>
        </w:rPr>
        <w:t xml:space="preserve"> fresh or purified air. The Guidance for regulation 6 states that the fresh air supply rate to the workplace should not normally fall below 5 to 8 litres per second, per occupant. </w:t>
      </w:r>
    </w:p>
    <w:p w14:paraId="6E175955" w14:textId="77777777" w:rsidR="009C7DA0" w:rsidRPr="00BD6130" w:rsidRDefault="009C7DA0" w:rsidP="009C7DA0">
      <w:pPr>
        <w:pStyle w:val="NumberedHeading3"/>
        <w:numPr>
          <w:ilvl w:val="2"/>
          <w:numId w:val="3"/>
        </w:numPr>
        <w:rPr>
          <w:color w:val="auto"/>
        </w:rPr>
      </w:pPr>
      <w:bookmarkStart w:id="26" w:name="_Toc176254272"/>
      <w:bookmarkStart w:id="27" w:name="_Toc176274224"/>
      <w:bookmarkStart w:id="28" w:name="_Toc176275765"/>
      <w:r w:rsidRPr="00BD6130">
        <w:rPr>
          <w:color w:val="auto"/>
        </w:rPr>
        <w:t>General ventilation</w:t>
      </w:r>
      <w:bookmarkEnd w:id="26"/>
      <w:bookmarkEnd w:id="27"/>
      <w:bookmarkEnd w:id="28"/>
    </w:p>
    <w:p w14:paraId="10CAF743" w14:textId="77777777" w:rsidR="009C7DA0" w:rsidRPr="00BD6130" w:rsidRDefault="009C7DA0" w:rsidP="009C7DA0">
      <w:pPr>
        <w:rPr>
          <w:lang w:val="en-US"/>
        </w:rPr>
      </w:pPr>
    </w:p>
    <w:p w14:paraId="557C6FAC" w14:textId="77777777" w:rsidR="009C7DA0" w:rsidRPr="00BD6130" w:rsidRDefault="009C7DA0" w:rsidP="009C7DA0">
      <w:pPr>
        <w:rPr>
          <w:sz w:val="22"/>
          <w:szCs w:val="24"/>
        </w:rPr>
      </w:pPr>
      <w:r w:rsidRPr="00BD6130">
        <w:rPr>
          <w:sz w:val="22"/>
          <w:szCs w:val="24"/>
        </w:rPr>
        <w:t>General ventilation or 'dilution' ventilation is a term used to define the flow of air into and</w:t>
      </w:r>
    </w:p>
    <w:p w14:paraId="21D50B61" w14:textId="77777777" w:rsidR="009C7DA0" w:rsidRPr="00BD6130" w:rsidRDefault="009C7DA0" w:rsidP="009C7DA0">
      <w:pPr>
        <w:rPr>
          <w:sz w:val="22"/>
          <w:szCs w:val="24"/>
        </w:rPr>
      </w:pPr>
      <w:r w:rsidRPr="00BD6130">
        <w:rPr>
          <w:sz w:val="22"/>
          <w:szCs w:val="24"/>
        </w:rPr>
        <w:t>out of a working area, for example an office space, so that any contaminants are diluted by</w:t>
      </w:r>
    </w:p>
    <w:p w14:paraId="05223F51" w14:textId="77777777" w:rsidR="009C7DA0" w:rsidRPr="00BD6130" w:rsidRDefault="009C7DA0" w:rsidP="009C7DA0">
      <w:pPr>
        <w:rPr>
          <w:sz w:val="22"/>
          <w:szCs w:val="24"/>
        </w:rPr>
      </w:pPr>
      <w:r w:rsidRPr="00BD6130">
        <w:rPr>
          <w:sz w:val="22"/>
          <w:szCs w:val="24"/>
        </w:rPr>
        <w:t>adding some fresh air.</w:t>
      </w:r>
    </w:p>
    <w:p w14:paraId="0DE3A6F3" w14:textId="77777777" w:rsidR="009C7DA0" w:rsidRPr="00BD6130" w:rsidRDefault="009C7DA0" w:rsidP="009C7DA0">
      <w:pPr>
        <w:rPr>
          <w:sz w:val="22"/>
          <w:szCs w:val="24"/>
        </w:rPr>
      </w:pPr>
    </w:p>
    <w:p w14:paraId="7188654E" w14:textId="77777777" w:rsidR="009C7DA0" w:rsidRPr="00BD6130" w:rsidRDefault="009C7DA0" w:rsidP="009C7DA0">
      <w:pPr>
        <w:rPr>
          <w:sz w:val="22"/>
          <w:szCs w:val="24"/>
        </w:rPr>
      </w:pPr>
      <w:r w:rsidRPr="00BD6130">
        <w:rPr>
          <w:sz w:val="22"/>
          <w:szCs w:val="24"/>
        </w:rPr>
        <w:t>Ventilation may be achieved naturally (e.g. opening windows, trickle vents etc.), through</w:t>
      </w:r>
    </w:p>
    <w:p w14:paraId="18A367E9" w14:textId="77777777" w:rsidR="009C7DA0" w:rsidRPr="00BD6130" w:rsidRDefault="009C7DA0" w:rsidP="009C7DA0">
      <w:pPr>
        <w:rPr>
          <w:sz w:val="22"/>
          <w:szCs w:val="24"/>
        </w:rPr>
      </w:pPr>
      <w:r w:rsidRPr="00BD6130">
        <w:rPr>
          <w:sz w:val="22"/>
          <w:szCs w:val="24"/>
        </w:rPr>
        <w:t>mechanical ventilation systems, or by a combination of the two. Mechanical ventilation will usually give finer control of ventilation rates and most importantly, supply air ventilation will give the opportunity to filter outdoor air to a greater or lesser degree, thus helping to provide cleaner air to breath for the occupants.</w:t>
      </w:r>
    </w:p>
    <w:p w14:paraId="4FD611D0" w14:textId="77777777" w:rsidR="009C7DA0" w:rsidRPr="00BD6130" w:rsidRDefault="009C7DA0" w:rsidP="009C7DA0">
      <w:pPr>
        <w:rPr>
          <w:sz w:val="22"/>
          <w:szCs w:val="24"/>
        </w:rPr>
      </w:pPr>
    </w:p>
    <w:p w14:paraId="62762CEE" w14:textId="77777777" w:rsidR="009C7DA0" w:rsidRPr="00BD6130" w:rsidRDefault="009C7DA0" w:rsidP="009C7DA0">
      <w:pPr>
        <w:rPr>
          <w:sz w:val="22"/>
          <w:szCs w:val="24"/>
        </w:rPr>
      </w:pPr>
      <w:r w:rsidRPr="00BD6130">
        <w:rPr>
          <w:b/>
          <w:bCs/>
          <w:i/>
          <w:iCs/>
          <w:sz w:val="22"/>
          <w:szCs w:val="24"/>
        </w:rPr>
        <w:t>Natural ventilation</w:t>
      </w:r>
      <w:r w:rsidRPr="00BD6130">
        <w:rPr>
          <w:i/>
          <w:iCs/>
          <w:sz w:val="22"/>
          <w:szCs w:val="24"/>
        </w:rPr>
        <w:t xml:space="preserve"> </w:t>
      </w:r>
      <w:r w:rsidRPr="00BD6130">
        <w:rPr>
          <w:sz w:val="22"/>
          <w:szCs w:val="24"/>
        </w:rPr>
        <w:t>which relies on wind pressure and temperature differences to move fresh air through a building and is usually not fully controllable; and</w:t>
      </w:r>
    </w:p>
    <w:p w14:paraId="6AA69487" w14:textId="77777777" w:rsidR="009C7DA0" w:rsidRPr="00BD6130" w:rsidRDefault="009C7DA0" w:rsidP="009C7DA0">
      <w:pPr>
        <w:rPr>
          <w:sz w:val="22"/>
          <w:szCs w:val="24"/>
        </w:rPr>
      </w:pPr>
    </w:p>
    <w:p w14:paraId="139CF8BB" w14:textId="77777777" w:rsidR="009C7DA0" w:rsidRPr="00BD6130" w:rsidRDefault="009C7DA0" w:rsidP="009C7DA0">
      <w:pPr>
        <w:rPr>
          <w:sz w:val="22"/>
          <w:szCs w:val="24"/>
        </w:rPr>
      </w:pPr>
      <w:r w:rsidRPr="00BD6130">
        <w:rPr>
          <w:b/>
          <w:bCs/>
          <w:i/>
          <w:iCs/>
          <w:sz w:val="22"/>
          <w:szCs w:val="24"/>
        </w:rPr>
        <w:t>'Forced' or mechanical</w:t>
      </w:r>
      <w:r w:rsidRPr="00BD6130">
        <w:rPr>
          <w:i/>
          <w:iCs/>
          <w:sz w:val="22"/>
          <w:szCs w:val="24"/>
        </w:rPr>
        <w:t xml:space="preserve"> </w:t>
      </w:r>
      <w:r w:rsidRPr="00BD6130">
        <w:rPr>
          <w:sz w:val="22"/>
          <w:szCs w:val="24"/>
        </w:rPr>
        <w:t>ventilation which uses mechanical supply and/or extraction to</w:t>
      </w:r>
    </w:p>
    <w:p w14:paraId="559D7BDA" w14:textId="34293843" w:rsidR="009C7DA0" w:rsidRPr="00BD6130" w:rsidRDefault="009C7DA0" w:rsidP="009C7DA0">
      <w:pPr>
        <w:rPr>
          <w:sz w:val="22"/>
          <w:szCs w:val="24"/>
        </w:rPr>
      </w:pPr>
      <w:r w:rsidRPr="00BD6130">
        <w:rPr>
          <w:sz w:val="22"/>
          <w:szCs w:val="24"/>
        </w:rPr>
        <w:t>provide fresh air and is controllable.</w:t>
      </w:r>
    </w:p>
    <w:p w14:paraId="15A52E31" w14:textId="77777777" w:rsidR="009C7DA0" w:rsidRPr="00BD6130" w:rsidRDefault="009C7DA0" w:rsidP="009C7DA0">
      <w:pPr>
        <w:pStyle w:val="NumberedHeading3"/>
        <w:numPr>
          <w:ilvl w:val="2"/>
          <w:numId w:val="3"/>
        </w:numPr>
        <w:rPr>
          <w:color w:val="auto"/>
        </w:rPr>
      </w:pPr>
      <w:bookmarkStart w:id="29" w:name="_Toc176254273"/>
      <w:bookmarkStart w:id="30" w:name="_Toc176274225"/>
      <w:bookmarkStart w:id="31" w:name="_Toc176275766"/>
      <w:r w:rsidRPr="00BD6130">
        <w:rPr>
          <w:color w:val="auto"/>
        </w:rPr>
        <w:t>Effective ventilation</w:t>
      </w:r>
      <w:bookmarkEnd w:id="29"/>
      <w:bookmarkEnd w:id="30"/>
      <w:bookmarkEnd w:id="31"/>
    </w:p>
    <w:p w14:paraId="7CE9D907" w14:textId="77777777" w:rsidR="009C7DA0" w:rsidRPr="00BD6130" w:rsidRDefault="009C7DA0" w:rsidP="009C7DA0">
      <w:pPr>
        <w:rPr>
          <w:lang w:val="en-US"/>
        </w:rPr>
      </w:pPr>
    </w:p>
    <w:p w14:paraId="3237C978" w14:textId="77777777" w:rsidR="009C7DA0" w:rsidRPr="00BD6130" w:rsidRDefault="009C7DA0" w:rsidP="009C7DA0">
      <w:pPr>
        <w:rPr>
          <w:sz w:val="22"/>
          <w:szCs w:val="24"/>
          <w:lang w:val="en-US"/>
        </w:rPr>
      </w:pPr>
      <w:r w:rsidRPr="00BD6130">
        <w:rPr>
          <w:sz w:val="22"/>
          <w:szCs w:val="24"/>
          <w:lang w:val="en-US"/>
        </w:rPr>
        <w:t>Ventilation effectiveness is a measure of how well a ventilation system works in terms of delivering the supply air to the occupants of a building. Ventilation effectiveness is dependent on the ventilation system design, its installation and way in which occupants use the space.</w:t>
      </w:r>
    </w:p>
    <w:p w14:paraId="2138D80A" w14:textId="77777777" w:rsidR="009C7DA0" w:rsidRPr="00BD6130" w:rsidRDefault="009C7DA0" w:rsidP="009C7DA0">
      <w:pPr>
        <w:rPr>
          <w:sz w:val="22"/>
          <w:szCs w:val="24"/>
          <w:lang w:val="en-US"/>
        </w:rPr>
      </w:pPr>
    </w:p>
    <w:p w14:paraId="1CC4AA23" w14:textId="15179DF1" w:rsidR="009C7DA0" w:rsidRPr="00BD6130" w:rsidRDefault="009C7DA0" w:rsidP="009C7DA0">
      <w:pPr>
        <w:rPr>
          <w:sz w:val="22"/>
          <w:szCs w:val="24"/>
          <w:lang w:val="en-US"/>
        </w:rPr>
      </w:pPr>
      <w:r w:rsidRPr="00BD6130">
        <w:rPr>
          <w:sz w:val="22"/>
          <w:szCs w:val="24"/>
          <w:lang w:val="en-US"/>
        </w:rPr>
        <w:t xml:space="preserve">A complimentary strategy for achieving good indoor air quality is to reduce the release of water </w:t>
      </w:r>
      <w:proofErr w:type="spellStart"/>
      <w:r w:rsidRPr="00BD6130">
        <w:rPr>
          <w:sz w:val="22"/>
          <w:szCs w:val="24"/>
          <w:lang w:val="en-US"/>
        </w:rPr>
        <w:t>vapour</w:t>
      </w:r>
      <w:proofErr w:type="spellEnd"/>
      <w:r w:rsidRPr="00BD6130">
        <w:rPr>
          <w:sz w:val="22"/>
          <w:szCs w:val="24"/>
          <w:lang w:val="en-US"/>
        </w:rPr>
        <w:t xml:space="preserve"> and/or pollutants into the indoor air, i.e. source control</w:t>
      </w:r>
      <w:r w:rsidR="000B0AC0">
        <w:rPr>
          <w:sz w:val="22"/>
          <w:szCs w:val="24"/>
          <w:lang w:val="en-US"/>
        </w:rPr>
        <w:t>.</w:t>
      </w:r>
      <w:r w:rsidRPr="00BD6130">
        <w:rPr>
          <w:sz w:val="22"/>
          <w:szCs w:val="24"/>
          <w:lang w:val="en-US"/>
        </w:rPr>
        <w:t xml:space="preserve"> </w:t>
      </w:r>
    </w:p>
    <w:p w14:paraId="3FBFC486" w14:textId="77777777" w:rsidR="009C7DA0" w:rsidRPr="00BD6130" w:rsidRDefault="009C7DA0" w:rsidP="009C7DA0">
      <w:pPr>
        <w:rPr>
          <w:sz w:val="22"/>
          <w:szCs w:val="24"/>
          <w:lang w:val="en-US"/>
        </w:rPr>
      </w:pPr>
    </w:p>
    <w:p w14:paraId="791154C2" w14:textId="08C1EE7E" w:rsidR="009C7DA0" w:rsidRPr="00BD6130" w:rsidRDefault="009C7DA0" w:rsidP="009C7DA0">
      <w:pPr>
        <w:rPr>
          <w:sz w:val="22"/>
          <w:szCs w:val="24"/>
        </w:rPr>
      </w:pPr>
      <w:r w:rsidRPr="00BD6130">
        <w:rPr>
          <w:sz w:val="22"/>
          <w:szCs w:val="24"/>
        </w:rPr>
        <w:t>The fresh air' which is brought into the workplace should be free of contaminants such</w:t>
      </w:r>
      <w:r w:rsidR="00062841">
        <w:rPr>
          <w:sz w:val="22"/>
          <w:szCs w:val="24"/>
        </w:rPr>
        <w:t xml:space="preserve"> </w:t>
      </w:r>
      <w:r w:rsidRPr="00BD6130">
        <w:rPr>
          <w:sz w:val="22"/>
          <w:szCs w:val="24"/>
        </w:rPr>
        <w:t>as engine exhaust emissions, or discharges from oil or gas fired flues or extract outlets. If</w:t>
      </w:r>
      <w:r w:rsidR="00062841">
        <w:rPr>
          <w:sz w:val="22"/>
          <w:szCs w:val="24"/>
        </w:rPr>
        <w:t xml:space="preserve"> </w:t>
      </w:r>
      <w:r w:rsidRPr="00BD6130">
        <w:rPr>
          <w:sz w:val="22"/>
          <w:szCs w:val="24"/>
        </w:rPr>
        <w:t xml:space="preserve">you expect the inlet </w:t>
      </w:r>
      <w:r w:rsidRPr="00BD6130">
        <w:rPr>
          <w:sz w:val="22"/>
          <w:szCs w:val="24"/>
        </w:rPr>
        <w:lastRenderedPageBreak/>
        <w:t>air to be heavily contaminated with particulates (</w:t>
      </w:r>
      <w:proofErr w:type="spellStart"/>
      <w:r w:rsidRPr="00BD6130">
        <w:rPr>
          <w:sz w:val="22"/>
          <w:szCs w:val="24"/>
        </w:rPr>
        <w:t>eg</w:t>
      </w:r>
      <w:proofErr w:type="spellEnd"/>
      <w:r w:rsidRPr="00BD6130">
        <w:rPr>
          <w:sz w:val="22"/>
          <w:szCs w:val="24"/>
        </w:rPr>
        <w:t xml:space="preserve"> heavy traffic, smoke etc) then it should be</w:t>
      </w:r>
      <w:r w:rsidR="00062841">
        <w:rPr>
          <w:sz w:val="22"/>
          <w:szCs w:val="24"/>
        </w:rPr>
        <w:t xml:space="preserve"> </w:t>
      </w:r>
      <w:r w:rsidRPr="00BD6130">
        <w:rPr>
          <w:sz w:val="22"/>
          <w:szCs w:val="24"/>
        </w:rPr>
        <w:t>filtered. Air to be recirculated should be adequately filtered to remove particulates and should have fresh air added to it before being reintroduced into the workplace. When providing fresh air for the employees, ensure that there are no uncomfortable draughts from the movement of air.</w:t>
      </w:r>
    </w:p>
    <w:p w14:paraId="28ED8825" w14:textId="77777777" w:rsidR="009C7DA0" w:rsidRPr="00BD6130" w:rsidRDefault="009C7DA0" w:rsidP="009C7DA0">
      <w:pPr>
        <w:rPr>
          <w:sz w:val="22"/>
          <w:szCs w:val="24"/>
          <w:lang w:val="en-US"/>
        </w:rPr>
      </w:pPr>
    </w:p>
    <w:p w14:paraId="7D5E5F9B" w14:textId="09514DF7" w:rsidR="009C7DA0" w:rsidRPr="00062841" w:rsidRDefault="009C7DA0" w:rsidP="009C7DA0">
      <w:pPr>
        <w:rPr>
          <w:sz w:val="22"/>
          <w:szCs w:val="24"/>
          <w:lang w:val="en-US"/>
        </w:rPr>
      </w:pPr>
      <w:r w:rsidRPr="00062841">
        <w:rPr>
          <w:sz w:val="22"/>
          <w:szCs w:val="24"/>
          <w:lang w:val="en-US"/>
        </w:rPr>
        <w:t>To predict the effectiveness of ventilation, reference should be made to ventilation rates,</w:t>
      </w:r>
      <w:r w:rsidR="00062841">
        <w:rPr>
          <w:sz w:val="22"/>
          <w:szCs w:val="24"/>
          <w:lang w:val="en-US"/>
        </w:rPr>
        <w:t xml:space="preserve"> </w:t>
      </w:r>
      <w:r w:rsidRPr="00062841">
        <w:rPr>
          <w:sz w:val="22"/>
          <w:szCs w:val="24"/>
          <w:lang w:val="en-US"/>
        </w:rPr>
        <w:t>most pertinently in terms of litres per second per person, or air changes per hour. The</w:t>
      </w:r>
      <w:r w:rsidR="00062841">
        <w:rPr>
          <w:sz w:val="22"/>
          <w:szCs w:val="24"/>
          <w:lang w:val="en-US"/>
        </w:rPr>
        <w:t xml:space="preserve"> </w:t>
      </w:r>
      <w:r w:rsidRPr="00062841">
        <w:rPr>
          <w:sz w:val="22"/>
          <w:szCs w:val="24"/>
          <w:lang w:val="en-US"/>
        </w:rPr>
        <w:t>downsides to high rates of ventilation are the potential energy costs required to heat</w:t>
      </w:r>
      <w:r w:rsidR="00062841">
        <w:rPr>
          <w:sz w:val="22"/>
          <w:szCs w:val="24"/>
          <w:lang w:val="en-US"/>
        </w:rPr>
        <w:t xml:space="preserve"> </w:t>
      </w:r>
      <w:r w:rsidRPr="00062841">
        <w:rPr>
          <w:sz w:val="22"/>
          <w:szCs w:val="24"/>
          <w:lang w:val="en-US"/>
        </w:rPr>
        <w:t>and/or cool outdoor air, the possibility of noise pollution if windows are the only form of</w:t>
      </w:r>
      <w:r w:rsidR="00062841">
        <w:rPr>
          <w:sz w:val="22"/>
          <w:szCs w:val="24"/>
          <w:lang w:val="en-US"/>
        </w:rPr>
        <w:t xml:space="preserve"> </w:t>
      </w:r>
      <w:r w:rsidRPr="00062841">
        <w:rPr>
          <w:sz w:val="22"/>
          <w:szCs w:val="24"/>
          <w:lang w:val="en-US"/>
        </w:rPr>
        <w:t>ventilation available, and the risk of introducing outdoor air pollution.</w:t>
      </w:r>
    </w:p>
    <w:p w14:paraId="2886C42E" w14:textId="77777777" w:rsidR="009C7DA0" w:rsidRPr="00BD6130" w:rsidRDefault="009C7DA0" w:rsidP="009C7DA0"/>
    <w:p w14:paraId="5520F0C0" w14:textId="77777777" w:rsidR="009C7DA0" w:rsidRPr="00BD6130" w:rsidRDefault="009C7DA0" w:rsidP="009C7DA0">
      <w:pPr>
        <w:pStyle w:val="NumberedHeading3"/>
        <w:numPr>
          <w:ilvl w:val="2"/>
          <w:numId w:val="3"/>
        </w:numPr>
        <w:rPr>
          <w:color w:val="auto"/>
        </w:rPr>
      </w:pPr>
      <w:bookmarkStart w:id="32" w:name="_Toc176254274"/>
      <w:bookmarkStart w:id="33" w:name="_Toc176274226"/>
      <w:bookmarkStart w:id="34" w:name="_Toc176275767"/>
      <w:r w:rsidRPr="00BD6130">
        <w:rPr>
          <w:color w:val="auto"/>
        </w:rPr>
        <w:t>Air recirculation</w:t>
      </w:r>
      <w:bookmarkEnd w:id="32"/>
      <w:bookmarkEnd w:id="33"/>
      <w:bookmarkEnd w:id="34"/>
    </w:p>
    <w:p w14:paraId="6BC0DFFF" w14:textId="77777777" w:rsidR="009C7DA0" w:rsidRPr="00BD6130" w:rsidRDefault="009C7DA0" w:rsidP="009C7DA0">
      <w:pPr>
        <w:rPr>
          <w:lang w:val="en-US"/>
        </w:rPr>
      </w:pPr>
    </w:p>
    <w:p w14:paraId="615E2934" w14:textId="77777777" w:rsidR="009C7DA0" w:rsidRPr="00BD6130" w:rsidRDefault="009C7DA0" w:rsidP="009C7DA0">
      <w:pPr>
        <w:rPr>
          <w:sz w:val="22"/>
          <w:szCs w:val="24"/>
        </w:rPr>
      </w:pPr>
      <w:r w:rsidRPr="00BD6130">
        <w:rPr>
          <w:sz w:val="22"/>
          <w:szCs w:val="24"/>
          <w:lang w:val="en-US"/>
        </w:rPr>
        <w:t xml:space="preserve">Air recirculation can be used to conserve energy. The recirculation air returning to the workspace can be provided by mechanical ventilation such as air conditioning units. This will </w:t>
      </w:r>
      <w:r w:rsidRPr="00BD6130">
        <w:rPr>
          <w:sz w:val="22"/>
          <w:szCs w:val="24"/>
        </w:rPr>
        <w:t>include heating or cooling the air, filtering it and, in some cases, adjusting the humidity to provide the most comfortable working conditions.</w:t>
      </w:r>
    </w:p>
    <w:p w14:paraId="745F9B8F" w14:textId="77777777" w:rsidR="009C7DA0" w:rsidRPr="00BD6130" w:rsidRDefault="009C7DA0" w:rsidP="009C7DA0">
      <w:pPr>
        <w:rPr>
          <w:sz w:val="22"/>
          <w:szCs w:val="24"/>
        </w:rPr>
      </w:pPr>
    </w:p>
    <w:p w14:paraId="12DFBDD4" w14:textId="77777777" w:rsidR="009C7DA0" w:rsidRPr="00BD6130" w:rsidRDefault="009C7DA0" w:rsidP="009C7DA0">
      <w:pPr>
        <w:rPr>
          <w:sz w:val="22"/>
          <w:szCs w:val="24"/>
        </w:rPr>
      </w:pPr>
      <w:r w:rsidRPr="00BD6130">
        <w:rPr>
          <w:sz w:val="22"/>
          <w:szCs w:val="24"/>
        </w:rPr>
        <w:t>This method is however unlikely to remove all contaminants. Therefore, there should always have a provision of adequate supply of air into the system at a sufficient rate to replace lost air. In this manner contaminants can be diluted using the correct fresh air supply rate.</w:t>
      </w:r>
    </w:p>
    <w:p w14:paraId="2C8231AD" w14:textId="77777777" w:rsidR="009C7DA0" w:rsidRPr="00BD6130" w:rsidRDefault="009C7DA0" w:rsidP="009C7DA0">
      <w:pPr>
        <w:rPr>
          <w:lang w:val="en-US"/>
        </w:rPr>
      </w:pPr>
    </w:p>
    <w:p w14:paraId="19B89483" w14:textId="77777777" w:rsidR="009C7DA0" w:rsidRPr="00BD6130" w:rsidRDefault="009C7DA0" w:rsidP="009C7DA0">
      <w:pPr>
        <w:pStyle w:val="NumberedHeading3"/>
        <w:numPr>
          <w:ilvl w:val="2"/>
          <w:numId w:val="3"/>
        </w:numPr>
        <w:rPr>
          <w:color w:val="auto"/>
        </w:rPr>
      </w:pPr>
      <w:bookmarkStart w:id="35" w:name="_Toc176254275"/>
      <w:bookmarkStart w:id="36" w:name="_Toc176274227"/>
      <w:bookmarkStart w:id="37" w:name="_Toc176275768"/>
      <w:r w:rsidRPr="00BD6130">
        <w:rPr>
          <w:color w:val="auto"/>
        </w:rPr>
        <w:t>Assessing ventilation effectiveness</w:t>
      </w:r>
      <w:bookmarkEnd w:id="35"/>
      <w:bookmarkEnd w:id="36"/>
      <w:bookmarkEnd w:id="37"/>
    </w:p>
    <w:p w14:paraId="5926372F" w14:textId="77777777" w:rsidR="009C7DA0" w:rsidRPr="00BD6130" w:rsidRDefault="009C7DA0" w:rsidP="009C7DA0">
      <w:pPr>
        <w:rPr>
          <w:lang w:val="en-US"/>
        </w:rPr>
      </w:pPr>
    </w:p>
    <w:p w14:paraId="2A1FFEDC" w14:textId="77777777" w:rsidR="009C7DA0" w:rsidRPr="00BD6130" w:rsidRDefault="009C7DA0" w:rsidP="009C7DA0">
      <w:pPr>
        <w:rPr>
          <w:sz w:val="22"/>
          <w:szCs w:val="24"/>
        </w:rPr>
      </w:pPr>
      <w:r w:rsidRPr="00BD6130">
        <w:rPr>
          <w:sz w:val="22"/>
          <w:szCs w:val="24"/>
        </w:rPr>
        <w:t>Assessment of the effectiveness of the ventilation in the workplace should start with information on:</w:t>
      </w:r>
    </w:p>
    <w:p w14:paraId="28811045" w14:textId="77777777" w:rsidR="009C7DA0" w:rsidRPr="00BD6130" w:rsidRDefault="009C7DA0" w:rsidP="009C7DA0">
      <w:pPr>
        <w:pStyle w:val="ListParagraph"/>
        <w:numPr>
          <w:ilvl w:val="0"/>
          <w:numId w:val="9"/>
        </w:numPr>
        <w:rPr>
          <w:sz w:val="22"/>
          <w:szCs w:val="24"/>
          <w:lang w:val="en-US"/>
        </w:rPr>
      </w:pPr>
      <w:r w:rsidRPr="00BD6130">
        <w:rPr>
          <w:sz w:val="22"/>
          <w:szCs w:val="24"/>
          <w:lang w:val="en-US"/>
        </w:rPr>
        <w:t>Size and layout of the area; The larger the area the greater affinity to:</w:t>
      </w:r>
    </w:p>
    <w:p w14:paraId="7A59F271" w14:textId="77777777" w:rsidR="009C7DA0" w:rsidRPr="00BD6130" w:rsidRDefault="009C7DA0" w:rsidP="000B0AC0">
      <w:pPr>
        <w:pStyle w:val="ListParagraph"/>
        <w:numPr>
          <w:ilvl w:val="1"/>
          <w:numId w:val="15"/>
        </w:numPr>
        <w:rPr>
          <w:sz w:val="22"/>
          <w:szCs w:val="24"/>
          <w:lang w:val="en-US"/>
        </w:rPr>
      </w:pPr>
      <w:r w:rsidRPr="00BD6130">
        <w:rPr>
          <w:sz w:val="22"/>
          <w:szCs w:val="24"/>
          <w:lang w:val="en-US"/>
        </w:rPr>
        <w:t>Have more air dilution</w:t>
      </w:r>
    </w:p>
    <w:p w14:paraId="67B6CEE9" w14:textId="77777777" w:rsidR="009C7DA0" w:rsidRPr="00BD6130" w:rsidRDefault="009C7DA0" w:rsidP="000B0AC0">
      <w:pPr>
        <w:pStyle w:val="ListParagraph"/>
        <w:numPr>
          <w:ilvl w:val="1"/>
          <w:numId w:val="15"/>
        </w:numPr>
        <w:rPr>
          <w:sz w:val="22"/>
          <w:szCs w:val="24"/>
          <w:lang w:val="en-US"/>
        </w:rPr>
      </w:pPr>
      <w:r w:rsidRPr="00BD6130">
        <w:rPr>
          <w:sz w:val="22"/>
          <w:szCs w:val="24"/>
          <w:lang w:val="en-US"/>
        </w:rPr>
        <w:t>Tend to have been designed with ventilation rates consideration</w:t>
      </w:r>
    </w:p>
    <w:p w14:paraId="6B2CB634" w14:textId="77777777" w:rsidR="009C7DA0" w:rsidRPr="00BD6130" w:rsidRDefault="009C7DA0" w:rsidP="000B0AC0">
      <w:pPr>
        <w:pStyle w:val="ListParagraph"/>
        <w:numPr>
          <w:ilvl w:val="1"/>
          <w:numId w:val="15"/>
        </w:numPr>
        <w:rPr>
          <w:sz w:val="22"/>
          <w:szCs w:val="24"/>
          <w:lang w:val="en-US"/>
        </w:rPr>
      </w:pPr>
      <w:r w:rsidRPr="00BD6130">
        <w:rPr>
          <w:sz w:val="22"/>
          <w:szCs w:val="24"/>
          <w:lang w:val="en-US"/>
        </w:rPr>
        <w:t xml:space="preserve">Takes longer for IAQ to deteriorate. </w:t>
      </w:r>
    </w:p>
    <w:p w14:paraId="2D56E8DF" w14:textId="77777777" w:rsidR="009C7DA0" w:rsidRPr="00BD6130" w:rsidRDefault="009C7DA0" w:rsidP="009C7DA0">
      <w:pPr>
        <w:pStyle w:val="ListParagraph"/>
        <w:numPr>
          <w:ilvl w:val="0"/>
          <w:numId w:val="9"/>
        </w:numPr>
        <w:rPr>
          <w:sz w:val="22"/>
          <w:szCs w:val="24"/>
        </w:rPr>
      </w:pPr>
      <w:r w:rsidRPr="00BD6130">
        <w:rPr>
          <w:sz w:val="22"/>
          <w:szCs w:val="24"/>
        </w:rPr>
        <w:t>The likely source of pollution,</w:t>
      </w:r>
    </w:p>
    <w:p w14:paraId="7A306FC6" w14:textId="77777777" w:rsidR="009C7DA0" w:rsidRPr="00BD6130" w:rsidRDefault="009C7DA0" w:rsidP="009C7DA0">
      <w:pPr>
        <w:pStyle w:val="ListParagraph"/>
        <w:numPr>
          <w:ilvl w:val="0"/>
          <w:numId w:val="9"/>
        </w:numPr>
        <w:rPr>
          <w:sz w:val="22"/>
          <w:szCs w:val="24"/>
        </w:rPr>
      </w:pPr>
      <w:r w:rsidRPr="00BD6130">
        <w:rPr>
          <w:sz w:val="22"/>
          <w:szCs w:val="24"/>
        </w:rPr>
        <w:t>Evidence of draughts and thermal conditions</w:t>
      </w:r>
    </w:p>
    <w:p w14:paraId="2F3D0B0C" w14:textId="77777777" w:rsidR="009C7DA0" w:rsidRPr="00BD6130" w:rsidRDefault="009C7DA0" w:rsidP="009C7DA0">
      <w:pPr>
        <w:pStyle w:val="ListParagraph"/>
        <w:numPr>
          <w:ilvl w:val="0"/>
          <w:numId w:val="9"/>
        </w:numPr>
        <w:rPr>
          <w:sz w:val="22"/>
          <w:szCs w:val="24"/>
          <w:lang w:val="en-US"/>
        </w:rPr>
      </w:pPr>
      <w:r w:rsidRPr="00BD6130">
        <w:rPr>
          <w:sz w:val="22"/>
          <w:szCs w:val="24"/>
          <w:lang w:val="en-US"/>
        </w:rPr>
        <w:t xml:space="preserve">Assess how fresh air is supplied in the workplace either through natural ventilation or mechanical ventilation. </w:t>
      </w:r>
    </w:p>
    <w:p w14:paraId="53DD989C" w14:textId="77777777" w:rsidR="009C7DA0" w:rsidRPr="00BD6130" w:rsidRDefault="009C7DA0" w:rsidP="009C7DA0">
      <w:pPr>
        <w:pStyle w:val="ListParagraph"/>
        <w:numPr>
          <w:ilvl w:val="0"/>
          <w:numId w:val="9"/>
        </w:numPr>
        <w:rPr>
          <w:sz w:val="22"/>
          <w:szCs w:val="24"/>
          <w:lang w:val="en-US"/>
        </w:rPr>
      </w:pPr>
      <w:r w:rsidRPr="00BD6130">
        <w:rPr>
          <w:sz w:val="22"/>
          <w:szCs w:val="24"/>
          <w:lang w:val="en-US"/>
        </w:rPr>
        <w:t>List areas in the workplace and how they are ventilated, including changing rooms and areas used for breaks, such as canteens.</w:t>
      </w:r>
    </w:p>
    <w:p w14:paraId="77347CEC" w14:textId="77777777" w:rsidR="009C7DA0" w:rsidRPr="00BD6130" w:rsidRDefault="009C7DA0" w:rsidP="009C7DA0">
      <w:pPr>
        <w:pStyle w:val="ListParagraph"/>
        <w:numPr>
          <w:ilvl w:val="0"/>
          <w:numId w:val="9"/>
        </w:numPr>
        <w:rPr>
          <w:sz w:val="22"/>
          <w:szCs w:val="24"/>
          <w:lang w:val="en-US"/>
        </w:rPr>
      </w:pPr>
      <w:r w:rsidRPr="00BD6130">
        <w:rPr>
          <w:sz w:val="22"/>
          <w:szCs w:val="24"/>
          <w:lang w:val="en-US"/>
        </w:rPr>
        <w:t xml:space="preserve">Establish how many people occupy the area and whether the number is constant or fluctuates and what their views on ventilation provided. </w:t>
      </w:r>
    </w:p>
    <w:p w14:paraId="33A96B49" w14:textId="77777777" w:rsidR="009C7DA0" w:rsidRPr="003923F2" w:rsidRDefault="009C7DA0" w:rsidP="009C7DA0">
      <w:pPr>
        <w:pStyle w:val="ListParagraph"/>
        <w:numPr>
          <w:ilvl w:val="0"/>
          <w:numId w:val="9"/>
        </w:numPr>
        <w:rPr>
          <w:sz w:val="22"/>
          <w:szCs w:val="24"/>
          <w:lang w:val="en-US"/>
        </w:rPr>
      </w:pPr>
      <w:r w:rsidRPr="003923F2">
        <w:rPr>
          <w:sz w:val="22"/>
          <w:szCs w:val="24"/>
          <w:lang w:val="en-US"/>
        </w:rPr>
        <w:t xml:space="preserve">Decide what types of activities are undertaken in these areas. </w:t>
      </w:r>
    </w:p>
    <w:p w14:paraId="0585AB9C" w14:textId="77777777" w:rsidR="009C7DA0" w:rsidRPr="003923F2" w:rsidRDefault="009C7DA0" w:rsidP="009C7DA0">
      <w:pPr>
        <w:pStyle w:val="ListParagraph"/>
        <w:numPr>
          <w:ilvl w:val="0"/>
          <w:numId w:val="9"/>
        </w:numPr>
        <w:rPr>
          <w:sz w:val="22"/>
          <w:szCs w:val="24"/>
          <w:lang w:val="en-US"/>
        </w:rPr>
      </w:pPr>
      <w:r w:rsidRPr="003923F2">
        <w:rPr>
          <w:sz w:val="22"/>
          <w:szCs w:val="24"/>
          <w:lang w:val="en-US"/>
        </w:rPr>
        <w:t xml:space="preserve">Establish smoking habits of occupants. </w:t>
      </w:r>
    </w:p>
    <w:p w14:paraId="74153C36" w14:textId="77777777" w:rsidR="009C7DA0" w:rsidRPr="003923F2" w:rsidRDefault="009C7DA0" w:rsidP="009C7DA0">
      <w:pPr>
        <w:pStyle w:val="ListParagraph"/>
        <w:numPr>
          <w:ilvl w:val="0"/>
          <w:numId w:val="9"/>
        </w:numPr>
        <w:rPr>
          <w:sz w:val="22"/>
          <w:szCs w:val="24"/>
          <w:lang w:val="en-US"/>
        </w:rPr>
      </w:pPr>
      <w:r w:rsidRPr="003923F2">
        <w:rPr>
          <w:sz w:val="22"/>
          <w:szCs w:val="24"/>
          <w:lang w:val="en-US"/>
        </w:rPr>
        <w:t xml:space="preserve">Activities incurring higher rate of exertion/respiration is likely to lead to increased level of CO2. </w:t>
      </w:r>
    </w:p>
    <w:p w14:paraId="12B339DD" w14:textId="77777777" w:rsidR="00C75DA1" w:rsidRDefault="00C75DA1" w:rsidP="00C75DA1">
      <w:pPr>
        <w:pStyle w:val="ListParagraph"/>
        <w:rPr>
          <w:color w:val="FF0000"/>
          <w:sz w:val="22"/>
          <w:szCs w:val="24"/>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7513"/>
      </w:tblGrid>
      <w:tr w:rsidR="00C75DA1" w14:paraId="716BA390" w14:textId="77777777" w:rsidTr="00CC7095">
        <w:trPr>
          <w:trHeight w:val="812"/>
        </w:trPr>
        <w:tc>
          <w:tcPr>
            <w:tcW w:w="976" w:type="dxa"/>
            <w:shd w:val="clear" w:color="auto" w:fill="143275"/>
          </w:tcPr>
          <w:p w14:paraId="0F1577B9" w14:textId="621517E5" w:rsidR="00C75DA1" w:rsidRDefault="001C2071" w:rsidP="00C75DA1">
            <w:pPr>
              <w:pStyle w:val="ListParagraph"/>
              <w:ind w:left="0"/>
              <w:jc w:val="center"/>
              <w:rPr>
                <w:color w:val="FF0000"/>
                <w:szCs w:val="24"/>
                <w:lang w:val="en-US"/>
              </w:rPr>
            </w:pPr>
            <w:r w:rsidRPr="001C2071">
              <w:rPr>
                <w:noProof/>
                <w:color w:val="FF0000"/>
                <w:szCs w:val="24"/>
              </w:rPr>
              <w:lastRenderedPageBreak/>
              <w:drawing>
                <wp:inline distT="0" distB="0" distL="0" distR="0" wp14:anchorId="5E42AA4B" wp14:editId="578A9886">
                  <wp:extent cx="495300" cy="495300"/>
                  <wp:effectExtent l="0" t="0" r="0" b="0"/>
                  <wp:docPr id="2" name="Picture 1">
                    <a:extLst xmlns:a="http://schemas.openxmlformats.org/drawingml/2006/main">
                      <a:ext uri="{FF2B5EF4-FFF2-40B4-BE49-F238E27FC236}">
                        <a16:creationId xmlns:a16="http://schemas.microsoft.com/office/drawing/2014/main" id="{DA44825A-0016-4671-7433-74F75290BA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A44825A-0016-4671-7433-74F75290BA84}"/>
                              </a:ext>
                            </a:extLst>
                          </pic:cNvPr>
                          <pic:cNvPicPr>
                            <a:picLocks noChangeAspect="1"/>
                          </pic:cNvPicPr>
                        </pic:nvPicPr>
                        <pic:blipFill>
                          <a:blip r:embed="rId18"/>
                          <a:stretch>
                            <a:fillRect/>
                          </a:stretch>
                        </pic:blipFill>
                        <pic:spPr>
                          <a:xfrm>
                            <a:off x="0" y="0"/>
                            <a:ext cx="495300" cy="495300"/>
                          </a:xfrm>
                          <a:prstGeom prst="rect">
                            <a:avLst/>
                          </a:prstGeom>
                        </pic:spPr>
                      </pic:pic>
                    </a:graphicData>
                  </a:graphic>
                </wp:inline>
              </w:drawing>
            </w:r>
          </w:p>
        </w:tc>
        <w:tc>
          <w:tcPr>
            <w:tcW w:w="7513" w:type="dxa"/>
            <w:shd w:val="clear" w:color="auto" w:fill="DBE4F9"/>
            <w:vAlign w:val="center"/>
          </w:tcPr>
          <w:p w14:paraId="459E9FF7" w14:textId="7FFE90F8" w:rsidR="00C75DA1" w:rsidRPr="00CC7095" w:rsidRDefault="00CC7095" w:rsidP="00CC7095">
            <w:pPr>
              <w:pStyle w:val="ListParagraph"/>
              <w:ind w:left="0"/>
              <w:rPr>
                <w:color w:val="143275"/>
                <w:szCs w:val="24"/>
                <w:lang w:val="en-US"/>
              </w:rPr>
            </w:pPr>
            <w:r w:rsidRPr="00CC7095">
              <w:rPr>
                <w:color w:val="143275"/>
                <w:szCs w:val="24"/>
                <w:lang w:val="en-US"/>
              </w:rPr>
              <w:t>If you cannot tell easily how and area is ventilated, it may be because it is poorly ventilated.</w:t>
            </w:r>
          </w:p>
        </w:tc>
      </w:tr>
    </w:tbl>
    <w:p w14:paraId="4E45BCA6" w14:textId="77777777" w:rsidR="00C75DA1" w:rsidRPr="00C75DA1" w:rsidRDefault="00C75DA1" w:rsidP="00C75DA1">
      <w:pPr>
        <w:pStyle w:val="ListParagraph"/>
        <w:rPr>
          <w:color w:val="FF0000"/>
          <w:sz w:val="22"/>
          <w:szCs w:val="24"/>
          <w:lang w:val="en-US"/>
        </w:rPr>
      </w:pPr>
    </w:p>
    <w:p w14:paraId="27DED08F" w14:textId="77777777" w:rsidR="009C7DA0" w:rsidRPr="00581555" w:rsidRDefault="009C7DA0" w:rsidP="009C7DA0">
      <w:pPr>
        <w:pStyle w:val="ListParagraph"/>
        <w:rPr>
          <w:color w:val="FF0000"/>
          <w:lang w:val="en-US"/>
        </w:rPr>
      </w:pPr>
    </w:p>
    <w:p w14:paraId="05467023" w14:textId="77777777" w:rsidR="009C7DA0" w:rsidRPr="003923F2" w:rsidRDefault="009C7DA0" w:rsidP="009C7DA0">
      <w:pPr>
        <w:rPr>
          <w:sz w:val="22"/>
          <w:szCs w:val="24"/>
        </w:rPr>
      </w:pPr>
      <w:r w:rsidRPr="003923F2">
        <w:rPr>
          <w:sz w:val="22"/>
          <w:szCs w:val="24"/>
        </w:rPr>
        <w:t>Once this data is collated, an assessment can be made on whether the ventilation systems in use provide sufficient fresh air. A recommended fresh air supply rate of 8 litres per second per person should provide a clean and hygienic workplace in open plan offices. Higher fresh air supply rates of up to 36 litres per second per person may be required for heavily contaminated buildings.</w:t>
      </w:r>
    </w:p>
    <w:p w14:paraId="7A4890F4" w14:textId="77777777" w:rsidR="009C7DA0" w:rsidRPr="003923F2" w:rsidRDefault="009C7DA0" w:rsidP="009C7DA0">
      <w:pPr>
        <w:rPr>
          <w:sz w:val="22"/>
          <w:szCs w:val="24"/>
        </w:rPr>
      </w:pPr>
    </w:p>
    <w:p w14:paraId="4CEDE138" w14:textId="77777777" w:rsidR="009C7DA0" w:rsidRPr="003923F2" w:rsidRDefault="009C7DA0" w:rsidP="009C7DA0">
      <w:pPr>
        <w:rPr>
          <w:sz w:val="22"/>
          <w:szCs w:val="24"/>
        </w:rPr>
      </w:pPr>
      <w:r w:rsidRPr="003923F2">
        <w:rPr>
          <w:sz w:val="22"/>
          <w:szCs w:val="24"/>
        </w:rPr>
        <w:t>It is important to strike a balance between the benefits of ventilation against issues such as:</w:t>
      </w:r>
    </w:p>
    <w:p w14:paraId="5CE5EF7E" w14:textId="77777777" w:rsidR="009C7DA0" w:rsidRPr="003923F2" w:rsidRDefault="009C7DA0" w:rsidP="009C7DA0">
      <w:pPr>
        <w:pStyle w:val="ListParagraph"/>
        <w:numPr>
          <w:ilvl w:val="0"/>
          <w:numId w:val="8"/>
        </w:numPr>
        <w:rPr>
          <w:sz w:val="22"/>
          <w:szCs w:val="24"/>
        </w:rPr>
      </w:pPr>
      <w:r w:rsidRPr="003923F2">
        <w:rPr>
          <w:sz w:val="22"/>
          <w:szCs w:val="24"/>
        </w:rPr>
        <w:t>The energy required to heat (and/or cool/humidify/de-humidify) the outdoor air before it enters the building</w:t>
      </w:r>
    </w:p>
    <w:p w14:paraId="7C219FEB" w14:textId="77777777" w:rsidR="009C7DA0" w:rsidRPr="003923F2" w:rsidRDefault="009C7DA0" w:rsidP="009C7DA0">
      <w:pPr>
        <w:pStyle w:val="ListParagraph"/>
        <w:numPr>
          <w:ilvl w:val="0"/>
          <w:numId w:val="8"/>
        </w:numPr>
        <w:rPr>
          <w:sz w:val="22"/>
          <w:szCs w:val="24"/>
        </w:rPr>
      </w:pPr>
      <w:r w:rsidRPr="003923F2">
        <w:rPr>
          <w:sz w:val="22"/>
          <w:szCs w:val="24"/>
        </w:rPr>
        <w:t>Causing discomfort to occupants with air that is too cold or too warm</w:t>
      </w:r>
    </w:p>
    <w:p w14:paraId="3100F0D5" w14:textId="77777777" w:rsidR="009C7DA0" w:rsidRPr="003923F2" w:rsidRDefault="009C7DA0" w:rsidP="009C7DA0">
      <w:pPr>
        <w:pStyle w:val="ListParagraph"/>
        <w:numPr>
          <w:ilvl w:val="0"/>
          <w:numId w:val="8"/>
        </w:numPr>
        <w:rPr>
          <w:sz w:val="22"/>
          <w:szCs w:val="24"/>
        </w:rPr>
      </w:pPr>
      <w:r w:rsidRPr="003923F2">
        <w:rPr>
          <w:sz w:val="22"/>
          <w:szCs w:val="24"/>
        </w:rPr>
        <w:t>The risk of introducing more pollution into the building</w:t>
      </w:r>
    </w:p>
    <w:p w14:paraId="0C23FBF7" w14:textId="77777777" w:rsidR="009C7DA0" w:rsidRPr="003923F2" w:rsidRDefault="009C7DA0" w:rsidP="009C7DA0">
      <w:pPr>
        <w:pStyle w:val="ListParagraph"/>
        <w:numPr>
          <w:ilvl w:val="0"/>
          <w:numId w:val="8"/>
        </w:numPr>
        <w:rPr>
          <w:sz w:val="22"/>
          <w:szCs w:val="24"/>
        </w:rPr>
      </w:pPr>
      <w:r w:rsidRPr="003923F2">
        <w:rPr>
          <w:sz w:val="22"/>
          <w:szCs w:val="24"/>
        </w:rPr>
        <w:t>The possible increase of noise in the building caused by additional mechanical ventilation or through open windows.</w:t>
      </w:r>
    </w:p>
    <w:p w14:paraId="73B23CEA" w14:textId="77777777" w:rsidR="00CC7095" w:rsidRPr="00581555" w:rsidRDefault="00CC7095" w:rsidP="00CC7095">
      <w:pPr>
        <w:pStyle w:val="ListParagraph"/>
        <w:rPr>
          <w:color w:val="FF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7513"/>
      </w:tblGrid>
      <w:tr w:rsidR="00CC7095" w14:paraId="2073C43E" w14:textId="77777777" w:rsidTr="00FC714E">
        <w:trPr>
          <w:trHeight w:val="1703"/>
        </w:trPr>
        <w:tc>
          <w:tcPr>
            <w:tcW w:w="976" w:type="dxa"/>
            <w:shd w:val="clear" w:color="auto" w:fill="143275"/>
          </w:tcPr>
          <w:p w14:paraId="2FBC19A9" w14:textId="77777777" w:rsidR="00CC7095" w:rsidRDefault="00CC7095">
            <w:pPr>
              <w:pStyle w:val="ListParagraph"/>
              <w:ind w:left="0"/>
              <w:jc w:val="center"/>
              <w:rPr>
                <w:color w:val="FF0000"/>
                <w:szCs w:val="24"/>
                <w:lang w:val="en-US"/>
              </w:rPr>
            </w:pPr>
            <w:r w:rsidRPr="001C2071">
              <w:rPr>
                <w:noProof/>
                <w:color w:val="FF0000"/>
                <w:szCs w:val="24"/>
              </w:rPr>
              <w:drawing>
                <wp:anchor distT="0" distB="0" distL="114300" distR="114300" simplePos="0" relativeHeight="251658247" behindDoc="1" locked="0" layoutInCell="1" allowOverlap="1" wp14:anchorId="143C3A9E" wp14:editId="06D9387C">
                  <wp:simplePos x="0" y="0"/>
                  <wp:positionH relativeFrom="column">
                    <wp:posOffset>1905</wp:posOffset>
                  </wp:positionH>
                  <wp:positionV relativeFrom="paragraph">
                    <wp:posOffset>85725</wp:posOffset>
                  </wp:positionV>
                  <wp:extent cx="495300" cy="495300"/>
                  <wp:effectExtent l="0" t="0" r="0" b="0"/>
                  <wp:wrapTight wrapText="bothSides">
                    <wp:wrapPolygon edited="0">
                      <wp:start x="8308" y="0"/>
                      <wp:lineTo x="831" y="4985"/>
                      <wp:lineTo x="831" y="11631"/>
                      <wp:lineTo x="6646" y="14954"/>
                      <wp:lineTo x="6646" y="20769"/>
                      <wp:lineTo x="14123" y="20769"/>
                      <wp:lineTo x="14123" y="14954"/>
                      <wp:lineTo x="19938" y="11631"/>
                      <wp:lineTo x="19938" y="4985"/>
                      <wp:lineTo x="12462" y="0"/>
                      <wp:lineTo x="8308" y="0"/>
                    </wp:wrapPolygon>
                  </wp:wrapTight>
                  <wp:docPr id="1549530376" name="Picture 1">
                    <a:extLst xmlns:a="http://schemas.openxmlformats.org/drawingml/2006/main">
                      <a:ext uri="{FF2B5EF4-FFF2-40B4-BE49-F238E27FC236}">
                        <a16:creationId xmlns:a16="http://schemas.microsoft.com/office/drawing/2014/main" id="{DA44825A-0016-4671-7433-74F75290BA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A44825A-0016-4671-7433-74F75290BA84}"/>
                              </a:ext>
                            </a:extLst>
                          </pic:cNvPr>
                          <pic:cNvPicPr>
                            <a:picLocks noChangeAspect="1"/>
                          </pic:cNvPicPr>
                        </pic:nvPicPr>
                        <pic:blipFill>
                          <a:blip r:embed="rId18"/>
                          <a:stretch>
                            <a:fillRect/>
                          </a:stretch>
                        </pic:blipFill>
                        <pic:spPr>
                          <a:xfrm>
                            <a:off x="0" y="0"/>
                            <a:ext cx="495300" cy="495300"/>
                          </a:xfrm>
                          <a:prstGeom prst="rect">
                            <a:avLst/>
                          </a:prstGeom>
                        </pic:spPr>
                      </pic:pic>
                    </a:graphicData>
                  </a:graphic>
                </wp:anchor>
              </w:drawing>
            </w:r>
          </w:p>
        </w:tc>
        <w:tc>
          <w:tcPr>
            <w:tcW w:w="7513" w:type="dxa"/>
            <w:shd w:val="clear" w:color="auto" w:fill="DBE4F9"/>
            <w:vAlign w:val="center"/>
          </w:tcPr>
          <w:p w14:paraId="5E3132B9" w14:textId="07761C7A" w:rsidR="00CC7095" w:rsidRPr="00CC7095" w:rsidRDefault="00CC7095">
            <w:pPr>
              <w:pStyle w:val="ListParagraph"/>
              <w:ind w:left="0"/>
              <w:rPr>
                <w:color w:val="143275"/>
                <w:szCs w:val="24"/>
                <w:lang w:val="en-US"/>
              </w:rPr>
            </w:pPr>
            <w:r w:rsidRPr="00CC7095">
              <w:rPr>
                <w:color w:val="143275"/>
                <w:szCs w:val="24"/>
                <w:lang w:val="en-US"/>
              </w:rPr>
              <w:t>If there are work processes generating hazardous air contaminants, then you will be required to undertake a risk assessment under the COSHH Regulations. You may then need to prevent or adequately control such exposure. Ventilation requirements for the emitted hazardous substances will need to be adopted as per the findings of the COSHH assessment.</w:t>
            </w:r>
          </w:p>
        </w:tc>
      </w:tr>
    </w:tbl>
    <w:p w14:paraId="5B85EB60" w14:textId="77777777" w:rsidR="009C7DA0" w:rsidRPr="00581555" w:rsidRDefault="009C7DA0" w:rsidP="009C7DA0">
      <w:pPr>
        <w:rPr>
          <w:rFonts w:ascii="IBMPlexSans" w:hAnsi="IBMPlexSans" w:cs="IBMPlexSans"/>
          <w:color w:val="FF0000"/>
          <w:sz w:val="18"/>
          <w:szCs w:val="18"/>
        </w:rPr>
      </w:pPr>
    </w:p>
    <w:p w14:paraId="1070F7F2" w14:textId="77777777" w:rsidR="009C7DA0" w:rsidRPr="00581555" w:rsidRDefault="009C7DA0" w:rsidP="009C7DA0">
      <w:pPr>
        <w:rPr>
          <w:color w:val="FF0000"/>
          <w:lang w:val="en-US"/>
        </w:rPr>
      </w:pPr>
    </w:p>
    <w:p w14:paraId="58E4C0A0" w14:textId="77777777" w:rsidR="009C7DA0" w:rsidRPr="003923F2" w:rsidRDefault="009C7DA0" w:rsidP="009C7DA0">
      <w:pPr>
        <w:rPr>
          <w:sz w:val="22"/>
          <w:szCs w:val="24"/>
        </w:rPr>
      </w:pPr>
      <w:r w:rsidRPr="003923F2">
        <w:rPr>
          <w:sz w:val="22"/>
          <w:szCs w:val="24"/>
        </w:rPr>
        <w:t xml:space="preserve">Various techniques can be used to assess the effectiveness of building ventilation systems ranging from the simple smoke test to the more complex measurement of tracer gas. </w:t>
      </w:r>
    </w:p>
    <w:p w14:paraId="5ABE9F6D" w14:textId="77777777" w:rsidR="009C7DA0" w:rsidRPr="003923F2" w:rsidRDefault="009C7DA0" w:rsidP="009C7DA0">
      <w:pPr>
        <w:rPr>
          <w:sz w:val="22"/>
          <w:szCs w:val="24"/>
        </w:rPr>
      </w:pPr>
    </w:p>
    <w:p w14:paraId="5DF7089D" w14:textId="77777777" w:rsidR="009C7DA0" w:rsidRPr="003923F2" w:rsidRDefault="009C7DA0" w:rsidP="009C7DA0">
      <w:pPr>
        <w:rPr>
          <w:sz w:val="22"/>
          <w:szCs w:val="24"/>
        </w:rPr>
      </w:pPr>
      <w:r w:rsidRPr="003923F2">
        <w:rPr>
          <w:sz w:val="22"/>
          <w:szCs w:val="24"/>
        </w:rPr>
        <w:t xml:space="preserve">Examples include: </w:t>
      </w:r>
    </w:p>
    <w:p w14:paraId="69125E14" w14:textId="77777777" w:rsidR="009C7DA0" w:rsidRPr="003923F2" w:rsidRDefault="009C7DA0" w:rsidP="009C7DA0">
      <w:pPr>
        <w:rPr>
          <w:sz w:val="22"/>
          <w:szCs w:val="24"/>
        </w:rPr>
      </w:pPr>
    </w:p>
    <w:p w14:paraId="00B00674" w14:textId="77777777" w:rsidR="009C7DA0" w:rsidRPr="003923F2" w:rsidRDefault="009C7DA0" w:rsidP="009C7DA0">
      <w:pPr>
        <w:pStyle w:val="ListParagraph"/>
        <w:numPr>
          <w:ilvl w:val="0"/>
          <w:numId w:val="10"/>
        </w:numPr>
        <w:rPr>
          <w:sz w:val="22"/>
          <w:szCs w:val="24"/>
        </w:rPr>
      </w:pPr>
      <w:r w:rsidRPr="003923F2">
        <w:rPr>
          <w:sz w:val="22"/>
          <w:szCs w:val="24"/>
        </w:rPr>
        <w:t xml:space="preserve">Using smoke tubes to visualise the pattern of air movement in a workplace. </w:t>
      </w:r>
    </w:p>
    <w:p w14:paraId="7BF433CE" w14:textId="77777777" w:rsidR="009C7DA0" w:rsidRPr="003923F2" w:rsidRDefault="009C7DA0" w:rsidP="009C7DA0">
      <w:pPr>
        <w:pStyle w:val="ListParagraph"/>
        <w:numPr>
          <w:ilvl w:val="0"/>
          <w:numId w:val="10"/>
        </w:numPr>
        <w:rPr>
          <w:sz w:val="22"/>
          <w:szCs w:val="24"/>
        </w:rPr>
      </w:pPr>
      <w:r w:rsidRPr="003923F2">
        <w:rPr>
          <w:sz w:val="22"/>
          <w:szCs w:val="24"/>
        </w:rPr>
        <w:t xml:space="preserve">measuring air velocities either in the work area, in ductwork or at grilles to determine air flow rates. </w:t>
      </w:r>
    </w:p>
    <w:p w14:paraId="6274515C" w14:textId="77777777" w:rsidR="009C7DA0" w:rsidRPr="003923F2" w:rsidRDefault="009C7DA0" w:rsidP="009C7DA0">
      <w:pPr>
        <w:pStyle w:val="ListParagraph"/>
        <w:numPr>
          <w:ilvl w:val="0"/>
          <w:numId w:val="10"/>
        </w:numPr>
        <w:rPr>
          <w:sz w:val="22"/>
          <w:szCs w:val="24"/>
        </w:rPr>
      </w:pPr>
      <w:r w:rsidRPr="003923F2">
        <w:rPr>
          <w:sz w:val="22"/>
          <w:szCs w:val="24"/>
        </w:rPr>
        <w:t xml:space="preserve">using tracers to follow air movement through a building or to determine the air exchange rates by plotting the decay rate of a tracer gas (see HSE publication Measurement of air change rales in factories and offices). </w:t>
      </w:r>
    </w:p>
    <w:p w14:paraId="23620E9D" w14:textId="77777777" w:rsidR="009C7DA0" w:rsidRPr="003923F2" w:rsidRDefault="009C7DA0" w:rsidP="009C7DA0">
      <w:pPr>
        <w:rPr>
          <w:sz w:val="22"/>
          <w:szCs w:val="24"/>
          <w:lang w:val="en-US"/>
        </w:rPr>
      </w:pPr>
    </w:p>
    <w:p w14:paraId="03D76EDC" w14:textId="77777777" w:rsidR="009C7DA0" w:rsidRPr="003923F2" w:rsidRDefault="009C7DA0" w:rsidP="009C7DA0">
      <w:pPr>
        <w:rPr>
          <w:sz w:val="22"/>
          <w:szCs w:val="24"/>
        </w:rPr>
      </w:pPr>
      <w:r w:rsidRPr="003923F2">
        <w:rPr>
          <w:sz w:val="22"/>
          <w:szCs w:val="24"/>
        </w:rPr>
        <w:t>Mechanical ventilation with heat recovery (MVHR) - MVHR systems can reduce energy consumption while maintaining the required ventilation to remove internally generated heat, moisture and pollutants. They are key to maintaining good indoor air quality and as such should be equipped with the highest appropriate quality of filtration and installed so that they can be easily maintained and kept clean. It is possible to carry out an outside air quality assessment near the building to determine the level of filtration required.</w:t>
      </w:r>
    </w:p>
    <w:p w14:paraId="7AC4AEE2" w14:textId="77777777" w:rsidR="009C7DA0" w:rsidRDefault="009C7DA0" w:rsidP="009C7DA0">
      <w:pPr>
        <w:pStyle w:val="NumberedHeading2"/>
        <w:numPr>
          <w:ilvl w:val="1"/>
          <w:numId w:val="3"/>
        </w:numPr>
      </w:pPr>
      <w:bookmarkStart w:id="38" w:name="_Toc176254276"/>
      <w:bookmarkStart w:id="39" w:name="_Toc176275769"/>
      <w:r>
        <w:lastRenderedPageBreak/>
        <w:t>Eliminating sources of pollution</w:t>
      </w:r>
      <w:bookmarkEnd w:id="38"/>
      <w:bookmarkEnd w:id="39"/>
      <w:r>
        <w:t xml:space="preserve"> </w:t>
      </w:r>
    </w:p>
    <w:p w14:paraId="3167CEE0" w14:textId="77777777" w:rsidR="00685BE3" w:rsidRDefault="00685BE3" w:rsidP="009C7DA0">
      <w:pPr>
        <w:rPr>
          <w:sz w:val="22"/>
          <w:szCs w:val="24"/>
          <w:lang w:val="en-US"/>
        </w:rPr>
      </w:pPr>
    </w:p>
    <w:p w14:paraId="66760072" w14:textId="544D37F0" w:rsidR="009C7DA0" w:rsidRPr="00CC7095" w:rsidRDefault="009C7DA0" w:rsidP="009C7DA0">
      <w:pPr>
        <w:rPr>
          <w:sz w:val="22"/>
          <w:szCs w:val="24"/>
          <w:lang w:val="en-US"/>
        </w:rPr>
      </w:pPr>
      <w:r w:rsidRPr="00CC7095">
        <w:rPr>
          <w:sz w:val="22"/>
          <w:szCs w:val="24"/>
          <w:lang w:val="en-US"/>
        </w:rPr>
        <w:t>Removing or reducing sources of pollution is the most effective way of improving indoor air quality. The following strategies should be considered.</w:t>
      </w:r>
    </w:p>
    <w:p w14:paraId="57FC086E" w14:textId="77777777" w:rsidR="009C7DA0" w:rsidRPr="00CC7095" w:rsidRDefault="009C7DA0" w:rsidP="009C7DA0">
      <w:pPr>
        <w:rPr>
          <w:sz w:val="22"/>
          <w:szCs w:val="24"/>
          <w:lang w:val="en-US"/>
        </w:rPr>
      </w:pPr>
    </w:p>
    <w:p w14:paraId="7ADC36D4" w14:textId="77777777" w:rsidR="009C7DA0" w:rsidRPr="00CC7095" w:rsidRDefault="009C7DA0" w:rsidP="009C7DA0">
      <w:pPr>
        <w:rPr>
          <w:sz w:val="22"/>
          <w:szCs w:val="24"/>
          <w:lang w:val="en-US"/>
        </w:rPr>
      </w:pPr>
      <w:r w:rsidRPr="00CC7095">
        <w:rPr>
          <w:sz w:val="22"/>
          <w:szCs w:val="24"/>
          <w:lang w:val="en-US"/>
        </w:rPr>
        <w:t>Combustion is a major source of air pollution, from space heating, cooking and nearby transportation. Opting for non-combustion or low-emission combustion products is an important consideration. Additionally, designing spaces so combustion equipment and other polluters (e.g. printers) are separate from regularly occupied spaces.</w:t>
      </w:r>
    </w:p>
    <w:p w14:paraId="6D305F2B" w14:textId="77777777" w:rsidR="009C7DA0" w:rsidRPr="00CC7095" w:rsidRDefault="009C7DA0" w:rsidP="009C7DA0">
      <w:pPr>
        <w:rPr>
          <w:sz w:val="22"/>
          <w:szCs w:val="24"/>
          <w:lang w:val="en-US"/>
        </w:rPr>
      </w:pPr>
    </w:p>
    <w:p w14:paraId="73BFF412" w14:textId="77777777" w:rsidR="009C7DA0" w:rsidRPr="00CC7095" w:rsidRDefault="009C7DA0" w:rsidP="009C7DA0">
      <w:pPr>
        <w:rPr>
          <w:rFonts w:cstheme="minorHAnsi"/>
          <w:sz w:val="22"/>
          <w:szCs w:val="24"/>
        </w:rPr>
      </w:pPr>
      <w:r w:rsidRPr="00CC7095">
        <w:rPr>
          <w:rFonts w:cstheme="minorHAnsi"/>
          <w:sz w:val="22"/>
          <w:szCs w:val="24"/>
        </w:rPr>
        <w:t>Various sources within buildings can emit harmful pollutants including cleaning products, insulation, paints, coatings, adhesives, furniture and furnishings, composite wood products and flooring. Applying a ‘green’ buying policy consider the ingredients and impact of these products and improve indoor air quality. These materials are increasingly tested and certified for their pollutant capability so buyers can make more informed decisions.</w:t>
      </w:r>
    </w:p>
    <w:p w14:paraId="260355B2" w14:textId="77777777" w:rsidR="009C7DA0" w:rsidRPr="00CC7095" w:rsidRDefault="009C7DA0" w:rsidP="009C7DA0">
      <w:pPr>
        <w:rPr>
          <w:rFonts w:cstheme="minorHAnsi"/>
          <w:sz w:val="22"/>
          <w:szCs w:val="24"/>
        </w:rPr>
      </w:pPr>
    </w:p>
    <w:p w14:paraId="68FB4A94" w14:textId="77777777" w:rsidR="009C7DA0" w:rsidRPr="00CC7095" w:rsidRDefault="009C7DA0" w:rsidP="009C7DA0">
      <w:pPr>
        <w:rPr>
          <w:sz w:val="22"/>
          <w:szCs w:val="24"/>
        </w:rPr>
      </w:pPr>
      <w:r w:rsidRPr="00CC7095">
        <w:rPr>
          <w:rFonts w:cstheme="minorHAnsi"/>
          <w:sz w:val="22"/>
          <w:szCs w:val="24"/>
        </w:rPr>
        <w:t xml:space="preserve">Keep room surfaces and hidden surfaces in air ducts in HVAC equipment clean (see the BESA publication TR19 for best practice guidance on ductwork cleaning). </w:t>
      </w:r>
      <w:r w:rsidRPr="00CC7095">
        <w:rPr>
          <w:sz w:val="22"/>
          <w:szCs w:val="24"/>
        </w:rPr>
        <w:t xml:space="preserve">Regular cleaning of ductwork and filters should also be considered a key part of air quality improvement. In general, maintenance should be prioritised, and indoor air quality made one of its key objectives. </w:t>
      </w:r>
    </w:p>
    <w:p w14:paraId="0B690375" w14:textId="77777777" w:rsidR="009C7DA0" w:rsidRPr="00CC7095" w:rsidRDefault="009C7DA0" w:rsidP="009C7DA0">
      <w:pPr>
        <w:rPr>
          <w:sz w:val="22"/>
          <w:szCs w:val="24"/>
        </w:rPr>
      </w:pPr>
    </w:p>
    <w:p w14:paraId="56B6645D" w14:textId="77777777" w:rsidR="009C7DA0" w:rsidRPr="00CC7095" w:rsidRDefault="009C7DA0" w:rsidP="009C7DA0">
      <w:pPr>
        <w:rPr>
          <w:sz w:val="22"/>
          <w:szCs w:val="24"/>
        </w:rPr>
      </w:pPr>
      <w:r w:rsidRPr="00CC7095">
        <w:rPr>
          <w:sz w:val="22"/>
          <w:szCs w:val="24"/>
        </w:rPr>
        <w:t xml:space="preserve">Implementing a smoke free environment or radius around buildings protects building users from second-hand smoke and prevents smoke entering the buildings through entrances, windows and air intakes. </w:t>
      </w:r>
    </w:p>
    <w:p w14:paraId="2E351ADA" w14:textId="4481491B" w:rsidR="009C7DA0" w:rsidRDefault="009C7DA0" w:rsidP="009C7DA0">
      <w:pPr>
        <w:pStyle w:val="NumberedHeading2"/>
        <w:numPr>
          <w:ilvl w:val="1"/>
          <w:numId w:val="3"/>
        </w:numPr>
      </w:pPr>
      <w:bookmarkStart w:id="40" w:name="_Toc176254277"/>
      <w:bookmarkStart w:id="41" w:name="_Toc176275770"/>
      <w:commentRangeStart w:id="42"/>
      <w:r w:rsidRPr="00EE7473">
        <w:t xml:space="preserve">Air </w:t>
      </w:r>
      <w:r>
        <w:t>f</w:t>
      </w:r>
      <w:r w:rsidRPr="00EE7473">
        <w:t>iltration</w:t>
      </w:r>
      <w:bookmarkEnd w:id="40"/>
      <w:bookmarkEnd w:id="41"/>
      <w:commentRangeEnd w:id="42"/>
      <w:r w:rsidR="001A273D">
        <w:rPr>
          <w:rStyle w:val="CommentReference"/>
          <w:rFonts w:asciiTheme="minorHAnsi" w:eastAsiaTheme="minorHAnsi" w:hAnsiTheme="minorHAnsi" w:cstheme="minorBidi"/>
          <w:b w:val="0"/>
          <w:bCs w:val="0"/>
          <w:color w:val="auto"/>
          <w:lang w:val="en-GB"/>
        </w:rPr>
        <w:commentReference w:id="42"/>
      </w:r>
    </w:p>
    <w:p w14:paraId="4653F995" w14:textId="77777777" w:rsidR="009C7DA0" w:rsidRDefault="009C7DA0" w:rsidP="009C7DA0">
      <w:pPr>
        <w:rPr>
          <w:lang w:val="en-US"/>
        </w:rPr>
      </w:pPr>
    </w:p>
    <w:p w14:paraId="1E9AA18C" w14:textId="77777777" w:rsidR="009C7DA0" w:rsidRPr="00CC7095" w:rsidRDefault="009C7DA0" w:rsidP="009C7DA0">
      <w:pPr>
        <w:rPr>
          <w:sz w:val="22"/>
          <w:szCs w:val="24"/>
        </w:rPr>
      </w:pPr>
      <w:r w:rsidRPr="00CC7095">
        <w:rPr>
          <w:sz w:val="22"/>
          <w:szCs w:val="24"/>
        </w:rPr>
        <w:t>Filters - these can play a crucial role in removing many major pollutants from air as it enters a building via ventilation and air conditioning systems. There are recognised standards in place for application of filters, as well as ratings for low energy filters.</w:t>
      </w:r>
    </w:p>
    <w:p w14:paraId="2D343839" w14:textId="77777777" w:rsidR="009C7DA0" w:rsidRPr="00CC7095" w:rsidRDefault="009C7DA0" w:rsidP="009C7DA0">
      <w:pPr>
        <w:rPr>
          <w:sz w:val="22"/>
          <w:szCs w:val="24"/>
        </w:rPr>
      </w:pPr>
    </w:p>
    <w:p w14:paraId="475DBDAB" w14:textId="77777777" w:rsidR="009C7DA0" w:rsidRPr="00CC7095" w:rsidRDefault="009C7DA0" w:rsidP="009C7DA0">
      <w:pPr>
        <w:rPr>
          <w:sz w:val="22"/>
          <w:szCs w:val="24"/>
        </w:rPr>
      </w:pPr>
      <w:r w:rsidRPr="00CC7095">
        <w:rPr>
          <w:sz w:val="22"/>
          <w:szCs w:val="24"/>
        </w:rPr>
        <w:t xml:space="preserve">The global technical standard ISO 16890:2016 includes three efficiency classes for filters: </w:t>
      </w:r>
    </w:p>
    <w:p w14:paraId="72423697" w14:textId="77777777" w:rsidR="009C7DA0" w:rsidRPr="00CC7095" w:rsidRDefault="009C7DA0" w:rsidP="009C7DA0">
      <w:pPr>
        <w:pStyle w:val="ListParagraph"/>
        <w:numPr>
          <w:ilvl w:val="0"/>
          <w:numId w:val="12"/>
        </w:numPr>
        <w:rPr>
          <w:sz w:val="22"/>
          <w:szCs w:val="24"/>
        </w:rPr>
      </w:pPr>
      <w:r w:rsidRPr="00CC7095">
        <w:rPr>
          <w:sz w:val="22"/>
          <w:szCs w:val="24"/>
        </w:rPr>
        <w:t>ePM1 (best-performing</w:t>
      </w:r>
      <w:proofErr w:type="gramStart"/>
      <w:r w:rsidRPr="00CC7095">
        <w:rPr>
          <w:sz w:val="22"/>
          <w:szCs w:val="24"/>
        </w:rPr>
        <w:t>);</w:t>
      </w:r>
      <w:proofErr w:type="gramEnd"/>
      <w:r w:rsidRPr="00CC7095">
        <w:rPr>
          <w:sz w:val="22"/>
          <w:szCs w:val="24"/>
        </w:rPr>
        <w:t xml:space="preserve"> </w:t>
      </w:r>
    </w:p>
    <w:p w14:paraId="71352727" w14:textId="77777777" w:rsidR="009C7DA0" w:rsidRPr="00CC7095" w:rsidRDefault="009C7DA0" w:rsidP="009C7DA0">
      <w:pPr>
        <w:pStyle w:val="ListParagraph"/>
        <w:numPr>
          <w:ilvl w:val="0"/>
          <w:numId w:val="11"/>
        </w:numPr>
        <w:rPr>
          <w:sz w:val="22"/>
          <w:szCs w:val="24"/>
        </w:rPr>
      </w:pPr>
      <w:r w:rsidRPr="00CC7095">
        <w:rPr>
          <w:sz w:val="22"/>
          <w:szCs w:val="24"/>
        </w:rPr>
        <w:t xml:space="preserve">ePM2.5 (intermediate); and </w:t>
      </w:r>
    </w:p>
    <w:p w14:paraId="1F2BFD61" w14:textId="77777777" w:rsidR="009C7DA0" w:rsidRPr="00CC7095" w:rsidRDefault="009C7DA0" w:rsidP="009C7DA0">
      <w:pPr>
        <w:pStyle w:val="ListParagraph"/>
        <w:numPr>
          <w:ilvl w:val="0"/>
          <w:numId w:val="11"/>
        </w:numPr>
        <w:rPr>
          <w:sz w:val="22"/>
          <w:szCs w:val="24"/>
        </w:rPr>
      </w:pPr>
      <w:r w:rsidRPr="00CC7095">
        <w:rPr>
          <w:sz w:val="22"/>
          <w:szCs w:val="24"/>
        </w:rPr>
        <w:t>ePM10, the lowest efficiency ('e' stands for filtration efficiency).</w:t>
      </w:r>
    </w:p>
    <w:p w14:paraId="75A42F9A" w14:textId="77777777" w:rsidR="009C7DA0" w:rsidRPr="00CC7095" w:rsidRDefault="009C7DA0" w:rsidP="009C7DA0">
      <w:pPr>
        <w:rPr>
          <w:sz w:val="22"/>
          <w:szCs w:val="24"/>
        </w:rPr>
      </w:pPr>
    </w:p>
    <w:p w14:paraId="36C31E15" w14:textId="77777777" w:rsidR="009C7DA0" w:rsidRPr="00CC7095" w:rsidRDefault="009C7DA0" w:rsidP="009C7DA0">
      <w:pPr>
        <w:rPr>
          <w:sz w:val="22"/>
          <w:szCs w:val="24"/>
        </w:rPr>
      </w:pPr>
      <w:r w:rsidRPr="00CC7095">
        <w:rPr>
          <w:sz w:val="22"/>
          <w:szCs w:val="24"/>
        </w:rPr>
        <w:t>Most standard mechanical ventilation with heat recovery (MVHR) system filters are designed to protect the unit itself, rather than to improve indoor air quality. It is recommended that you check if your MVHR system can accept high-grade filters such as those mentioned above.</w:t>
      </w:r>
    </w:p>
    <w:p w14:paraId="7665DE46" w14:textId="77777777" w:rsidR="009C7DA0" w:rsidRPr="00CC7095" w:rsidRDefault="009C7DA0" w:rsidP="009C7DA0">
      <w:pPr>
        <w:rPr>
          <w:w w:val="105"/>
          <w:sz w:val="22"/>
          <w:szCs w:val="24"/>
        </w:rPr>
      </w:pPr>
    </w:p>
    <w:p w14:paraId="3D0D0AAE" w14:textId="77777777" w:rsidR="009C7DA0" w:rsidRPr="00CC7095" w:rsidRDefault="009C7DA0" w:rsidP="009C7DA0">
      <w:pPr>
        <w:rPr>
          <w:w w:val="105"/>
          <w:sz w:val="22"/>
          <w:szCs w:val="24"/>
        </w:rPr>
      </w:pPr>
      <w:r w:rsidRPr="00CC7095">
        <w:rPr>
          <w:w w:val="105"/>
          <w:sz w:val="22"/>
          <w:szCs w:val="24"/>
        </w:rPr>
        <w:t>The</w:t>
      </w:r>
      <w:r w:rsidRPr="00CC7095">
        <w:rPr>
          <w:spacing w:val="-8"/>
          <w:w w:val="105"/>
          <w:sz w:val="22"/>
          <w:szCs w:val="24"/>
        </w:rPr>
        <w:t xml:space="preserve"> </w:t>
      </w:r>
      <w:r w:rsidRPr="00CC7095">
        <w:rPr>
          <w:w w:val="105"/>
          <w:sz w:val="22"/>
          <w:szCs w:val="24"/>
        </w:rPr>
        <w:t>higher the</w:t>
      </w:r>
      <w:r w:rsidRPr="00CC7095">
        <w:rPr>
          <w:spacing w:val="-8"/>
          <w:w w:val="105"/>
          <w:sz w:val="22"/>
          <w:szCs w:val="24"/>
        </w:rPr>
        <w:t xml:space="preserve"> </w:t>
      </w:r>
      <w:r w:rsidRPr="00CC7095">
        <w:rPr>
          <w:w w:val="105"/>
          <w:sz w:val="22"/>
          <w:szCs w:val="24"/>
        </w:rPr>
        <w:t>filter</w:t>
      </w:r>
      <w:r w:rsidRPr="00CC7095">
        <w:rPr>
          <w:spacing w:val="-5"/>
          <w:w w:val="105"/>
          <w:sz w:val="22"/>
          <w:szCs w:val="24"/>
        </w:rPr>
        <w:t xml:space="preserve"> </w:t>
      </w:r>
      <w:r w:rsidRPr="00CC7095">
        <w:rPr>
          <w:w w:val="105"/>
          <w:sz w:val="22"/>
          <w:szCs w:val="24"/>
        </w:rPr>
        <w:t>class the more effective is the filtration to stop small particles</w:t>
      </w:r>
      <w:r w:rsidRPr="00CC7095">
        <w:rPr>
          <w:spacing w:val="2"/>
          <w:w w:val="105"/>
          <w:sz w:val="22"/>
          <w:szCs w:val="24"/>
        </w:rPr>
        <w:t xml:space="preserve"> </w:t>
      </w:r>
      <w:r w:rsidRPr="00CC7095">
        <w:rPr>
          <w:w w:val="105"/>
          <w:sz w:val="22"/>
          <w:szCs w:val="24"/>
        </w:rPr>
        <w:t>such</w:t>
      </w:r>
      <w:r w:rsidRPr="00CC7095">
        <w:rPr>
          <w:spacing w:val="-18"/>
          <w:w w:val="105"/>
          <w:sz w:val="22"/>
          <w:szCs w:val="24"/>
        </w:rPr>
        <w:t xml:space="preserve"> </w:t>
      </w:r>
      <w:r w:rsidRPr="00CC7095">
        <w:rPr>
          <w:w w:val="105"/>
          <w:sz w:val="22"/>
          <w:szCs w:val="24"/>
        </w:rPr>
        <w:t>as</w:t>
      </w:r>
      <w:r w:rsidRPr="00CC7095">
        <w:rPr>
          <w:spacing w:val="-13"/>
          <w:w w:val="105"/>
          <w:sz w:val="22"/>
          <w:szCs w:val="24"/>
        </w:rPr>
        <w:t xml:space="preserve"> </w:t>
      </w:r>
      <w:r w:rsidRPr="00CC7095">
        <w:rPr>
          <w:w w:val="105"/>
          <w:sz w:val="22"/>
          <w:szCs w:val="24"/>
        </w:rPr>
        <w:t>pollen</w:t>
      </w:r>
      <w:r w:rsidRPr="00CC7095">
        <w:rPr>
          <w:spacing w:val="-7"/>
          <w:w w:val="105"/>
          <w:sz w:val="22"/>
          <w:szCs w:val="24"/>
        </w:rPr>
        <w:t xml:space="preserve"> </w:t>
      </w:r>
      <w:r w:rsidRPr="00CC7095">
        <w:rPr>
          <w:w w:val="105"/>
          <w:sz w:val="22"/>
          <w:szCs w:val="24"/>
        </w:rPr>
        <w:t>or</w:t>
      </w:r>
      <w:r w:rsidRPr="00CC7095">
        <w:rPr>
          <w:spacing w:val="1"/>
          <w:w w:val="105"/>
          <w:sz w:val="22"/>
          <w:szCs w:val="24"/>
        </w:rPr>
        <w:t xml:space="preserve"> </w:t>
      </w:r>
      <w:r w:rsidRPr="00CC7095">
        <w:rPr>
          <w:w w:val="105"/>
          <w:sz w:val="22"/>
          <w:szCs w:val="24"/>
        </w:rPr>
        <w:t>fungus</w:t>
      </w:r>
      <w:r w:rsidRPr="00CC7095">
        <w:rPr>
          <w:spacing w:val="2"/>
          <w:w w:val="105"/>
          <w:sz w:val="22"/>
          <w:szCs w:val="24"/>
        </w:rPr>
        <w:t xml:space="preserve"> </w:t>
      </w:r>
      <w:r w:rsidRPr="00CC7095">
        <w:rPr>
          <w:w w:val="105"/>
          <w:sz w:val="22"/>
          <w:szCs w:val="24"/>
        </w:rPr>
        <w:t>spores.</w:t>
      </w:r>
      <w:r w:rsidRPr="00CC7095">
        <w:rPr>
          <w:spacing w:val="-4"/>
          <w:w w:val="105"/>
          <w:sz w:val="22"/>
          <w:szCs w:val="24"/>
        </w:rPr>
        <w:t xml:space="preserve"> </w:t>
      </w:r>
      <w:r w:rsidRPr="00CC7095">
        <w:rPr>
          <w:w w:val="105"/>
          <w:sz w:val="22"/>
          <w:szCs w:val="24"/>
        </w:rPr>
        <w:t>A</w:t>
      </w:r>
      <w:r w:rsidRPr="00CC7095">
        <w:rPr>
          <w:spacing w:val="-14"/>
          <w:w w:val="105"/>
          <w:sz w:val="22"/>
          <w:szCs w:val="24"/>
        </w:rPr>
        <w:t xml:space="preserve"> </w:t>
      </w:r>
      <w:r w:rsidRPr="00CC7095">
        <w:rPr>
          <w:w w:val="105"/>
          <w:sz w:val="22"/>
          <w:szCs w:val="24"/>
        </w:rPr>
        <w:t>filtration</w:t>
      </w:r>
      <w:r w:rsidRPr="00CC7095">
        <w:rPr>
          <w:spacing w:val="4"/>
          <w:w w:val="105"/>
          <w:sz w:val="22"/>
          <w:szCs w:val="24"/>
        </w:rPr>
        <w:t xml:space="preserve"> </w:t>
      </w:r>
      <w:r w:rsidRPr="00CC7095">
        <w:rPr>
          <w:w w:val="105"/>
          <w:sz w:val="22"/>
          <w:szCs w:val="24"/>
        </w:rPr>
        <w:t>system</w:t>
      </w:r>
      <w:r w:rsidRPr="00CC7095">
        <w:rPr>
          <w:spacing w:val="-1"/>
          <w:w w:val="105"/>
          <w:sz w:val="22"/>
          <w:szCs w:val="24"/>
        </w:rPr>
        <w:t xml:space="preserve"> must however be </w:t>
      </w:r>
      <w:r w:rsidRPr="00CC7095">
        <w:rPr>
          <w:w w:val="105"/>
          <w:sz w:val="22"/>
          <w:szCs w:val="24"/>
        </w:rPr>
        <w:t>properly</w:t>
      </w:r>
      <w:r w:rsidRPr="00CC7095">
        <w:rPr>
          <w:spacing w:val="-1"/>
          <w:w w:val="105"/>
          <w:sz w:val="22"/>
          <w:szCs w:val="24"/>
        </w:rPr>
        <w:t xml:space="preserve"> </w:t>
      </w:r>
      <w:r w:rsidRPr="00CC7095">
        <w:rPr>
          <w:w w:val="105"/>
          <w:sz w:val="22"/>
          <w:szCs w:val="24"/>
        </w:rPr>
        <w:t>maintained</w:t>
      </w:r>
      <w:r w:rsidRPr="00CC7095">
        <w:rPr>
          <w:spacing w:val="2"/>
          <w:w w:val="105"/>
          <w:sz w:val="22"/>
          <w:szCs w:val="24"/>
        </w:rPr>
        <w:t xml:space="preserve"> </w:t>
      </w:r>
      <w:r w:rsidRPr="00CC7095">
        <w:rPr>
          <w:w w:val="105"/>
          <w:sz w:val="22"/>
          <w:szCs w:val="24"/>
        </w:rPr>
        <w:t>according</w:t>
      </w:r>
      <w:r w:rsidRPr="00CC7095">
        <w:rPr>
          <w:spacing w:val="2"/>
          <w:w w:val="105"/>
          <w:sz w:val="22"/>
          <w:szCs w:val="24"/>
        </w:rPr>
        <w:t xml:space="preserve"> </w:t>
      </w:r>
      <w:r w:rsidRPr="00CC7095">
        <w:rPr>
          <w:w w:val="105"/>
          <w:sz w:val="22"/>
          <w:szCs w:val="24"/>
        </w:rPr>
        <w:t>to</w:t>
      </w:r>
      <w:r w:rsidRPr="00CC7095">
        <w:rPr>
          <w:spacing w:val="11"/>
          <w:w w:val="105"/>
          <w:sz w:val="22"/>
          <w:szCs w:val="24"/>
        </w:rPr>
        <w:t xml:space="preserve"> </w:t>
      </w:r>
      <w:r w:rsidRPr="00CC7095">
        <w:rPr>
          <w:w w:val="105"/>
          <w:sz w:val="22"/>
          <w:szCs w:val="24"/>
        </w:rPr>
        <w:t>manufacturer's</w:t>
      </w:r>
      <w:r w:rsidRPr="00CC7095">
        <w:rPr>
          <w:spacing w:val="-25"/>
          <w:w w:val="105"/>
          <w:sz w:val="22"/>
          <w:szCs w:val="24"/>
        </w:rPr>
        <w:t xml:space="preserve"> </w:t>
      </w:r>
      <w:r w:rsidRPr="00CC7095">
        <w:rPr>
          <w:w w:val="105"/>
          <w:sz w:val="22"/>
          <w:szCs w:val="24"/>
        </w:rPr>
        <w:t>recommendations,</w:t>
      </w:r>
      <w:r w:rsidRPr="00CC7095">
        <w:rPr>
          <w:spacing w:val="1"/>
          <w:w w:val="105"/>
          <w:sz w:val="22"/>
          <w:szCs w:val="24"/>
        </w:rPr>
        <w:t xml:space="preserve"> </w:t>
      </w:r>
      <w:r w:rsidRPr="00CC7095">
        <w:rPr>
          <w:w w:val="105"/>
          <w:sz w:val="22"/>
          <w:szCs w:val="24"/>
        </w:rPr>
        <w:t>which</w:t>
      </w:r>
      <w:r w:rsidRPr="00CC7095">
        <w:rPr>
          <w:spacing w:val="-5"/>
          <w:w w:val="105"/>
          <w:sz w:val="22"/>
          <w:szCs w:val="24"/>
        </w:rPr>
        <w:t xml:space="preserve"> </w:t>
      </w:r>
      <w:r w:rsidRPr="00CC7095">
        <w:rPr>
          <w:w w:val="105"/>
          <w:sz w:val="22"/>
          <w:szCs w:val="24"/>
        </w:rPr>
        <w:t>gives</w:t>
      </w:r>
      <w:r w:rsidRPr="00CC7095">
        <w:rPr>
          <w:spacing w:val="-3"/>
          <w:w w:val="105"/>
          <w:sz w:val="22"/>
          <w:szCs w:val="24"/>
        </w:rPr>
        <w:t xml:space="preserve"> </w:t>
      </w:r>
      <w:r w:rsidRPr="00CC7095">
        <w:rPr>
          <w:w w:val="105"/>
          <w:sz w:val="22"/>
          <w:szCs w:val="24"/>
        </w:rPr>
        <w:t>us</w:t>
      </w:r>
      <w:r w:rsidRPr="00CC7095">
        <w:rPr>
          <w:spacing w:val="-3"/>
          <w:w w:val="105"/>
          <w:sz w:val="22"/>
          <w:szCs w:val="24"/>
        </w:rPr>
        <w:t xml:space="preserve"> </w:t>
      </w:r>
      <w:r w:rsidRPr="00CC7095">
        <w:rPr>
          <w:w w:val="105"/>
          <w:sz w:val="22"/>
          <w:szCs w:val="24"/>
        </w:rPr>
        <w:t>certainty,</w:t>
      </w:r>
      <w:r w:rsidRPr="00CC7095">
        <w:rPr>
          <w:spacing w:val="-2"/>
          <w:w w:val="105"/>
          <w:sz w:val="22"/>
          <w:szCs w:val="24"/>
        </w:rPr>
        <w:t xml:space="preserve"> </w:t>
      </w:r>
      <w:r w:rsidRPr="00CC7095">
        <w:rPr>
          <w:w w:val="105"/>
          <w:sz w:val="22"/>
          <w:szCs w:val="24"/>
        </w:rPr>
        <w:t>that</w:t>
      </w:r>
      <w:r w:rsidRPr="00CC7095">
        <w:rPr>
          <w:spacing w:val="-3"/>
          <w:w w:val="105"/>
          <w:sz w:val="22"/>
          <w:szCs w:val="24"/>
        </w:rPr>
        <w:t xml:space="preserve"> </w:t>
      </w:r>
      <w:r w:rsidRPr="00CC7095">
        <w:rPr>
          <w:w w:val="105"/>
          <w:sz w:val="22"/>
          <w:szCs w:val="24"/>
        </w:rPr>
        <w:t>it</w:t>
      </w:r>
      <w:r w:rsidRPr="00CC7095">
        <w:rPr>
          <w:spacing w:val="-2"/>
          <w:w w:val="105"/>
          <w:sz w:val="22"/>
          <w:szCs w:val="24"/>
        </w:rPr>
        <w:t xml:space="preserve"> </w:t>
      </w:r>
      <w:r w:rsidRPr="00CC7095">
        <w:rPr>
          <w:w w:val="105"/>
          <w:sz w:val="22"/>
          <w:szCs w:val="24"/>
        </w:rPr>
        <w:t>operates</w:t>
      </w:r>
      <w:r w:rsidRPr="00CC7095">
        <w:rPr>
          <w:spacing w:val="5"/>
          <w:w w:val="105"/>
          <w:sz w:val="22"/>
          <w:szCs w:val="24"/>
        </w:rPr>
        <w:t xml:space="preserve"> </w:t>
      </w:r>
      <w:r w:rsidRPr="00CC7095">
        <w:rPr>
          <w:w w:val="105"/>
          <w:sz w:val="22"/>
          <w:szCs w:val="24"/>
        </w:rPr>
        <w:t>as</w:t>
      </w:r>
      <w:r w:rsidRPr="00CC7095">
        <w:rPr>
          <w:spacing w:val="-2"/>
          <w:w w:val="105"/>
          <w:sz w:val="22"/>
          <w:szCs w:val="24"/>
        </w:rPr>
        <w:t xml:space="preserve"> </w:t>
      </w:r>
      <w:r w:rsidRPr="00CC7095">
        <w:rPr>
          <w:w w:val="105"/>
          <w:sz w:val="22"/>
          <w:szCs w:val="24"/>
        </w:rPr>
        <w:t>designed.</w:t>
      </w:r>
    </w:p>
    <w:p w14:paraId="385F9ABD" w14:textId="77777777" w:rsidR="009C7DA0" w:rsidRPr="00CC7095" w:rsidRDefault="009C7DA0" w:rsidP="009C7DA0">
      <w:pPr>
        <w:rPr>
          <w:sz w:val="22"/>
          <w:szCs w:val="24"/>
          <w:lang w:val="en-US"/>
        </w:rPr>
      </w:pPr>
    </w:p>
    <w:p w14:paraId="46C02338" w14:textId="77777777" w:rsidR="009C7DA0" w:rsidRPr="00CC7095" w:rsidRDefault="009C7DA0" w:rsidP="009C7DA0">
      <w:pPr>
        <w:rPr>
          <w:sz w:val="22"/>
          <w:szCs w:val="24"/>
        </w:rPr>
      </w:pPr>
      <w:r w:rsidRPr="00CC7095">
        <w:rPr>
          <w:sz w:val="22"/>
          <w:szCs w:val="24"/>
        </w:rPr>
        <w:lastRenderedPageBreak/>
        <w:t xml:space="preserve">In areas with high levels of outdoor pollution, filtering the incoming air is vital. But this means that ventilation and air conditioning (HVAC) equipment must be powerful enough to accommodate this approach. </w:t>
      </w:r>
    </w:p>
    <w:p w14:paraId="5413FE06" w14:textId="77777777" w:rsidR="009C7DA0" w:rsidRPr="00CC7095" w:rsidRDefault="009C7DA0" w:rsidP="009C7DA0">
      <w:pPr>
        <w:rPr>
          <w:sz w:val="22"/>
          <w:szCs w:val="24"/>
        </w:rPr>
      </w:pPr>
    </w:p>
    <w:p w14:paraId="1E050E7D" w14:textId="77777777" w:rsidR="009C7DA0" w:rsidRPr="00CC7095" w:rsidRDefault="009C7DA0" w:rsidP="009C7DA0">
      <w:pPr>
        <w:rPr>
          <w:sz w:val="22"/>
          <w:szCs w:val="24"/>
        </w:rPr>
      </w:pPr>
      <w:r w:rsidRPr="00CC7095">
        <w:rPr>
          <w:sz w:val="22"/>
          <w:szCs w:val="24"/>
        </w:rPr>
        <w:t xml:space="preserve">Natural ventilation strategies can improve indoor air quality if outdoor air quality is acceptable – building users in buildings with operable windows can improve indoor air quality by supplying outdoor air. For this method to be effective, a system for monitoring local outdoor parameters is necessary. In areas with poor outdoor air quality this strategy may worsen indoor air quality. The World Health Organization’s Global Urban Ambient Air Pollution Database can be utilised to monitor outdoor air quality levels, available at </w:t>
      </w:r>
      <w:hyperlink r:id="rId19" w:history="1">
        <w:r w:rsidRPr="00CC7095">
          <w:rPr>
            <w:rStyle w:val="Hyperlink"/>
            <w:sz w:val="22"/>
            <w:szCs w:val="24"/>
          </w:rPr>
          <w:t>https://www.who.int/data/gho/data/themes/air-pollution/who-air-quality-database</w:t>
        </w:r>
      </w:hyperlink>
    </w:p>
    <w:p w14:paraId="430990E0" w14:textId="2EDE72E4" w:rsidR="009C7DA0" w:rsidRPr="00EE7473" w:rsidRDefault="009C7DA0" w:rsidP="009C7DA0">
      <w:pPr>
        <w:pStyle w:val="NumberedHeading2"/>
        <w:numPr>
          <w:ilvl w:val="1"/>
          <w:numId w:val="3"/>
        </w:numPr>
      </w:pPr>
      <w:bookmarkStart w:id="43" w:name="_Toc176254278"/>
      <w:bookmarkStart w:id="44" w:name="_Toc176275771"/>
      <w:commentRangeStart w:id="45"/>
      <w:r>
        <w:t>Measuring and monitoring air quality</w:t>
      </w:r>
      <w:bookmarkEnd w:id="43"/>
      <w:bookmarkEnd w:id="44"/>
      <w:r>
        <w:t xml:space="preserve"> </w:t>
      </w:r>
      <w:commentRangeEnd w:id="45"/>
      <w:r w:rsidR="00E639D9">
        <w:rPr>
          <w:rStyle w:val="CommentReference"/>
          <w:rFonts w:asciiTheme="minorHAnsi" w:eastAsiaTheme="minorHAnsi" w:hAnsiTheme="minorHAnsi" w:cstheme="minorBidi"/>
          <w:b w:val="0"/>
          <w:bCs w:val="0"/>
          <w:color w:val="auto"/>
          <w:lang w:val="en-GB"/>
        </w:rPr>
        <w:commentReference w:id="45"/>
      </w:r>
    </w:p>
    <w:p w14:paraId="6107B571" w14:textId="77777777" w:rsidR="009C7DA0" w:rsidRDefault="009C7DA0" w:rsidP="009C7DA0">
      <w:pPr>
        <w:rPr>
          <w:lang w:val="en-US"/>
        </w:rPr>
      </w:pPr>
    </w:p>
    <w:p w14:paraId="7FC8A89B" w14:textId="1F35A429" w:rsidR="009C7DA0" w:rsidRPr="00CC7095" w:rsidRDefault="009C7DA0" w:rsidP="009C7DA0">
      <w:pPr>
        <w:rPr>
          <w:sz w:val="22"/>
          <w:szCs w:val="24"/>
        </w:rPr>
      </w:pPr>
      <w:r w:rsidRPr="00CC7095">
        <w:rPr>
          <w:sz w:val="22"/>
          <w:szCs w:val="24"/>
        </w:rPr>
        <w:t xml:space="preserve">Indoor air quality can vary, even on an hourly and daily basis. </w:t>
      </w:r>
      <w:r w:rsidR="00FC714E" w:rsidRPr="00CC7095">
        <w:rPr>
          <w:sz w:val="22"/>
          <w:szCs w:val="24"/>
        </w:rPr>
        <w:t>Therefore,</w:t>
      </w:r>
      <w:r w:rsidRPr="00CC7095">
        <w:rPr>
          <w:sz w:val="22"/>
          <w:szCs w:val="24"/>
        </w:rPr>
        <w:t xml:space="preserve"> real-time continuous monitoring is recommended with regular recalibration and updating of policies. This allows deviations in air quality metrics to be addressed efficiently and building users exposure to pollutants to be minimised. </w:t>
      </w:r>
    </w:p>
    <w:p w14:paraId="4FF94C7A" w14:textId="77777777" w:rsidR="009C7DA0" w:rsidRPr="00CC7095" w:rsidRDefault="009C7DA0" w:rsidP="009C7DA0">
      <w:pPr>
        <w:rPr>
          <w:sz w:val="22"/>
          <w:szCs w:val="24"/>
        </w:rPr>
      </w:pPr>
    </w:p>
    <w:p w14:paraId="29F7BC10" w14:textId="77777777" w:rsidR="009C7DA0" w:rsidRPr="00CC7095" w:rsidRDefault="009C7DA0" w:rsidP="009C7DA0">
      <w:pPr>
        <w:rPr>
          <w:sz w:val="22"/>
          <w:szCs w:val="24"/>
        </w:rPr>
      </w:pPr>
      <w:r w:rsidRPr="00CC7095">
        <w:rPr>
          <w:sz w:val="22"/>
          <w:szCs w:val="24"/>
        </w:rPr>
        <w:t>Selecting the right monitors that measure a range of pollutants is necessary, as well as ensuring they are positioned correctly to ensure accurate measurements. There are</w:t>
      </w:r>
    </w:p>
    <w:p w14:paraId="1FF68031" w14:textId="77777777" w:rsidR="009C7DA0" w:rsidRPr="00CC7095" w:rsidRDefault="009C7DA0" w:rsidP="009C7DA0">
      <w:pPr>
        <w:rPr>
          <w:sz w:val="22"/>
          <w:szCs w:val="24"/>
        </w:rPr>
      </w:pPr>
      <w:r w:rsidRPr="00CC7095">
        <w:rPr>
          <w:sz w:val="22"/>
          <w:szCs w:val="24"/>
        </w:rPr>
        <w:t>many factors which affect air movement (and the pollutants in it) around a space, such as position of the room in a building, height of a space or type of ventilation system. Positioning monitors correctly ensures that you have a clear understanding of indoor air quality - and can spot where there may be problems.</w:t>
      </w:r>
    </w:p>
    <w:p w14:paraId="4EA08B20" w14:textId="77777777" w:rsidR="009C7DA0" w:rsidRPr="00CC7095" w:rsidRDefault="009C7DA0" w:rsidP="009C7DA0">
      <w:pPr>
        <w:rPr>
          <w:sz w:val="22"/>
          <w:szCs w:val="24"/>
        </w:rPr>
      </w:pPr>
    </w:p>
    <w:p w14:paraId="000634BA" w14:textId="77777777" w:rsidR="009C7DA0" w:rsidRPr="00CC7095" w:rsidRDefault="009C7DA0" w:rsidP="009C7DA0">
      <w:pPr>
        <w:rPr>
          <w:sz w:val="22"/>
          <w:szCs w:val="24"/>
        </w:rPr>
      </w:pPr>
      <w:r w:rsidRPr="00CC7095">
        <w:rPr>
          <w:sz w:val="22"/>
          <w:szCs w:val="24"/>
        </w:rPr>
        <w:t>Today’s monitoring technology can measure a wide range of contaminants. However, unless your building has local issues, that you are aware of, it may be best to concentrate on a smaller range of easier-to-measure pollutants at the outset:</w:t>
      </w:r>
    </w:p>
    <w:p w14:paraId="09217ED8" w14:textId="77777777" w:rsidR="009C7DA0" w:rsidRPr="00CC7095" w:rsidRDefault="009C7DA0" w:rsidP="009C7DA0">
      <w:pPr>
        <w:pStyle w:val="ListParagraph"/>
        <w:numPr>
          <w:ilvl w:val="0"/>
          <w:numId w:val="14"/>
        </w:numPr>
        <w:rPr>
          <w:sz w:val="22"/>
          <w:szCs w:val="24"/>
        </w:rPr>
      </w:pPr>
      <w:r w:rsidRPr="00CC7095">
        <w:rPr>
          <w:sz w:val="22"/>
          <w:szCs w:val="24"/>
        </w:rPr>
        <w:t>PM10 &amp; PM2.5</w:t>
      </w:r>
    </w:p>
    <w:p w14:paraId="650BCB95" w14:textId="77777777" w:rsidR="009C7DA0" w:rsidRPr="00CC7095" w:rsidRDefault="009C7DA0" w:rsidP="009C7DA0">
      <w:pPr>
        <w:pStyle w:val="ListParagraph"/>
        <w:numPr>
          <w:ilvl w:val="0"/>
          <w:numId w:val="14"/>
        </w:numPr>
        <w:rPr>
          <w:sz w:val="22"/>
          <w:szCs w:val="24"/>
        </w:rPr>
      </w:pPr>
      <w:r w:rsidRPr="00CC7095">
        <w:rPr>
          <w:sz w:val="22"/>
          <w:szCs w:val="24"/>
        </w:rPr>
        <w:t>Carbon monoxide</w:t>
      </w:r>
    </w:p>
    <w:p w14:paraId="108DF395" w14:textId="77777777" w:rsidR="009C7DA0" w:rsidRPr="00CC7095" w:rsidRDefault="009C7DA0" w:rsidP="009C7DA0">
      <w:pPr>
        <w:pStyle w:val="ListParagraph"/>
        <w:numPr>
          <w:ilvl w:val="0"/>
          <w:numId w:val="14"/>
        </w:numPr>
        <w:rPr>
          <w:sz w:val="22"/>
          <w:szCs w:val="24"/>
        </w:rPr>
      </w:pPr>
      <w:r w:rsidRPr="00CC7095">
        <w:rPr>
          <w:sz w:val="22"/>
          <w:szCs w:val="24"/>
        </w:rPr>
        <w:t xml:space="preserve">Carbon dioxide </w:t>
      </w:r>
    </w:p>
    <w:p w14:paraId="30C66456" w14:textId="77777777" w:rsidR="009C7DA0" w:rsidRPr="00CC7095" w:rsidRDefault="009C7DA0" w:rsidP="009C7DA0">
      <w:pPr>
        <w:pStyle w:val="ListParagraph"/>
        <w:numPr>
          <w:ilvl w:val="0"/>
          <w:numId w:val="14"/>
        </w:numPr>
        <w:rPr>
          <w:sz w:val="22"/>
          <w:szCs w:val="24"/>
        </w:rPr>
      </w:pPr>
      <w:r w:rsidRPr="00CC7095">
        <w:rPr>
          <w:sz w:val="22"/>
          <w:szCs w:val="24"/>
        </w:rPr>
        <w:t>VOCs</w:t>
      </w:r>
    </w:p>
    <w:p w14:paraId="4603FC7A" w14:textId="77777777" w:rsidR="009C7DA0" w:rsidRPr="00CC7095" w:rsidRDefault="009C7DA0" w:rsidP="009C7DA0">
      <w:pPr>
        <w:pStyle w:val="ListParagraph"/>
        <w:numPr>
          <w:ilvl w:val="0"/>
          <w:numId w:val="14"/>
        </w:numPr>
        <w:rPr>
          <w:sz w:val="22"/>
          <w:szCs w:val="24"/>
        </w:rPr>
      </w:pPr>
      <w:r w:rsidRPr="00CC7095">
        <w:rPr>
          <w:sz w:val="22"/>
          <w:szCs w:val="24"/>
        </w:rPr>
        <w:t xml:space="preserve">Nitrogen dioxide </w:t>
      </w:r>
    </w:p>
    <w:p w14:paraId="21F9A7DE" w14:textId="77777777" w:rsidR="009C7DA0" w:rsidRPr="00CC7095" w:rsidRDefault="009C7DA0" w:rsidP="009C7DA0">
      <w:pPr>
        <w:rPr>
          <w:sz w:val="22"/>
          <w:szCs w:val="24"/>
        </w:rPr>
      </w:pPr>
    </w:p>
    <w:p w14:paraId="01A9B76F" w14:textId="77777777" w:rsidR="009C7DA0" w:rsidRDefault="009C7DA0" w:rsidP="009C7DA0">
      <w:pPr>
        <w:rPr>
          <w:sz w:val="22"/>
          <w:szCs w:val="24"/>
        </w:rPr>
      </w:pPr>
      <w:r w:rsidRPr="00CC7095">
        <w:rPr>
          <w:sz w:val="22"/>
          <w:szCs w:val="24"/>
        </w:rPr>
        <w:t>In addition to monitoring, educating building users, particularly Building Services and Facilities Management teams on the risks associated with air pollution and actions to reduce these risks will further enhance indoor air quality.</w:t>
      </w:r>
    </w:p>
    <w:p w14:paraId="20804B18" w14:textId="77777777" w:rsidR="00E521DA" w:rsidRDefault="00E521DA" w:rsidP="009C7DA0">
      <w:pPr>
        <w:rPr>
          <w:sz w:val="22"/>
          <w:szCs w:val="24"/>
        </w:rPr>
      </w:pPr>
    </w:p>
    <w:p w14:paraId="6593881C" w14:textId="1C799E3E" w:rsidR="00131C6D" w:rsidRDefault="00E521DA" w:rsidP="00E521DA">
      <w:pPr>
        <w:rPr>
          <w:lang w:val="en-US"/>
        </w:rPr>
      </w:pPr>
      <w:r>
        <w:rPr>
          <w:lang w:val="en-US"/>
        </w:rPr>
        <w:tab/>
      </w:r>
    </w:p>
    <w:p w14:paraId="00B87D54" w14:textId="77777777" w:rsidR="00131C6D" w:rsidRDefault="00131C6D">
      <w:pPr>
        <w:spacing w:line="240" w:lineRule="auto"/>
        <w:rPr>
          <w:lang w:val="en-US"/>
        </w:rPr>
      </w:pPr>
      <w:r>
        <w:rPr>
          <w:lang w:val="en-US"/>
        </w:rPr>
        <w:br w:type="page"/>
      </w:r>
    </w:p>
    <w:p w14:paraId="5885B4E5" w14:textId="77777777" w:rsidR="00E521DA" w:rsidRDefault="00E521DA" w:rsidP="00E521DA">
      <w:pPr>
        <w:rPr>
          <w:lang w:val="en-US"/>
        </w:rPr>
      </w:pPr>
    </w:p>
    <w:p w14:paraId="67D97489" w14:textId="77777777" w:rsidR="00E521DA" w:rsidRDefault="00E521DA" w:rsidP="00E521DA">
      <w:pPr>
        <w:pStyle w:val="Heading1"/>
      </w:pPr>
      <w:bookmarkStart w:id="46" w:name="_Toc176254279"/>
      <w:bookmarkStart w:id="47" w:name="_Toc176275772"/>
      <w:r>
        <w:t>Bibliography</w:t>
      </w:r>
      <w:bookmarkEnd w:id="46"/>
      <w:bookmarkEnd w:id="47"/>
    </w:p>
    <w:p w14:paraId="2EF6ABE0" w14:textId="77777777" w:rsidR="00E521DA" w:rsidRPr="00E521DA" w:rsidRDefault="00E521DA" w:rsidP="00E521DA"/>
    <w:sdt>
      <w:sdtPr>
        <w:id w:val="111145805"/>
        <w:bibliography/>
      </w:sdtPr>
      <w:sdtEndPr/>
      <w:sdtContent>
        <w:p w14:paraId="1C5887DC" w14:textId="77777777" w:rsidR="00E521DA" w:rsidRPr="00253081" w:rsidRDefault="00E521DA" w:rsidP="00E521DA">
          <w:pPr>
            <w:pStyle w:val="Bibliography"/>
            <w:ind w:left="720" w:hanging="720"/>
          </w:pPr>
          <w:r>
            <w:t xml:space="preserve">BESA (2021). </w:t>
          </w:r>
          <w:r w:rsidRPr="00584F99">
            <w:rPr>
              <w:i/>
              <w:iCs/>
            </w:rPr>
            <w:t>Guide to good practice for Indoor Air Quality for Health and Wellbeing H&amp;W002</w:t>
          </w:r>
        </w:p>
        <w:p w14:paraId="0B60BF78" w14:textId="77777777" w:rsidR="00E521DA" w:rsidRPr="00253081" w:rsidRDefault="00E521DA" w:rsidP="00E521DA">
          <w:pPr>
            <w:pStyle w:val="Bibliography"/>
            <w:ind w:left="720" w:hanging="720"/>
            <w:rPr>
              <w:noProof/>
            </w:rPr>
          </w:pPr>
          <w:r>
            <w:fldChar w:fldCharType="begin"/>
          </w:r>
          <w:r>
            <w:instrText xml:space="preserve"> BIBLIOGRAPHY </w:instrText>
          </w:r>
          <w:r>
            <w:fldChar w:fldCharType="separate"/>
          </w:r>
          <w:r>
            <w:rPr>
              <w:noProof/>
            </w:rPr>
            <w:t xml:space="preserve">BESA. (2021). </w:t>
          </w:r>
          <w:r>
            <w:rPr>
              <w:i/>
              <w:iCs/>
              <w:noProof/>
            </w:rPr>
            <w:t>Summary of Practical Measures for building services operation VG002 Version 6.</w:t>
          </w:r>
          <w:r>
            <w:rPr>
              <w:noProof/>
            </w:rPr>
            <w:t xml:space="preserve"> </w:t>
          </w:r>
        </w:p>
        <w:p w14:paraId="199E0915" w14:textId="77777777" w:rsidR="00E521DA" w:rsidRPr="00DE7ED7" w:rsidRDefault="00E521DA" w:rsidP="00E521DA">
          <w:r>
            <w:t xml:space="preserve">BESA. (2022). </w:t>
          </w:r>
          <w:r w:rsidRPr="00584F99">
            <w:rPr>
              <w:i/>
              <w:iCs/>
            </w:rPr>
            <w:t>Buildings as Safe Havens. A Practical Guide H&amp;WB003</w:t>
          </w:r>
        </w:p>
        <w:p w14:paraId="5ECF1DBA" w14:textId="77777777" w:rsidR="00E521DA" w:rsidRPr="00DE7ED7" w:rsidRDefault="00E521DA" w:rsidP="00E521DA">
          <w:pPr>
            <w:rPr>
              <w:i/>
              <w:iCs/>
            </w:rPr>
          </w:pPr>
          <w:r w:rsidRPr="00510A99">
            <w:t>B</w:t>
          </w:r>
          <w:r>
            <w:t>S (2023).</w:t>
          </w:r>
          <w:r w:rsidRPr="00510A99">
            <w:t xml:space="preserve"> </w:t>
          </w:r>
          <w:r w:rsidRPr="00584F99">
            <w:rPr>
              <w:i/>
              <w:iCs/>
            </w:rPr>
            <w:t>40102-1: Health and well-being and indoor environmental quality in buildings</w:t>
          </w:r>
        </w:p>
        <w:p w14:paraId="4AB46420" w14:textId="77777777" w:rsidR="00E521DA" w:rsidRDefault="00E521DA" w:rsidP="00E521DA">
          <w:pPr>
            <w:pStyle w:val="Bibliography"/>
            <w:ind w:left="720" w:hanging="720"/>
            <w:rPr>
              <w:noProof/>
            </w:rPr>
          </w:pPr>
          <w:r>
            <w:rPr>
              <w:noProof/>
            </w:rPr>
            <w:t xml:space="preserve">CIBSE. (2021). </w:t>
          </w:r>
          <w:r>
            <w:rPr>
              <w:i/>
              <w:iCs/>
              <w:noProof/>
            </w:rPr>
            <w:t>CIBSE COVID-019 Ventilation Guidance V5.</w:t>
          </w:r>
          <w:r>
            <w:rPr>
              <w:noProof/>
            </w:rPr>
            <w:t xml:space="preserve"> </w:t>
          </w:r>
        </w:p>
        <w:p w14:paraId="05720DA0" w14:textId="77777777" w:rsidR="00E521DA" w:rsidRDefault="00E521DA" w:rsidP="00E521DA">
          <w:pPr>
            <w:pStyle w:val="Bibliography"/>
            <w:ind w:left="720" w:hanging="720"/>
            <w:rPr>
              <w:noProof/>
            </w:rPr>
          </w:pPr>
          <w:r>
            <w:rPr>
              <w:noProof/>
            </w:rPr>
            <w:t xml:space="preserve">Electric, B. &amp;. (2021). </w:t>
          </w:r>
          <w:r>
            <w:rPr>
              <w:i/>
              <w:iCs/>
              <w:noProof/>
            </w:rPr>
            <w:t>A beginner's guide to indoor air quality.</w:t>
          </w:r>
          <w:r>
            <w:rPr>
              <w:noProof/>
            </w:rPr>
            <w:t xml:space="preserve"> </w:t>
          </w:r>
        </w:p>
        <w:p w14:paraId="0381591E" w14:textId="77777777" w:rsidR="00E521DA" w:rsidRDefault="00E521DA" w:rsidP="00E521DA">
          <w:pPr>
            <w:pStyle w:val="Bibliography"/>
            <w:ind w:left="720" w:hanging="720"/>
            <w:rPr>
              <w:noProof/>
            </w:rPr>
          </w:pPr>
          <w:r>
            <w:rPr>
              <w:noProof/>
            </w:rPr>
            <w:t xml:space="preserve">HSE. (2000). </w:t>
          </w:r>
          <w:r>
            <w:rPr>
              <w:i/>
              <w:iCs/>
              <w:noProof/>
            </w:rPr>
            <w:t>General Ventilation in the workplace: Guidance for employers HSG202.</w:t>
          </w:r>
          <w:r>
            <w:rPr>
              <w:noProof/>
            </w:rPr>
            <w:t xml:space="preserve"> </w:t>
          </w:r>
        </w:p>
        <w:p w14:paraId="14448AE6" w14:textId="77777777" w:rsidR="00E521DA" w:rsidRDefault="00E521DA" w:rsidP="00E521DA">
          <w:pPr>
            <w:pStyle w:val="Bibliography"/>
            <w:ind w:left="720" w:hanging="720"/>
            <w:rPr>
              <w:noProof/>
            </w:rPr>
          </w:pPr>
          <w:r>
            <w:rPr>
              <w:noProof/>
            </w:rPr>
            <w:t xml:space="preserve">WELL. (n.d.). </w:t>
          </w:r>
          <w:r>
            <w:rPr>
              <w:i/>
              <w:iCs/>
              <w:noProof/>
            </w:rPr>
            <w:t>WELL Building Standard Guide.</w:t>
          </w:r>
          <w:r>
            <w:rPr>
              <w:noProof/>
            </w:rPr>
            <w:t xml:space="preserve"> </w:t>
          </w:r>
        </w:p>
        <w:p w14:paraId="24915978" w14:textId="77777777" w:rsidR="00E521DA" w:rsidRPr="006759DF" w:rsidRDefault="00E521DA" w:rsidP="00E521DA">
          <w:r>
            <w:t xml:space="preserve">WHO. (2021). </w:t>
          </w:r>
          <w:r w:rsidRPr="006759DF">
            <w:rPr>
              <w:i/>
              <w:iCs/>
            </w:rPr>
            <w:t>WHO global air quality guidelines.</w:t>
          </w:r>
        </w:p>
        <w:p w14:paraId="0FFC8553" w14:textId="7722281B" w:rsidR="00E521DA" w:rsidRPr="00CC7095" w:rsidRDefault="00E521DA" w:rsidP="00E521DA">
          <w:pPr>
            <w:rPr>
              <w:sz w:val="22"/>
              <w:szCs w:val="24"/>
            </w:rPr>
          </w:pPr>
          <w:r>
            <w:rPr>
              <w:b/>
              <w:bCs/>
              <w:noProof/>
            </w:rPr>
            <w:fldChar w:fldCharType="end"/>
          </w:r>
        </w:p>
      </w:sdtContent>
    </w:sdt>
    <w:p w14:paraId="72DE595E" w14:textId="28149424" w:rsidR="009C7DA0" w:rsidRPr="00CC7095" w:rsidRDefault="009C7DA0" w:rsidP="009C7DA0">
      <w:pPr>
        <w:spacing w:after="200" w:line="276" w:lineRule="auto"/>
        <w:rPr>
          <w:sz w:val="22"/>
          <w:szCs w:val="24"/>
          <w:lang w:val="en-US"/>
        </w:rPr>
      </w:pPr>
    </w:p>
    <w:p w14:paraId="69EF55A3" w14:textId="12A44BE9" w:rsidR="00FC20C2" w:rsidRPr="00FC20C2" w:rsidRDefault="00FC20C2" w:rsidP="00BD3111">
      <w:pPr>
        <w:rPr>
          <w:rFonts w:ascii="Shape Sans" w:hAnsi="Shape Sans"/>
          <w:sz w:val="24"/>
          <w:szCs w:val="24"/>
          <w:lang w:val="en-US"/>
        </w:rPr>
        <w:sectPr w:rsidR="00FC20C2" w:rsidRPr="00FC20C2" w:rsidSect="00ED49BD">
          <w:headerReference w:type="default" r:id="rId20"/>
          <w:footerReference w:type="default" r:id="rId21"/>
          <w:headerReference w:type="first" r:id="rId22"/>
          <w:footerReference w:type="first" r:id="rId23"/>
          <w:pgSz w:w="11906" w:h="16838" w:code="9"/>
          <w:pgMar w:top="1134" w:right="1134" w:bottom="1134" w:left="1134" w:header="851" w:footer="567" w:gutter="0"/>
          <w:pgNumType w:start="0"/>
          <w:cols w:space="708"/>
          <w:titlePg/>
          <w:docGrid w:linePitch="360"/>
        </w:sectPr>
      </w:pPr>
    </w:p>
    <w:p w14:paraId="467292B5" w14:textId="417D137A" w:rsidR="009B7893" w:rsidRDefault="00436DEB" w:rsidP="00F43C3B">
      <w:pPr>
        <w:rPr>
          <w:lang w:val="en-US"/>
        </w:rPr>
      </w:pPr>
      <w:r>
        <w:rPr>
          <w:noProof/>
        </w:rPr>
        <w:lastRenderedPageBreak/>
        <mc:AlternateContent>
          <mc:Choice Requires="wps">
            <w:drawing>
              <wp:anchor distT="0" distB="0" distL="114300" distR="114300" simplePos="0" relativeHeight="251658242" behindDoc="0" locked="0" layoutInCell="1" allowOverlap="1" wp14:anchorId="4E61B1FC" wp14:editId="1B999D33">
                <wp:simplePos x="0" y="0"/>
                <wp:positionH relativeFrom="column">
                  <wp:posOffset>-720090</wp:posOffset>
                </wp:positionH>
                <wp:positionV relativeFrom="paragraph">
                  <wp:posOffset>-940807</wp:posOffset>
                </wp:positionV>
                <wp:extent cx="7635240" cy="11918731"/>
                <wp:effectExtent l="0" t="0" r="3810" b="6985"/>
                <wp:wrapNone/>
                <wp:docPr id="22" name="Rectangle 22"/>
                <wp:cNvGraphicFramePr/>
                <a:graphic xmlns:a="http://schemas.openxmlformats.org/drawingml/2006/main">
                  <a:graphicData uri="http://schemas.microsoft.com/office/word/2010/wordprocessingShape">
                    <wps:wsp>
                      <wps:cNvSpPr/>
                      <wps:spPr>
                        <a:xfrm>
                          <a:off x="0" y="0"/>
                          <a:ext cx="7635240" cy="1191873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DAE635" w14:textId="717B66AC" w:rsidR="00BE457F" w:rsidRPr="00083757" w:rsidRDefault="00BE457F" w:rsidP="006623E2">
                            <w:pPr>
                              <w:ind w:left="720" w:firstLine="720"/>
                              <w:rPr>
                                <w:rFonts w:ascii="Skanska Sans Pro" w:hAnsi="Skanska Sans Pro"/>
                                <w:b/>
                                <w:bCs/>
                                <w:color w:val="FFFFFF" w:themeColor="background1"/>
                              </w:rPr>
                            </w:pP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p>
                        </w:txbxContent>
                      </wps:txbx>
                      <wps:bodyPr rot="0" spcFirstLastPara="0" vertOverflow="overflow" horzOverflow="overflow" vert="horz" wrap="square" lIns="91440" tIns="45720" rIns="360000" bIns="36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1B1FC" id="Rectangle 22" o:spid="_x0000_s1030" style="position:absolute;margin-left:-56.7pt;margin-top:-74.1pt;width:601.2pt;height:93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" fillcolor="#293e6b [3213]" stroked="f" strokeweight="1pt">
                <v:textbox inset=",,10mm,10mm">
                  <w:txbxContent>
                    <w:p w14:paraId="3ADAE635" w14:textId="717B66AC" w:rsidR="00BE457F" w:rsidRPr="00083757" w:rsidRDefault="00BE457F" w:rsidP="006623E2">
                      <w:pPr>
                        <w:ind w:left="720" w:firstLine="720"/>
                        <w:rPr>
                          <w:rFonts w:ascii="Skanska Sans Pro" w:hAnsi="Skanska Sans Pro"/>
                          <w:b/>
                          <w:bCs/>
                          <w:color w:val="FFFFFF" w:themeColor="background1"/>
                        </w:rPr>
                      </w:pP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r>
                        <w:rPr>
                          <w:rFonts w:ascii="Skanska Sans Pro" w:hAnsi="Skanska Sans Pro"/>
                          <w:b/>
                          <w:bCs/>
                          <w:color w:val="FFFFFF" w:themeColor="background1"/>
                        </w:rPr>
                        <w:tab/>
                      </w:r>
                    </w:p>
                  </w:txbxContent>
                </v:textbox>
              </v:rect>
            </w:pict>
          </mc:Fallback>
        </mc:AlternateContent>
      </w:r>
    </w:p>
    <w:p w14:paraId="3BA86C87" w14:textId="5BF922B8" w:rsidR="009B7893" w:rsidRDefault="009B7893" w:rsidP="00F43C3B">
      <w:pPr>
        <w:rPr>
          <w:lang w:val="en-US"/>
        </w:rPr>
      </w:pPr>
    </w:p>
    <w:p w14:paraId="234332D8" w14:textId="46EC6774" w:rsidR="009B7893" w:rsidRDefault="009B7893" w:rsidP="00F43C3B">
      <w:pPr>
        <w:rPr>
          <w:lang w:val="en-US"/>
        </w:rPr>
      </w:pPr>
    </w:p>
    <w:p w14:paraId="462CB44A" w14:textId="17B2C058" w:rsidR="009B7893" w:rsidRDefault="009B7893" w:rsidP="00F43C3B">
      <w:pPr>
        <w:rPr>
          <w:lang w:val="en-US"/>
        </w:rPr>
      </w:pPr>
    </w:p>
    <w:p w14:paraId="6912F0E0" w14:textId="55498D8B" w:rsidR="009B7893" w:rsidRDefault="009B7893" w:rsidP="00F43C3B">
      <w:pPr>
        <w:rPr>
          <w:lang w:val="en-US"/>
        </w:rPr>
      </w:pPr>
    </w:p>
    <w:p w14:paraId="6A441A41" w14:textId="3AC987D2" w:rsidR="009B7893" w:rsidRDefault="009B7893" w:rsidP="00F43C3B">
      <w:pPr>
        <w:rPr>
          <w:lang w:val="en-US"/>
        </w:rPr>
      </w:pPr>
    </w:p>
    <w:p w14:paraId="38B05DBB" w14:textId="134FD3E8" w:rsidR="00F43C3B" w:rsidRDefault="00F43C3B" w:rsidP="00F43C3B">
      <w:pPr>
        <w:rPr>
          <w:lang w:val="en-US"/>
        </w:rPr>
      </w:pPr>
    </w:p>
    <w:p w14:paraId="247BE2E3" w14:textId="5012F8F9" w:rsidR="00F43C3B" w:rsidRDefault="00F43C3B" w:rsidP="00F43C3B">
      <w:pPr>
        <w:rPr>
          <w:lang w:val="en-US"/>
        </w:rPr>
      </w:pPr>
    </w:p>
    <w:p w14:paraId="27A7CBBA" w14:textId="6702E11A" w:rsidR="00F43C3B" w:rsidRDefault="00436DEB" w:rsidP="00F43C3B">
      <w:pPr>
        <w:rPr>
          <w:lang w:val="en-US"/>
        </w:rPr>
      </w:pPr>
      <w:r>
        <w:rPr>
          <w:noProof/>
        </w:rPr>
        <w:drawing>
          <wp:anchor distT="0" distB="0" distL="114300" distR="114300" simplePos="0" relativeHeight="251658246" behindDoc="1" locked="1" layoutInCell="1" allowOverlap="1" wp14:anchorId="7482881F" wp14:editId="410FD6FE">
            <wp:simplePos x="0" y="0"/>
            <wp:positionH relativeFrom="column">
              <wp:posOffset>3878317</wp:posOffset>
            </wp:positionH>
            <wp:positionV relativeFrom="page">
              <wp:posOffset>9541510</wp:posOffset>
            </wp:positionV>
            <wp:extent cx="2397600" cy="428400"/>
            <wp:effectExtent l="0" t="0" r="3175" b="0"/>
            <wp:wrapTight wrapText="bothSides">
              <wp:wrapPolygon edited="0">
                <wp:start x="0" y="0"/>
                <wp:lineTo x="0" y="20190"/>
                <wp:lineTo x="21457" y="20190"/>
                <wp:lineTo x="21457" y="961"/>
                <wp:lineTo x="4120" y="0"/>
                <wp:lineTo x="0" y="0"/>
              </wp:wrapPolygon>
            </wp:wrapTight>
            <wp:docPr id="977928820" name="Picture 977928820"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32257" name="Picture 4" descr="A white text on a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76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927">
        <w:rPr>
          <w:noProof/>
        </w:rPr>
        <w:drawing>
          <wp:anchor distT="0" distB="0" distL="114300" distR="114300" simplePos="0" relativeHeight="251658241" behindDoc="1" locked="0" layoutInCell="1" allowOverlap="1" wp14:anchorId="05BB8DBE" wp14:editId="3D7C2C6D">
            <wp:simplePos x="0" y="0"/>
            <wp:positionH relativeFrom="column">
              <wp:posOffset>3878317</wp:posOffset>
            </wp:positionH>
            <wp:positionV relativeFrom="paragraph">
              <wp:posOffset>7420566</wp:posOffset>
            </wp:positionV>
            <wp:extent cx="2395855" cy="426720"/>
            <wp:effectExtent l="0" t="0" r="4445" b="0"/>
            <wp:wrapTight wrapText="bothSides">
              <wp:wrapPolygon edited="0">
                <wp:start x="0" y="0"/>
                <wp:lineTo x="0" y="20250"/>
                <wp:lineTo x="21468" y="20250"/>
                <wp:lineTo x="21468" y="964"/>
                <wp:lineTo x="4122" y="0"/>
                <wp:lineTo x="0" y="0"/>
              </wp:wrapPolygon>
            </wp:wrapTight>
            <wp:docPr id="1392539552" name="Picture 1392539552"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32257" name="Picture 4" descr="A white text on a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855" cy="4267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43C3B" w:rsidSect="00ED49BD">
      <w:headerReference w:type="first" r:id="rId24"/>
      <w:footerReference w:type="first" r:id="rId25"/>
      <w:pgSz w:w="11906" w:h="16838" w:code="9"/>
      <w:pgMar w:top="1134" w:right="1134" w:bottom="1134" w:left="1134" w:header="851" w:footer="567"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Sharp, Jack" w:date="2024-09-09T14:42:00Z" w:initials="JS">
    <w:p w14:paraId="6F9217F7" w14:textId="77777777" w:rsidR="00524AEF" w:rsidRDefault="00524AEF" w:rsidP="00524AEF">
      <w:pPr>
        <w:pStyle w:val="CommentText"/>
      </w:pPr>
      <w:r>
        <w:rPr>
          <w:rStyle w:val="CommentReference"/>
        </w:rPr>
        <w:annotationRef/>
      </w:r>
      <w:r>
        <w:t>RAG with levels</w:t>
      </w:r>
    </w:p>
    <w:p w14:paraId="52AE478E" w14:textId="77777777" w:rsidR="00524AEF" w:rsidRDefault="00524AEF" w:rsidP="00524AEF">
      <w:pPr>
        <w:pStyle w:val="CommentText"/>
      </w:pPr>
    </w:p>
    <w:p w14:paraId="45E00A47" w14:textId="77777777" w:rsidR="00524AEF" w:rsidRDefault="00524AEF" w:rsidP="00524AEF">
      <w:pPr>
        <w:pStyle w:val="CommentText"/>
      </w:pPr>
      <w:r>
        <w:t xml:space="preserve">Possibly link to intellekt alerts </w:t>
      </w:r>
    </w:p>
  </w:comment>
  <w:comment w:id="42" w:author="Sharp, Jack" w:date="2024-09-09T14:44:00Z" w:initials="JS">
    <w:p w14:paraId="1233F775" w14:textId="77777777" w:rsidR="001A273D" w:rsidRDefault="001A273D" w:rsidP="001A273D">
      <w:pPr>
        <w:pStyle w:val="CommentText"/>
      </w:pPr>
      <w:r>
        <w:rPr>
          <w:rStyle w:val="CommentReference"/>
        </w:rPr>
        <w:annotationRef/>
      </w:r>
      <w:r>
        <w:t>Bipolar ionisation or UVC filtration</w:t>
      </w:r>
    </w:p>
    <w:p w14:paraId="77CC0119" w14:textId="77777777" w:rsidR="001A273D" w:rsidRDefault="001A273D" w:rsidP="001A273D">
      <w:pPr>
        <w:pStyle w:val="CommentText"/>
      </w:pPr>
      <w:r>
        <w:t xml:space="preserve">Graphene paint </w:t>
      </w:r>
    </w:p>
  </w:comment>
  <w:comment w:id="45" w:author="Sharp, Jack" w:date="2024-09-09T14:43:00Z" w:initials="JS">
    <w:p w14:paraId="00303500" w14:textId="63CCE4B5" w:rsidR="00E639D9" w:rsidRDefault="00E639D9" w:rsidP="00E639D9">
      <w:pPr>
        <w:pStyle w:val="CommentText"/>
      </w:pPr>
      <w:r>
        <w:rPr>
          <w:rStyle w:val="CommentReference"/>
        </w:rPr>
        <w:annotationRef/>
      </w:r>
      <w:r>
        <w:t>Screenshots of intellekt explaining how we monitor and what we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E00A47" w15:done="0"/>
  <w15:commentEx w15:paraId="77CC0119" w15:done="0"/>
  <w15:commentEx w15:paraId="003035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0684A2" w16cex:dateUtc="2024-09-09T13:42:00Z"/>
  <w16cex:commentExtensible w16cex:durableId="1DEE5306" w16cex:dateUtc="2024-09-09T13:44:00Z"/>
  <w16cex:commentExtensible w16cex:durableId="1B7AE186" w16cex:dateUtc="2024-09-09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E00A47" w16cid:durableId="480684A2"/>
  <w16cid:commentId w16cid:paraId="77CC0119" w16cid:durableId="1DEE5306"/>
  <w16cid:commentId w16cid:paraId="00303500" w16cid:durableId="1B7AE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277E3" w14:textId="77777777" w:rsidR="00C22A24" w:rsidRDefault="00C22A24" w:rsidP="00962BF7">
      <w:r>
        <w:separator/>
      </w:r>
    </w:p>
  </w:endnote>
  <w:endnote w:type="continuationSeparator" w:id="0">
    <w:p w14:paraId="0445F028" w14:textId="77777777" w:rsidR="00C22A24" w:rsidRDefault="00C22A24" w:rsidP="00962BF7">
      <w:r>
        <w:continuationSeparator/>
      </w:r>
    </w:p>
  </w:endnote>
  <w:endnote w:type="continuationNotice" w:id="1">
    <w:p w14:paraId="460F44DF" w14:textId="77777777" w:rsidR="00C22A24" w:rsidRDefault="00C22A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hape Sans">
    <w:altName w:val="Calibri"/>
    <w:panose1 w:val="00000500000000000000"/>
    <w:charset w:val="00"/>
    <w:family w:val="auto"/>
    <w:pitch w:val="variable"/>
    <w:sig w:usb0="00000007" w:usb1="00000001" w:usb2="00000000" w:usb3="00000000" w:csb0="00000093" w:csb1="00000000"/>
  </w:font>
  <w:font w:name="Skanska Sans Pro">
    <w:panose1 w:val="02000503060000020004"/>
    <w:charset w:val="00"/>
    <w:family w:val="modern"/>
    <w:notTrueType/>
    <w:pitch w:val="variable"/>
    <w:sig w:usb0="800000AF" w:usb1="40000048"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IBMPlex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387"/>
      <w:gridCol w:w="1838"/>
    </w:tblGrid>
    <w:tr w:rsidR="004552C5" w14:paraId="7FDDD6F1" w14:textId="77777777" w:rsidTr="00BC3DF7">
      <w:tc>
        <w:tcPr>
          <w:tcW w:w="2268" w:type="dxa"/>
        </w:tcPr>
        <w:p w14:paraId="76930A5E" w14:textId="2A8F6522" w:rsidR="004552C5" w:rsidRPr="004552C5" w:rsidRDefault="004552C5" w:rsidP="004552C5">
          <w:pPr>
            <w:pStyle w:val="Footer"/>
            <w:rPr>
              <w:sz w:val="20"/>
              <w:szCs w:val="20"/>
            </w:rPr>
          </w:pPr>
        </w:p>
      </w:tc>
      <w:tc>
        <w:tcPr>
          <w:tcW w:w="5387" w:type="dxa"/>
        </w:tcPr>
        <w:p w14:paraId="0201A566" w14:textId="31F54CC8" w:rsidR="004552C5" w:rsidRPr="004552C5" w:rsidRDefault="004552C5" w:rsidP="004552C5">
          <w:pPr>
            <w:pStyle w:val="Footer"/>
            <w:jc w:val="center"/>
            <w:rPr>
              <w:sz w:val="20"/>
              <w:szCs w:val="20"/>
            </w:rPr>
          </w:pPr>
        </w:p>
      </w:tc>
      <w:tc>
        <w:tcPr>
          <w:tcW w:w="1838" w:type="dxa"/>
        </w:tcPr>
        <w:p w14:paraId="1432E73D" w14:textId="0DE1FEB6" w:rsidR="004552C5" w:rsidRPr="004552C5" w:rsidRDefault="004552C5" w:rsidP="004552C5">
          <w:pPr>
            <w:pStyle w:val="Footer"/>
            <w:jc w:val="right"/>
            <w:rPr>
              <w:sz w:val="20"/>
              <w:szCs w:val="20"/>
            </w:rPr>
          </w:pPr>
        </w:p>
      </w:tc>
    </w:tr>
    <w:tr w:rsidR="0009683C" w:rsidRPr="00BC3DF7" w14:paraId="37AFB429" w14:textId="77777777" w:rsidTr="00BC3D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2268" w:type="dxa"/>
          <w:tcBorders>
            <w:top w:val="nil"/>
            <w:left w:val="nil"/>
            <w:bottom w:val="nil"/>
            <w:right w:val="nil"/>
          </w:tcBorders>
        </w:tcPr>
        <w:p w14:paraId="0AA5FF71" w14:textId="15FA5867" w:rsidR="0009683C" w:rsidRPr="00BC3DF7" w:rsidRDefault="0009683C" w:rsidP="0009683C">
          <w:pPr>
            <w:pStyle w:val="Footer"/>
            <w:rPr>
              <w:rFonts w:ascii="Shape Sans" w:hAnsi="Shape Sans"/>
            </w:rPr>
          </w:pPr>
          <w:r w:rsidRPr="00BC3DF7">
            <w:rPr>
              <w:rFonts w:ascii="Shape Sans" w:hAnsi="Shape Sans"/>
            </w:rPr>
            <w:t>Skanska 202</w:t>
          </w:r>
          <w:r w:rsidR="001B302E" w:rsidRPr="00BC3DF7">
            <w:rPr>
              <w:rFonts w:ascii="Shape Sans" w:hAnsi="Shape Sans"/>
            </w:rPr>
            <w:t>4</w:t>
          </w:r>
        </w:p>
      </w:tc>
      <w:tc>
        <w:tcPr>
          <w:tcW w:w="5387" w:type="dxa"/>
          <w:tcBorders>
            <w:top w:val="nil"/>
            <w:left w:val="nil"/>
            <w:bottom w:val="nil"/>
            <w:right w:val="nil"/>
          </w:tcBorders>
        </w:tcPr>
        <w:p w14:paraId="1D453592" w14:textId="058A6E2F" w:rsidR="0009683C" w:rsidRPr="00BC3DF7" w:rsidRDefault="005A6CE4" w:rsidP="0009683C">
          <w:pPr>
            <w:pStyle w:val="Footer"/>
            <w:jc w:val="center"/>
            <w:rPr>
              <w:rFonts w:ascii="Shape Sans" w:hAnsi="Shape Sans"/>
            </w:rPr>
          </w:pPr>
          <w:r>
            <w:rPr>
              <w:rFonts w:ascii="Shape Sans" w:hAnsi="Shape Sans"/>
            </w:rPr>
            <w:t>Indoor air quality guidance</w:t>
          </w:r>
        </w:p>
      </w:tc>
      <w:tc>
        <w:tcPr>
          <w:tcW w:w="1838" w:type="dxa"/>
          <w:tcBorders>
            <w:top w:val="nil"/>
            <w:left w:val="nil"/>
            <w:bottom w:val="nil"/>
            <w:right w:val="nil"/>
          </w:tcBorders>
        </w:tcPr>
        <w:p w14:paraId="0324D944" w14:textId="77777777" w:rsidR="0009683C" w:rsidRPr="00BC3DF7" w:rsidRDefault="0009683C" w:rsidP="0009683C">
          <w:pPr>
            <w:pStyle w:val="Footer"/>
            <w:jc w:val="right"/>
            <w:rPr>
              <w:rFonts w:ascii="Shape Sans" w:hAnsi="Shape Sans"/>
            </w:rPr>
          </w:pPr>
          <w:r w:rsidRPr="00BC3DF7">
            <w:rPr>
              <w:rFonts w:ascii="Shape Sans" w:hAnsi="Shape Sans"/>
            </w:rPr>
            <w:t xml:space="preserve">Page </w:t>
          </w:r>
          <w:r w:rsidRPr="00BC3DF7">
            <w:rPr>
              <w:rFonts w:ascii="Shape Sans" w:hAnsi="Shape Sans"/>
              <w:b/>
              <w:bCs/>
            </w:rPr>
            <w:fldChar w:fldCharType="begin"/>
          </w:r>
          <w:r w:rsidRPr="00BC3DF7">
            <w:rPr>
              <w:rFonts w:ascii="Shape Sans" w:hAnsi="Shape Sans"/>
              <w:b/>
              <w:bCs/>
            </w:rPr>
            <w:instrText xml:space="preserve"> PAGE  \* Arabic  \* MERGEFORMAT </w:instrText>
          </w:r>
          <w:r w:rsidRPr="00BC3DF7">
            <w:rPr>
              <w:rFonts w:ascii="Shape Sans" w:hAnsi="Shape Sans"/>
              <w:b/>
              <w:bCs/>
            </w:rPr>
            <w:fldChar w:fldCharType="separate"/>
          </w:r>
          <w:r w:rsidRPr="00BC3DF7">
            <w:rPr>
              <w:rFonts w:ascii="Shape Sans" w:hAnsi="Shape Sans"/>
              <w:b/>
              <w:bCs/>
              <w:noProof/>
            </w:rPr>
            <w:t>1</w:t>
          </w:r>
          <w:r w:rsidRPr="00BC3DF7">
            <w:rPr>
              <w:rFonts w:ascii="Shape Sans" w:hAnsi="Shape Sans"/>
              <w:b/>
              <w:bCs/>
            </w:rPr>
            <w:fldChar w:fldCharType="end"/>
          </w:r>
          <w:r w:rsidRPr="00BC3DF7">
            <w:rPr>
              <w:rFonts w:ascii="Shape Sans" w:hAnsi="Shape Sans"/>
            </w:rPr>
            <w:t xml:space="preserve"> of </w:t>
          </w:r>
          <w:r w:rsidRPr="00BC3DF7">
            <w:rPr>
              <w:rFonts w:ascii="Shape Sans" w:hAnsi="Shape Sans"/>
              <w:b/>
              <w:bCs/>
            </w:rPr>
            <w:fldChar w:fldCharType="begin"/>
          </w:r>
          <w:r w:rsidRPr="00BC3DF7">
            <w:rPr>
              <w:rFonts w:ascii="Shape Sans" w:hAnsi="Shape Sans"/>
              <w:b/>
              <w:bCs/>
            </w:rPr>
            <w:instrText xml:space="preserve"> NUMPAGES  \* Arabic  \* MERGEFORMAT </w:instrText>
          </w:r>
          <w:r w:rsidRPr="00BC3DF7">
            <w:rPr>
              <w:rFonts w:ascii="Shape Sans" w:hAnsi="Shape Sans"/>
              <w:b/>
              <w:bCs/>
            </w:rPr>
            <w:fldChar w:fldCharType="separate"/>
          </w:r>
          <w:r w:rsidRPr="00BC3DF7">
            <w:rPr>
              <w:rFonts w:ascii="Shape Sans" w:hAnsi="Shape Sans"/>
              <w:b/>
              <w:bCs/>
              <w:noProof/>
            </w:rPr>
            <w:t>2</w:t>
          </w:r>
          <w:r w:rsidRPr="00BC3DF7">
            <w:rPr>
              <w:rFonts w:ascii="Shape Sans" w:hAnsi="Shape Sans"/>
              <w:b/>
              <w:bCs/>
            </w:rPr>
            <w:fldChar w:fldCharType="end"/>
          </w:r>
        </w:p>
      </w:tc>
    </w:tr>
  </w:tbl>
  <w:p w14:paraId="37BE4B14" w14:textId="7D87A792" w:rsidR="00BE457F" w:rsidRPr="006D6D54" w:rsidRDefault="00BE457F" w:rsidP="00B47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4"/>
      <w:gridCol w:w="3164"/>
      <w:gridCol w:w="3165"/>
    </w:tblGrid>
    <w:tr w:rsidR="00A75B80" w14:paraId="4C6A469C" w14:textId="77777777" w:rsidTr="00F77BC4">
      <w:tc>
        <w:tcPr>
          <w:tcW w:w="3164" w:type="dxa"/>
        </w:tcPr>
        <w:p w14:paraId="1FEFD925" w14:textId="77777777" w:rsidR="00A75B80" w:rsidRPr="004552C5" w:rsidRDefault="00A75B80" w:rsidP="00A75B80">
          <w:pPr>
            <w:pStyle w:val="Footer"/>
            <w:rPr>
              <w:sz w:val="20"/>
              <w:szCs w:val="20"/>
            </w:rPr>
          </w:pPr>
          <w:r w:rsidRPr="004552C5">
            <w:rPr>
              <w:sz w:val="20"/>
              <w:szCs w:val="20"/>
            </w:rPr>
            <w:t>Skanska</w:t>
          </w:r>
          <w:r>
            <w:rPr>
              <w:sz w:val="20"/>
              <w:szCs w:val="20"/>
            </w:rPr>
            <w:t xml:space="preserve"> CPM</w:t>
          </w:r>
        </w:p>
      </w:tc>
      <w:tc>
        <w:tcPr>
          <w:tcW w:w="3164" w:type="dxa"/>
        </w:tcPr>
        <w:p w14:paraId="4F6A2227" w14:textId="77777777" w:rsidR="00A75B80" w:rsidRPr="004552C5" w:rsidRDefault="00A75B80" w:rsidP="00A75B80">
          <w:pPr>
            <w:pStyle w:val="Footer"/>
            <w:jc w:val="center"/>
            <w:rPr>
              <w:sz w:val="20"/>
              <w:szCs w:val="20"/>
            </w:rPr>
          </w:pPr>
          <w:r>
            <w:rPr>
              <w:sz w:val="20"/>
              <w:szCs w:val="20"/>
            </w:rPr>
            <w:t>55 Baker Street Observations</w:t>
          </w:r>
        </w:p>
      </w:tc>
      <w:tc>
        <w:tcPr>
          <w:tcW w:w="3165" w:type="dxa"/>
        </w:tcPr>
        <w:p w14:paraId="35AD1779" w14:textId="77777777" w:rsidR="00A75B80" w:rsidRPr="004552C5" w:rsidRDefault="00A75B80" w:rsidP="00A75B80">
          <w:pPr>
            <w:pStyle w:val="Footer"/>
            <w:jc w:val="right"/>
            <w:rPr>
              <w:sz w:val="20"/>
              <w:szCs w:val="20"/>
            </w:rPr>
          </w:pPr>
          <w:r w:rsidRPr="004552C5">
            <w:rPr>
              <w:sz w:val="20"/>
              <w:szCs w:val="20"/>
            </w:rPr>
            <w:t xml:space="preserve">Page </w:t>
          </w:r>
          <w:r w:rsidRPr="004552C5">
            <w:rPr>
              <w:b/>
              <w:bCs/>
              <w:szCs w:val="20"/>
            </w:rPr>
            <w:fldChar w:fldCharType="begin"/>
          </w:r>
          <w:r w:rsidRPr="004552C5">
            <w:rPr>
              <w:b/>
              <w:bCs/>
              <w:sz w:val="20"/>
              <w:szCs w:val="20"/>
            </w:rPr>
            <w:instrText xml:space="preserve"> PAGE  \* Arabic  \* MERGEFORMAT </w:instrText>
          </w:r>
          <w:r w:rsidRPr="004552C5">
            <w:rPr>
              <w:b/>
              <w:bCs/>
              <w:szCs w:val="20"/>
            </w:rPr>
            <w:fldChar w:fldCharType="separate"/>
          </w:r>
          <w:r w:rsidRPr="004552C5">
            <w:rPr>
              <w:b/>
              <w:bCs/>
              <w:noProof/>
              <w:sz w:val="20"/>
              <w:szCs w:val="20"/>
            </w:rPr>
            <w:t>1</w:t>
          </w:r>
          <w:r w:rsidRPr="004552C5">
            <w:rPr>
              <w:b/>
              <w:bCs/>
              <w:szCs w:val="20"/>
            </w:rPr>
            <w:fldChar w:fldCharType="end"/>
          </w:r>
          <w:r w:rsidRPr="004552C5">
            <w:rPr>
              <w:sz w:val="20"/>
              <w:szCs w:val="20"/>
            </w:rPr>
            <w:t xml:space="preserve"> of </w:t>
          </w:r>
          <w:r w:rsidRPr="004552C5">
            <w:rPr>
              <w:b/>
              <w:bCs/>
              <w:szCs w:val="20"/>
            </w:rPr>
            <w:fldChar w:fldCharType="begin"/>
          </w:r>
          <w:r w:rsidRPr="004552C5">
            <w:rPr>
              <w:b/>
              <w:bCs/>
              <w:sz w:val="20"/>
              <w:szCs w:val="20"/>
            </w:rPr>
            <w:instrText xml:space="preserve"> NUMPAGES  \* Arabic  \* MERGEFORMAT </w:instrText>
          </w:r>
          <w:r w:rsidRPr="004552C5">
            <w:rPr>
              <w:b/>
              <w:bCs/>
              <w:szCs w:val="20"/>
            </w:rPr>
            <w:fldChar w:fldCharType="separate"/>
          </w:r>
          <w:r w:rsidRPr="004552C5">
            <w:rPr>
              <w:b/>
              <w:bCs/>
              <w:noProof/>
              <w:sz w:val="20"/>
              <w:szCs w:val="20"/>
            </w:rPr>
            <w:t>2</w:t>
          </w:r>
          <w:r w:rsidRPr="004552C5">
            <w:rPr>
              <w:b/>
              <w:bCs/>
              <w:szCs w:val="20"/>
            </w:rPr>
            <w:fldChar w:fldCharType="end"/>
          </w:r>
        </w:p>
      </w:tc>
    </w:tr>
  </w:tbl>
  <w:p w14:paraId="215721FE" w14:textId="77777777" w:rsidR="00A75B80" w:rsidRDefault="00A75B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4"/>
      <w:gridCol w:w="3164"/>
      <w:gridCol w:w="3165"/>
    </w:tblGrid>
    <w:tr w:rsidR="00313B2A" w14:paraId="45F0E9DD" w14:textId="77777777" w:rsidTr="00F77BC4">
      <w:tc>
        <w:tcPr>
          <w:tcW w:w="3164" w:type="dxa"/>
        </w:tcPr>
        <w:p w14:paraId="74085879" w14:textId="60752F57" w:rsidR="00313B2A" w:rsidRPr="004552C5" w:rsidRDefault="00313B2A" w:rsidP="00313B2A">
          <w:pPr>
            <w:pStyle w:val="Footer"/>
            <w:rPr>
              <w:sz w:val="20"/>
              <w:szCs w:val="20"/>
            </w:rPr>
          </w:pPr>
        </w:p>
      </w:tc>
      <w:tc>
        <w:tcPr>
          <w:tcW w:w="3164" w:type="dxa"/>
        </w:tcPr>
        <w:p w14:paraId="7F3714B0" w14:textId="18ADD947" w:rsidR="00313B2A" w:rsidRPr="004552C5" w:rsidRDefault="00313B2A" w:rsidP="00313B2A">
          <w:pPr>
            <w:pStyle w:val="Footer"/>
            <w:jc w:val="center"/>
            <w:rPr>
              <w:sz w:val="20"/>
              <w:szCs w:val="20"/>
            </w:rPr>
          </w:pPr>
        </w:p>
      </w:tc>
      <w:tc>
        <w:tcPr>
          <w:tcW w:w="3165" w:type="dxa"/>
        </w:tcPr>
        <w:p w14:paraId="7F219227" w14:textId="4FB97442" w:rsidR="00313B2A" w:rsidRPr="004552C5" w:rsidRDefault="00313B2A" w:rsidP="00313B2A">
          <w:pPr>
            <w:pStyle w:val="Footer"/>
            <w:jc w:val="right"/>
            <w:rPr>
              <w:sz w:val="20"/>
              <w:szCs w:val="20"/>
            </w:rPr>
          </w:pPr>
        </w:p>
      </w:tc>
    </w:tr>
  </w:tbl>
  <w:p w14:paraId="41B9E578" w14:textId="77777777" w:rsidR="00313B2A" w:rsidRDefault="00313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4A972" w14:textId="77777777" w:rsidR="00C22A24" w:rsidRDefault="00C22A24" w:rsidP="00962BF7">
      <w:r>
        <w:separator/>
      </w:r>
    </w:p>
  </w:footnote>
  <w:footnote w:type="continuationSeparator" w:id="0">
    <w:p w14:paraId="7762BB0F" w14:textId="77777777" w:rsidR="00C22A24" w:rsidRDefault="00C22A24" w:rsidP="00962BF7">
      <w:r>
        <w:continuationSeparator/>
      </w:r>
    </w:p>
  </w:footnote>
  <w:footnote w:type="continuationNotice" w:id="1">
    <w:p w14:paraId="565BC87C" w14:textId="77777777" w:rsidR="00C22A24" w:rsidRDefault="00C22A2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F38EB" w14:textId="5F403340" w:rsidR="00BE457F" w:rsidRDefault="00307DF0" w:rsidP="00025979">
    <w:pPr>
      <w:ind w:left="1560"/>
    </w:pPr>
    <w:r>
      <w:rPr>
        <w:noProof/>
        <w:lang w:eastAsia="en-GB"/>
      </w:rPr>
      <w:drawing>
        <wp:anchor distT="0" distB="0" distL="114300" distR="114300" simplePos="0" relativeHeight="251658244" behindDoc="0" locked="0" layoutInCell="1" allowOverlap="1" wp14:anchorId="17C31A8C" wp14:editId="3105AB88">
          <wp:simplePos x="0" y="0"/>
          <wp:positionH relativeFrom="column">
            <wp:posOffset>-90805</wp:posOffset>
          </wp:positionH>
          <wp:positionV relativeFrom="paragraph">
            <wp:posOffset>-132080</wp:posOffset>
          </wp:positionV>
          <wp:extent cx="1436370" cy="220345"/>
          <wp:effectExtent l="0" t="0" r="0" b="8255"/>
          <wp:wrapSquare wrapText="bothSides"/>
          <wp:docPr id="397901476" name="Picture 1" descr="A blu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01476" name="Picture 1" descr="A blue letter on a black background&#10;&#10;Description automatically generated"/>
                  <pic:cNvPicPr/>
                </pic:nvPicPr>
                <pic:blipFill>
                  <a:blip r:embed="rId1"/>
                  <a:stretch>
                    <a:fillRect/>
                  </a:stretch>
                </pic:blipFill>
                <pic:spPr>
                  <a:xfrm>
                    <a:off x="0" y="0"/>
                    <a:ext cx="1436370" cy="220345"/>
                  </a:xfrm>
                  <a:prstGeom prst="rect">
                    <a:avLst/>
                  </a:prstGeom>
                </pic:spPr>
              </pic:pic>
            </a:graphicData>
          </a:graphic>
          <wp14:sizeRelH relativeFrom="margin">
            <wp14:pctWidth>0</wp14:pctWidth>
          </wp14:sizeRelH>
          <wp14:sizeRelV relativeFrom="margin">
            <wp14:pctHeight>0</wp14:pctHeight>
          </wp14:sizeRelV>
        </wp:anchor>
      </w:drawing>
    </w:r>
    <w:r w:rsidR="00A872B8" w:rsidRPr="00A320A1">
      <w:rPr>
        <w:noProof/>
      </w:rPr>
      <mc:AlternateContent>
        <mc:Choice Requires="wps">
          <w:drawing>
            <wp:anchor distT="0" distB="0" distL="114300" distR="114300" simplePos="0" relativeHeight="251658241" behindDoc="0" locked="0" layoutInCell="1" allowOverlap="1" wp14:anchorId="0EDF1A28" wp14:editId="33CDEC6F">
              <wp:simplePos x="0" y="0"/>
              <wp:positionH relativeFrom="page">
                <wp:posOffset>-3810</wp:posOffset>
              </wp:positionH>
              <wp:positionV relativeFrom="paragraph">
                <wp:posOffset>-530860</wp:posOffset>
              </wp:positionV>
              <wp:extent cx="443865" cy="11810830"/>
              <wp:effectExtent l="0" t="0" r="0" b="635"/>
              <wp:wrapNone/>
              <wp:docPr id="4" name="Rectangle 4"/>
              <wp:cNvGraphicFramePr/>
              <a:graphic xmlns:a="http://schemas.openxmlformats.org/drawingml/2006/main">
                <a:graphicData uri="http://schemas.microsoft.com/office/word/2010/wordprocessingShape">
                  <wps:wsp>
                    <wps:cNvSpPr/>
                    <wps:spPr>
                      <a:xfrm>
                        <a:off x="0" y="0"/>
                        <a:ext cx="443865" cy="118108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9E489" id="Rectangle 4" o:spid="_x0000_s1026" style="position:absolute;margin-left:-.3pt;margin-top:-41.8pt;width:34.95pt;height:930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" fillcolor="#293e6b [3213]" stroked="f" strokeweight="1pt">
              <w10:wrap anchorx="page"/>
            </v:rect>
          </w:pict>
        </mc:Fallback>
      </mc:AlternateContent>
    </w:r>
    <w:r w:rsidR="647225A1">
      <w:t xml:space="preserve">  </w:t>
    </w:r>
  </w:p>
  <w:p w14:paraId="3A24E519" w14:textId="77777777" w:rsidR="00131C6D" w:rsidRPr="002017F0" w:rsidRDefault="00131C6D" w:rsidP="00025979">
    <w:pPr>
      <w:ind w:left="1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60041" w14:textId="48B34CB3" w:rsidR="002F4A17" w:rsidRDefault="002F4A17">
    <w:pPr>
      <w:pStyle w:val="Header"/>
    </w:pPr>
    <w:r w:rsidRPr="00A320A1">
      <w:rPr>
        <w:noProof/>
      </w:rPr>
      <mc:AlternateContent>
        <mc:Choice Requires="wps">
          <w:drawing>
            <wp:anchor distT="0" distB="0" distL="114300" distR="114300" simplePos="0" relativeHeight="251658242" behindDoc="0" locked="0" layoutInCell="1" allowOverlap="1" wp14:anchorId="58142B95" wp14:editId="4C8F5971">
              <wp:simplePos x="0" y="0"/>
              <wp:positionH relativeFrom="page">
                <wp:align>left</wp:align>
              </wp:positionH>
              <wp:positionV relativeFrom="paragraph">
                <wp:posOffset>-1028933</wp:posOffset>
              </wp:positionV>
              <wp:extent cx="443865" cy="11810830"/>
              <wp:effectExtent l="0" t="0" r="0" b="635"/>
              <wp:wrapNone/>
              <wp:docPr id="15" name="Rectangle 15"/>
              <wp:cNvGraphicFramePr/>
              <a:graphic xmlns:a="http://schemas.openxmlformats.org/drawingml/2006/main">
                <a:graphicData uri="http://schemas.microsoft.com/office/word/2010/wordprocessingShape">
                  <wps:wsp>
                    <wps:cNvSpPr/>
                    <wps:spPr>
                      <a:xfrm>
                        <a:off x="0" y="0"/>
                        <a:ext cx="443865" cy="118108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E8A07" id="Rectangle 15" o:spid="_x0000_s1026" style="position:absolute;margin-left:0;margin-top:-81pt;width:34.95pt;height:930pt;z-index:25165824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" fillcolor="#293e6b [3213]"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C273D" w14:textId="77777777" w:rsidR="0066365D" w:rsidRDefault="0066365D">
    <w:pPr>
      <w:pStyle w:val="Header"/>
    </w:pPr>
    <w:r w:rsidRPr="00A320A1">
      <w:rPr>
        <w:noProof/>
      </w:rPr>
      <mc:AlternateContent>
        <mc:Choice Requires="wps">
          <w:drawing>
            <wp:anchor distT="0" distB="0" distL="114300" distR="114300" simplePos="0" relativeHeight="251658243" behindDoc="0" locked="0" layoutInCell="1" allowOverlap="1" wp14:anchorId="0D2A3896" wp14:editId="27C99BC6">
              <wp:simplePos x="0" y="0"/>
              <wp:positionH relativeFrom="page">
                <wp:align>left</wp:align>
              </wp:positionH>
              <wp:positionV relativeFrom="paragraph">
                <wp:posOffset>-1028933</wp:posOffset>
              </wp:positionV>
              <wp:extent cx="443865" cy="11810830"/>
              <wp:effectExtent l="0" t="0" r="0" b="635"/>
              <wp:wrapNone/>
              <wp:docPr id="393870491" name="Rectangle 393870491"/>
              <wp:cNvGraphicFramePr/>
              <a:graphic xmlns:a="http://schemas.openxmlformats.org/drawingml/2006/main">
                <a:graphicData uri="http://schemas.microsoft.com/office/word/2010/wordprocessingShape">
                  <wps:wsp>
                    <wps:cNvSpPr/>
                    <wps:spPr>
                      <a:xfrm>
                        <a:off x="0" y="0"/>
                        <a:ext cx="443865" cy="118108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9AC34" id="Rectangle 393870491" o:spid="_x0000_s1026" style="position:absolute;margin-left:0;margin-top:-81pt;width:34.95pt;height:930pt;z-index:251658243;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" fillcolor="#293e6b [3213]"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B1581"/>
    <w:multiLevelType w:val="multilevel"/>
    <w:tmpl w:val="3FA63E9C"/>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rPr>
    </w:lvl>
    <w:lvl w:ilvl="3">
      <w:start w:val="1"/>
      <w:numFmt w:val="bullet"/>
      <w:pStyle w:val="ListBullet4"/>
      <w:lvlText w:val=""/>
      <w:lvlJc w:val="left"/>
      <w:pPr>
        <w:ind w:left="1440" w:hanging="360"/>
      </w:pPr>
      <w:rPr>
        <w:rFonts w:ascii="Symbol" w:hAnsi="Symbol" w:hint="default"/>
      </w:rPr>
    </w:lvl>
    <w:lvl w:ilvl="4">
      <w:start w:val="1"/>
      <w:numFmt w:val="bullet"/>
      <w:pStyle w:val="ListBullet5"/>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4C47B2"/>
    <w:multiLevelType w:val="multilevel"/>
    <w:tmpl w:val="A17C81C4"/>
    <w:lvl w:ilvl="0">
      <w:start w:val="1"/>
      <w:numFmt w:val="decimal"/>
      <w:pStyle w:val="NumberedHeading1"/>
      <w:lvlText w:val="%1"/>
      <w:lvlJc w:val="left"/>
      <w:pPr>
        <w:tabs>
          <w:tab w:val="num" w:pos="567"/>
        </w:tabs>
        <w:ind w:left="567" w:hanging="567"/>
      </w:pPr>
      <w:rPr>
        <w:rFonts w:hint="default"/>
      </w:rPr>
    </w:lvl>
    <w:lvl w:ilvl="1">
      <w:start w:val="1"/>
      <w:numFmt w:val="decimal"/>
      <w:pStyle w:val="NumberedHeading2"/>
      <w:lvlText w:val="%1.%2"/>
      <w:lvlJc w:val="left"/>
      <w:pPr>
        <w:tabs>
          <w:tab w:val="num" w:pos="737"/>
        </w:tabs>
        <w:ind w:left="737" w:hanging="737"/>
      </w:pPr>
      <w:rPr>
        <w:rFonts w:hint="default"/>
      </w:rPr>
    </w:lvl>
    <w:lvl w:ilvl="2">
      <w:start w:val="1"/>
      <w:numFmt w:val="decimal"/>
      <w:pStyle w:val="NumberedHeading3"/>
      <w:lvlText w:val="%1.%2.%3"/>
      <w:lvlJc w:val="left"/>
      <w:pPr>
        <w:tabs>
          <w:tab w:val="num" w:pos="851"/>
        </w:tabs>
        <w:ind w:left="851" w:hanging="851"/>
      </w:pPr>
      <w:rPr>
        <w:rFonts w:hint="default"/>
        <w:sz w:val="24"/>
        <w:szCs w:val="24"/>
      </w:rPr>
    </w:lvl>
    <w:lvl w:ilvl="3">
      <w:start w:val="1"/>
      <w:numFmt w:val="decimal"/>
      <w:pStyle w:val="NumberedHeading4"/>
      <w:lvlText w:val="%1.%2.%3.%4"/>
      <w:lvlJc w:val="left"/>
      <w:pPr>
        <w:tabs>
          <w:tab w:val="num" w:pos="992"/>
        </w:tabs>
        <w:ind w:left="992" w:hanging="992"/>
      </w:pPr>
      <w:rPr>
        <w:rFonts w:hint="default"/>
        <w:u w:val="none"/>
      </w:rPr>
    </w:lvl>
    <w:lvl w:ilvl="4">
      <w:start w:val="1"/>
      <w:numFmt w:val="decimal"/>
      <w:pStyle w:val="NumberedHeading5"/>
      <w:lvlText w:val="%1.%2.%3.%4.%5"/>
      <w:lvlJc w:val="left"/>
      <w:pPr>
        <w:tabs>
          <w:tab w:val="num" w:pos="1077"/>
        </w:tabs>
        <w:ind w:left="1077" w:hanging="1077"/>
      </w:pPr>
      <w:rPr>
        <w:rFonts w:hint="default"/>
      </w:rPr>
    </w:lvl>
    <w:lvl w:ilvl="5">
      <w:start w:val="1"/>
      <w:numFmt w:val="decimal"/>
      <w:pStyle w:val="NumberedHeading6"/>
      <w:lvlText w:val="%1.%2.%3.%4.%5.%6"/>
      <w:lvlJc w:val="left"/>
      <w:pPr>
        <w:tabs>
          <w:tab w:val="num" w:pos="1191"/>
        </w:tabs>
        <w:ind w:left="1191" w:hanging="1191"/>
      </w:pPr>
      <w:rPr>
        <w:rFonts w:hint="default"/>
      </w:rPr>
    </w:lvl>
    <w:lvl w:ilvl="6">
      <w:start w:val="1"/>
      <w:numFmt w:val="decimal"/>
      <w:pStyle w:val="NumberedHeading7"/>
      <w:lvlText w:val="%1.%2.%3.%4.%5.%6.%7"/>
      <w:lvlJc w:val="left"/>
      <w:pPr>
        <w:tabs>
          <w:tab w:val="num" w:pos="1304"/>
        </w:tabs>
        <w:ind w:left="1304" w:hanging="1304"/>
      </w:pPr>
      <w:rPr>
        <w:rFonts w:hint="default"/>
      </w:rPr>
    </w:lvl>
    <w:lvl w:ilvl="7">
      <w:start w:val="1"/>
      <w:numFmt w:val="decimal"/>
      <w:pStyle w:val="NumberedHeading8"/>
      <w:lvlText w:val="%1.%2.%3.%4.%5.%6.%7.%8"/>
      <w:lvlJc w:val="left"/>
      <w:pPr>
        <w:tabs>
          <w:tab w:val="num" w:pos="1418"/>
        </w:tabs>
        <w:ind w:left="1418" w:hanging="1418"/>
      </w:pPr>
      <w:rPr>
        <w:rFonts w:hint="default"/>
      </w:rPr>
    </w:lvl>
    <w:lvl w:ilvl="8">
      <w:start w:val="1"/>
      <w:numFmt w:val="decimal"/>
      <w:pStyle w:val="NumberedHeading9"/>
      <w:lvlText w:val="%1.%2.%3.%4.%5.%6.%7.%8.%9"/>
      <w:lvlJc w:val="left"/>
      <w:pPr>
        <w:tabs>
          <w:tab w:val="num" w:pos="1588"/>
        </w:tabs>
        <w:ind w:left="1588" w:hanging="1588"/>
      </w:pPr>
      <w:rPr>
        <w:rFonts w:hint="default"/>
      </w:rPr>
    </w:lvl>
  </w:abstractNum>
  <w:abstractNum w:abstractNumId="2" w15:restartNumberingAfterBreak="0">
    <w:nsid w:val="25F27269"/>
    <w:multiLevelType w:val="hybridMultilevel"/>
    <w:tmpl w:val="05200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FB55D7"/>
    <w:multiLevelType w:val="hybridMultilevel"/>
    <w:tmpl w:val="E61A2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D2304F"/>
    <w:multiLevelType w:val="hybridMultilevel"/>
    <w:tmpl w:val="40764A2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1C3F20"/>
    <w:multiLevelType w:val="multilevel"/>
    <w:tmpl w:val="60C6F7D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4E54A5D"/>
    <w:multiLevelType w:val="hybridMultilevel"/>
    <w:tmpl w:val="163C7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346DD"/>
    <w:multiLevelType w:val="hybridMultilevel"/>
    <w:tmpl w:val="BD723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B82DEE"/>
    <w:multiLevelType w:val="hybridMultilevel"/>
    <w:tmpl w:val="8B9C4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9B7EA3"/>
    <w:multiLevelType w:val="hybridMultilevel"/>
    <w:tmpl w:val="E93C2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7B0920"/>
    <w:multiLevelType w:val="hybridMultilevel"/>
    <w:tmpl w:val="7EE0D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163999">
    <w:abstractNumId w:val="0"/>
  </w:num>
  <w:num w:numId="2" w16cid:durableId="463692156">
    <w:abstractNumId w:val="5"/>
  </w:num>
  <w:num w:numId="3" w16cid:durableId="422648192">
    <w:abstractNumId w:val="1"/>
  </w:num>
  <w:num w:numId="4" w16cid:durableId="1089696007">
    <w:abstractNumId w:val="1"/>
  </w:num>
  <w:num w:numId="5" w16cid:durableId="1257012526">
    <w:abstractNumId w:val="1"/>
  </w:num>
  <w:num w:numId="6" w16cid:durableId="1427651404">
    <w:abstractNumId w:val="1"/>
  </w:num>
  <w:num w:numId="7" w16cid:durableId="2051147049">
    <w:abstractNumId w:val="1"/>
  </w:num>
  <w:num w:numId="8" w16cid:durableId="192041060">
    <w:abstractNumId w:val="6"/>
  </w:num>
  <w:num w:numId="9" w16cid:durableId="1522551613">
    <w:abstractNumId w:val="8"/>
  </w:num>
  <w:num w:numId="10" w16cid:durableId="805975538">
    <w:abstractNumId w:val="10"/>
  </w:num>
  <w:num w:numId="11" w16cid:durableId="1873298550">
    <w:abstractNumId w:val="7"/>
  </w:num>
  <w:num w:numId="12" w16cid:durableId="908925055">
    <w:abstractNumId w:val="9"/>
  </w:num>
  <w:num w:numId="13" w16cid:durableId="610672839">
    <w:abstractNumId w:val="3"/>
  </w:num>
  <w:num w:numId="14" w16cid:durableId="736513423">
    <w:abstractNumId w:val="2"/>
  </w:num>
  <w:num w:numId="15" w16cid:durableId="270405846">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p, Jack">
    <w15:presenceInfo w15:providerId="AD" w15:userId="S::Jack.Sharp@skanska.co.uk::6b964ee1-dffb-4101-a98f-381cb7b016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FB"/>
    <w:rsid w:val="00002B87"/>
    <w:rsid w:val="00002ED1"/>
    <w:rsid w:val="00005619"/>
    <w:rsid w:val="0000580B"/>
    <w:rsid w:val="00005F60"/>
    <w:rsid w:val="00007318"/>
    <w:rsid w:val="00007B32"/>
    <w:rsid w:val="00011B95"/>
    <w:rsid w:val="0001252F"/>
    <w:rsid w:val="000128AE"/>
    <w:rsid w:val="000152F4"/>
    <w:rsid w:val="0001589C"/>
    <w:rsid w:val="000159F3"/>
    <w:rsid w:val="000167B7"/>
    <w:rsid w:val="00016A27"/>
    <w:rsid w:val="000173BB"/>
    <w:rsid w:val="00017B3F"/>
    <w:rsid w:val="00021983"/>
    <w:rsid w:val="00022038"/>
    <w:rsid w:val="00023335"/>
    <w:rsid w:val="000245BB"/>
    <w:rsid w:val="00024665"/>
    <w:rsid w:val="00024BFE"/>
    <w:rsid w:val="00024C07"/>
    <w:rsid w:val="00025760"/>
    <w:rsid w:val="00025979"/>
    <w:rsid w:val="000267CE"/>
    <w:rsid w:val="00031A5C"/>
    <w:rsid w:val="000335F0"/>
    <w:rsid w:val="00034265"/>
    <w:rsid w:val="00035868"/>
    <w:rsid w:val="0003674B"/>
    <w:rsid w:val="00036777"/>
    <w:rsid w:val="00036ADE"/>
    <w:rsid w:val="000412E6"/>
    <w:rsid w:val="0004380F"/>
    <w:rsid w:val="00044EA0"/>
    <w:rsid w:val="00045016"/>
    <w:rsid w:val="00045904"/>
    <w:rsid w:val="000470E0"/>
    <w:rsid w:val="00052369"/>
    <w:rsid w:val="000523C9"/>
    <w:rsid w:val="000544B8"/>
    <w:rsid w:val="000544DD"/>
    <w:rsid w:val="00054A65"/>
    <w:rsid w:val="0006024F"/>
    <w:rsid w:val="0006092B"/>
    <w:rsid w:val="0006112F"/>
    <w:rsid w:val="00061589"/>
    <w:rsid w:val="00062841"/>
    <w:rsid w:val="00062A98"/>
    <w:rsid w:val="00064593"/>
    <w:rsid w:val="00065064"/>
    <w:rsid w:val="00066877"/>
    <w:rsid w:val="00066BF9"/>
    <w:rsid w:val="00066F1C"/>
    <w:rsid w:val="0006712A"/>
    <w:rsid w:val="000675E8"/>
    <w:rsid w:val="00067CF1"/>
    <w:rsid w:val="00067D90"/>
    <w:rsid w:val="000702C4"/>
    <w:rsid w:val="0007039E"/>
    <w:rsid w:val="0007058E"/>
    <w:rsid w:val="0007125C"/>
    <w:rsid w:val="00071482"/>
    <w:rsid w:val="0007357E"/>
    <w:rsid w:val="00073856"/>
    <w:rsid w:val="00073FA5"/>
    <w:rsid w:val="00077521"/>
    <w:rsid w:val="00080898"/>
    <w:rsid w:val="00081DAD"/>
    <w:rsid w:val="000825B6"/>
    <w:rsid w:val="00082E7E"/>
    <w:rsid w:val="0008364A"/>
    <w:rsid w:val="00083757"/>
    <w:rsid w:val="00084C86"/>
    <w:rsid w:val="0008502B"/>
    <w:rsid w:val="00085F30"/>
    <w:rsid w:val="00087D72"/>
    <w:rsid w:val="00090190"/>
    <w:rsid w:val="00090C4B"/>
    <w:rsid w:val="00092A15"/>
    <w:rsid w:val="000937CF"/>
    <w:rsid w:val="00095E5B"/>
    <w:rsid w:val="00096534"/>
    <w:rsid w:val="00096714"/>
    <w:rsid w:val="0009683C"/>
    <w:rsid w:val="00096C1D"/>
    <w:rsid w:val="00096C97"/>
    <w:rsid w:val="00097160"/>
    <w:rsid w:val="00097E35"/>
    <w:rsid w:val="000A11B7"/>
    <w:rsid w:val="000A175C"/>
    <w:rsid w:val="000A1E4D"/>
    <w:rsid w:val="000A2518"/>
    <w:rsid w:val="000A3BE0"/>
    <w:rsid w:val="000A49C0"/>
    <w:rsid w:val="000A62E9"/>
    <w:rsid w:val="000A7A34"/>
    <w:rsid w:val="000B024D"/>
    <w:rsid w:val="000B0AC0"/>
    <w:rsid w:val="000B0F90"/>
    <w:rsid w:val="000B3632"/>
    <w:rsid w:val="000B4331"/>
    <w:rsid w:val="000B4818"/>
    <w:rsid w:val="000B5755"/>
    <w:rsid w:val="000B57FB"/>
    <w:rsid w:val="000B5F96"/>
    <w:rsid w:val="000B6174"/>
    <w:rsid w:val="000B7334"/>
    <w:rsid w:val="000B7BA8"/>
    <w:rsid w:val="000C2B77"/>
    <w:rsid w:val="000C3F1F"/>
    <w:rsid w:val="000C6B23"/>
    <w:rsid w:val="000D224E"/>
    <w:rsid w:val="000D5AA0"/>
    <w:rsid w:val="000D5EF3"/>
    <w:rsid w:val="000E268A"/>
    <w:rsid w:val="000E29EB"/>
    <w:rsid w:val="000E3F8C"/>
    <w:rsid w:val="000E7B84"/>
    <w:rsid w:val="000F0D8D"/>
    <w:rsid w:val="000F10C4"/>
    <w:rsid w:val="000F19A0"/>
    <w:rsid w:val="000F64BE"/>
    <w:rsid w:val="000F79E8"/>
    <w:rsid w:val="000F7C56"/>
    <w:rsid w:val="00103574"/>
    <w:rsid w:val="00104A36"/>
    <w:rsid w:val="0010516D"/>
    <w:rsid w:val="00105970"/>
    <w:rsid w:val="00107427"/>
    <w:rsid w:val="001105BA"/>
    <w:rsid w:val="001116ED"/>
    <w:rsid w:val="00111971"/>
    <w:rsid w:val="00111EF0"/>
    <w:rsid w:val="001127D3"/>
    <w:rsid w:val="00114E61"/>
    <w:rsid w:val="00120F42"/>
    <w:rsid w:val="00122C81"/>
    <w:rsid w:val="0013084F"/>
    <w:rsid w:val="001311BC"/>
    <w:rsid w:val="00131C6D"/>
    <w:rsid w:val="00133BFA"/>
    <w:rsid w:val="0013521F"/>
    <w:rsid w:val="00142613"/>
    <w:rsid w:val="00142B8A"/>
    <w:rsid w:val="0014392C"/>
    <w:rsid w:val="00143C37"/>
    <w:rsid w:val="001444B9"/>
    <w:rsid w:val="00147ABA"/>
    <w:rsid w:val="001502C5"/>
    <w:rsid w:val="00150690"/>
    <w:rsid w:val="001507AA"/>
    <w:rsid w:val="00150FEF"/>
    <w:rsid w:val="001517B5"/>
    <w:rsid w:val="00152E13"/>
    <w:rsid w:val="00154ED7"/>
    <w:rsid w:val="0015679B"/>
    <w:rsid w:val="00157AE6"/>
    <w:rsid w:val="001608BE"/>
    <w:rsid w:val="0016203C"/>
    <w:rsid w:val="001668C6"/>
    <w:rsid w:val="00166AA9"/>
    <w:rsid w:val="00166C83"/>
    <w:rsid w:val="00167F7B"/>
    <w:rsid w:val="0017027D"/>
    <w:rsid w:val="00171FA3"/>
    <w:rsid w:val="00172728"/>
    <w:rsid w:val="00172B74"/>
    <w:rsid w:val="00172F04"/>
    <w:rsid w:val="00173BA1"/>
    <w:rsid w:val="00173BD9"/>
    <w:rsid w:val="00174431"/>
    <w:rsid w:val="00174DD1"/>
    <w:rsid w:val="00176A72"/>
    <w:rsid w:val="00176F2D"/>
    <w:rsid w:val="00177FFA"/>
    <w:rsid w:val="00181926"/>
    <w:rsid w:val="00182001"/>
    <w:rsid w:val="00182177"/>
    <w:rsid w:val="00182533"/>
    <w:rsid w:val="0018303C"/>
    <w:rsid w:val="00183623"/>
    <w:rsid w:val="0018464A"/>
    <w:rsid w:val="001849AE"/>
    <w:rsid w:val="00184C8A"/>
    <w:rsid w:val="00186ABF"/>
    <w:rsid w:val="001904DE"/>
    <w:rsid w:val="00190FE9"/>
    <w:rsid w:val="00191F28"/>
    <w:rsid w:val="00192686"/>
    <w:rsid w:val="0019327D"/>
    <w:rsid w:val="001936C5"/>
    <w:rsid w:val="00193A9B"/>
    <w:rsid w:val="00193F19"/>
    <w:rsid w:val="00194DD7"/>
    <w:rsid w:val="00194ED8"/>
    <w:rsid w:val="001977A4"/>
    <w:rsid w:val="00197892"/>
    <w:rsid w:val="00197D81"/>
    <w:rsid w:val="00197E4D"/>
    <w:rsid w:val="001A04FF"/>
    <w:rsid w:val="001A1BF6"/>
    <w:rsid w:val="001A273D"/>
    <w:rsid w:val="001A27E8"/>
    <w:rsid w:val="001A356F"/>
    <w:rsid w:val="001A3773"/>
    <w:rsid w:val="001A39D7"/>
    <w:rsid w:val="001A60BB"/>
    <w:rsid w:val="001A62C8"/>
    <w:rsid w:val="001A73AC"/>
    <w:rsid w:val="001B005A"/>
    <w:rsid w:val="001B106D"/>
    <w:rsid w:val="001B1BA2"/>
    <w:rsid w:val="001B1E11"/>
    <w:rsid w:val="001B21B4"/>
    <w:rsid w:val="001B2301"/>
    <w:rsid w:val="001B2773"/>
    <w:rsid w:val="001B2857"/>
    <w:rsid w:val="001B302E"/>
    <w:rsid w:val="001B4DD7"/>
    <w:rsid w:val="001B5371"/>
    <w:rsid w:val="001B7F59"/>
    <w:rsid w:val="001C0C2A"/>
    <w:rsid w:val="001C13C6"/>
    <w:rsid w:val="001C2071"/>
    <w:rsid w:val="001C3A06"/>
    <w:rsid w:val="001C64D7"/>
    <w:rsid w:val="001C7538"/>
    <w:rsid w:val="001C7772"/>
    <w:rsid w:val="001C7907"/>
    <w:rsid w:val="001D265E"/>
    <w:rsid w:val="001D3803"/>
    <w:rsid w:val="001D38B8"/>
    <w:rsid w:val="001D4B45"/>
    <w:rsid w:val="001D4BE3"/>
    <w:rsid w:val="001D739B"/>
    <w:rsid w:val="001D7B59"/>
    <w:rsid w:val="001E01EA"/>
    <w:rsid w:val="001E0A68"/>
    <w:rsid w:val="001E0E63"/>
    <w:rsid w:val="001E2F13"/>
    <w:rsid w:val="001E4EB6"/>
    <w:rsid w:val="001E7209"/>
    <w:rsid w:val="001E7E1A"/>
    <w:rsid w:val="001E7F0C"/>
    <w:rsid w:val="001F17BB"/>
    <w:rsid w:val="001F250B"/>
    <w:rsid w:val="001F25EF"/>
    <w:rsid w:val="001F4320"/>
    <w:rsid w:val="001F4397"/>
    <w:rsid w:val="002017F0"/>
    <w:rsid w:val="00201BF5"/>
    <w:rsid w:val="00201E49"/>
    <w:rsid w:val="002029FF"/>
    <w:rsid w:val="0020311C"/>
    <w:rsid w:val="00206729"/>
    <w:rsid w:val="00206C37"/>
    <w:rsid w:val="00206D55"/>
    <w:rsid w:val="002071A3"/>
    <w:rsid w:val="002073B2"/>
    <w:rsid w:val="0020769B"/>
    <w:rsid w:val="00207BE6"/>
    <w:rsid w:val="00211061"/>
    <w:rsid w:val="00212383"/>
    <w:rsid w:val="00212DFB"/>
    <w:rsid w:val="00213679"/>
    <w:rsid w:val="002141FB"/>
    <w:rsid w:val="00215681"/>
    <w:rsid w:val="0021582C"/>
    <w:rsid w:val="00215981"/>
    <w:rsid w:val="00215A31"/>
    <w:rsid w:val="00215B1B"/>
    <w:rsid w:val="00221D77"/>
    <w:rsid w:val="0022205F"/>
    <w:rsid w:val="00222B21"/>
    <w:rsid w:val="0022373F"/>
    <w:rsid w:val="00223887"/>
    <w:rsid w:val="00223E55"/>
    <w:rsid w:val="00224FE7"/>
    <w:rsid w:val="00225CE5"/>
    <w:rsid w:val="00227C56"/>
    <w:rsid w:val="002302CB"/>
    <w:rsid w:val="00231F40"/>
    <w:rsid w:val="002320F3"/>
    <w:rsid w:val="002344DF"/>
    <w:rsid w:val="00234697"/>
    <w:rsid w:val="00234FCB"/>
    <w:rsid w:val="00236142"/>
    <w:rsid w:val="00236600"/>
    <w:rsid w:val="0023698B"/>
    <w:rsid w:val="0023750D"/>
    <w:rsid w:val="002409C9"/>
    <w:rsid w:val="00240E9A"/>
    <w:rsid w:val="00240EAC"/>
    <w:rsid w:val="002415E5"/>
    <w:rsid w:val="00242894"/>
    <w:rsid w:val="002428BF"/>
    <w:rsid w:val="00242A88"/>
    <w:rsid w:val="00243AC5"/>
    <w:rsid w:val="00243F3B"/>
    <w:rsid w:val="0024449A"/>
    <w:rsid w:val="00244D0B"/>
    <w:rsid w:val="00245DC7"/>
    <w:rsid w:val="00245EC8"/>
    <w:rsid w:val="00245F22"/>
    <w:rsid w:val="002463F1"/>
    <w:rsid w:val="002466D8"/>
    <w:rsid w:val="00247C17"/>
    <w:rsid w:val="00247EF2"/>
    <w:rsid w:val="0025015E"/>
    <w:rsid w:val="00250990"/>
    <w:rsid w:val="00251465"/>
    <w:rsid w:val="00251B02"/>
    <w:rsid w:val="00252DB1"/>
    <w:rsid w:val="002538AC"/>
    <w:rsid w:val="00253D10"/>
    <w:rsid w:val="00254579"/>
    <w:rsid w:val="0025588D"/>
    <w:rsid w:val="00256086"/>
    <w:rsid w:val="002569A8"/>
    <w:rsid w:val="00256F81"/>
    <w:rsid w:val="0025789D"/>
    <w:rsid w:val="00257918"/>
    <w:rsid w:val="00257A03"/>
    <w:rsid w:val="00260668"/>
    <w:rsid w:val="0026099D"/>
    <w:rsid w:val="00261162"/>
    <w:rsid w:val="00261643"/>
    <w:rsid w:val="002619F2"/>
    <w:rsid w:val="00261D9C"/>
    <w:rsid w:val="00261DCA"/>
    <w:rsid w:val="00262316"/>
    <w:rsid w:val="002626D2"/>
    <w:rsid w:val="00265075"/>
    <w:rsid w:val="00266F55"/>
    <w:rsid w:val="0026763B"/>
    <w:rsid w:val="00271155"/>
    <w:rsid w:val="00271EB5"/>
    <w:rsid w:val="00274E7E"/>
    <w:rsid w:val="0027517D"/>
    <w:rsid w:val="00275CAB"/>
    <w:rsid w:val="00276043"/>
    <w:rsid w:val="00277244"/>
    <w:rsid w:val="002776C3"/>
    <w:rsid w:val="002809C6"/>
    <w:rsid w:val="00280D58"/>
    <w:rsid w:val="0028129D"/>
    <w:rsid w:val="00281C35"/>
    <w:rsid w:val="00282B3C"/>
    <w:rsid w:val="0028307B"/>
    <w:rsid w:val="00283188"/>
    <w:rsid w:val="002833F9"/>
    <w:rsid w:val="00283548"/>
    <w:rsid w:val="00284C2E"/>
    <w:rsid w:val="00284CFD"/>
    <w:rsid w:val="00285100"/>
    <w:rsid w:val="00285387"/>
    <w:rsid w:val="00285713"/>
    <w:rsid w:val="00287288"/>
    <w:rsid w:val="00287641"/>
    <w:rsid w:val="0029046A"/>
    <w:rsid w:val="00290986"/>
    <w:rsid w:val="00291698"/>
    <w:rsid w:val="00292A04"/>
    <w:rsid w:val="002937AA"/>
    <w:rsid w:val="002940E9"/>
    <w:rsid w:val="0029464D"/>
    <w:rsid w:val="00294F81"/>
    <w:rsid w:val="002A05AF"/>
    <w:rsid w:val="002A19E9"/>
    <w:rsid w:val="002A2105"/>
    <w:rsid w:val="002A22A6"/>
    <w:rsid w:val="002A280E"/>
    <w:rsid w:val="002A2B6A"/>
    <w:rsid w:val="002A4390"/>
    <w:rsid w:val="002A4B84"/>
    <w:rsid w:val="002A4E1F"/>
    <w:rsid w:val="002A5473"/>
    <w:rsid w:val="002A697F"/>
    <w:rsid w:val="002A6B7C"/>
    <w:rsid w:val="002A739E"/>
    <w:rsid w:val="002B09DD"/>
    <w:rsid w:val="002B0A0A"/>
    <w:rsid w:val="002B0DC9"/>
    <w:rsid w:val="002B3007"/>
    <w:rsid w:val="002B39CD"/>
    <w:rsid w:val="002B4BA3"/>
    <w:rsid w:val="002B5109"/>
    <w:rsid w:val="002B696D"/>
    <w:rsid w:val="002B7663"/>
    <w:rsid w:val="002C07FC"/>
    <w:rsid w:val="002C130B"/>
    <w:rsid w:val="002C191E"/>
    <w:rsid w:val="002C1B65"/>
    <w:rsid w:val="002C2FE8"/>
    <w:rsid w:val="002C5BB1"/>
    <w:rsid w:val="002C5F8B"/>
    <w:rsid w:val="002D0C9A"/>
    <w:rsid w:val="002D1134"/>
    <w:rsid w:val="002D178E"/>
    <w:rsid w:val="002D17CA"/>
    <w:rsid w:val="002D46C8"/>
    <w:rsid w:val="002D4A89"/>
    <w:rsid w:val="002D4EAB"/>
    <w:rsid w:val="002D58CC"/>
    <w:rsid w:val="002D792C"/>
    <w:rsid w:val="002E021D"/>
    <w:rsid w:val="002E090F"/>
    <w:rsid w:val="002E1C89"/>
    <w:rsid w:val="002E2C5D"/>
    <w:rsid w:val="002E43E3"/>
    <w:rsid w:val="002E48FC"/>
    <w:rsid w:val="002E56BC"/>
    <w:rsid w:val="002E60CF"/>
    <w:rsid w:val="002E614A"/>
    <w:rsid w:val="002E6F5D"/>
    <w:rsid w:val="002E77C1"/>
    <w:rsid w:val="002F1BC8"/>
    <w:rsid w:val="002F3C58"/>
    <w:rsid w:val="002F4187"/>
    <w:rsid w:val="002F4A17"/>
    <w:rsid w:val="00301183"/>
    <w:rsid w:val="00301518"/>
    <w:rsid w:val="0030200A"/>
    <w:rsid w:val="003020B3"/>
    <w:rsid w:val="00304E5E"/>
    <w:rsid w:val="00304F6B"/>
    <w:rsid w:val="003066CB"/>
    <w:rsid w:val="00306811"/>
    <w:rsid w:val="003078A2"/>
    <w:rsid w:val="00307DF0"/>
    <w:rsid w:val="00310901"/>
    <w:rsid w:val="00312B97"/>
    <w:rsid w:val="003134B5"/>
    <w:rsid w:val="00313857"/>
    <w:rsid w:val="00313A60"/>
    <w:rsid w:val="00313B2A"/>
    <w:rsid w:val="003146A0"/>
    <w:rsid w:val="00315B0A"/>
    <w:rsid w:val="003164CE"/>
    <w:rsid w:val="003169AB"/>
    <w:rsid w:val="00317A74"/>
    <w:rsid w:val="00320567"/>
    <w:rsid w:val="0032100C"/>
    <w:rsid w:val="003212FF"/>
    <w:rsid w:val="0032137B"/>
    <w:rsid w:val="00322B21"/>
    <w:rsid w:val="003239A6"/>
    <w:rsid w:val="00324C41"/>
    <w:rsid w:val="00324D78"/>
    <w:rsid w:val="00324FEC"/>
    <w:rsid w:val="00325830"/>
    <w:rsid w:val="00326A5F"/>
    <w:rsid w:val="00326F72"/>
    <w:rsid w:val="00330222"/>
    <w:rsid w:val="00330D56"/>
    <w:rsid w:val="00331F89"/>
    <w:rsid w:val="003322AE"/>
    <w:rsid w:val="0033248D"/>
    <w:rsid w:val="00333275"/>
    <w:rsid w:val="003339E3"/>
    <w:rsid w:val="00333A01"/>
    <w:rsid w:val="00333F61"/>
    <w:rsid w:val="0033436F"/>
    <w:rsid w:val="003346DE"/>
    <w:rsid w:val="00335068"/>
    <w:rsid w:val="003365EF"/>
    <w:rsid w:val="00336ACC"/>
    <w:rsid w:val="00337354"/>
    <w:rsid w:val="00341080"/>
    <w:rsid w:val="0034176D"/>
    <w:rsid w:val="00341BBA"/>
    <w:rsid w:val="00343E27"/>
    <w:rsid w:val="0034525E"/>
    <w:rsid w:val="00345EA6"/>
    <w:rsid w:val="003471F0"/>
    <w:rsid w:val="0035029B"/>
    <w:rsid w:val="00350B3F"/>
    <w:rsid w:val="00351556"/>
    <w:rsid w:val="00352972"/>
    <w:rsid w:val="00354D5E"/>
    <w:rsid w:val="00355663"/>
    <w:rsid w:val="00357D9B"/>
    <w:rsid w:val="003611DB"/>
    <w:rsid w:val="00361289"/>
    <w:rsid w:val="00361DB2"/>
    <w:rsid w:val="003622AA"/>
    <w:rsid w:val="00362B2D"/>
    <w:rsid w:val="00363260"/>
    <w:rsid w:val="00363DF2"/>
    <w:rsid w:val="0036409E"/>
    <w:rsid w:val="00364522"/>
    <w:rsid w:val="00364B51"/>
    <w:rsid w:val="00364B66"/>
    <w:rsid w:val="0036523F"/>
    <w:rsid w:val="00367FDE"/>
    <w:rsid w:val="00370513"/>
    <w:rsid w:val="003719ED"/>
    <w:rsid w:val="00371B68"/>
    <w:rsid w:val="00371CBB"/>
    <w:rsid w:val="00371F79"/>
    <w:rsid w:val="00372256"/>
    <w:rsid w:val="00372D27"/>
    <w:rsid w:val="00374A93"/>
    <w:rsid w:val="00374DD0"/>
    <w:rsid w:val="003753E2"/>
    <w:rsid w:val="0037567A"/>
    <w:rsid w:val="003776E4"/>
    <w:rsid w:val="00377974"/>
    <w:rsid w:val="00377C0C"/>
    <w:rsid w:val="0037E6CE"/>
    <w:rsid w:val="0038167A"/>
    <w:rsid w:val="00382671"/>
    <w:rsid w:val="003826D4"/>
    <w:rsid w:val="003837B9"/>
    <w:rsid w:val="00383918"/>
    <w:rsid w:val="00383D22"/>
    <w:rsid w:val="0038417D"/>
    <w:rsid w:val="00384263"/>
    <w:rsid w:val="00384942"/>
    <w:rsid w:val="0038533F"/>
    <w:rsid w:val="00385C1D"/>
    <w:rsid w:val="00386154"/>
    <w:rsid w:val="00386157"/>
    <w:rsid w:val="0038741E"/>
    <w:rsid w:val="00387550"/>
    <w:rsid w:val="00390C0F"/>
    <w:rsid w:val="0039111C"/>
    <w:rsid w:val="00391223"/>
    <w:rsid w:val="003923F2"/>
    <w:rsid w:val="00392A3E"/>
    <w:rsid w:val="0039441B"/>
    <w:rsid w:val="00395A11"/>
    <w:rsid w:val="00395E50"/>
    <w:rsid w:val="00396E41"/>
    <w:rsid w:val="003973D6"/>
    <w:rsid w:val="00397C09"/>
    <w:rsid w:val="003A0042"/>
    <w:rsid w:val="003A0C58"/>
    <w:rsid w:val="003A0F43"/>
    <w:rsid w:val="003A1690"/>
    <w:rsid w:val="003A2059"/>
    <w:rsid w:val="003A2518"/>
    <w:rsid w:val="003A2C14"/>
    <w:rsid w:val="003A3E92"/>
    <w:rsid w:val="003A4A53"/>
    <w:rsid w:val="003A4E5E"/>
    <w:rsid w:val="003A75BB"/>
    <w:rsid w:val="003B1557"/>
    <w:rsid w:val="003B1CF9"/>
    <w:rsid w:val="003B1FD1"/>
    <w:rsid w:val="003B223A"/>
    <w:rsid w:val="003B430D"/>
    <w:rsid w:val="003B4929"/>
    <w:rsid w:val="003B52E1"/>
    <w:rsid w:val="003B58C6"/>
    <w:rsid w:val="003B60EE"/>
    <w:rsid w:val="003B685B"/>
    <w:rsid w:val="003B6E1D"/>
    <w:rsid w:val="003B727B"/>
    <w:rsid w:val="003B7A17"/>
    <w:rsid w:val="003B7C38"/>
    <w:rsid w:val="003C04F8"/>
    <w:rsid w:val="003C0817"/>
    <w:rsid w:val="003C0F0E"/>
    <w:rsid w:val="003C2917"/>
    <w:rsid w:val="003C4657"/>
    <w:rsid w:val="003C593E"/>
    <w:rsid w:val="003C5CD7"/>
    <w:rsid w:val="003C63FE"/>
    <w:rsid w:val="003C66F5"/>
    <w:rsid w:val="003C6CEC"/>
    <w:rsid w:val="003D010B"/>
    <w:rsid w:val="003D082F"/>
    <w:rsid w:val="003D0F28"/>
    <w:rsid w:val="003D0F60"/>
    <w:rsid w:val="003D2067"/>
    <w:rsid w:val="003D25F6"/>
    <w:rsid w:val="003D4735"/>
    <w:rsid w:val="003D6328"/>
    <w:rsid w:val="003D7B89"/>
    <w:rsid w:val="003D7E9B"/>
    <w:rsid w:val="003E060F"/>
    <w:rsid w:val="003E0F9D"/>
    <w:rsid w:val="003E29AB"/>
    <w:rsid w:val="003E36D5"/>
    <w:rsid w:val="003E44D7"/>
    <w:rsid w:val="003E580E"/>
    <w:rsid w:val="003E6BC2"/>
    <w:rsid w:val="003E6CA3"/>
    <w:rsid w:val="003F1331"/>
    <w:rsid w:val="003F18DD"/>
    <w:rsid w:val="003F3474"/>
    <w:rsid w:val="003F365B"/>
    <w:rsid w:val="003F4275"/>
    <w:rsid w:val="003F44C1"/>
    <w:rsid w:val="003F69D3"/>
    <w:rsid w:val="003F6E06"/>
    <w:rsid w:val="004012C5"/>
    <w:rsid w:val="00401520"/>
    <w:rsid w:val="00401987"/>
    <w:rsid w:val="00401B3F"/>
    <w:rsid w:val="00402EFD"/>
    <w:rsid w:val="004032CB"/>
    <w:rsid w:val="00403DA2"/>
    <w:rsid w:val="004045A6"/>
    <w:rsid w:val="00406BA6"/>
    <w:rsid w:val="004075F6"/>
    <w:rsid w:val="0040788B"/>
    <w:rsid w:val="00410543"/>
    <w:rsid w:val="00410925"/>
    <w:rsid w:val="004114A1"/>
    <w:rsid w:val="00411764"/>
    <w:rsid w:val="00412CA3"/>
    <w:rsid w:val="00413A3D"/>
    <w:rsid w:val="004144C7"/>
    <w:rsid w:val="00415048"/>
    <w:rsid w:val="004151AC"/>
    <w:rsid w:val="004177FF"/>
    <w:rsid w:val="00417872"/>
    <w:rsid w:val="00420B74"/>
    <w:rsid w:val="00421F2B"/>
    <w:rsid w:val="00422418"/>
    <w:rsid w:val="00423614"/>
    <w:rsid w:val="00424F4B"/>
    <w:rsid w:val="0042527A"/>
    <w:rsid w:val="004253B6"/>
    <w:rsid w:val="00426E3C"/>
    <w:rsid w:val="00427A5D"/>
    <w:rsid w:val="00431852"/>
    <w:rsid w:val="004320DD"/>
    <w:rsid w:val="00433084"/>
    <w:rsid w:val="00433ACD"/>
    <w:rsid w:val="004346DF"/>
    <w:rsid w:val="00434F3E"/>
    <w:rsid w:val="00436DEB"/>
    <w:rsid w:val="0043763B"/>
    <w:rsid w:val="004376FF"/>
    <w:rsid w:val="00437E07"/>
    <w:rsid w:val="004407F7"/>
    <w:rsid w:val="00440A33"/>
    <w:rsid w:val="00441121"/>
    <w:rsid w:val="004423A7"/>
    <w:rsid w:val="0044324B"/>
    <w:rsid w:val="0044367F"/>
    <w:rsid w:val="004436FF"/>
    <w:rsid w:val="00443D58"/>
    <w:rsid w:val="00444096"/>
    <w:rsid w:val="004441F1"/>
    <w:rsid w:val="004456DB"/>
    <w:rsid w:val="004457CE"/>
    <w:rsid w:val="004463AC"/>
    <w:rsid w:val="00446FF0"/>
    <w:rsid w:val="0044751B"/>
    <w:rsid w:val="004477D8"/>
    <w:rsid w:val="00447A85"/>
    <w:rsid w:val="00450175"/>
    <w:rsid w:val="00451DD8"/>
    <w:rsid w:val="00452FB1"/>
    <w:rsid w:val="00453493"/>
    <w:rsid w:val="00454EBB"/>
    <w:rsid w:val="004552C5"/>
    <w:rsid w:val="004562E9"/>
    <w:rsid w:val="00456EEF"/>
    <w:rsid w:val="00457463"/>
    <w:rsid w:val="00460C68"/>
    <w:rsid w:val="00461EE0"/>
    <w:rsid w:val="00463769"/>
    <w:rsid w:val="00463948"/>
    <w:rsid w:val="00463DBB"/>
    <w:rsid w:val="00470C87"/>
    <w:rsid w:val="00471589"/>
    <w:rsid w:val="00472437"/>
    <w:rsid w:val="004733AB"/>
    <w:rsid w:val="00475034"/>
    <w:rsid w:val="004757EC"/>
    <w:rsid w:val="00475DC0"/>
    <w:rsid w:val="00475FE4"/>
    <w:rsid w:val="00476110"/>
    <w:rsid w:val="00476AA1"/>
    <w:rsid w:val="00477972"/>
    <w:rsid w:val="004812A5"/>
    <w:rsid w:val="00485CD3"/>
    <w:rsid w:val="00485D65"/>
    <w:rsid w:val="00486A67"/>
    <w:rsid w:val="00487B52"/>
    <w:rsid w:val="00490F79"/>
    <w:rsid w:val="00494363"/>
    <w:rsid w:val="00495820"/>
    <w:rsid w:val="00495822"/>
    <w:rsid w:val="004A0983"/>
    <w:rsid w:val="004A0F9F"/>
    <w:rsid w:val="004A2212"/>
    <w:rsid w:val="004A2284"/>
    <w:rsid w:val="004A245E"/>
    <w:rsid w:val="004A2ABA"/>
    <w:rsid w:val="004A49C5"/>
    <w:rsid w:val="004A57A9"/>
    <w:rsid w:val="004A634A"/>
    <w:rsid w:val="004A671F"/>
    <w:rsid w:val="004A6C28"/>
    <w:rsid w:val="004B06AD"/>
    <w:rsid w:val="004B0EB9"/>
    <w:rsid w:val="004B1717"/>
    <w:rsid w:val="004B217D"/>
    <w:rsid w:val="004B24A7"/>
    <w:rsid w:val="004B2552"/>
    <w:rsid w:val="004B4717"/>
    <w:rsid w:val="004B4D40"/>
    <w:rsid w:val="004B5005"/>
    <w:rsid w:val="004B580F"/>
    <w:rsid w:val="004B6B1D"/>
    <w:rsid w:val="004B70FA"/>
    <w:rsid w:val="004B7AFA"/>
    <w:rsid w:val="004C0050"/>
    <w:rsid w:val="004C20D8"/>
    <w:rsid w:val="004C2149"/>
    <w:rsid w:val="004C231D"/>
    <w:rsid w:val="004C2FBE"/>
    <w:rsid w:val="004C39CF"/>
    <w:rsid w:val="004C449B"/>
    <w:rsid w:val="004C44C7"/>
    <w:rsid w:val="004C4613"/>
    <w:rsid w:val="004C46C8"/>
    <w:rsid w:val="004C5637"/>
    <w:rsid w:val="004C655B"/>
    <w:rsid w:val="004C7012"/>
    <w:rsid w:val="004D02E2"/>
    <w:rsid w:val="004D0827"/>
    <w:rsid w:val="004D0A2E"/>
    <w:rsid w:val="004D0EFA"/>
    <w:rsid w:val="004D0F3F"/>
    <w:rsid w:val="004D1144"/>
    <w:rsid w:val="004D181F"/>
    <w:rsid w:val="004D21A5"/>
    <w:rsid w:val="004D2366"/>
    <w:rsid w:val="004D267C"/>
    <w:rsid w:val="004D7487"/>
    <w:rsid w:val="004E1E61"/>
    <w:rsid w:val="004E4E29"/>
    <w:rsid w:val="004E5A65"/>
    <w:rsid w:val="004E7492"/>
    <w:rsid w:val="004F0544"/>
    <w:rsid w:val="004F0C43"/>
    <w:rsid w:val="004F0EC3"/>
    <w:rsid w:val="004F164D"/>
    <w:rsid w:val="004F32C4"/>
    <w:rsid w:val="004F5520"/>
    <w:rsid w:val="004F6883"/>
    <w:rsid w:val="004F765D"/>
    <w:rsid w:val="005002C4"/>
    <w:rsid w:val="005002D0"/>
    <w:rsid w:val="00500414"/>
    <w:rsid w:val="00500B6F"/>
    <w:rsid w:val="005018D8"/>
    <w:rsid w:val="00501A05"/>
    <w:rsid w:val="00501B05"/>
    <w:rsid w:val="00503B18"/>
    <w:rsid w:val="005046CE"/>
    <w:rsid w:val="00504A21"/>
    <w:rsid w:val="0050582E"/>
    <w:rsid w:val="005059F4"/>
    <w:rsid w:val="00505A43"/>
    <w:rsid w:val="00506B31"/>
    <w:rsid w:val="00507454"/>
    <w:rsid w:val="0050771B"/>
    <w:rsid w:val="005117CE"/>
    <w:rsid w:val="00513324"/>
    <w:rsid w:val="00513B63"/>
    <w:rsid w:val="0051444C"/>
    <w:rsid w:val="005147BC"/>
    <w:rsid w:val="0051506A"/>
    <w:rsid w:val="00515299"/>
    <w:rsid w:val="005153DB"/>
    <w:rsid w:val="005171E6"/>
    <w:rsid w:val="00517364"/>
    <w:rsid w:val="005175FA"/>
    <w:rsid w:val="00517625"/>
    <w:rsid w:val="00517FA2"/>
    <w:rsid w:val="005205EE"/>
    <w:rsid w:val="00520F20"/>
    <w:rsid w:val="0052192E"/>
    <w:rsid w:val="00522275"/>
    <w:rsid w:val="00522A5B"/>
    <w:rsid w:val="00522AD3"/>
    <w:rsid w:val="00523ADF"/>
    <w:rsid w:val="00524AEF"/>
    <w:rsid w:val="00524DC5"/>
    <w:rsid w:val="00526E37"/>
    <w:rsid w:val="00527169"/>
    <w:rsid w:val="0053006F"/>
    <w:rsid w:val="00530437"/>
    <w:rsid w:val="00530FB7"/>
    <w:rsid w:val="0053523D"/>
    <w:rsid w:val="005356E1"/>
    <w:rsid w:val="0053585A"/>
    <w:rsid w:val="0053702C"/>
    <w:rsid w:val="00537FD5"/>
    <w:rsid w:val="0054076B"/>
    <w:rsid w:val="00541885"/>
    <w:rsid w:val="005421C3"/>
    <w:rsid w:val="00542C25"/>
    <w:rsid w:val="005431B1"/>
    <w:rsid w:val="00543CD3"/>
    <w:rsid w:val="005461D6"/>
    <w:rsid w:val="00546B99"/>
    <w:rsid w:val="00547017"/>
    <w:rsid w:val="00547284"/>
    <w:rsid w:val="005514DB"/>
    <w:rsid w:val="005529E1"/>
    <w:rsid w:val="00553C82"/>
    <w:rsid w:val="00554506"/>
    <w:rsid w:val="005551D8"/>
    <w:rsid w:val="00557706"/>
    <w:rsid w:val="005612F1"/>
    <w:rsid w:val="00562255"/>
    <w:rsid w:val="00562FE4"/>
    <w:rsid w:val="00563885"/>
    <w:rsid w:val="00563C03"/>
    <w:rsid w:val="00563F7E"/>
    <w:rsid w:val="00564520"/>
    <w:rsid w:val="00564A38"/>
    <w:rsid w:val="00565E49"/>
    <w:rsid w:val="00567D25"/>
    <w:rsid w:val="005728C0"/>
    <w:rsid w:val="00572A52"/>
    <w:rsid w:val="005731D5"/>
    <w:rsid w:val="005768B4"/>
    <w:rsid w:val="00576C5D"/>
    <w:rsid w:val="00581258"/>
    <w:rsid w:val="00581457"/>
    <w:rsid w:val="00584DD5"/>
    <w:rsid w:val="0058558F"/>
    <w:rsid w:val="00585AFA"/>
    <w:rsid w:val="00586E27"/>
    <w:rsid w:val="00587D0A"/>
    <w:rsid w:val="00590795"/>
    <w:rsid w:val="00591B5A"/>
    <w:rsid w:val="00591FD8"/>
    <w:rsid w:val="00591FFB"/>
    <w:rsid w:val="00594A1F"/>
    <w:rsid w:val="005965FD"/>
    <w:rsid w:val="00596A16"/>
    <w:rsid w:val="00596B86"/>
    <w:rsid w:val="005974F4"/>
    <w:rsid w:val="005A22A7"/>
    <w:rsid w:val="005A265B"/>
    <w:rsid w:val="005A2EFB"/>
    <w:rsid w:val="005A2F1F"/>
    <w:rsid w:val="005A332F"/>
    <w:rsid w:val="005A4A61"/>
    <w:rsid w:val="005A6CE4"/>
    <w:rsid w:val="005A6D44"/>
    <w:rsid w:val="005A7182"/>
    <w:rsid w:val="005B0074"/>
    <w:rsid w:val="005B2CE3"/>
    <w:rsid w:val="005B6802"/>
    <w:rsid w:val="005C083A"/>
    <w:rsid w:val="005C23CE"/>
    <w:rsid w:val="005C390F"/>
    <w:rsid w:val="005C4603"/>
    <w:rsid w:val="005C4EC8"/>
    <w:rsid w:val="005C66C2"/>
    <w:rsid w:val="005C6A99"/>
    <w:rsid w:val="005C77B8"/>
    <w:rsid w:val="005D0A93"/>
    <w:rsid w:val="005D6EE9"/>
    <w:rsid w:val="005E160D"/>
    <w:rsid w:val="005E38EB"/>
    <w:rsid w:val="005E4466"/>
    <w:rsid w:val="005E4F77"/>
    <w:rsid w:val="005E517B"/>
    <w:rsid w:val="005E5E71"/>
    <w:rsid w:val="005E72F3"/>
    <w:rsid w:val="005F0C0A"/>
    <w:rsid w:val="005F0E28"/>
    <w:rsid w:val="005F14D3"/>
    <w:rsid w:val="005F235C"/>
    <w:rsid w:val="005F3285"/>
    <w:rsid w:val="005F3829"/>
    <w:rsid w:val="005F4009"/>
    <w:rsid w:val="005F4733"/>
    <w:rsid w:val="005F4779"/>
    <w:rsid w:val="005F4967"/>
    <w:rsid w:val="005F5591"/>
    <w:rsid w:val="005F5B8B"/>
    <w:rsid w:val="005F6AC6"/>
    <w:rsid w:val="005F6AF9"/>
    <w:rsid w:val="005F7166"/>
    <w:rsid w:val="00600A8F"/>
    <w:rsid w:val="00600CA3"/>
    <w:rsid w:val="0060101C"/>
    <w:rsid w:val="00601F80"/>
    <w:rsid w:val="006027E2"/>
    <w:rsid w:val="00604DBC"/>
    <w:rsid w:val="0060555F"/>
    <w:rsid w:val="00606ADC"/>
    <w:rsid w:val="00610A2D"/>
    <w:rsid w:val="00614C89"/>
    <w:rsid w:val="00615509"/>
    <w:rsid w:val="00616189"/>
    <w:rsid w:val="00617302"/>
    <w:rsid w:val="006175A5"/>
    <w:rsid w:val="006177AD"/>
    <w:rsid w:val="00617B23"/>
    <w:rsid w:val="006216F3"/>
    <w:rsid w:val="00622530"/>
    <w:rsid w:val="0062421D"/>
    <w:rsid w:val="00630A7E"/>
    <w:rsid w:val="006311D9"/>
    <w:rsid w:val="00631FFD"/>
    <w:rsid w:val="00632C97"/>
    <w:rsid w:val="006342BD"/>
    <w:rsid w:val="006348E1"/>
    <w:rsid w:val="00634AD4"/>
    <w:rsid w:val="00635060"/>
    <w:rsid w:val="0063646E"/>
    <w:rsid w:val="00637812"/>
    <w:rsid w:val="006413AF"/>
    <w:rsid w:val="00642A5A"/>
    <w:rsid w:val="00645010"/>
    <w:rsid w:val="00645A51"/>
    <w:rsid w:val="00646F43"/>
    <w:rsid w:val="0065107D"/>
    <w:rsid w:val="006538CA"/>
    <w:rsid w:val="0065414E"/>
    <w:rsid w:val="00655A06"/>
    <w:rsid w:val="00655C8A"/>
    <w:rsid w:val="006567C8"/>
    <w:rsid w:val="00657ADC"/>
    <w:rsid w:val="00657D1E"/>
    <w:rsid w:val="00660B07"/>
    <w:rsid w:val="006623C6"/>
    <w:rsid w:val="006623E2"/>
    <w:rsid w:val="00662A3E"/>
    <w:rsid w:val="0066365D"/>
    <w:rsid w:val="00663EDE"/>
    <w:rsid w:val="00665C2D"/>
    <w:rsid w:val="0066716E"/>
    <w:rsid w:val="0066759A"/>
    <w:rsid w:val="006702A5"/>
    <w:rsid w:val="00670F04"/>
    <w:rsid w:val="0067185D"/>
    <w:rsid w:val="00671B52"/>
    <w:rsid w:val="00674D51"/>
    <w:rsid w:val="006750C3"/>
    <w:rsid w:val="00675196"/>
    <w:rsid w:val="0067551C"/>
    <w:rsid w:val="00676EDF"/>
    <w:rsid w:val="00680D23"/>
    <w:rsid w:val="006817FB"/>
    <w:rsid w:val="006829D0"/>
    <w:rsid w:val="006843D5"/>
    <w:rsid w:val="00685575"/>
    <w:rsid w:val="00685BE3"/>
    <w:rsid w:val="00685D39"/>
    <w:rsid w:val="0068767E"/>
    <w:rsid w:val="00690FC9"/>
    <w:rsid w:val="00691E09"/>
    <w:rsid w:val="0069212E"/>
    <w:rsid w:val="00692733"/>
    <w:rsid w:val="006942A7"/>
    <w:rsid w:val="006943B8"/>
    <w:rsid w:val="00694865"/>
    <w:rsid w:val="006963DB"/>
    <w:rsid w:val="006A0340"/>
    <w:rsid w:val="006A0B4F"/>
    <w:rsid w:val="006A1079"/>
    <w:rsid w:val="006A142C"/>
    <w:rsid w:val="006A2EBC"/>
    <w:rsid w:val="006A3B8C"/>
    <w:rsid w:val="006A6C5F"/>
    <w:rsid w:val="006A773B"/>
    <w:rsid w:val="006A7E7A"/>
    <w:rsid w:val="006B0107"/>
    <w:rsid w:val="006B0D45"/>
    <w:rsid w:val="006B0FDD"/>
    <w:rsid w:val="006B125F"/>
    <w:rsid w:val="006B168A"/>
    <w:rsid w:val="006B23C0"/>
    <w:rsid w:val="006B2C6E"/>
    <w:rsid w:val="006B3B4F"/>
    <w:rsid w:val="006B4932"/>
    <w:rsid w:val="006B7A5A"/>
    <w:rsid w:val="006C0723"/>
    <w:rsid w:val="006C1DF8"/>
    <w:rsid w:val="006C32F3"/>
    <w:rsid w:val="006C377C"/>
    <w:rsid w:val="006C5281"/>
    <w:rsid w:val="006C5C0C"/>
    <w:rsid w:val="006C73AF"/>
    <w:rsid w:val="006D1180"/>
    <w:rsid w:val="006D3F5A"/>
    <w:rsid w:val="006D4538"/>
    <w:rsid w:val="006D4AB2"/>
    <w:rsid w:val="006D51A0"/>
    <w:rsid w:val="006D6609"/>
    <w:rsid w:val="006D6796"/>
    <w:rsid w:val="006D6D54"/>
    <w:rsid w:val="006D7323"/>
    <w:rsid w:val="006D7553"/>
    <w:rsid w:val="006D7885"/>
    <w:rsid w:val="006D799C"/>
    <w:rsid w:val="006D7D3F"/>
    <w:rsid w:val="006D7E84"/>
    <w:rsid w:val="006E01D0"/>
    <w:rsid w:val="006E0FC0"/>
    <w:rsid w:val="006E122F"/>
    <w:rsid w:val="006E1A02"/>
    <w:rsid w:val="006E3230"/>
    <w:rsid w:val="006E39AA"/>
    <w:rsid w:val="006E43ED"/>
    <w:rsid w:val="006E4CD3"/>
    <w:rsid w:val="006E72C0"/>
    <w:rsid w:val="006F0125"/>
    <w:rsid w:val="006F04D8"/>
    <w:rsid w:val="006F0EC7"/>
    <w:rsid w:val="006F1DED"/>
    <w:rsid w:val="006F271D"/>
    <w:rsid w:val="006F43CB"/>
    <w:rsid w:val="006F7956"/>
    <w:rsid w:val="007010F1"/>
    <w:rsid w:val="007012CD"/>
    <w:rsid w:val="00703241"/>
    <w:rsid w:val="00705787"/>
    <w:rsid w:val="00706B34"/>
    <w:rsid w:val="00706BA2"/>
    <w:rsid w:val="007108B3"/>
    <w:rsid w:val="00710B38"/>
    <w:rsid w:val="007131D3"/>
    <w:rsid w:val="00714575"/>
    <w:rsid w:val="00714F74"/>
    <w:rsid w:val="00715434"/>
    <w:rsid w:val="007162CF"/>
    <w:rsid w:val="007203D7"/>
    <w:rsid w:val="007204C0"/>
    <w:rsid w:val="007208ED"/>
    <w:rsid w:val="00721310"/>
    <w:rsid w:val="007249D0"/>
    <w:rsid w:val="00726E3F"/>
    <w:rsid w:val="00727966"/>
    <w:rsid w:val="007307C5"/>
    <w:rsid w:val="00731574"/>
    <w:rsid w:val="0073359A"/>
    <w:rsid w:val="00733A48"/>
    <w:rsid w:val="00733A5E"/>
    <w:rsid w:val="00733CC2"/>
    <w:rsid w:val="00734E1E"/>
    <w:rsid w:val="00735377"/>
    <w:rsid w:val="00735463"/>
    <w:rsid w:val="007358BB"/>
    <w:rsid w:val="00735C99"/>
    <w:rsid w:val="00736890"/>
    <w:rsid w:val="00740E60"/>
    <w:rsid w:val="00741646"/>
    <w:rsid w:val="00745F50"/>
    <w:rsid w:val="00745FAB"/>
    <w:rsid w:val="007478D9"/>
    <w:rsid w:val="00747F54"/>
    <w:rsid w:val="00751057"/>
    <w:rsid w:val="00751142"/>
    <w:rsid w:val="007516C9"/>
    <w:rsid w:val="0075188B"/>
    <w:rsid w:val="007527CA"/>
    <w:rsid w:val="0075467C"/>
    <w:rsid w:val="00757D9A"/>
    <w:rsid w:val="00757F04"/>
    <w:rsid w:val="00760C80"/>
    <w:rsid w:val="00760D75"/>
    <w:rsid w:val="00760DF8"/>
    <w:rsid w:val="00761A5D"/>
    <w:rsid w:val="00761D73"/>
    <w:rsid w:val="00762930"/>
    <w:rsid w:val="007641AC"/>
    <w:rsid w:val="00764DC2"/>
    <w:rsid w:val="00766978"/>
    <w:rsid w:val="00766B51"/>
    <w:rsid w:val="007725F8"/>
    <w:rsid w:val="0077288A"/>
    <w:rsid w:val="0077338F"/>
    <w:rsid w:val="00773A3B"/>
    <w:rsid w:val="00773BDC"/>
    <w:rsid w:val="00773C06"/>
    <w:rsid w:val="007769AE"/>
    <w:rsid w:val="00777169"/>
    <w:rsid w:val="00777296"/>
    <w:rsid w:val="00780D64"/>
    <w:rsid w:val="00782099"/>
    <w:rsid w:val="00784344"/>
    <w:rsid w:val="007848C5"/>
    <w:rsid w:val="00785C3C"/>
    <w:rsid w:val="00791488"/>
    <w:rsid w:val="007933F8"/>
    <w:rsid w:val="00793AC7"/>
    <w:rsid w:val="00793BF3"/>
    <w:rsid w:val="00793D3D"/>
    <w:rsid w:val="00794145"/>
    <w:rsid w:val="00794396"/>
    <w:rsid w:val="00795722"/>
    <w:rsid w:val="00795B23"/>
    <w:rsid w:val="00795EBB"/>
    <w:rsid w:val="00797AA1"/>
    <w:rsid w:val="007A1746"/>
    <w:rsid w:val="007A25B0"/>
    <w:rsid w:val="007A319D"/>
    <w:rsid w:val="007A4D20"/>
    <w:rsid w:val="007A4DDA"/>
    <w:rsid w:val="007A5C50"/>
    <w:rsid w:val="007A68B1"/>
    <w:rsid w:val="007A6B9E"/>
    <w:rsid w:val="007A6E1F"/>
    <w:rsid w:val="007A7540"/>
    <w:rsid w:val="007B094F"/>
    <w:rsid w:val="007B09FF"/>
    <w:rsid w:val="007B12F6"/>
    <w:rsid w:val="007B37B5"/>
    <w:rsid w:val="007B54F1"/>
    <w:rsid w:val="007B5642"/>
    <w:rsid w:val="007B5860"/>
    <w:rsid w:val="007B5A5B"/>
    <w:rsid w:val="007C1A31"/>
    <w:rsid w:val="007C51FD"/>
    <w:rsid w:val="007C5972"/>
    <w:rsid w:val="007C5A40"/>
    <w:rsid w:val="007C5C55"/>
    <w:rsid w:val="007C6AED"/>
    <w:rsid w:val="007C6CF2"/>
    <w:rsid w:val="007C71B9"/>
    <w:rsid w:val="007C73E6"/>
    <w:rsid w:val="007C78E2"/>
    <w:rsid w:val="007D055D"/>
    <w:rsid w:val="007D1EF2"/>
    <w:rsid w:val="007D1F12"/>
    <w:rsid w:val="007D325F"/>
    <w:rsid w:val="007D3DAE"/>
    <w:rsid w:val="007D4010"/>
    <w:rsid w:val="007D50B5"/>
    <w:rsid w:val="007D56CD"/>
    <w:rsid w:val="007D67EE"/>
    <w:rsid w:val="007D6906"/>
    <w:rsid w:val="007D7948"/>
    <w:rsid w:val="007E0D30"/>
    <w:rsid w:val="007E16A1"/>
    <w:rsid w:val="007E217F"/>
    <w:rsid w:val="007E2AFA"/>
    <w:rsid w:val="007E2CB0"/>
    <w:rsid w:val="007E2CB3"/>
    <w:rsid w:val="007E30A0"/>
    <w:rsid w:val="007E3260"/>
    <w:rsid w:val="007E3B16"/>
    <w:rsid w:val="007E40CC"/>
    <w:rsid w:val="007E5DA4"/>
    <w:rsid w:val="007F0F7E"/>
    <w:rsid w:val="007F19A6"/>
    <w:rsid w:val="007F369D"/>
    <w:rsid w:val="007F3F7A"/>
    <w:rsid w:val="007F516F"/>
    <w:rsid w:val="007F7450"/>
    <w:rsid w:val="008011BE"/>
    <w:rsid w:val="00801BB8"/>
    <w:rsid w:val="00801F7F"/>
    <w:rsid w:val="008045BB"/>
    <w:rsid w:val="00805643"/>
    <w:rsid w:val="00805C9B"/>
    <w:rsid w:val="00810500"/>
    <w:rsid w:val="00810B39"/>
    <w:rsid w:val="008117F1"/>
    <w:rsid w:val="00812980"/>
    <w:rsid w:val="00812DA9"/>
    <w:rsid w:val="008136B6"/>
    <w:rsid w:val="00813CF6"/>
    <w:rsid w:val="008149A8"/>
    <w:rsid w:val="008151C0"/>
    <w:rsid w:val="00815BF0"/>
    <w:rsid w:val="00816993"/>
    <w:rsid w:val="008174CA"/>
    <w:rsid w:val="00820D6F"/>
    <w:rsid w:val="008224FF"/>
    <w:rsid w:val="008241B8"/>
    <w:rsid w:val="008251E6"/>
    <w:rsid w:val="00826B91"/>
    <w:rsid w:val="008311E7"/>
    <w:rsid w:val="00833347"/>
    <w:rsid w:val="00833B5C"/>
    <w:rsid w:val="00833D6D"/>
    <w:rsid w:val="00833EE7"/>
    <w:rsid w:val="00834B9F"/>
    <w:rsid w:val="0083751F"/>
    <w:rsid w:val="00841FCD"/>
    <w:rsid w:val="00842146"/>
    <w:rsid w:val="00842243"/>
    <w:rsid w:val="0084278D"/>
    <w:rsid w:val="00843344"/>
    <w:rsid w:val="00847E14"/>
    <w:rsid w:val="0085003F"/>
    <w:rsid w:val="00850918"/>
    <w:rsid w:val="008516FB"/>
    <w:rsid w:val="00852973"/>
    <w:rsid w:val="008533C3"/>
    <w:rsid w:val="008537DB"/>
    <w:rsid w:val="008538B6"/>
    <w:rsid w:val="00854ECA"/>
    <w:rsid w:val="008554AB"/>
    <w:rsid w:val="00855D35"/>
    <w:rsid w:val="008562CF"/>
    <w:rsid w:val="0085651C"/>
    <w:rsid w:val="0085683F"/>
    <w:rsid w:val="0085689E"/>
    <w:rsid w:val="0086160C"/>
    <w:rsid w:val="008621D1"/>
    <w:rsid w:val="008631B9"/>
    <w:rsid w:val="0086574F"/>
    <w:rsid w:val="008704F1"/>
    <w:rsid w:val="0087083F"/>
    <w:rsid w:val="0087130D"/>
    <w:rsid w:val="00872929"/>
    <w:rsid w:val="00874A73"/>
    <w:rsid w:val="0087615C"/>
    <w:rsid w:val="008762BE"/>
    <w:rsid w:val="00876640"/>
    <w:rsid w:val="0088155B"/>
    <w:rsid w:val="00882D5A"/>
    <w:rsid w:val="00884190"/>
    <w:rsid w:val="00884428"/>
    <w:rsid w:val="0088792C"/>
    <w:rsid w:val="008903F8"/>
    <w:rsid w:val="00892896"/>
    <w:rsid w:val="008931C2"/>
    <w:rsid w:val="008933FC"/>
    <w:rsid w:val="00893B7E"/>
    <w:rsid w:val="00893F07"/>
    <w:rsid w:val="00894385"/>
    <w:rsid w:val="00896E62"/>
    <w:rsid w:val="008A1735"/>
    <w:rsid w:val="008A22B9"/>
    <w:rsid w:val="008A251C"/>
    <w:rsid w:val="008A3369"/>
    <w:rsid w:val="008A34AA"/>
    <w:rsid w:val="008A3AC1"/>
    <w:rsid w:val="008A3B43"/>
    <w:rsid w:val="008A5097"/>
    <w:rsid w:val="008A589F"/>
    <w:rsid w:val="008A6040"/>
    <w:rsid w:val="008B1600"/>
    <w:rsid w:val="008B1A21"/>
    <w:rsid w:val="008B2155"/>
    <w:rsid w:val="008B2280"/>
    <w:rsid w:val="008B455F"/>
    <w:rsid w:val="008B49AF"/>
    <w:rsid w:val="008B6C6F"/>
    <w:rsid w:val="008B70EF"/>
    <w:rsid w:val="008B725C"/>
    <w:rsid w:val="008B7BD9"/>
    <w:rsid w:val="008B7F75"/>
    <w:rsid w:val="008C0520"/>
    <w:rsid w:val="008C2092"/>
    <w:rsid w:val="008C28B7"/>
    <w:rsid w:val="008C2CB7"/>
    <w:rsid w:val="008C4E14"/>
    <w:rsid w:val="008C4F1A"/>
    <w:rsid w:val="008C57C9"/>
    <w:rsid w:val="008C6A10"/>
    <w:rsid w:val="008C7F91"/>
    <w:rsid w:val="008D10C5"/>
    <w:rsid w:val="008D2B6E"/>
    <w:rsid w:val="008D2EF1"/>
    <w:rsid w:val="008D56CA"/>
    <w:rsid w:val="008D58A7"/>
    <w:rsid w:val="008D6420"/>
    <w:rsid w:val="008D69B1"/>
    <w:rsid w:val="008E0ED0"/>
    <w:rsid w:val="008E29E5"/>
    <w:rsid w:val="008E48B2"/>
    <w:rsid w:val="008E4E58"/>
    <w:rsid w:val="008E4FD1"/>
    <w:rsid w:val="008E53FB"/>
    <w:rsid w:val="008E57CD"/>
    <w:rsid w:val="008E5DF4"/>
    <w:rsid w:val="008E6780"/>
    <w:rsid w:val="008E727B"/>
    <w:rsid w:val="008E7BCF"/>
    <w:rsid w:val="008E7E31"/>
    <w:rsid w:val="008F0687"/>
    <w:rsid w:val="008F0848"/>
    <w:rsid w:val="008F0BDE"/>
    <w:rsid w:val="008F1501"/>
    <w:rsid w:val="008F1DFE"/>
    <w:rsid w:val="008F322D"/>
    <w:rsid w:val="008F5133"/>
    <w:rsid w:val="008F75F0"/>
    <w:rsid w:val="0090087D"/>
    <w:rsid w:val="00901B50"/>
    <w:rsid w:val="00902862"/>
    <w:rsid w:val="009034A1"/>
    <w:rsid w:val="00905003"/>
    <w:rsid w:val="00905989"/>
    <w:rsid w:val="009106D1"/>
    <w:rsid w:val="00910796"/>
    <w:rsid w:val="00911EB8"/>
    <w:rsid w:val="00912224"/>
    <w:rsid w:val="00912F50"/>
    <w:rsid w:val="00914E45"/>
    <w:rsid w:val="009152F9"/>
    <w:rsid w:val="00917A74"/>
    <w:rsid w:val="0092052A"/>
    <w:rsid w:val="009208C0"/>
    <w:rsid w:val="009217EE"/>
    <w:rsid w:val="00923EAF"/>
    <w:rsid w:val="0092537B"/>
    <w:rsid w:val="00925CFE"/>
    <w:rsid w:val="00925E33"/>
    <w:rsid w:val="009275B8"/>
    <w:rsid w:val="009321A4"/>
    <w:rsid w:val="00932FC5"/>
    <w:rsid w:val="0093301D"/>
    <w:rsid w:val="00934143"/>
    <w:rsid w:val="00935B3D"/>
    <w:rsid w:val="00937273"/>
    <w:rsid w:val="00943127"/>
    <w:rsid w:val="00944FB0"/>
    <w:rsid w:val="00947D19"/>
    <w:rsid w:val="00950F39"/>
    <w:rsid w:val="00950FDC"/>
    <w:rsid w:val="00951A74"/>
    <w:rsid w:val="00952804"/>
    <w:rsid w:val="00954A54"/>
    <w:rsid w:val="00955548"/>
    <w:rsid w:val="00957AE4"/>
    <w:rsid w:val="00957D3E"/>
    <w:rsid w:val="00957DFE"/>
    <w:rsid w:val="0096132E"/>
    <w:rsid w:val="00962BF7"/>
    <w:rsid w:val="0096475A"/>
    <w:rsid w:val="00964D13"/>
    <w:rsid w:val="00965A2B"/>
    <w:rsid w:val="0096795D"/>
    <w:rsid w:val="00967A6D"/>
    <w:rsid w:val="00967F21"/>
    <w:rsid w:val="00970B84"/>
    <w:rsid w:val="00970E14"/>
    <w:rsid w:val="00971B78"/>
    <w:rsid w:val="009723D1"/>
    <w:rsid w:val="009735B1"/>
    <w:rsid w:val="00973D15"/>
    <w:rsid w:val="00975409"/>
    <w:rsid w:val="00977F13"/>
    <w:rsid w:val="00980764"/>
    <w:rsid w:val="009809CD"/>
    <w:rsid w:val="009822E4"/>
    <w:rsid w:val="0098398E"/>
    <w:rsid w:val="00983B32"/>
    <w:rsid w:val="00984C38"/>
    <w:rsid w:val="00987681"/>
    <w:rsid w:val="00990E13"/>
    <w:rsid w:val="00990E96"/>
    <w:rsid w:val="0099136B"/>
    <w:rsid w:val="0099177C"/>
    <w:rsid w:val="009931B8"/>
    <w:rsid w:val="00994BE1"/>
    <w:rsid w:val="009950D9"/>
    <w:rsid w:val="00997537"/>
    <w:rsid w:val="009979F4"/>
    <w:rsid w:val="009A0DF4"/>
    <w:rsid w:val="009A2613"/>
    <w:rsid w:val="009A2E2A"/>
    <w:rsid w:val="009A3D8E"/>
    <w:rsid w:val="009A5460"/>
    <w:rsid w:val="009A5589"/>
    <w:rsid w:val="009A61AC"/>
    <w:rsid w:val="009A6337"/>
    <w:rsid w:val="009A7F1A"/>
    <w:rsid w:val="009B07F3"/>
    <w:rsid w:val="009B28E0"/>
    <w:rsid w:val="009B2D6B"/>
    <w:rsid w:val="009B4755"/>
    <w:rsid w:val="009B4CCA"/>
    <w:rsid w:val="009B5B96"/>
    <w:rsid w:val="009B645A"/>
    <w:rsid w:val="009B672B"/>
    <w:rsid w:val="009B6939"/>
    <w:rsid w:val="009B6AE5"/>
    <w:rsid w:val="009B7893"/>
    <w:rsid w:val="009C2080"/>
    <w:rsid w:val="009C3CAE"/>
    <w:rsid w:val="009C72B2"/>
    <w:rsid w:val="009C78DE"/>
    <w:rsid w:val="009C7DA0"/>
    <w:rsid w:val="009D0B67"/>
    <w:rsid w:val="009D0E70"/>
    <w:rsid w:val="009D1CDE"/>
    <w:rsid w:val="009D3767"/>
    <w:rsid w:val="009D635E"/>
    <w:rsid w:val="009D6ECB"/>
    <w:rsid w:val="009D783F"/>
    <w:rsid w:val="009E09D9"/>
    <w:rsid w:val="009E3BC2"/>
    <w:rsid w:val="009E48C6"/>
    <w:rsid w:val="009E4EB7"/>
    <w:rsid w:val="009E5555"/>
    <w:rsid w:val="009E7156"/>
    <w:rsid w:val="009E798C"/>
    <w:rsid w:val="009F1E2A"/>
    <w:rsid w:val="009F46AC"/>
    <w:rsid w:val="009F7378"/>
    <w:rsid w:val="00A00C4C"/>
    <w:rsid w:val="00A01954"/>
    <w:rsid w:val="00A01BF9"/>
    <w:rsid w:val="00A02A44"/>
    <w:rsid w:val="00A03757"/>
    <w:rsid w:val="00A03AC1"/>
    <w:rsid w:val="00A049D6"/>
    <w:rsid w:val="00A07EF2"/>
    <w:rsid w:val="00A10C74"/>
    <w:rsid w:val="00A11CEF"/>
    <w:rsid w:val="00A1423F"/>
    <w:rsid w:val="00A14AFD"/>
    <w:rsid w:val="00A15576"/>
    <w:rsid w:val="00A1563F"/>
    <w:rsid w:val="00A15FFB"/>
    <w:rsid w:val="00A219DE"/>
    <w:rsid w:val="00A232D5"/>
    <w:rsid w:val="00A238E1"/>
    <w:rsid w:val="00A25642"/>
    <w:rsid w:val="00A25993"/>
    <w:rsid w:val="00A26074"/>
    <w:rsid w:val="00A261FA"/>
    <w:rsid w:val="00A26972"/>
    <w:rsid w:val="00A30C84"/>
    <w:rsid w:val="00A3164C"/>
    <w:rsid w:val="00A318A8"/>
    <w:rsid w:val="00A32285"/>
    <w:rsid w:val="00A33026"/>
    <w:rsid w:val="00A339B0"/>
    <w:rsid w:val="00A35E05"/>
    <w:rsid w:val="00A3737B"/>
    <w:rsid w:val="00A415BC"/>
    <w:rsid w:val="00A41DC3"/>
    <w:rsid w:val="00A4486D"/>
    <w:rsid w:val="00A47EEE"/>
    <w:rsid w:val="00A51B8C"/>
    <w:rsid w:val="00A52E72"/>
    <w:rsid w:val="00A537DB"/>
    <w:rsid w:val="00A53B63"/>
    <w:rsid w:val="00A53D6A"/>
    <w:rsid w:val="00A56D14"/>
    <w:rsid w:val="00A56F51"/>
    <w:rsid w:val="00A57966"/>
    <w:rsid w:val="00A57F74"/>
    <w:rsid w:val="00A60309"/>
    <w:rsid w:val="00A6151B"/>
    <w:rsid w:val="00A615CC"/>
    <w:rsid w:val="00A61A32"/>
    <w:rsid w:val="00A6330B"/>
    <w:rsid w:val="00A6577C"/>
    <w:rsid w:val="00A65B89"/>
    <w:rsid w:val="00A65FB8"/>
    <w:rsid w:val="00A67035"/>
    <w:rsid w:val="00A7278D"/>
    <w:rsid w:val="00A72FB8"/>
    <w:rsid w:val="00A73148"/>
    <w:rsid w:val="00A7341A"/>
    <w:rsid w:val="00A738CB"/>
    <w:rsid w:val="00A75976"/>
    <w:rsid w:val="00A75B80"/>
    <w:rsid w:val="00A82AFB"/>
    <w:rsid w:val="00A8360B"/>
    <w:rsid w:val="00A84D13"/>
    <w:rsid w:val="00A85E9C"/>
    <w:rsid w:val="00A86632"/>
    <w:rsid w:val="00A872B8"/>
    <w:rsid w:val="00A8738E"/>
    <w:rsid w:val="00A87757"/>
    <w:rsid w:val="00A87CB0"/>
    <w:rsid w:val="00A87FBD"/>
    <w:rsid w:val="00A9070F"/>
    <w:rsid w:val="00A91234"/>
    <w:rsid w:val="00A92014"/>
    <w:rsid w:val="00A92D90"/>
    <w:rsid w:val="00A9488C"/>
    <w:rsid w:val="00A95129"/>
    <w:rsid w:val="00A95379"/>
    <w:rsid w:val="00A95560"/>
    <w:rsid w:val="00A95FB7"/>
    <w:rsid w:val="00A9609D"/>
    <w:rsid w:val="00A97A74"/>
    <w:rsid w:val="00A97EB8"/>
    <w:rsid w:val="00AA1041"/>
    <w:rsid w:val="00AA1BA7"/>
    <w:rsid w:val="00AA370F"/>
    <w:rsid w:val="00AA3D24"/>
    <w:rsid w:val="00AA51AA"/>
    <w:rsid w:val="00AA6166"/>
    <w:rsid w:val="00AA6628"/>
    <w:rsid w:val="00AA759E"/>
    <w:rsid w:val="00AA79FD"/>
    <w:rsid w:val="00AB0569"/>
    <w:rsid w:val="00AB0A6B"/>
    <w:rsid w:val="00AB2CC6"/>
    <w:rsid w:val="00AB3504"/>
    <w:rsid w:val="00AB475E"/>
    <w:rsid w:val="00AB4CEA"/>
    <w:rsid w:val="00AB76BA"/>
    <w:rsid w:val="00AC4E57"/>
    <w:rsid w:val="00AC4FD1"/>
    <w:rsid w:val="00AC5150"/>
    <w:rsid w:val="00AC5592"/>
    <w:rsid w:val="00AC5833"/>
    <w:rsid w:val="00AC5ACE"/>
    <w:rsid w:val="00AC5BE8"/>
    <w:rsid w:val="00AC644E"/>
    <w:rsid w:val="00AC6AB6"/>
    <w:rsid w:val="00AC75A0"/>
    <w:rsid w:val="00AC7FD2"/>
    <w:rsid w:val="00AD1357"/>
    <w:rsid w:val="00AD1827"/>
    <w:rsid w:val="00AD295E"/>
    <w:rsid w:val="00AD2E06"/>
    <w:rsid w:val="00AD3AAF"/>
    <w:rsid w:val="00AD4291"/>
    <w:rsid w:val="00AD5AA8"/>
    <w:rsid w:val="00AD6DF1"/>
    <w:rsid w:val="00AD6F6E"/>
    <w:rsid w:val="00AD7178"/>
    <w:rsid w:val="00AD7AAB"/>
    <w:rsid w:val="00AE2521"/>
    <w:rsid w:val="00AE2CF1"/>
    <w:rsid w:val="00AE33CD"/>
    <w:rsid w:val="00AE72CE"/>
    <w:rsid w:val="00AF06F0"/>
    <w:rsid w:val="00AF17E8"/>
    <w:rsid w:val="00AF45A2"/>
    <w:rsid w:val="00AF507A"/>
    <w:rsid w:val="00AF7AB4"/>
    <w:rsid w:val="00AF7EE3"/>
    <w:rsid w:val="00B00E14"/>
    <w:rsid w:val="00B01546"/>
    <w:rsid w:val="00B033DE"/>
    <w:rsid w:val="00B03931"/>
    <w:rsid w:val="00B042D4"/>
    <w:rsid w:val="00B048C2"/>
    <w:rsid w:val="00B05275"/>
    <w:rsid w:val="00B0589E"/>
    <w:rsid w:val="00B066DD"/>
    <w:rsid w:val="00B072B8"/>
    <w:rsid w:val="00B07A79"/>
    <w:rsid w:val="00B11D03"/>
    <w:rsid w:val="00B123D9"/>
    <w:rsid w:val="00B14F38"/>
    <w:rsid w:val="00B161A2"/>
    <w:rsid w:val="00B169E7"/>
    <w:rsid w:val="00B16B7A"/>
    <w:rsid w:val="00B17283"/>
    <w:rsid w:val="00B2011D"/>
    <w:rsid w:val="00B2281F"/>
    <w:rsid w:val="00B2440F"/>
    <w:rsid w:val="00B27A1B"/>
    <w:rsid w:val="00B27FBE"/>
    <w:rsid w:val="00B3053F"/>
    <w:rsid w:val="00B306EE"/>
    <w:rsid w:val="00B30C51"/>
    <w:rsid w:val="00B32245"/>
    <w:rsid w:val="00B3282C"/>
    <w:rsid w:val="00B343B2"/>
    <w:rsid w:val="00B347B5"/>
    <w:rsid w:val="00B34848"/>
    <w:rsid w:val="00B35613"/>
    <w:rsid w:val="00B40E2A"/>
    <w:rsid w:val="00B41150"/>
    <w:rsid w:val="00B41BFD"/>
    <w:rsid w:val="00B4375A"/>
    <w:rsid w:val="00B44CEC"/>
    <w:rsid w:val="00B46469"/>
    <w:rsid w:val="00B465DF"/>
    <w:rsid w:val="00B47C7B"/>
    <w:rsid w:val="00B47F74"/>
    <w:rsid w:val="00B502C6"/>
    <w:rsid w:val="00B50BFD"/>
    <w:rsid w:val="00B51011"/>
    <w:rsid w:val="00B51673"/>
    <w:rsid w:val="00B5177A"/>
    <w:rsid w:val="00B5329F"/>
    <w:rsid w:val="00B56586"/>
    <w:rsid w:val="00B56E9C"/>
    <w:rsid w:val="00B5715C"/>
    <w:rsid w:val="00B61423"/>
    <w:rsid w:val="00B623B0"/>
    <w:rsid w:val="00B62698"/>
    <w:rsid w:val="00B63561"/>
    <w:rsid w:val="00B63C0E"/>
    <w:rsid w:val="00B66326"/>
    <w:rsid w:val="00B706D0"/>
    <w:rsid w:val="00B70856"/>
    <w:rsid w:val="00B7163F"/>
    <w:rsid w:val="00B723C4"/>
    <w:rsid w:val="00B73E2E"/>
    <w:rsid w:val="00B7558B"/>
    <w:rsid w:val="00B766AD"/>
    <w:rsid w:val="00B7679C"/>
    <w:rsid w:val="00B7691D"/>
    <w:rsid w:val="00B809C7"/>
    <w:rsid w:val="00B80A84"/>
    <w:rsid w:val="00B80C3E"/>
    <w:rsid w:val="00B8218E"/>
    <w:rsid w:val="00B827ED"/>
    <w:rsid w:val="00B82ECD"/>
    <w:rsid w:val="00B8318D"/>
    <w:rsid w:val="00B832BF"/>
    <w:rsid w:val="00B85D1D"/>
    <w:rsid w:val="00B8612E"/>
    <w:rsid w:val="00B86F4B"/>
    <w:rsid w:val="00B87604"/>
    <w:rsid w:val="00B9085E"/>
    <w:rsid w:val="00B9121E"/>
    <w:rsid w:val="00B91967"/>
    <w:rsid w:val="00B92D26"/>
    <w:rsid w:val="00B9427C"/>
    <w:rsid w:val="00B94B72"/>
    <w:rsid w:val="00B94F97"/>
    <w:rsid w:val="00B95405"/>
    <w:rsid w:val="00B95E9A"/>
    <w:rsid w:val="00BA0105"/>
    <w:rsid w:val="00BA026F"/>
    <w:rsid w:val="00BA0A0F"/>
    <w:rsid w:val="00BA0B76"/>
    <w:rsid w:val="00BA16C0"/>
    <w:rsid w:val="00BA1DD3"/>
    <w:rsid w:val="00BA20CF"/>
    <w:rsid w:val="00BA2C0C"/>
    <w:rsid w:val="00BA30C6"/>
    <w:rsid w:val="00BA50C0"/>
    <w:rsid w:val="00BA73DB"/>
    <w:rsid w:val="00BB403E"/>
    <w:rsid w:val="00BB40AE"/>
    <w:rsid w:val="00BB4620"/>
    <w:rsid w:val="00BB614A"/>
    <w:rsid w:val="00BB64CA"/>
    <w:rsid w:val="00BB69B7"/>
    <w:rsid w:val="00BB7596"/>
    <w:rsid w:val="00BB7A28"/>
    <w:rsid w:val="00BC10FE"/>
    <w:rsid w:val="00BC3DF7"/>
    <w:rsid w:val="00BC73EC"/>
    <w:rsid w:val="00BC7D61"/>
    <w:rsid w:val="00BD23EC"/>
    <w:rsid w:val="00BD3111"/>
    <w:rsid w:val="00BD3419"/>
    <w:rsid w:val="00BD4B08"/>
    <w:rsid w:val="00BD5984"/>
    <w:rsid w:val="00BD6062"/>
    <w:rsid w:val="00BD6130"/>
    <w:rsid w:val="00BD745E"/>
    <w:rsid w:val="00BE0E49"/>
    <w:rsid w:val="00BE1EC8"/>
    <w:rsid w:val="00BE3738"/>
    <w:rsid w:val="00BE375B"/>
    <w:rsid w:val="00BE3A1B"/>
    <w:rsid w:val="00BE3DE4"/>
    <w:rsid w:val="00BE422B"/>
    <w:rsid w:val="00BE42C3"/>
    <w:rsid w:val="00BE457F"/>
    <w:rsid w:val="00BE55CF"/>
    <w:rsid w:val="00BE5A5C"/>
    <w:rsid w:val="00BE5CA9"/>
    <w:rsid w:val="00BE5FC4"/>
    <w:rsid w:val="00BE6547"/>
    <w:rsid w:val="00BF045F"/>
    <w:rsid w:val="00BF1ADF"/>
    <w:rsid w:val="00BF67A1"/>
    <w:rsid w:val="00BF6850"/>
    <w:rsid w:val="00BF7ECD"/>
    <w:rsid w:val="00C0086C"/>
    <w:rsid w:val="00C00E89"/>
    <w:rsid w:val="00C01D76"/>
    <w:rsid w:val="00C025F9"/>
    <w:rsid w:val="00C03370"/>
    <w:rsid w:val="00C044CC"/>
    <w:rsid w:val="00C04AD9"/>
    <w:rsid w:val="00C056E0"/>
    <w:rsid w:val="00C06378"/>
    <w:rsid w:val="00C06750"/>
    <w:rsid w:val="00C07C03"/>
    <w:rsid w:val="00C104A9"/>
    <w:rsid w:val="00C123A7"/>
    <w:rsid w:val="00C125D8"/>
    <w:rsid w:val="00C12698"/>
    <w:rsid w:val="00C12920"/>
    <w:rsid w:val="00C14883"/>
    <w:rsid w:val="00C166FA"/>
    <w:rsid w:val="00C16857"/>
    <w:rsid w:val="00C20C17"/>
    <w:rsid w:val="00C2257B"/>
    <w:rsid w:val="00C22726"/>
    <w:rsid w:val="00C22A24"/>
    <w:rsid w:val="00C22A3C"/>
    <w:rsid w:val="00C24D51"/>
    <w:rsid w:val="00C24EDE"/>
    <w:rsid w:val="00C25279"/>
    <w:rsid w:val="00C26D45"/>
    <w:rsid w:val="00C26F0F"/>
    <w:rsid w:val="00C31664"/>
    <w:rsid w:val="00C33501"/>
    <w:rsid w:val="00C339B2"/>
    <w:rsid w:val="00C33AE0"/>
    <w:rsid w:val="00C35998"/>
    <w:rsid w:val="00C36D83"/>
    <w:rsid w:val="00C371A3"/>
    <w:rsid w:val="00C403FA"/>
    <w:rsid w:val="00C40D5A"/>
    <w:rsid w:val="00C41C07"/>
    <w:rsid w:val="00C42464"/>
    <w:rsid w:val="00C42E9E"/>
    <w:rsid w:val="00C43406"/>
    <w:rsid w:val="00C4421C"/>
    <w:rsid w:val="00C44B3A"/>
    <w:rsid w:val="00C44E59"/>
    <w:rsid w:val="00C46FFF"/>
    <w:rsid w:val="00C519B3"/>
    <w:rsid w:val="00C51DAA"/>
    <w:rsid w:val="00C536EE"/>
    <w:rsid w:val="00C55772"/>
    <w:rsid w:val="00C55FF6"/>
    <w:rsid w:val="00C57176"/>
    <w:rsid w:val="00C575BC"/>
    <w:rsid w:val="00C57927"/>
    <w:rsid w:val="00C619A9"/>
    <w:rsid w:val="00C645A6"/>
    <w:rsid w:val="00C650EE"/>
    <w:rsid w:val="00C66E6A"/>
    <w:rsid w:val="00C6776C"/>
    <w:rsid w:val="00C70855"/>
    <w:rsid w:val="00C71D64"/>
    <w:rsid w:val="00C72162"/>
    <w:rsid w:val="00C7308F"/>
    <w:rsid w:val="00C75205"/>
    <w:rsid w:val="00C75DA1"/>
    <w:rsid w:val="00C76AFC"/>
    <w:rsid w:val="00C771AF"/>
    <w:rsid w:val="00C777F7"/>
    <w:rsid w:val="00C817B8"/>
    <w:rsid w:val="00C81C80"/>
    <w:rsid w:val="00C83212"/>
    <w:rsid w:val="00C83CB0"/>
    <w:rsid w:val="00C864CA"/>
    <w:rsid w:val="00C86B51"/>
    <w:rsid w:val="00C878FD"/>
    <w:rsid w:val="00C9088A"/>
    <w:rsid w:val="00C909A0"/>
    <w:rsid w:val="00C9183F"/>
    <w:rsid w:val="00C93EC7"/>
    <w:rsid w:val="00C93FB4"/>
    <w:rsid w:val="00C94871"/>
    <w:rsid w:val="00C95E79"/>
    <w:rsid w:val="00C96A7E"/>
    <w:rsid w:val="00C9771D"/>
    <w:rsid w:val="00CA24FF"/>
    <w:rsid w:val="00CA28ED"/>
    <w:rsid w:val="00CA35CF"/>
    <w:rsid w:val="00CA3BFD"/>
    <w:rsid w:val="00CA3FEB"/>
    <w:rsid w:val="00CA4457"/>
    <w:rsid w:val="00CA4AE4"/>
    <w:rsid w:val="00CA54A7"/>
    <w:rsid w:val="00CA6E51"/>
    <w:rsid w:val="00CA72FD"/>
    <w:rsid w:val="00CB2553"/>
    <w:rsid w:val="00CB27BA"/>
    <w:rsid w:val="00CB2923"/>
    <w:rsid w:val="00CB2CDA"/>
    <w:rsid w:val="00CB332F"/>
    <w:rsid w:val="00CB4114"/>
    <w:rsid w:val="00CB4C13"/>
    <w:rsid w:val="00CB5156"/>
    <w:rsid w:val="00CB52AE"/>
    <w:rsid w:val="00CB5B62"/>
    <w:rsid w:val="00CB6B81"/>
    <w:rsid w:val="00CB6D7D"/>
    <w:rsid w:val="00CB797B"/>
    <w:rsid w:val="00CC0757"/>
    <w:rsid w:val="00CC0CE2"/>
    <w:rsid w:val="00CC3A88"/>
    <w:rsid w:val="00CC3CC7"/>
    <w:rsid w:val="00CC4ABE"/>
    <w:rsid w:val="00CC4ADB"/>
    <w:rsid w:val="00CC52F5"/>
    <w:rsid w:val="00CC52F8"/>
    <w:rsid w:val="00CC53BA"/>
    <w:rsid w:val="00CC53D8"/>
    <w:rsid w:val="00CC6586"/>
    <w:rsid w:val="00CC681D"/>
    <w:rsid w:val="00CC7095"/>
    <w:rsid w:val="00CC777F"/>
    <w:rsid w:val="00CC7E1B"/>
    <w:rsid w:val="00CD006B"/>
    <w:rsid w:val="00CD14E8"/>
    <w:rsid w:val="00CD2285"/>
    <w:rsid w:val="00CD33BA"/>
    <w:rsid w:val="00CD3451"/>
    <w:rsid w:val="00CD61C0"/>
    <w:rsid w:val="00CD6D70"/>
    <w:rsid w:val="00CD7827"/>
    <w:rsid w:val="00CD7DEC"/>
    <w:rsid w:val="00CE04EF"/>
    <w:rsid w:val="00CE07E2"/>
    <w:rsid w:val="00CE17A0"/>
    <w:rsid w:val="00CE29DC"/>
    <w:rsid w:val="00CE2B6A"/>
    <w:rsid w:val="00CE329E"/>
    <w:rsid w:val="00CE3630"/>
    <w:rsid w:val="00CE5BCE"/>
    <w:rsid w:val="00CF1B9E"/>
    <w:rsid w:val="00CF1BA9"/>
    <w:rsid w:val="00CF265A"/>
    <w:rsid w:val="00CF3A0D"/>
    <w:rsid w:val="00CF3B26"/>
    <w:rsid w:val="00CF3B61"/>
    <w:rsid w:val="00CF5814"/>
    <w:rsid w:val="00CF5BFA"/>
    <w:rsid w:val="00CF7279"/>
    <w:rsid w:val="00D030DC"/>
    <w:rsid w:val="00D03661"/>
    <w:rsid w:val="00D03663"/>
    <w:rsid w:val="00D04066"/>
    <w:rsid w:val="00D043F8"/>
    <w:rsid w:val="00D04EEB"/>
    <w:rsid w:val="00D0516D"/>
    <w:rsid w:val="00D06675"/>
    <w:rsid w:val="00D072B0"/>
    <w:rsid w:val="00D10A56"/>
    <w:rsid w:val="00D134DE"/>
    <w:rsid w:val="00D13E61"/>
    <w:rsid w:val="00D141DF"/>
    <w:rsid w:val="00D1770F"/>
    <w:rsid w:val="00D17BC3"/>
    <w:rsid w:val="00D20B0B"/>
    <w:rsid w:val="00D218C2"/>
    <w:rsid w:val="00D21FE5"/>
    <w:rsid w:val="00D22045"/>
    <w:rsid w:val="00D22BA7"/>
    <w:rsid w:val="00D2339C"/>
    <w:rsid w:val="00D23665"/>
    <w:rsid w:val="00D2652E"/>
    <w:rsid w:val="00D26CB3"/>
    <w:rsid w:val="00D26FA1"/>
    <w:rsid w:val="00D27F4A"/>
    <w:rsid w:val="00D3090A"/>
    <w:rsid w:val="00D313EA"/>
    <w:rsid w:val="00D31B86"/>
    <w:rsid w:val="00D3480D"/>
    <w:rsid w:val="00D3692E"/>
    <w:rsid w:val="00D4048A"/>
    <w:rsid w:val="00D413A7"/>
    <w:rsid w:val="00D41B33"/>
    <w:rsid w:val="00D41DB6"/>
    <w:rsid w:val="00D42EBE"/>
    <w:rsid w:val="00D42F96"/>
    <w:rsid w:val="00D433FB"/>
    <w:rsid w:val="00D43721"/>
    <w:rsid w:val="00D4415E"/>
    <w:rsid w:val="00D4424C"/>
    <w:rsid w:val="00D44422"/>
    <w:rsid w:val="00D44489"/>
    <w:rsid w:val="00D46381"/>
    <w:rsid w:val="00D46532"/>
    <w:rsid w:val="00D46CE7"/>
    <w:rsid w:val="00D470E6"/>
    <w:rsid w:val="00D472CC"/>
    <w:rsid w:val="00D47996"/>
    <w:rsid w:val="00D500A8"/>
    <w:rsid w:val="00D5149B"/>
    <w:rsid w:val="00D5365B"/>
    <w:rsid w:val="00D54DD2"/>
    <w:rsid w:val="00D563E1"/>
    <w:rsid w:val="00D56DC5"/>
    <w:rsid w:val="00D6049E"/>
    <w:rsid w:val="00D63051"/>
    <w:rsid w:val="00D63AC9"/>
    <w:rsid w:val="00D63B22"/>
    <w:rsid w:val="00D63E6A"/>
    <w:rsid w:val="00D64B44"/>
    <w:rsid w:val="00D718F7"/>
    <w:rsid w:val="00D72254"/>
    <w:rsid w:val="00D72A34"/>
    <w:rsid w:val="00D738BC"/>
    <w:rsid w:val="00D74478"/>
    <w:rsid w:val="00D76210"/>
    <w:rsid w:val="00D76901"/>
    <w:rsid w:val="00D77933"/>
    <w:rsid w:val="00D80FB7"/>
    <w:rsid w:val="00D817F1"/>
    <w:rsid w:val="00D819D1"/>
    <w:rsid w:val="00D82E0E"/>
    <w:rsid w:val="00D836AA"/>
    <w:rsid w:val="00D85AE1"/>
    <w:rsid w:val="00D862DC"/>
    <w:rsid w:val="00D8642F"/>
    <w:rsid w:val="00D86627"/>
    <w:rsid w:val="00D87C42"/>
    <w:rsid w:val="00D901CF"/>
    <w:rsid w:val="00D90577"/>
    <w:rsid w:val="00D9111C"/>
    <w:rsid w:val="00D9177B"/>
    <w:rsid w:val="00D9261E"/>
    <w:rsid w:val="00D927CC"/>
    <w:rsid w:val="00D9324F"/>
    <w:rsid w:val="00D942C6"/>
    <w:rsid w:val="00D95121"/>
    <w:rsid w:val="00D9514E"/>
    <w:rsid w:val="00D95663"/>
    <w:rsid w:val="00D96046"/>
    <w:rsid w:val="00D96CBA"/>
    <w:rsid w:val="00D972EA"/>
    <w:rsid w:val="00D97F83"/>
    <w:rsid w:val="00DA0E08"/>
    <w:rsid w:val="00DA3C04"/>
    <w:rsid w:val="00DA6056"/>
    <w:rsid w:val="00DA6AFF"/>
    <w:rsid w:val="00DA79ED"/>
    <w:rsid w:val="00DB15C2"/>
    <w:rsid w:val="00DB20AC"/>
    <w:rsid w:val="00DB5119"/>
    <w:rsid w:val="00DB52CE"/>
    <w:rsid w:val="00DB66B3"/>
    <w:rsid w:val="00DB73DB"/>
    <w:rsid w:val="00DC1193"/>
    <w:rsid w:val="00DC2290"/>
    <w:rsid w:val="00DC2FE2"/>
    <w:rsid w:val="00DC58A2"/>
    <w:rsid w:val="00DC7B68"/>
    <w:rsid w:val="00DD0F9B"/>
    <w:rsid w:val="00DD1131"/>
    <w:rsid w:val="00DD1186"/>
    <w:rsid w:val="00DD1B0A"/>
    <w:rsid w:val="00DD23CD"/>
    <w:rsid w:val="00DD2768"/>
    <w:rsid w:val="00DD285A"/>
    <w:rsid w:val="00DD2F9D"/>
    <w:rsid w:val="00DD33FD"/>
    <w:rsid w:val="00DD3643"/>
    <w:rsid w:val="00DD36D0"/>
    <w:rsid w:val="00DD4648"/>
    <w:rsid w:val="00DD5653"/>
    <w:rsid w:val="00DD645D"/>
    <w:rsid w:val="00DD761A"/>
    <w:rsid w:val="00DD797C"/>
    <w:rsid w:val="00DD7B98"/>
    <w:rsid w:val="00DD7F1F"/>
    <w:rsid w:val="00DE077A"/>
    <w:rsid w:val="00DE1485"/>
    <w:rsid w:val="00DE1C1A"/>
    <w:rsid w:val="00DE3462"/>
    <w:rsid w:val="00DE40A8"/>
    <w:rsid w:val="00DE4972"/>
    <w:rsid w:val="00DE669A"/>
    <w:rsid w:val="00DE73BA"/>
    <w:rsid w:val="00DE7748"/>
    <w:rsid w:val="00DF0F30"/>
    <w:rsid w:val="00DF2AC5"/>
    <w:rsid w:val="00DF2DA0"/>
    <w:rsid w:val="00DF3EB1"/>
    <w:rsid w:val="00DF5705"/>
    <w:rsid w:val="00DF74B9"/>
    <w:rsid w:val="00E0170C"/>
    <w:rsid w:val="00E02EB4"/>
    <w:rsid w:val="00E03546"/>
    <w:rsid w:val="00E06C15"/>
    <w:rsid w:val="00E06D3C"/>
    <w:rsid w:val="00E073D2"/>
    <w:rsid w:val="00E074F7"/>
    <w:rsid w:val="00E07D1E"/>
    <w:rsid w:val="00E10F0E"/>
    <w:rsid w:val="00E11045"/>
    <w:rsid w:val="00E11CD1"/>
    <w:rsid w:val="00E1241A"/>
    <w:rsid w:val="00E129B4"/>
    <w:rsid w:val="00E15738"/>
    <w:rsid w:val="00E15B2F"/>
    <w:rsid w:val="00E16FF4"/>
    <w:rsid w:val="00E17497"/>
    <w:rsid w:val="00E21E4A"/>
    <w:rsid w:val="00E2289F"/>
    <w:rsid w:val="00E23F23"/>
    <w:rsid w:val="00E273D4"/>
    <w:rsid w:val="00E27CCC"/>
    <w:rsid w:val="00E304F3"/>
    <w:rsid w:val="00E346E9"/>
    <w:rsid w:val="00E35366"/>
    <w:rsid w:val="00E36897"/>
    <w:rsid w:val="00E403F7"/>
    <w:rsid w:val="00E41379"/>
    <w:rsid w:val="00E41FCB"/>
    <w:rsid w:val="00E420FE"/>
    <w:rsid w:val="00E4299D"/>
    <w:rsid w:val="00E4394D"/>
    <w:rsid w:val="00E4437F"/>
    <w:rsid w:val="00E46181"/>
    <w:rsid w:val="00E46BB1"/>
    <w:rsid w:val="00E47D73"/>
    <w:rsid w:val="00E47F04"/>
    <w:rsid w:val="00E50273"/>
    <w:rsid w:val="00E50520"/>
    <w:rsid w:val="00E50883"/>
    <w:rsid w:val="00E521DA"/>
    <w:rsid w:val="00E5342D"/>
    <w:rsid w:val="00E535F1"/>
    <w:rsid w:val="00E55423"/>
    <w:rsid w:val="00E561B3"/>
    <w:rsid w:val="00E56993"/>
    <w:rsid w:val="00E57237"/>
    <w:rsid w:val="00E60D70"/>
    <w:rsid w:val="00E61786"/>
    <w:rsid w:val="00E62351"/>
    <w:rsid w:val="00E62868"/>
    <w:rsid w:val="00E638F3"/>
    <w:rsid w:val="00E639D9"/>
    <w:rsid w:val="00E64321"/>
    <w:rsid w:val="00E64887"/>
    <w:rsid w:val="00E64BD1"/>
    <w:rsid w:val="00E64CB5"/>
    <w:rsid w:val="00E650FE"/>
    <w:rsid w:val="00E6619D"/>
    <w:rsid w:val="00E66575"/>
    <w:rsid w:val="00E67552"/>
    <w:rsid w:val="00E67B51"/>
    <w:rsid w:val="00E70942"/>
    <w:rsid w:val="00E70EEB"/>
    <w:rsid w:val="00E7183B"/>
    <w:rsid w:val="00E71ECF"/>
    <w:rsid w:val="00E72AD3"/>
    <w:rsid w:val="00E73F69"/>
    <w:rsid w:val="00E7571C"/>
    <w:rsid w:val="00E765A7"/>
    <w:rsid w:val="00E765B0"/>
    <w:rsid w:val="00E766C7"/>
    <w:rsid w:val="00E77993"/>
    <w:rsid w:val="00E804EB"/>
    <w:rsid w:val="00E80990"/>
    <w:rsid w:val="00E82AB3"/>
    <w:rsid w:val="00E837D6"/>
    <w:rsid w:val="00E84532"/>
    <w:rsid w:val="00E84C96"/>
    <w:rsid w:val="00E84CAC"/>
    <w:rsid w:val="00E856DC"/>
    <w:rsid w:val="00E8659F"/>
    <w:rsid w:val="00E870CF"/>
    <w:rsid w:val="00E87772"/>
    <w:rsid w:val="00E901D9"/>
    <w:rsid w:val="00E90E24"/>
    <w:rsid w:val="00E92CAA"/>
    <w:rsid w:val="00E941DE"/>
    <w:rsid w:val="00E952BA"/>
    <w:rsid w:val="00E95795"/>
    <w:rsid w:val="00E9663E"/>
    <w:rsid w:val="00E966A3"/>
    <w:rsid w:val="00E97133"/>
    <w:rsid w:val="00EA0621"/>
    <w:rsid w:val="00EA13FE"/>
    <w:rsid w:val="00EA1B5A"/>
    <w:rsid w:val="00EA2CB4"/>
    <w:rsid w:val="00EA55E7"/>
    <w:rsid w:val="00EA5DE8"/>
    <w:rsid w:val="00EA71C5"/>
    <w:rsid w:val="00EA7B03"/>
    <w:rsid w:val="00EB0AEE"/>
    <w:rsid w:val="00EB221F"/>
    <w:rsid w:val="00EB3054"/>
    <w:rsid w:val="00EB3D96"/>
    <w:rsid w:val="00EB41D5"/>
    <w:rsid w:val="00EB4E8F"/>
    <w:rsid w:val="00EB5A26"/>
    <w:rsid w:val="00EB6437"/>
    <w:rsid w:val="00EB69A5"/>
    <w:rsid w:val="00EB6BDC"/>
    <w:rsid w:val="00EC0A48"/>
    <w:rsid w:val="00EC14D7"/>
    <w:rsid w:val="00EC2CB1"/>
    <w:rsid w:val="00EC34E3"/>
    <w:rsid w:val="00EC3706"/>
    <w:rsid w:val="00EC3C95"/>
    <w:rsid w:val="00EC4428"/>
    <w:rsid w:val="00EC5D3A"/>
    <w:rsid w:val="00EC5EE7"/>
    <w:rsid w:val="00EC5EF0"/>
    <w:rsid w:val="00EC7034"/>
    <w:rsid w:val="00EC714A"/>
    <w:rsid w:val="00EC7503"/>
    <w:rsid w:val="00ED10F6"/>
    <w:rsid w:val="00ED13C9"/>
    <w:rsid w:val="00ED1911"/>
    <w:rsid w:val="00ED1B93"/>
    <w:rsid w:val="00ED1C0F"/>
    <w:rsid w:val="00ED1CFD"/>
    <w:rsid w:val="00ED1FCE"/>
    <w:rsid w:val="00ED2A1C"/>
    <w:rsid w:val="00ED321C"/>
    <w:rsid w:val="00ED49BD"/>
    <w:rsid w:val="00ED4FCC"/>
    <w:rsid w:val="00ED51C5"/>
    <w:rsid w:val="00EE0AAB"/>
    <w:rsid w:val="00EE1257"/>
    <w:rsid w:val="00EE5800"/>
    <w:rsid w:val="00EE69B8"/>
    <w:rsid w:val="00EE7137"/>
    <w:rsid w:val="00EE76C0"/>
    <w:rsid w:val="00EE7B09"/>
    <w:rsid w:val="00EE7BC9"/>
    <w:rsid w:val="00EF2341"/>
    <w:rsid w:val="00EF27A4"/>
    <w:rsid w:val="00EF3865"/>
    <w:rsid w:val="00EF39AC"/>
    <w:rsid w:val="00EF42E1"/>
    <w:rsid w:val="00EF4428"/>
    <w:rsid w:val="00EF487E"/>
    <w:rsid w:val="00EF51C4"/>
    <w:rsid w:val="00EF5923"/>
    <w:rsid w:val="00EF5FF3"/>
    <w:rsid w:val="00EF778E"/>
    <w:rsid w:val="00EF79A0"/>
    <w:rsid w:val="00EF79D8"/>
    <w:rsid w:val="00F01C75"/>
    <w:rsid w:val="00F02458"/>
    <w:rsid w:val="00F02D74"/>
    <w:rsid w:val="00F032A1"/>
    <w:rsid w:val="00F032B1"/>
    <w:rsid w:val="00F03739"/>
    <w:rsid w:val="00F037D5"/>
    <w:rsid w:val="00F03E94"/>
    <w:rsid w:val="00F04513"/>
    <w:rsid w:val="00F06269"/>
    <w:rsid w:val="00F10515"/>
    <w:rsid w:val="00F11BD1"/>
    <w:rsid w:val="00F1220A"/>
    <w:rsid w:val="00F124FC"/>
    <w:rsid w:val="00F162B5"/>
    <w:rsid w:val="00F166E1"/>
    <w:rsid w:val="00F17CC0"/>
    <w:rsid w:val="00F20B1B"/>
    <w:rsid w:val="00F30EF9"/>
    <w:rsid w:val="00F3127B"/>
    <w:rsid w:val="00F319EA"/>
    <w:rsid w:val="00F325A8"/>
    <w:rsid w:val="00F34742"/>
    <w:rsid w:val="00F36765"/>
    <w:rsid w:val="00F37472"/>
    <w:rsid w:val="00F3753E"/>
    <w:rsid w:val="00F40C4D"/>
    <w:rsid w:val="00F40FB5"/>
    <w:rsid w:val="00F416F6"/>
    <w:rsid w:val="00F42488"/>
    <w:rsid w:val="00F4259D"/>
    <w:rsid w:val="00F43C3B"/>
    <w:rsid w:val="00F43C5A"/>
    <w:rsid w:val="00F44CAE"/>
    <w:rsid w:val="00F44FE1"/>
    <w:rsid w:val="00F45140"/>
    <w:rsid w:val="00F45F81"/>
    <w:rsid w:val="00F46122"/>
    <w:rsid w:val="00F463B2"/>
    <w:rsid w:val="00F4664E"/>
    <w:rsid w:val="00F46DCE"/>
    <w:rsid w:val="00F46FEB"/>
    <w:rsid w:val="00F50369"/>
    <w:rsid w:val="00F5333D"/>
    <w:rsid w:val="00F546F6"/>
    <w:rsid w:val="00F555EA"/>
    <w:rsid w:val="00F56BB5"/>
    <w:rsid w:val="00F56E3B"/>
    <w:rsid w:val="00F57061"/>
    <w:rsid w:val="00F571E8"/>
    <w:rsid w:val="00F57219"/>
    <w:rsid w:val="00F577E9"/>
    <w:rsid w:val="00F579DE"/>
    <w:rsid w:val="00F60423"/>
    <w:rsid w:val="00F60D50"/>
    <w:rsid w:val="00F61BF7"/>
    <w:rsid w:val="00F61D27"/>
    <w:rsid w:val="00F62793"/>
    <w:rsid w:val="00F62B9C"/>
    <w:rsid w:val="00F66123"/>
    <w:rsid w:val="00F66497"/>
    <w:rsid w:val="00F66F5D"/>
    <w:rsid w:val="00F70AB3"/>
    <w:rsid w:val="00F72B59"/>
    <w:rsid w:val="00F74982"/>
    <w:rsid w:val="00F751CF"/>
    <w:rsid w:val="00F75CA0"/>
    <w:rsid w:val="00F76667"/>
    <w:rsid w:val="00F76F68"/>
    <w:rsid w:val="00F77106"/>
    <w:rsid w:val="00F77874"/>
    <w:rsid w:val="00F77BC4"/>
    <w:rsid w:val="00F77E3E"/>
    <w:rsid w:val="00F77F8F"/>
    <w:rsid w:val="00F806E0"/>
    <w:rsid w:val="00F80EE6"/>
    <w:rsid w:val="00F8135D"/>
    <w:rsid w:val="00F81F1E"/>
    <w:rsid w:val="00F82D0B"/>
    <w:rsid w:val="00F8616B"/>
    <w:rsid w:val="00F878B1"/>
    <w:rsid w:val="00F87D06"/>
    <w:rsid w:val="00F9027E"/>
    <w:rsid w:val="00F908C9"/>
    <w:rsid w:val="00F90A06"/>
    <w:rsid w:val="00F92030"/>
    <w:rsid w:val="00F922D0"/>
    <w:rsid w:val="00F92463"/>
    <w:rsid w:val="00F943B5"/>
    <w:rsid w:val="00F947FF"/>
    <w:rsid w:val="00F94BE9"/>
    <w:rsid w:val="00F954EE"/>
    <w:rsid w:val="00F97071"/>
    <w:rsid w:val="00F97F12"/>
    <w:rsid w:val="00FA0568"/>
    <w:rsid w:val="00FA0A81"/>
    <w:rsid w:val="00FA4003"/>
    <w:rsid w:val="00FA4280"/>
    <w:rsid w:val="00FA48DF"/>
    <w:rsid w:val="00FA5054"/>
    <w:rsid w:val="00FA628A"/>
    <w:rsid w:val="00FA677E"/>
    <w:rsid w:val="00FA67CD"/>
    <w:rsid w:val="00FA6DAA"/>
    <w:rsid w:val="00FA7006"/>
    <w:rsid w:val="00FA7DF1"/>
    <w:rsid w:val="00FB4629"/>
    <w:rsid w:val="00FB620B"/>
    <w:rsid w:val="00FB6B94"/>
    <w:rsid w:val="00FC09F4"/>
    <w:rsid w:val="00FC1EE7"/>
    <w:rsid w:val="00FC20C2"/>
    <w:rsid w:val="00FC2F79"/>
    <w:rsid w:val="00FC67FB"/>
    <w:rsid w:val="00FC714E"/>
    <w:rsid w:val="00FD0485"/>
    <w:rsid w:val="00FD0C96"/>
    <w:rsid w:val="00FD0E29"/>
    <w:rsid w:val="00FD295A"/>
    <w:rsid w:val="00FD42A6"/>
    <w:rsid w:val="00FD43C3"/>
    <w:rsid w:val="00FD4425"/>
    <w:rsid w:val="00FD6D2D"/>
    <w:rsid w:val="00FD7A00"/>
    <w:rsid w:val="00FE04AD"/>
    <w:rsid w:val="00FE267B"/>
    <w:rsid w:val="00FE301B"/>
    <w:rsid w:val="00FE378E"/>
    <w:rsid w:val="00FE3BBB"/>
    <w:rsid w:val="00FE40A4"/>
    <w:rsid w:val="00FE44B2"/>
    <w:rsid w:val="00FE4A53"/>
    <w:rsid w:val="00FE5181"/>
    <w:rsid w:val="00FE70C6"/>
    <w:rsid w:val="00FE763B"/>
    <w:rsid w:val="00FF3382"/>
    <w:rsid w:val="00FF4405"/>
    <w:rsid w:val="00FF5022"/>
    <w:rsid w:val="00FF6069"/>
    <w:rsid w:val="00FF7B4C"/>
    <w:rsid w:val="00FF7C11"/>
    <w:rsid w:val="00FF7DDD"/>
    <w:rsid w:val="01E66FE7"/>
    <w:rsid w:val="043E4F31"/>
    <w:rsid w:val="0719B43B"/>
    <w:rsid w:val="0B28D9ED"/>
    <w:rsid w:val="0B46C12C"/>
    <w:rsid w:val="0B88D557"/>
    <w:rsid w:val="0C071709"/>
    <w:rsid w:val="0D24A5B8"/>
    <w:rsid w:val="1181F54C"/>
    <w:rsid w:val="13B91775"/>
    <w:rsid w:val="144B41DB"/>
    <w:rsid w:val="14FBB71B"/>
    <w:rsid w:val="162BEBFF"/>
    <w:rsid w:val="173B170E"/>
    <w:rsid w:val="19FCBD38"/>
    <w:rsid w:val="1A620C48"/>
    <w:rsid w:val="1BA0B370"/>
    <w:rsid w:val="1CE6B037"/>
    <w:rsid w:val="20264300"/>
    <w:rsid w:val="232EB5B5"/>
    <w:rsid w:val="2347E48D"/>
    <w:rsid w:val="2486769C"/>
    <w:rsid w:val="2619D7A4"/>
    <w:rsid w:val="27B7E096"/>
    <w:rsid w:val="283A725A"/>
    <w:rsid w:val="29477360"/>
    <w:rsid w:val="29888E7D"/>
    <w:rsid w:val="2A92BCC6"/>
    <w:rsid w:val="2B6CFECE"/>
    <w:rsid w:val="2E2F0899"/>
    <w:rsid w:val="2EC5B783"/>
    <w:rsid w:val="2EED9193"/>
    <w:rsid w:val="31A944B2"/>
    <w:rsid w:val="370F6B4F"/>
    <w:rsid w:val="37B2F36F"/>
    <w:rsid w:val="38885457"/>
    <w:rsid w:val="38FBCEDD"/>
    <w:rsid w:val="39DB4CF7"/>
    <w:rsid w:val="3A3E422D"/>
    <w:rsid w:val="3A6A0A44"/>
    <w:rsid w:val="3ABEDB44"/>
    <w:rsid w:val="3EBE0F5B"/>
    <w:rsid w:val="3EE562FC"/>
    <w:rsid w:val="426B0E61"/>
    <w:rsid w:val="43B07343"/>
    <w:rsid w:val="46DC8D28"/>
    <w:rsid w:val="4B5C8F0C"/>
    <w:rsid w:val="4DF688FC"/>
    <w:rsid w:val="546944BC"/>
    <w:rsid w:val="55121C73"/>
    <w:rsid w:val="55F4C0C0"/>
    <w:rsid w:val="56BA3A15"/>
    <w:rsid w:val="5ACE5648"/>
    <w:rsid w:val="5B9225F6"/>
    <w:rsid w:val="60ECD0A1"/>
    <w:rsid w:val="62085AF8"/>
    <w:rsid w:val="6294EE43"/>
    <w:rsid w:val="6458856F"/>
    <w:rsid w:val="6462EA0F"/>
    <w:rsid w:val="647225A1"/>
    <w:rsid w:val="648F4912"/>
    <w:rsid w:val="6529BE2F"/>
    <w:rsid w:val="676F8C61"/>
    <w:rsid w:val="67862CE3"/>
    <w:rsid w:val="69EB7923"/>
    <w:rsid w:val="6B594968"/>
    <w:rsid w:val="6B76C76E"/>
    <w:rsid w:val="6E2D7484"/>
    <w:rsid w:val="6FE7C39C"/>
    <w:rsid w:val="74210829"/>
    <w:rsid w:val="74FDCDCE"/>
    <w:rsid w:val="79331747"/>
    <w:rsid w:val="7A085508"/>
    <w:rsid w:val="7A54598F"/>
    <w:rsid w:val="7BC3E612"/>
    <w:rsid w:val="7E680B52"/>
    <w:rsid w:val="7F82AB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88F652"/>
  <w14:defaultImageDpi w14:val="330"/>
  <w15:chartTrackingRefBased/>
  <w15:docId w15:val="{6014FAE1-A489-4B84-9AD6-DB69B16F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List Bullet" w:uiPriority="99" w:qFormat="1"/>
    <w:lsdException w:name="List Number" w:uiPriority="99" w:qFormat="1"/>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uiPriority="10" w:qFormat="1"/>
    <w:lsdException w:name="Body Text" w:uiPriority="1"/>
    <w:lsdException w:name="Subtitle" w:uiPriority="11" w:qFormat="1"/>
    <w:lsdException w:name="Body Text 2" w:uiPriority="99"/>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52E"/>
    <w:pPr>
      <w:spacing w:line="288" w:lineRule="auto"/>
    </w:pPr>
    <w:rPr>
      <w:rFonts w:asciiTheme="minorHAnsi" w:eastAsiaTheme="minorHAnsi" w:hAnsiTheme="minorHAnsi" w:cstheme="minorBidi"/>
      <w:szCs w:val="22"/>
      <w:lang w:eastAsia="en-US"/>
    </w:rPr>
  </w:style>
  <w:style w:type="paragraph" w:styleId="Heading1">
    <w:name w:val="heading 1"/>
    <w:basedOn w:val="Normal"/>
    <w:next w:val="Normal"/>
    <w:link w:val="Heading1Char"/>
    <w:uiPriority w:val="9"/>
    <w:qFormat/>
    <w:rsid w:val="000152F4"/>
    <w:pPr>
      <w:keepNext/>
      <w:keepLines/>
      <w:spacing w:before="360" w:after="120" w:line="400" w:lineRule="atLeast"/>
      <w:outlineLvl w:val="0"/>
    </w:pPr>
    <w:rPr>
      <w:rFonts w:asciiTheme="majorHAnsi" w:eastAsiaTheme="majorEastAsia" w:hAnsiTheme="majorHAnsi" w:cstheme="majorBidi"/>
      <w:b/>
      <w:bCs/>
      <w:color w:val="000000"/>
      <w:sz w:val="36"/>
      <w:szCs w:val="28"/>
    </w:rPr>
  </w:style>
  <w:style w:type="paragraph" w:styleId="Heading2">
    <w:name w:val="heading 2"/>
    <w:basedOn w:val="Normal"/>
    <w:next w:val="Normal"/>
    <w:link w:val="Heading2Char"/>
    <w:uiPriority w:val="9"/>
    <w:qFormat/>
    <w:rsid w:val="000152F4"/>
    <w:pPr>
      <w:keepNext/>
      <w:keepLines/>
      <w:spacing w:before="360" w:after="120" w:line="320" w:lineRule="atLeast"/>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qFormat/>
    <w:rsid w:val="000152F4"/>
    <w:pPr>
      <w:keepNext/>
      <w:keepLines/>
      <w:spacing w:before="240" w:after="120" w:line="280" w:lineRule="atLeast"/>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qFormat/>
    <w:rsid w:val="000152F4"/>
    <w:pPr>
      <w:keepNext/>
      <w:keepLines/>
      <w:spacing w:before="240" w:after="120" w:line="260" w:lineRule="atLeast"/>
      <w:outlineLvl w:val="3"/>
    </w:pPr>
    <w:rPr>
      <w:rFonts w:asciiTheme="majorHAnsi" w:eastAsiaTheme="majorEastAsia" w:hAnsiTheme="majorHAnsi" w:cstheme="majorBidi"/>
      <w:bCs/>
      <w:iCs/>
      <w:color w:val="000000"/>
      <w:sz w:val="22"/>
      <w:u w:val="single"/>
    </w:rPr>
  </w:style>
  <w:style w:type="paragraph" w:styleId="Heading5">
    <w:name w:val="heading 5"/>
    <w:basedOn w:val="Normal"/>
    <w:next w:val="Normal"/>
    <w:link w:val="Heading5Char"/>
    <w:uiPriority w:val="9"/>
    <w:rsid w:val="000152F4"/>
    <w:pPr>
      <w:keepNext/>
      <w:keepLines/>
      <w:spacing w:before="240" w:after="120" w:line="240" w:lineRule="atLeast"/>
      <w:outlineLvl w:val="4"/>
    </w:pPr>
    <w:rPr>
      <w:rFonts w:asciiTheme="majorHAnsi" w:eastAsiaTheme="majorEastAsia" w:hAnsiTheme="majorHAnsi" w:cstheme="majorBidi"/>
      <w:b/>
      <w:color w:val="000000"/>
    </w:rPr>
  </w:style>
  <w:style w:type="paragraph" w:styleId="Heading6">
    <w:name w:val="heading 6"/>
    <w:basedOn w:val="Normal"/>
    <w:next w:val="Normal"/>
    <w:link w:val="Heading6Char"/>
    <w:uiPriority w:val="9"/>
    <w:rsid w:val="000152F4"/>
    <w:pPr>
      <w:keepNext/>
      <w:keepLines/>
      <w:spacing w:before="240" w:after="120" w:line="240" w:lineRule="atLeast"/>
      <w:outlineLvl w:val="5"/>
    </w:pPr>
    <w:rPr>
      <w:rFonts w:asciiTheme="majorHAnsi" w:eastAsiaTheme="majorEastAsia" w:hAnsiTheme="majorHAnsi" w:cstheme="majorBidi"/>
      <w:iCs/>
      <w:color w:val="000000"/>
    </w:rPr>
  </w:style>
  <w:style w:type="paragraph" w:styleId="Heading7">
    <w:name w:val="heading 7"/>
    <w:basedOn w:val="Normal"/>
    <w:next w:val="Normal"/>
    <w:link w:val="Heading7Char"/>
    <w:uiPriority w:val="9"/>
    <w:rsid w:val="000152F4"/>
    <w:pPr>
      <w:keepNext/>
      <w:keepLines/>
      <w:spacing w:before="240" w:after="120" w:line="220" w:lineRule="atLeast"/>
      <w:outlineLvl w:val="6"/>
    </w:pPr>
    <w:rPr>
      <w:rFonts w:asciiTheme="majorHAnsi" w:eastAsiaTheme="majorEastAsia" w:hAnsiTheme="majorHAnsi" w:cstheme="majorBidi"/>
      <w:iCs/>
      <w:color w:val="000000"/>
      <w:sz w:val="18"/>
    </w:rPr>
  </w:style>
  <w:style w:type="paragraph" w:styleId="Heading8">
    <w:name w:val="heading 8"/>
    <w:basedOn w:val="Normal"/>
    <w:next w:val="Normal"/>
    <w:link w:val="Heading8Char"/>
    <w:uiPriority w:val="9"/>
    <w:rsid w:val="000152F4"/>
    <w:pPr>
      <w:keepNext/>
      <w:keepLines/>
      <w:spacing w:before="240" w:after="120" w:line="220" w:lineRule="atLeast"/>
      <w:outlineLvl w:val="7"/>
    </w:pPr>
    <w:rPr>
      <w:rFonts w:asciiTheme="majorHAnsi" w:eastAsiaTheme="majorEastAsia" w:hAnsiTheme="majorHAnsi" w:cstheme="majorBidi"/>
      <w:b/>
      <w:color w:val="000000"/>
      <w:sz w:val="18"/>
      <w:szCs w:val="20"/>
    </w:rPr>
  </w:style>
  <w:style w:type="paragraph" w:styleId="Heading9">
    <w:name w:val="heading 9"/>
    <w:basedOn w:val="Normal"/>
    <w:next w:val="Normal"/>
    <w:link w:val="Heading9Char"/>
    <w:uiPriority w:val="9"/>
    <w:rsid w:val="000152F4"/>
    <w:pPr>
      <w:keepNext/>
      <w:keepLines/>
      <w:spacing w:before="240" w:after="120" w:line="220" w:lineRule="atLeast"/>
      <w:outlineLvl w:val="8"/>
    </w:pPr>
    <w:rPr>
      <w:rFonts w:asciiTheme="majorHAnsi" w:eastAsiaTheme="majorEastAsia" w:hAnsiTheme="majorHAnsi" w:cstheme="majorBidi"/>
      <w:iCs/>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2F4"/>
    <w:pPr>
      <w:tabs>
        <w:tab w:val="center" w:pos="4536"/>
        <w:tab w:val="right" w:pos="9072"/>
      </w:tabs>
      <w:spacing w:line="240" w:lineRule="auto"/>
    </w:pPr>
    <w:rPr>
      <w:sz w:val="15"/>
    </w:rPr>
  </w:style>
  <w:style w:type="character" w:customStyle="1" w:styleId="HeaderChar">
    <w:name w:val="Header Char"/>
    <w:basedOn w:val="DefaultParagraphFont"/>
    <w:link w:val="Header"/>
    <w:uiPriority w:val="99"/>
    <w:rsid w:val="000152F4"/>
    <w:rPr>
      <w:rFonts w:asciiTheme="minorHAnsi" w:eastAsiaTheme="minorHAnsi" w:hAnsiTheme="minorHAnsi" w:cstheme="minorBidi"/>
      <w:sz w:val="15"/>
      <w:szCs w:val="22"/>
      <w:lang w:eastAsia="en-US"/>
    </w:rPr>
  </w:style>
  <w:style w:type="character" w:customStyle="1" w:styleId="Heading1Char">
    <w:name w:val="Heading 1 Char"/>
    <w:basedOn w:val="DefaultParagraphFont"/>
    <w:link w:val="Heading1"/>
    <w:uiPriority w:val="9"/>
    <w:rsid w:val="000152F4"/>
    <w:rPr>
      <w:rFonts w:asciiTheme="majorHAnsi" w:eastAsiaTheme="majorEastAsia" w:hAnsiTheme="majorHAnsi" w:cstheme="majorBidi"/>
      <w:b/>
      <w:bCs/>
      <w:color w:val="000000"/>
      <w:sz w:val="36"/>
      <w:szCs w:val="28"/>
      <w:lang w:eastAsia="en-US"/>
    </w:rPr>
  </w:style>
  <w:style w:type="character" w:customStyle="1" w:styleId="Heading2Char">
    <w:name w:val="Heading 2 Char"/>
    <w:basedOn w:val="DefaultParagraphFont"/>
    <w:link w:val="Heading2"/>
    <w:uiPriority w:val="9"/>
    <w:rsid w:val="000152F4"/>
    <w:rPr>
      <w:rFonts w:asciiTheme="majorHAnsi" w:eastAsiaTheme="majorEastAsia" w:hAnsiTheme="majorHAnsi" w:cstheme="majorBidi"/>
      <w:b/>
      <w:bCs/>
      <w:color w:val="000000"/>
      <w:sz w:val="28"/>
      <w:szCs w:val="26"/>
      <w:lang w:eastAsia="en-US"/>
    </w:rPr>
  </w:style>
  <w:style w:type="character" w:customStyle="1" w:styleId="Heading3Char">
    <w:name w:val="Heading 3 Char"/>
    <w:basedOn w:val="DefaultParagraphFont"/>
    <w:link w:val="Heading3"/>
    <w:uiPriority w:val="9"/>
    <w:rsid w:val="000152F4"/>
    <w:rPr>
      <w:rFonts w:asciiTheme="majorHAnsi" w:eastAsiaTheme="majorEastAsia" w:hAnsiTheme="majorHAnsi" w:cstheme="majorBidi"/>
      <w:b/>
      <w:bCs/>
      <w:color w:val="000000"/>
      <w:sz w:val="24"/>
      <w:szCs w:val="22"/>
      <w:lang w:eastAsia="en-US"/>
    </w:rPr>
  </w:style>
  <w:style w:type="character" w:customStyle="1" w:styleId="Heading4Char">
    <w:name w:val="Heading 4 Char"/>
    <w:basedOn w:val="DefaultParagraphFont"/>
    <w:link w:val="Heading4"/>
    <w:uiPriority w:val="9"/>
    <w:rsid w:val="000152F4"/>
    <w:rPr>
      <w:rFonts w:asciiTheme="majorHAnsi" w:eastAsiaTheme="majorEastAsia" w:hAnsiTheme="majorHAnsi" w:cstheme="majorBidi"/>
      <w:bCs/>
      <w:iCs/>
      <w:color w:val="000000"/>
      <w:sz w:val="22"/>
      <w:szCs w:val="22"/>
      <w:u w:val="single"/>
      <w:lang w:eastAsia="en-US"/>
    </w:rPr>
  </w:style>
  <w:style w:type="character" w:customStyle="1" w:styleId="Heading5Char">
    <w:name w:val="Heading 5 Char"/>
    <w:basedOn w:val="DefaultParagraphFont"/>
    <w:link w:val="Heading5"/>
    <w:uiPriority w:val="9"/>
    <w:rsid w:val="000152F4"/>
    <w:rPr>
      <w:rFonts w:asciiTheme="majorHAnsi" w:eastAsiaTheme="majorEastAsia" w:hAnsiTheme="majorHAnsi" w:cstheme="majorBidi"/>
      <w:b/>
      <w:color w:val="000000"/>
      <w:szCs w:val="22"/>
      <w:lang w:eastAsia="en-US"/>
    </w:rPr>
  </w:style>
  <w:style w:type="character" w:customStyle="1" w:styleId="Heading6Char">
    <w:name w:val="Heading 6 Char"/>
    <w:basedOn w:val="DefaultParagraphFont"/>
    <w:link w:val="Heading6"/>
    <w:uiPriority w:val="9"/>
    <w:rsid w:val="000152F4"/>
    <w:rPr>
      <w:rFonts w:asciiTheme="majorHAnsi" w:eastAsiaTheme="majorEastAsia" w:hAnsiTheme="majorHAnsi" w:cstheme="majorBidi"/>
      <w:iCs/>
      <w:color w:val="000000"/>
      <w:szCs w:val="22"/>
      <w:lang w:eastAsia="en-US"/>
    </w:rPr>
  </w:style>
  <w:style w:type="character" w:customStyle="1" w:styleId="Heading7Char">
    <w:name w:val="Heading 7 Char"/>
    <w:basedOn w:val="DefaultParagraphFont"/>
    <w:link w:val="Heading7"/>
    <w:uiPriority w:val="9"/>
    <w:rsid w:val="000152F4"/>
    <w:rPr>
      <w:rFonts w:asciiTheme="majorHAnsi" w:eastAsiaTheme="majorEastAsia" w:hAnsiTheme="majorHAnsi" w:cstheme="majorBidi"/>
      <w:iCs/>
      <w:color w:val="000000"/>
      <w:sz w:val="18"/>
      <w:szCs w:val="22"/>
      <w:lang w:eastAsia="en-US"/>
    </w:rPr>
  </w:style>
  <w:style w:type="character" w:customStyle="1" w:styleId="Heading8Char">
    <w:name w:val="Heading 8 Char"/>
    <w:basedOn w:val="DefaultParagraphFont"/>
    <w:link w:val="Heading8"/>
    <w:uiPriority w:val="9"/>
    <w:rsid w:val="000152F4"/>
    <w:rPr>
      <w:rFonts w:asciiTheme="majorHAnsi" w:eastAsiaTheme="majorEastAsia" w:hAnsiTheme="majorHAnsi" w:cstheme="majorBidi"/>
      <w:b/>
      <w:color w:val="000000"/>
      <w:sz w:val="18"/>
      <w:lang w:eastAsia="en-US"/>
    </w:rPr>
  </w:style>
  <w:style w:type="character" w:customStyle="1" w:styleId="Heading9Char">
    <w:name w:val="Heading 9 Char"/>
    <w:basedOn w:val="DefaultParagraphFont"/>
    <w:link w:val="Heading9"/>
    <w:uiPriority w:val="9"/>
    <w:rsid w:val="000152F4"/>
    <w:rPr>
      <w:rFonts w:asciiTheme="majorHAnsi" w:eastAsiaTheme="majorEastAsia" w:hAnsiTheme="majorHAnsi" w:cstheme="majorBidi"/>
      <w:iCs/>
      <w:color w:val="000000"/>
      <w:sz w:val="18"/>
      <w:lang w:eastAsia="en-US"/>
    </w:rPr>
  </w:style>
  <w:style w:type="character" w:styleId="Hyperlink">
    <w:name w:val="Hyperlink"/>
    <w:basedOn w:val="DefaultParagraphFont"/>
    <w:uiPriority w:val="99"/>
    <w:unhideWhenUsed/>
    <w:rsid w:val="000152F4"/>
    <w:rPr>
      <w:color w:val="293E6B" w:themeColor="hyperlink"/>
      <w:u w:val="single"/>
    </w:rPr>
  </w:style>
  <w:style w:type="paragraph" w:styleId="ListBullet">
    <w:name w:val="List Bullet"/>
    <w:basedOn w:val="Normal"/>
    <w:uiPriority w:val="99"/>
    <w:qFormat/>
    <w:rsid w:val="000152F4"/>
    <w:pPr>
      <w:numPr>
        <w:numId w:val="1"/>
      </w:numPr>
      <w:contextualSpacing/>
    </w:pPr>
  </w:style>
  <w:style w:type="paragraph" w:styleId="ListBullet2">
    <w:name w:val="List Bullet 2"/>
    <w:basedOn w:val="Normal"/>
    <w:uiPriority w:val="99"/>
    <w:rsid w:val="000152F4"/>
    <w:pPr>
      <w:numPr>
        <w:ilvl w:val="1"/>
        <w:numId w:val="1"/>
      </w:numPr>
      <w:contextualSpacing/>
    </w:pPr>
  </w:style>
  <w:style w:type="paragraph" w:styleId="ListBullet3">
    <w:name w:val="List Bullet 3"/>
    <w:basedOn w:val="Normal"/>
    <w:uiPriority w:val="99"/>
    <w:rsid w:val="000152F4"/>
    <w:pPr>
      <w:numPr>
        <w:ilvl w:val="2"/>
        <w:numId w:val="1"/>
      </w:numPr>
      <w:contextualSpacing/>
    </w:pPr>
  </w:style>
  <w:style w:type="paragraph" w:styleId="ListBullet4">
    <w:name w:val="List Bullet 4"/>
    <w:basedOn w:val="Normal"/>
    <w:uiPriority w:val="99"/>
    <w:rsid w:val="000152F4"/>
    <w:pPr>
      <w:numPr>
        <w:ilvl w:val="3"/>
        <w:numId w:val="1"/>
      </w:numPr>
      <w:contextualSpacing/>
    </w:pPr>
  </w:style>
  <w:style w:type="paragraph" w:styleId="ListBullet5">
    <w:name w:val="List Bullet 5"/>
    <w:basedOn w:val="Normal"/>
    <w:uiPriority w:val="99"/>
    <w:rsid w:val="000152F4"/>
    <w:pPr>
      <w:numPr>
        <w:ilvl w:val="4"/>
        <w:numId w:val="1"/>
      </w:numPr>
      <w:contextualSpacing/>
    </w:pPr>
  </w:style>
  <w:style w:type="paragraph" w:styleId="ListNumber">
    <w:name w:val="List Number"/>
    <w:basedOn w:val="Normal"/>
    <w:uiPriority w:val="99"/>
    <w:qFormat/>
    <w:rsid w:val="000152F4"/>
    <w:pPr>
      <w:numPr>
        <w:numId w:val="2"/>
      </w:numPr>
      <w:contextualSpacing/>
    </w:pPr>
  </w:style>
  <w:style w:type="paragraph" w:styleId="ListNumber2">
    <w:name w:val="List Number 2"/>
    <w:basedOn w:val="Normal"/>
    <w:uiPriority w:val="99"/>
    <w:rsid w:val="000152F4"/>
    <w:pPr>
      <w:numPr>
        <w:ilvl w:val="1"/>
        <w:numId w:val="2"/>
      </w:numPr>
      <w:contextualSpacing/>
    </w:pPr>
  </w:style>
  <w:style w:type="paragraph" w:styleId="ListNumber3">
    <w:name w:val="List Number 3"/>
    <w:basedOn w:val="Normal"/>
    <w:uiPriority w:val="99"/>
    <w:rsid w:val="000152F4"/>
    <w:pPr>
      <w:numPr>
        <w:ilvl w:val="2"/>
        <w:numId w:val="2"/>
      </w:numPr>
      <w:contextualSpacing/>
    </w:pPr>
  </w:style>
  <w:style w:type="paragraph" w:styleId="ListParagraph">
    <w:name w:val="List Paragraph"/>
    <w:basedOn w:val="Normal"/>
    <w:uiPriority w:val="34"/>
    <w:qFormat/>
    <w:rsid w:val="000152F4"/>
    <w:pPr>
      <w:ind w:left="720"/>
      <w:contextualSpacing/>
    </w:pPr>
  </w:style>
  <w:style w:type="paragraph" w:styleId="NoSpacing">
    <w:name w:val="No Spacing"/>
    <w:uiPriority w:val="1"/>
    <w:qFormat/>
    <w:rsid w:val="000152F4"/>
    <w:rPr>
      <w:rFonts w:asciiTheme="minorHAnsi" w:eastAsiaTheme="minorHAnsi" w:hAnsiTheme="minorHAnsi" w:cstheme="minorBidi"/>
      <w:sz w:val="22"/>
      <w:szCs w:val="22"/>
      <w:lang w:eastAsia="en-US"/>
    </w:rPr>
  </w:style>
  <w:style w:type="paragraph" w:customStyle="1" w:styleId="NumberedHeading1">
    <w:name w:val="Numbered Heading 1"/>
    <w:basedOn w:val="Heading1"/>
    <w:next w:val="Normal"/>
    <w:qFormat/>
    <w:rsid w:val="000152F4"/>
    <w:pPr>
      <w:numPr>
        <w:numId w:val="3"/>
      </w:numPr>
    </w:pPr>
    <w:rPr>
      <w:lang w:val="en-US"/>
    </w:rPr>
  </w:style>
  <w:style w:type="paragraph" w:customStyle="1" w:styleId="NumberedHeading2">
    <w:name w:val="Numbered Heading 2"/>
    <w:basedOn w:val="Heading2"/>
    <w:next w:val="Normal"/>
    <w:qFormat/>
    <w:rsid w:val="000152F4"/>
    <w:pPr>
      <w:numPr>
        <w:ilvl w:val="1"/>
        <w:numId w:val="4"/>
      </w:numPr>
    </w:pPr>
    <w:rPr>
      <w:lang w:val="en-US"/>
    </w:rPr>
  </w:style>
  <w:style w:type="paragraph" w:customStyle="1" w:styleId="NumberedHeading3">
    <w:name w:val="Numbered Heading 3"/>
    <w:basedOn w:val="Heading3"/>
    <w:next w:val="Normal"/>
    <w:qFormat/>
    <w:rsid w:val="000152F4"/>
    <w:pPr>
      <w:numPr>
        <w:ilvl w:val="2"/>
        <w:numId w:val="4"/>
      </w:numPr>
    </w:pPr>
    <w:rPr>
      <w:lang w:val="en-US"/>
    </w:rPr>
  </w:style>
  <w:style w:type="paragraph" w:customStyle="1" w:styleId="NumberedHeading4">
    <w:name w:val="Numbered Heading 4"/>
    <w:basedOn w:val="Heading4"/>
    <w:next w:val="Normal"/>
    <w:qFormat/>
    <w:rsid w:val="000152F4"/>
    <w:pPr>
      <w:numPr>
        <w:ilvl w:val="3"/>
        <w:numId w:val="4"/>
      </w:numPr>
    </w:pPr>
    <w:rPr>
      <w:lang w:val="en-US"/>
    </w:rPr>
  </w:style>
  <w:style w:type="paragraph" w:customStyle="1" w:styleId="NumberedHeading5">
    <w:name w:val="Numbered Heading 5"/>
    <w:basedOn w:val="Heading5"/>
    <w:next w:val="Normal"/>
    <w:rsid w:val="000152F4"/>
    <w:pPr>
      <w:numPr>
        <w:ilvl w:val="4"/>
        <w:numId w:val="4"/>
      </w:numPr>
    </w:pPr>
    <w:rPr>
      <w:lang w:val="en-US"/>
    </w:rPr>
  </w:style>
  <w:style w:type="paragraph" w:customStyle="1" w:styleId="NumberedHeading6">
    <w:name w:val="Numbered Heading 6"/>
    <w:basedOn w:val="Heading6"/>
    <w:next w:val="Normal"/>
    <w:rsid w:val="000152F4"/>
    <w:pPr>
      <w:numPr>
        <w:ilvl w:val="5"/>
        <w:numId w:val="4"/>
      </w:numPr>
    </w:pPr>
    <w:rPr>
      <w:lang w:val="en-US"/>
    </w:rPr>
  </w:style>
  <w:style w:type="paragraph" w:customStyle="1" w:styleId="NumberedHeading7">
    <w:name w:val="Numbered Heading 7"/>
    <w:basedOn w:val="Heading7"/>
    <w:next w:val="Normal"/>
    <w:rsid w:val="000152F4"/>
    <w:pPr>
      <w:numPr>
        <w:ilvl w:val="6"/>
        <w:numId w:val="4"/>
      </w:numPr>
    </w:pPr>
  </w:style>
  <w:style w:type="paragraph" w:customStyle="1" w:styleId="NumberedHeading8">
    <w:name w:val="Numbered Heading 8"/>
    <w:basedOn w:val="Heading8"/>
    <w:next w:val="Normal"/>
    <w:rsid w:val="000152F4"/>
    <w:pPr>
      <w:numPr>
        <w:ilvl w:val="7"/>
        <w:numId w:val="4"/>
      </w:numPr>
    </w:pPr>
  </w:style>
  <w:style w:type="paragraph" w:customStyle="1" w:styleId="NumberedHeading9">
    <w:name w:val="Numbered Heading 9"/>
    <w:basedOn w:val="Heading9"/>
    <w:next w:val="Normal"/>
    <w:rsid w:val="000152F4"/>
    <w:pPr>
      <w:numPr>
        <w:ilvl w:val="8"/>
        <w:numId w:val="4"/>
      </w:numPr>
    </w:pPr>
  </w:style>
  <w:style w:type="character" w:styleId="PlaceholderText">
    <w:name w:val="Placeholder Text"/>
    <w:basedOn w:val="DefaultParagraphFont"/>
    <w:uiPriority w:val="99"/>
    <w:semiHidden/>
    <w:rsid w:val="000152F4"/>
    <w:rPr>
      <w:color w:val="808080"/>
    </w:rPr>
  </w:style>
  <w:style w:type="paragraph" w:styleId="Subtitle">
    <w:name w:val="Subtitle"/>
    <w:basedOn w:val="Normal"/>
    <w:next w:val="Normal"/>
    <w:link w:val="SubtitleChar"/>
    <w:uiPriority w:val="11"/>
    <w:qFormat/>
    <w:rsid w:val="000152F4"/>
    <w:pPr>
      <w:numPr>
        <w:ilvl w:val="1"/>
      </w:numPr>
      <w:spacing w:line="280" w:lineRule="atLeast"/>
    </w:pPr>
    <w:rPr>
      <w:rFonts w:asciiTheme="majorHAnsi" w:eastAsiaTheme="majorEastAsia" w:hAnsiTheme="majorHAnsi" w:cstheme="majorBidi"/>
      <w:b/>
      <w:iCs/>
      <w:color w:val="000000"/>
      <w:spacing w:val="15"/>
      <w:sz w:val="24"/>
      <w:szCs w:val="24"/>
    </w:rPr>
  </w:style>
  <w:style w:type="character" w:customStyle="1" w:styleId="SubtitleChar">
    <w:name w:val="Subtitle Char"/>
    <w:basedOn w:val="DefaultParagraphFont"/>
    <w:link w:val="Subtitle"/>
    <w:uiPriority w:val="11"/>
    <w:rsid w:val="000152F4"/>
    <w:rPr>
      <w:rFonts w:asciiTheme="majorHAnsi" w:eastAsiaTheme="majorEastAsia" w:hAnsiTheme="majorHAnsi" w:cstheme="majorBidi"/>
      <w:b/>
      <w:iCs/>
      <w:color w:val="000000"/>
      <w:spacing w:val="15"/>
      <w:sz w:val="24"/>
      <w:szCs w:val="24"/>
      <w:lang w:eastAsia="en-US"/>
    </w:rPr>
  </w:style>
  <w:style w:type="table" w:styleId="TableGrid">
    <w:name w:val="Table Grid"/>
    <w:aliases w:val="Skanska Table"/>
    <w:basedOn w:val="TableNormal"/>
    <w:uiPriority w:val="59"/>
    <w:rsid w:val="000152F4"/>
    <w:rPr>
      <w:rFonts w:asciiTheme="minorHAnsi" w:eastAsiaTheme="minorHAnsi" w:hAnsiTheme="minorHAnsi" w:cstheme="minorBidi"/>
      <w:sz w:val="22"/>
      <w:szCs w:val="22"/>
      <w:lang w:val="sv-S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152F4"/>
    <w:pPr>
      <w:spacing w:before="480" w:after="300" w:line="240" w:lineRule="auto"/>
      <w:contextualSpacing/>
    </w:pPr>
    <w:rPr>
      <w:rFonts w:asciiTheme="majorHAnsi" w:eastAsiaTheme="majorEastAsia" w:hAnsiTheme="majorHAnsi" w:cstheme="majorBidi"/>
      <w:b/>
      <w:color w:val="000000"/>
      <w:spacing w:val="5"/>
      <w:kern w:val="28"/>
      <w:sz w:val="52"/>
      <w:szCs w:val="52"/>
    </w:rPr>
  </w:style>
  <w:style w:type="character" w:customStyle="1" w:styleId="TitleChar">
    <w:name w:val="Title Char"/>
    <w:basedOn w:val="DefaultParagraphFont"/>
    <w:link w:val="Title"/>
    <w:uiPriority w:val="10"/>
    <w:rsid w:val="000152F4"/>
    <w:rPr>
      <w:rFonts w:asciiTheme="majorHAnsi" w:eastAsiaTheme="majorEastAsia" w:hAnsiTheme="majorHAnsi" w:cstheme="majorBidi"/>
      <w:b/>
      <w:color w:val="000000"/>
      <w:spacing w:val="5"/>
      <w:kern w:val="28"/>
      <w:sz w:val="52"/>
      <w:szCs w:val="52"/>
      <w:lang w:eastAsia="en-US"/>
    </w:rPr>
  </w:style>
  <w:style w:type="paragraph" w:styleId="TOC1">
    <w:name w:val="toc 1"/>
    <w:basedOn w:val="Normal"/>
    <w:next w:val="Normal"/>
    <w:uiPriority w:val="39"/>
    <w:rsid w:val="000152F4"/>
    <w:pPr>
      <w:tabs>
        <w:tab w:val="right" w:leader="dot" w:pos="8165"/>
      </w:tabs>
      <w:spacing w:before="200" w:after="100" w:line="240" w:lineRule="auto"/>
    </w:pPr>
    <w:rPr>
      <w:b/>
    </w:rPr>
  </w:style>
  <w:style w:type="paragraph" w:styleId="TOC2">
    <w:name w:val="toc 2"/>
    <w:basedOn w:val="Normal"/>
    <w:next w:val="Normal"/>
    <w:uiPriority w:val="39"/>
    <w:rsid w:val="000152F4"/>
    <w:pPr>
      <w:tabs>
        <w:tab w:val="right" w:leader="dot" w:pos="8165"/>
      </w:tabs>
      <w:spacing w:after="100" w:line="240" w:lineRule="auto"/>
    </w:pPr>
  </w:style>
  <w:style w:type="paragraph" w:styleId="TOC3">
    <w:name w:val="toc 3"/>
    <w:basedOn w:val="Normal"/>
    <w:next w:val="Normal"/>
    <w:uiPriority w:val="39"/>
    <w:rsid w:val="000152F4"/>
    <w:pPr>
      <w:tabs>
        <w:tab w:val="right" w:leader="dot" w:pos="8165"/>
      </w:tabs>
      <w:spacing w:after="100"/>
    </w:pPr>
  </w:style>
  <w:style w:type="paragraph" w:styleId="TOC4">
    <w:name w:val="toc 4"/>
    <w:basedOn w:val="Normal"/>
    <w:next w:val="Normal"/>
    <w:uiPriority w:val="39"/>
    <w:rsid w:val="000152F4"/>
    <w:pPr>
      <w:tabs>
        <w:tab w:val="right" w:leader="dot" w:pos="8165"/>
      </w:tabs>
      <w:spacing w:after="100"/>
      <w:ind w:left="600"/>
    </w:pPr>
  </w:style>
  <w:style w:type="paragraph" w:styleId="TOC5">
    <w:name w:val="toc 5"/>
    <w:basedOn w:val="Normal"/>
    <w:next w:val="Normal"/>
    <w:uiPriority w:val="39"/>
    <w:rsid w:val="000152F4"/>
    <w:pPr>
      <w:tabs>
        <w:tab w:val="right" w:leader="dot" w:pos="8165"/>
      </w:tabs>
      <w:spacing w:after="100"/>
      <w:ind w:left="800"/>
    </w:pPr>
  </w:style>
  <w:style w:type="paragraph" w:styleId="TOC6">
    <w:name w:val="toc 6"/>
    <w:basedOn w:val="Normal"/>
    <w:next w:val="Normal"/>
    <w:uiPriority w:val="39"/>
    <w:rsid w:val="000152F4"/>
    <w:pPr>
      <w:tabs>
        <w:tab w:val="right" w:leader="dot" w:pos="8165"/>
      </w:tabs>
      <w:spacing w:after="100"/>
      <w:ind w:left="1000"/>
    </w:pPr>
  </w:style>
  <w:style w:type="paragraph" w:styleId="TOC7">
    <w:name w:val="toc 7"/>
    <w:basedOn w:val="Normal"/>
    <w:next w:val="Normal"/>
    <w:uiPriority w:val="39"/>
    <w:rsid w:val="000152F4"/>
    <w:pPr>
      <w:tabs>
        <w:tab w:val="right" w:leader="dot" w:pos="8165"/>
      </w:tabs>
      <w:spacing w:after="100"/>
      <w:ind w:left="1200"/>
    </w:pPr>
  </w:style>
  <w:style w:type="paragraph" w:styleId="TOC8">
    <w:name w:val="toc 8"/>
    <w:basedOn w:val="Normal"/>
    <w:next w:val="Normal"/>
    <w:uiPriority w:val="39"/>
    <w:rsid w:val="000152F4"/>
    <w:pPr>
      <w:tabs>
        <w:tab w:val="right" w:leader="dot" w:pos="8165"/>
      </w:tabs>
      <w:spacing w:after="100"/>
      <w:ind w:left="1400"/>
    </w:pPr>
  </w:style>
  <w:style w:type="paragraph" w:styleId="TOC9">
    <w:name w:val="toc 9"/>
    <w:basedOn w:val="Normal"/>
    <w:next w:val="Normal"/>
    <w:uiPriority w:val="39"/>
    <w:rsid w:val="000152F4"/>
    <w:pPr>
      <w:tabs>
        <w:tab w:val="right" w:leader="dot" w:pos="8165"/>
      </w:tabs>
      <w:spacing w:after="100"/>
      <w:ind w:left="1600"/>
    </w:pPr>
  </w:style>
  <w:style w:type="paragraph" w:styleId="TOCHeading">
    <w:name w:val="TOC Heading"/>
    <w:basedOn w:val="Heading1"/>
    <w:next w:val="Normal"/>
    <w:uiPriority w:val="39"/>
    <w:unhideWhenUsed/>
    <w:qFormat/>
    <w:rsid w:val="000152F4"/>
    <w:pPr>
      <w:outlineLvl w:val="9"/>
    </w:pPr>
    <w:rPr>
      <w:lang w:val="en-US" w:eastAsia="ja-JP"/>
    </w:rPr>
  </w:style>
  <w:style w:type="character" w:styleId="Strong">
    <w:name w:val="Strong"/>
    <w:basedOn w:val="DefaultParagraphFont"/>
    <w:qFormat/>
    <w:rsid w:val="000152F4"/>
    <w:rPr>
      <w:b/>
      <w:bCs/>
    </w:rPr>
  </w:style>
  <w:style w:type="table" w:styleId="ListTable3-Accent1">
    <w:name w:val="List Table 3 Accent 1"/>
    <w:basedOn w:val="TableNormal"/>
    <w:uiPriority w:val="48"/>
    <w:rsid w:val="00254579"/>
    <w:rPr>
      <w:rFonts w:asciiTheme="minorHAnsi" w:hAnsiTheme="minorHAnsi"/>
    </w:rPr>
    <w:tblPr>
      <w:tblStyleRowBandSize w:val="1"/>
      <w:tblStyleColBandSize w:val="1"/>
      <w:tblBorders>
        <w:top w:val="single" w:sz="4" w:space="0" w:color="0078C9" w:themeColor="accent1"/>
        <w:left w:val="single" w:sz="4" w:space="0" w:color="0078C9" w:themeColor="accent1"/>
        <w:bottom w:val="single" w:sz="4" w:space="0" w:color="0078C9" w:themeColor="accent1"/>
        <w:right w:val="single" w:sz="4" w:space="0" w:color="0078C9" w:themeColor="accent1"/>
      </w:tblBorders>
    </w:tblPr>
    <w:tblStylePr w:type="firstRow">
      <w:rPr>
        <w:b/>
        <w:bCs/>
        <w:color w:val="FFFFFF" w:themeColor="background1"/>
      </w:rPr>
      <w:tblPr/>
      <w:tcPr>
        <w:shd w:val="clear" w:color="auto" w:fill="293E6B" w:themeFill="text1"/>
      </w:tcPr>
    </w:tblStylePr>
    <w:tblStylePr w:type="lastRow">
      <w:rPr>
        <w:b/>
        <w:bCs/>
      </w:rPr>
      <w:tblPr/>
      <w:tcPr>
        <w:tcBorders>
          <w:top w:val="double" w:sz="4" w:space="0" w:color="0078C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8C9" w:themeColor="accent1"/>
          <w:right w:val="single" w:sz="4" w:space="0" w:color="0078C9" w:themeColor="accent1"/>
        </w:tcBorders>
      </w:tcPr>
    </w:tblStylePr>
    <w:tblStylePr w:type="band1Horz">
      <w:tblPr/>
      <w:tcPr>
        <w:tcBorders>
          <w:top w:val="single" w:sz="4" w:space="0" w:color="0078C9" w:themeColor="accent1"/>
          <w:bottom w:val="single" w:sz="4" w:space="0" w:color="0078C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8C9" w:themeColor="accent1"/>
          <w:left w:val="nil"/>
        </w:tcBorders>
      </w:tcPr>
    </w:tblStylePr>
    <w:tblStylePr w:type="swCell">
      <w:tblPr/>
      <w:tcPr>
        <w:tcBorders>
          <w:top w:val="double" w:sz="4" w:space="0" w:color="0078C9" w:themeColor="accent1"/>
          <w:right w:val="nil"/>
        </w:tcBorders>
      </w:tcPr>
    </w:tblStylePr>
  </w:style>
  <w:style w:type="paragraph" w:styleId="Caption">
    <w:name w:val="caption"/>
    <w:basedOn w:val="Normal"/>
    <w:next w:val="Normal"/>
    <w:unhideWhenUsed/>
    <w:qFormat/>
    <w:rsid w:val="002619F2"/>
    <w:pPr>
      <w:spacing w:after="200" w:line="240" w:lineRule="auto"/>
    </w:pPr>
    <w:rPr>
      <w:i/>
      <w:iCs/>
      <w:sz w:val="18"/>
      <w:szCs w:val="18"/>
    </w:rPr>
  </w:style>
  <w:style w:type="paragraph" w:styleId="Footer">
    <w:name w:val="footer"/>
    <w:basedOn w:val="Normal"/>
    <w:link w:val="FooterChar"/>
    <w:uiPriority w:val="99"/>
    <w:rsid w:val="004A57A9"/>
    <w:pPr>
      <w:tabs>
        <w:tab w:val="center" w:pos="4513"/>
        <w:tab w:val="right" w:pos="9026"/>
      </w:tabs>
      <w:spacing w:line="240" w:lineRule="auto"/>
    </w:pPr>
  </w:style>
  <w:style w:type="character" w:customStyle="1" w:styleId="FooterChar">
    <w:name w:val="Footer Char"/>
    <w:basedOn w:val="DefaultParagraphFont"/>
    <w:link w:val="Footer"/>
    <w:uiPriority w:val="99"/>
    <w:rsid w:val="004A57A9"/>
    <w:rPr>
      <w:rFonts w:asciiTheme="minorHAnsi" w:eastAsiaTheme="minorHAnsi" w:hAnsiTheme="minorHAnsi" w:cstheme="minorBidi"/>
      <w:szCs w:val="22"/>
      <w:lang w:eastAsia="en-US"/>
    </w:rPr>
  </w:style>
  <w:style w:type="paragraph" w:customStyle="1" w:styleId="eNormal">
    <w:name w:val="eNormal"/>
    <w:basedOn w:val="Normal"/>
    <w:rsid w:val="00760D75"/>
    <w:pPr>
      <w:spacing w:after="120" w:line="240" w:lineRule="auto"/>
      <w:jc w:val="both"/>
    </w:pPr>
    <w:rPr>
      <w:rFonts w:ascii="Arial" w:eastAsia="Times New Roman" w:hAnsi="Arial" w:cs="Times New Roman"/>
      <w:color w:val="293E6B"/>
      <w:szCs w:val="20"/>
    </w:rPr>
  </w:style>
  <w:style w:type="paragraph" w:customStyle="1" w:styleId="Default">
    <w:name w:val="Default"/>
    <w:rsid w:val="00324FEC"/>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B82EC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4">
    <w:name w:val="Grid Table 4"/>
    <w:basedOn w:val="TableNormal"/>
    <w:uiPriority w:val="49"/>
    <w:rsid w:val="008E727B"/>
    <w:tblPr>
      <w:tblStyleRowBandSize w:val="1"/>
      <w:tblStyleColBandSize w:val="1"/>
      <w:tblBorders>
        <w:top w:val="single" w:sz="4" w:space="0" w:color="6180C2" w:themeColor="text1" w:themeTint="99"/>
        <w:left w:val="single" w:sz="4" w:space="0" w:color="6180C2" w:themeColor="text1" w:themeTint="99"/>
        <w:bottom w:val="single" w:sz="4" w:space="0" w:color="6180C2" w:themeColor="text1" w:themeTint="99"/>
        <w:right w:val="single" w:sz="4" w:space="0" w:color="6180C2" w:themeColor="text1" w:themeTint="99"/>
        <w:insideH w:val="single" w:sz="4" w:space="0" w:color="6180C2" w:themeColor="text1" w:themeTint="99"/>
        <w:insideV w:val="single" w:sz="4" w:space="0" w:color="6180C2" w:themeColor="text1" w:themeTint="99"/>
      </w:tblBorders>
    </w:tblPr>
    <w:tblStylePr w:type="firstRow">
      <w:rPr>
        <w:b/>
        <w:bCs/>
        <w:color w:val="FFFFFF" w:themeColor="background1"/>
      </w:rPr>
      <w:tblPr/>
      <w:tcPr>
        <w:tcBorders>
          <w:top w:val="single" w:sz="4" w:space="0" w:color="293E6B" w:themeColor="text1"/>
          <w:left w:val="single" w:sz="4" w:space="0" w:color="293E6B" w:themeColor="text1"/>
          <w:bottom w:val="single" w:sz="4" w:space="0" w:color="293E6B" w:themeColor="text1"/>
          <w:right w:val="single" w:sz="4" w:space="0" w:color="293E6B" w:themeColor="text1"/>
          <w:insideH w:val="nil"/>
          <w:insideV w:val="nil"/>
        </w:tcBorders>
        <w:shd w:val="clear" w:color="auto" w:fill="293E6B" w:themeFill="text1"/>
      </w:tcPr>
    </w:tblStylePr>
    <w:tblStylePr w:type="lastRow">
      <w:rPr>
        <w:b/>
        <w:bCs/>
      </w:rPr>
      <w:tblPr/>
      <w:tcPr>
        <w:tcBorders>
          <w:top w:val="double" w:sz="4" w:space="0" w:color="293E6B" w:themeColor="text1"/>
        </w:tcBorders>
      </w:tcPr>
    </w:tblStylePr>
    <w:tblStylePr w:type="firstCol">
      <w:rPr>
        <w:b/>
        <w:bCs/>
      </w:rPr>
    </w:tblStylePr>
    <w:tblStylePr w:type="lastCol">
      <w:rPr>
        <w:b/>
        <w:bCs/>
      </w:rPr>
    </w:tblStylePr>
    <w:tblStylePr w:type="band1Vert">
      <w:tblPr/>
      <w:tcPr>
        <w:shd w:val="clear" w:color="auto" w:fill="CAD4EB" w:themeFill="text1" w:themeFillTint="33"/>
      </w:tcPr>
    </w:tblStylePr>
    <w:tblStylePr w:type="band1Horz">
      <w:tblPr/>
      <w:tcPr>
        <w:shd w:val="clear" w:color="auto" w:fill="CAD4EB" w:themeFill="text1" w:themeFillTint="33"/>
      </w:tcPr>
    </w:tblStylePr>
  </w:style>
  <w:style w:type="table" w:styleId="ListTable3">
    <w:name w:val="List Table 3"/>
    <w:basedOn w:val="TableNormal"/>
    <w:uiPriority w:val="48"/>
    <w:rsid w:val="008E727B"/>
    <w:tblPr>
      <w:tblStyleRowBandSize w:val="1"/>
      <w:tblStyleColBandSize w:val="1"/>
      <w:tblBorders>
        <w:top w:val="single" w:sz="4" w:space="0" w:color="293E6B" w:themeColor="text1"/>
        <w:left w:val="single" w:sz="4" w:space="0" w:color="293E6B" w:themeColor="text1"/>
        <w:bottom w:val="single" w:sz="4" w:space="0" w:color="293E6B" w:themeColor="text1"/>
        <w:right w:val="single" w:sz="4" w:space="0" w:color="293E6B" w:themeColor="text1"/>
      </w:tblBorders>
    </w:tblPr>
    <w:tblStylePr w:type="firstRow">
      <w:rPr>
        <w:b/>
        <w:bCs/>
        <w:color w:val="FFFFFF" w:themeColor="background1"/>
      </w:rPr>
      <w:tblPr/>
      <w:tcPr>
        <w:shd w:val="clear" w:color="auto" w:fill="293E6B" w:themeFill="text1"/>
      </w:tcPr>
    </w:tblStylePr>
    <w:tblStylePr w:type="lastRow">
      <w:rPr>
        <w:b/>
        <w:bCs/>
      </w:rPr>
      <w:tblPr/>
      <w:tcPr>
        <w:tcBorders>
          <w:top w:val="double" w:sz="4" w:space="0" w:color="293E6B"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3E6B" w:themeColor="text1"/>
          <w:right w:val="single" w:sz="4" w:space="0" w:color="293E6B" w:themeColor="text1"/>
        </w:tcBorders>
      </w:tcPr>
    </w:tblStylePr>
    <w:tblStylePr w:type="band1Horz">
      <w:tblPr/>
      <w:tcPr>
        <w:tcBorders>
          <w:top w:val="single" w:sz="4" w:space="0" w:color="293E6B" w:themeColor="text1"/>
          <w:bottom w:val="single" w:sz="4" w:space="0" w:color="293E6B"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3E6B" w:themeColor="text1"/>
          <w:left w:val="nil"/>
        </w:tcBorders>
      </w:tcPr>
    </w:tblStylePr>
    <w:tblStylePr w:type="swCell">
      <w:tblPr/>
      <w:tcPr>
        <w:tcBorders>
          <w:top w:val="double" w:sz="4" w:space="0" w:color="293E6B" w:themeColor="text1"/>
          <w:right w:val="nil"/>
        </w:tcBorders>
      </w:tcPr>
    </w:tblStylePr>
  </w:style>
  <w:style w:type="table" w:styleId="GridTable4-Accent1">
    <w:name w:val="Grid Table 4 Accent 1"/>
    <w:basedOn w:val="TableNormal"/>
    <w:uiPriority w:val="49"/>
    <w:rsid w:val="005F235C"/>
    <w:tblPr>
      <w:tblStyleRowBandSize w:val="1"/>
      <w:tblStyleColBandSize w:val="1"/>
      <w:tblBorders>
        <w:top w:val="single" w:sz="4" w:space="0" w:color="45B4FF" w:themeColor="accent1" w:themeTint="99"/>
        <w:left w:val="single" w:sz="4" w:space="0" w:color="45B4FF" w:themeColor="accent1" w:themeTint="99"/>
        <w:bottom w:val="single" w:sz="4" w:space="0" w:color="45B4FF" w:themeColor="accent1" w:themeTint="99"/>
        <w:right w:val="single" w:sz="4" w:space="0" w:color="45B4FF" w:themeColor="accent1" w:themeTint="99"/>
        <w:insideH w:val="single" w:sz="4" w:space="0" w:color="45B4FF" w:themeColor="accent1" w:themeTint="99"/>
        <w:insideV w:val="single" w:sz="4" w:space="0" w:color="45B4FF" w:themeColor="accent1" w:themeTint="99"/>
      </w:tblBorders>
    </w:tblPr>
    <w:tblStylePr w:type="firstRow">
      <w:rPr>
        <w:b/>
        <w:bCs/>
        <w:color w:val="FFFFFF" w:themeColor="background1"/>
      </w:rPr>
      <w:tblPr/>
      <w:tcPr>
        <w:tcBorders>
          <w:top w:val="single" w:sz="4" w:space="0" w:color="0078C9" w:themeColor="accent1"/>
          <w:left w:val="single" w:sz="4" w:space="0" w:color="0078C9" w:themeColor="accent1"/>
          <w:bottom w:val="single" w:sz="4" w:space="0" w:color="0078C9" w:themeColor="accent1"/>
          <w:right w:val="single" w:sz="4" w:space="0" w:color="0078C9" w:themeColor="accent1"/>
          <w:insideH w:val="nil"/>
          <w:insideV w:val="nil"/>
        </w:tcBorders>
        <w:shd w:val="clear" w:color="auto" w:fill="0078C9" w:themeFill="accent1"/>
      </w:tcPr>
    </w:tblStylePr>
    <w:tblStylePr w:type="lastRow">
      <w:rPr>
        <w:b/>
        <w:bCs/>
      </w:rPr>
      <w:tblPr/>
      <w:tcPr>
        <w:tcBorders>
          <w:top w:val="double" w:sz="4" w:space="0" w:color="0078C9" w:themeColor="accent1"/>
        </w:tcBorders>
      </w:tcPr>
    </w:tblStylePr>
    <w:tblStylePr w:type="firstCol">
      <w:rPr>
        <w:b/>
        <w:bCs/>
      </w:rPr>
    </w:tblStylePr>
    <w:tblStylePr w:type="lastCol">
      <w:rPr>
        <w:b/>
        <w:bCs/>
      </w:rPr>
    </w:tblStylePr>
    <w:tblStylePr w:type="band1Vert">
      <w:tblPr/>
      <w:tcPr>
        <w:shd w:val="clear" w:color="auto" w:fill="C1E5FF" w:themeFill="accent1" w:themeFillTint="33"/>
      </w:tcPr>
    </w:tblStylePr>
    <w:tblStylePr w:type="band1Horz">
      <w:tblPr/>
      <w:tcPr>
        <w:shd w:val="clear" w:color="auto" w:fill="C1E5FF" w:themeFill="accent1" w:themeFillTint="33"/>
      </w:tcPr>
    </w:tblStylePr>
  </w:style>
  <w:style w:type="character" w:styleId="UnresolvedMention">
    <w:name w:val="Unresolved Mention"/>
    <w:basedOn w:val="DefaultParagraphFont"/>
    <w:uiPriority w:val="99"/>
    <w:semiHidden/>
    <w:unhideWhenUsed/>
    <w:rsid w:val="00AA759E"/>
    <w:rPr>
      <w:color w:val="605E5C"/>
      <w:shd w:val="clear" w:color="auto" w:fill="E1DFDD"/>
    </w:rPr>
  </w:style>
  <w:style w:type="paragraph" w:styleId="TableofFigures">
    <w:name w:val="table of figures"/>
    <w:basedOn w:val="Normal"/>
    <w:next w:val="Normal"/>
    <w:uiPriority w:val="99"/>
    <w:rsid w:val="00F43C3B"/>
  </w:style>
  <w:style w:type="paragraph" w:styleId="BodyText">
    <w:name w:val="Body Text"/>
    <w:basedOn w:val="Normal"/>
    <w:link w:val="BodyTextChar"/>
    <w:uiPriority w:val="1"/>
    <w:rsid w:val="008C4F1A"/>
    <w:pPr>
      <w:widowControl w:val="0"/>
      <w:spacing w:line="240" w:lineRule="auto"/>
      <w:ind w:left="238"/>
    </w:pPr>
    <w:rPr>
      <w:rFonts w:ascii="Arial" w:eastAsia="Calibri" w:hAnsi="Arial"/>
      <w:szCs w:val="24"/>
      <w:lang w:val="en-US"/>
    </w:rPr>
  </w:style>
  <w:style w:type="character" w:customStyle="1" w:styleId="BodyTextChar">
    <w:name w:val="Body Text Char"/>
    <w:basedOn w:val="DefaultParagraphFont"/>
    <w:link w:val="BodyText"/>
    <w:uiPriority w:val="1"/>
    <w:rsid w:val="008C4F1A"/>
    <w:rPr>
      <w:rFonts w:ascii="Arial" w:eastAsia="Calibri" w:hAnsi="Arial" w:cstheme="minorBidi"/>
      <w:szCs w:val="24"/>
      <w:lang w:val="en-US" w:eastAsia="en-US"/>
    </w:rPr>
  </w:style>
  <w:style w:type="paragraph" w:styleId="BodyText2">
    <w:name w:val="Body Text 2"/>
    <w:basedOn w:val="Normal"/>
    <w:link w:val="BodyText2Char"/>
    <w:uiPriority w:val="99"/>
    <w:unhideWhenUsed/>
    <w:rsid w:val="008C4F1A"/>
    <w:pPr>
      <w:widowControl w:val="0"/>
      <w:spacing w:after="120" w:line="480" w:lineRule="auto"/>
    </w:pPr>
    <w:rPr>
      <w:sz w:val="22"/>
      <w:lang w:val="en-US"/>
    </w:rPr>
  </w:style>
  <w:style w:type="character" w:customStyle="1" w:styleId="BodyText2Char">
    <w:name w:val="Body Text 2 Char"/>
    <w:basedOn w:val="DefaultParagraphFont"/>
    <w:link w:val="BodyText2"/>
    <w:uiPriority w:val="99"/>
    <w:rsid w:val="008C4F1A"/>
    <w:rPr>
      <w:rFonts w:asciiTheme="minorHAnsi" w:eastAsiaTheme="minorHAnsi" w:hAnsiTheme="minorHAnsi" w:cstheme="minorBidi"/>
      <w:sz w:val="22"/>
      <w:szCs w:val="22"/>
      <w:lang w:val="en-US" w:eastAsia="en-US"/>
    </w:rPr>
  </w:style>
  <w:style w:type="paragraph" w:customStyle="1" w:styleId="MainText">
    <w:name w:val="Main Text"/>
    <w:basedOn w:val="BodyText"/>
    <w:uiPriority w:val="1"/>
    <w:qFormat/>
    <w:rsid w:val="00325830"/>
    <w:pPr>
      <w:ind w:left="0"/>
      <w:jc w:val="both"/>
    </w:pPr>
    <w:rPr>
      <w:lang w:val="en-GB"/>
    </w:rPr>
  </w:style>
  <w:style w:type="character" w:styleId="FollowedHyperlink">
    <w:name w:val="FollowedHyperlink"/>
    <w:basedOn w:val="DefaultParagraphFont"/>
    <w:rsid w:val="00197D81"/>
    <w:rPr>
      <w:color w:val="B2B2B2" w:themeColor="followedHyperlink"/>
      <w:u w:val="single"/>
    </w:rPr>
  </w:style>
  <w:style w:type="paragraph" w:styleId="CommentText">
    <w:name w:val="annotation text"/>
    <w:basedOn w:val="Normal"/>
    <w:link w:val="CommentTextChar"/>
    <w:pPr>
      <w:spacing w:line="240" w:lineRule="auto"/>
    </w:pPr>
    <w:rPr>
      <w:szCs w:val="20"/>
    </w:rPr>
  </w:style>
  <w:style w:type="character" w:customStyle="1" w:styleId="CommentTextChar">
    <w:name w:val="Comment Text Char"/>
    <w:basedOn w:val="DefaultParagraphFont"/>
    <w:link w:val="CommentText"/>
    <w:rPr>
      <w:rFonts w:asciiTheme="minorHAnsi" w:eastAsiaTheme="minorHAnsi" w:hAnsiTheme="minorHAnsi" w:cstheme="minorBidi"/>
      <w:lang w:eastAsia="en-US"/>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8D58A7"/>
    <w:rPr>
      <w:b/>
      <w:bCs/>
    </w:rPr>
  </w:style>
  <w:style w:type="character" w:customStyle="1" w:styleId="CommentSubjectChar">
    <w:name w:val="Comment Subject Char"/>
    <w:basedOn w:val="CommentTextChar"/>
    <w:link w:val="CommentSubject"/>
    <w:rsid w:val="008D58A7"/>
    <w:rPr>
      <w:rFonts w:asciiTheme="minorHAnsi" w:eastAsiaTheme="minorHAnsi" w:hAnsiTheme="minorHAnsi" w:cstheme="minorBidi"/>
      <w:b/>
      <w:bCs/>
      <w:lang w:eastAsia="en-US"/>
    </w:rPr>
  </w:style>
  <w:style w:type="paragraph" w:customStyle="1" w:styleId="paragraph">
    <w:name w:val="paragraph"/>
    <w:basedOn w:val="Normal"/>
    <w:rsid w:val="00572A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72A52"/>
  </w:style>
  <w:style w:type="character" w:customStyle="1" w:styleId="eop">
    <w:name w:val="eop"/>
    <w:basedOn w:val="DefaultParagraphFont"/>
    <w:rsid w:val="00572A52"/>
  </w:style>
  <w:style w:type="table" w:styleId="GridTable1Light-Accent4">
    <w:name w:val="Grid Table 1 Light Accent 4"/>
    <w:basedOn w:val="TableNormal"/>
    <w:uiPriority w:val="46"/>
    <w:rsid w:val="009C7DA0"/>
    <w:rPr>
      <w:rFonts w:asciiTheme="minorHAnsi" w:eastAsiaTheme="minorHAnsi" w:hAnsiTheme="minorHAnsi" w:cstheme="minorBidi"/>
      <w:sz w:val="22"/>
      <w:szCs w:val="22"/>
      <w:lang w:val="sv-SE" w:eastAsia="en-US"/>
    </w:r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E52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985">
      <w:bodyDiv w:val="1"/>
      <w:marLeft w:val="0"/>
      <w:marRight w:val="0"/>
      <w:marTop w:val="0"/>
      <w:marBottom w:val="0"/>
      <w:divBdr>
        <w:top w:val="none" w:sz="0" w:space="0" w:color="auto"/>
        <w:left w:val="none" w:sz="0" w:space="0" w:color="auto"/>
        <w:bottom w:val="none" w:sz="0" w:space="0" w:color="auto"/>
        <w:right w:val="none" w:sz="0" w:space="0" w:color="auto"/>
      </w:divBdr>
    </w:div>
    <w:div w:id="42489480">
      <w:bodyDiv w:val="1"/>
      <w:marLeft w:val="0"/>
      <w:marRight w:val="0"/>
      <w:marTop w:val="0"/>
      <w:marBottom w:val="0"/>
      <w:divBdr>
        <w:top w:val="none" w:sz="0" w:space="0" w:color="auto"/>
        <w:left w:val="none" w:sz="0" w:space="0" w:color="auto"/>
        <w:bottom w:val="none" w:sz="0" w:space="0" w:color="auto"/>
        <w:right w:val="none" w:sz="0" w:space="0" w:color="auto"/>
      </w:divBdr>
    </w:div>
    <w:div w:id="46808063">
      <w:bodyDiv w:val="1"/>
      <w:marLeft w:val="0"/>
      <w:marRight w:val="0"/>
      <w:marTop w:val="0"/>
      <w:marBottom w:val="0"/>
      <w:divBdr>
        <w:top w:val="none" w:sz="0" w:space="0" w:color="auto"/>
        <w:left w:val="none" w:sz="0" w:space="0" w:color="auto"/>
        <w:bottom w:val="none" w:sz="0" w:space="0" w:color="auto"/>
        <w:right w:val="none" w:sz="0" w:space="0" w:color="auto"/>
      </w:divBdr>
    </w:div>
    <w:div w:id="58552887">
      <w:bodyDiv w:val="1"/>
      <w:marLeft w:val="0"/>
      <w:marRight w:val="0"/>
      <w:marTop w:val="0"/>
      <w:marBottom w:val="0"/>
      <w:divBdr>
        <w:top w:val="none" w:sz="0" w:space="0" w:color="auto"/>
        <w:left w:val="none" w:sz="0" w:space="0" w:color="auto"/>
        <w:bottom w:val="none" w:sz="0" w:space="0" w:color="auto"/>
        <w:right w:val="none" w:sz="0" w:space="0" w:color="auto"/>
      </w:divBdr>
    </w:div>
    <w:div w:id="96408708">
      <w:bodyDiv w:val="1"/>
      <w:marLeft w:val="0"/>
      <w:marRight w:val="0"/>
      <w:marTop w:val="0"/>
      <w:marBottom w:val="0"/>
      <w:divBdr>
        <w:top w:val="none" w:sz="0" w:space="0" w:color="auto"/>
        <w:left w:val="none" w:sz="0" w:space="0" w:color="auto"/>
        <w:bottom w:val="none" w:sz="0" w:space="0" w:color="auto"/>
        <w:right w:val="none" w:sz="0" w:space="0" w:color="auto"/>
      </w:divBdr>
    </w:div>
    <w:div w:id="188765605">
      <w:bodyDiv w:val="1"/>
      <w:marLeft w:val="0"/>
      <w:marRight w:val="0"/>
      <w:marTop w:val="0"/>
      <w:marBottom w:val="0"/>
      <w:divBdr>
        <w:top w:val="none" w:sz="0" w:space="0" w:color="auto"/>
        <w:left w:val="none" w:sz="0" w:space="0" w:color="auto"/>
        <w:bottom w:val="none" w:sz="0" w:space="0" w:color="auto"/>
        <w:right w:val="none" w:sz="0" w:space="0" w:color="auto"/>
      </w:divBdr>
    </w:div>
    <w:div w:id="267780813">
      <w:bodyDiv w:val="1"/>
      <w:marLeft w:val="0"/>
      <w:marRight w:val="0"/>
      <w:marTop w:val="0"/>
      <w:marBottom w:val="0"/>
      <w:divBdr>
        <w:top w:val="none" w:sz="0" w:space="0" w:color="auto"/>
        <w:left w:val="none" w:sz="0" w:space="0" w:color="auto"/>
        <w:bottom w:val="none" w:sz="0" w:space="0" w:color="auto"/>
        <w:right w:val="none" w:sz="0" w:space="0" w:color="auto"/>
      </w:divBdr>
    </w:div>
    <w:div w:id="279387038">
      <w:bodyDiv w:val="1"/>
      <w:marLeft w:val="0"/>
      <w:marRight w:val="0"/>
      <w:marTop w:val="0"/>
      <w:marBottom w:val="0"/>
      <w:divBdr>
        <w:top w:val="none" w:sz="0" w:space="0" w:color="auto"/>
        <w:left w:val="none" w:sz="0" w:space="0" w:color="auto"/>
        <w:bottom w:val="none" w:sz="0" w:space="0" w:color="auto"/>
        <w:right w:val="none" w:sz="0" w:space="0" w:color="auto"/>
      </w:divBdr>
    </w:div>
    <w:div w:id="357782407">
      <w:bodyDiv w:val="1"/>
      <w:marLeft w:val="0"/>
      <w:marRight w:val="0"/>
      <w:marTop w:val="0"/>
      <w:marBottom w:val="0"/>
      <w:divBdr>
        <w:top w:val="none" w:sz="0" w:space="0" w:color="auto"/>
        <w:left w:val="none" w:sz="0" w:space="0" w:color="auto"/>
        <w:bottom w:val="none" w:sz="0" w:space="0" w:color="auto"/>
        <w:right w:val="none" w:sz="0" w:space="0" w:color="auto"/>
      </w:divBdr>
    </w:div>
    <w:div w:id="413210409">
      <w:bodyDiv w:val="1"/>
      <w:marLeft w:val="0"/>
      <w:marRight w:val="0"/>
      <w:marTop w:val="0"/>
      <w:marBottom w:val="0"/>
      <w:divBdr>
        <w:top w:val="none" w:sz="0" w:space="0" w:color="auto"/>
        <w:left w:val="none" w:sz="0" w:space="0" w:color="auto"/>
        <w:bottom w:val="none" w:sz="0" w:space="0" w:color="auto"/>
        <w:right w:val="none" w:sz="0" w:space="0" w:color="auto"/>
      </w:divBdr>
    </w:div>
    <w:div w:id="428162070">
      <w:bodyDiv w:val="1"/>
      <w:marLeft w:val="0"/>
      <w:marRight w:val="0"/>
      <w:marTop w:val="0"/>
      <w:marBottom w:val="0"/>
      <w:divBdr>
        <w:top w:val="none" w:sz="0" w:space="0" w:color="auto"/>
        <w:left w:val="none" w:sz="0" w:space="0" w:color="auto"/>
        <w:bottom w:val="none" w:sz="0" w:space="0" w:color="auto"/>
        <w:right w:val="none" w:sz="0" w:space="0" w:color="auto"/>
      </w:divBdr>
    </w:div>
    <w:div w:id="445930759">
      <w:bodyDiv w:val="1"/>
      <w:marLeft w:val="0"/>
      <w:marRight w:val="0"/>
      <w:marTop w:val="0"/>
      <w:marBottom w:val="0"/>
      <w:divBdr>
        <w:top w:val="none" w:sz="0" w:space="0" w:color="auto"/>
        <w:left w:val="none" w:sz="0" w:space="0" w:color="auto"/>
        <w:bottom w:val="none" w:sz="0" w:space="0" w:color="auto"/>
        <w:right w:val="none" w:sz="0" w:space="0" w:color="auto"/>
      </w:divBdr>
    </w:div>
    <w:div w:id="478036642">
      <w:bodyDiv w:val="1"/>
      <w:marLeft w:val="0"/>
      <w:marRight w:val="0"/>
      <w:marTop w:val="0"/>
      <w:marBottom w:val="0"/>
      <w:divBdr>
        <w:top w:val="none" w:sz="0" w:space="0" w:color="auto"/>
        <w:left w:val="none" w:sz="0" w:space="0" w:color="auto"/>
        <w:bottom w:val="none" w:sz="0" w:space="0" w:color="auto"/>
        <w:right w:val="none" w:sz="0" w:space="0" w:color="auto"/>
      </w:divBdr>
    </w:div>
    <w:div w:id="496194495">
      <w:bodyDiv w:val="1"/>
      <w:marLeft w:val="0"/>
      <w:marRight w:val="0"/>
      <w:marTop w:val="0"/>
      <w:marBottom w:val="0"/>
      <w:divBdr>
        <w:top w:val="none" w:sz="0" w:space="0" w:color="auto"/>
        <w:left w:val="none" w:sz="0" w:space="0" w:color="auto"/>
        <w:bottom w:val="none" w:sz="0" w:space="0" w:color="auto"/>
        <w:right w:val="none" w:sz="0" w:space="0" w:color="auto"/>
      </w:divBdr>
      <w:divsChild>
        <w:div w:id="1577936707">
          <w:marLeft w:val="0"/>
          <w:marRight w:val="0"/>
          <w:marTop w:val="0"/>
          <w:marBottom w:val="0"/>
          <w:divBdr>
            <w:top w:val="none" w:sz="0" w:space="0" w:color="auto"/>
            <w:left w:val="none" w:sz="0" w:space="0" w:color="auto"/>
            <w:bottom w:val="none" w:sz="0" w:space="0" w:color="auto"/>
            <w:right w:val="none" w:sz="0" w:space="0" w:color="auto"/>
          </w:divBdr>
        </w:div>
      </w:divsChild>
    </w:div>
    <w:div w:id="538711657">
      <w:bodyDiv w:val="1"/>
      <w:marLeft w:val="0"/>
      <w:marRight w:val="0"/>
      <w:marTop w:val="0"/>
      <w:marBottom w:val="0"/>
      <w:divBdr>
        <w:top w:val="none" w:sz="0" w:space="0" w:color="auto"/>
        <w:left w:val="none" w:sz="0" w:space="0" w:color="auto"/>
        <w:bottom w:val="none" w:sz="0" w:space="0" w:color="auto"/>
        <w:right w:val="none" w:sz="0" w:space="0" w:color="auto"/>
      </w:divBdr>
      <w:divsChild>
        <w:div w:id="74284414">
          <w:marLeft w:val="0"/>
          <w:marRight w:val="0"/>
          <w:marTop w:val="0"/>
          <w:marBottom w:val="0"/>
          <w:divBdr>
            <w:top w:val="none" w:sz="0" w:space="0" w:color="auto"/>
            <w:left w:val="none" w:sz="0" w:space="0" w:color="auto"/>
            <w:bottom w:val="none" w:sz="0" w:space="0" w:color="auto"/>
            <w:right w:val="none" w:sz="0" w:space="0" w:color="auto"/>
          </w:divBdr>
          <w:divsChild>
            <w:div w:id="66462511">
              <w:marLeft w:val="0"/>
              <w:marRight w:val="0"/>
              <w:marTop w:val="0"/>
              <w:marBottom w:val="0"/>
              <w:divBdr>
                <w:top w:val="none" w:sz="0" w:space="0" w:color="auto"/>
                <w:left w:val="none" w:sz="0" w:space="0" w:color="auto"/>
                <w:bottom w:val="none" w:sz="0" w:space="0" w:color="auto"/>
                <w:right w:val="none" w:sz="0" w:space="0" w:color="auto"/>
              </w:divBdr>
            </w:div>
            <w:div w:id="598877319">
              <w:marLeft w:val="0"/>
              <w:marRight w:val="0"/>
              <w:marTop w:val="0"/>
              <w:marBottom w:val="0"/>
              <w:divBdr>
                <w:top w:val="none" w:sz="0" w:space="0" w:color="auto"/>
                <w:left w:val="none" w:sz="0" w:space="0" w:color="auto"/>
                <w:bottom w:val="none" w:sz="0" w:space="0" w:color="auto"/>
                <w:right w:val="none" w:sz="0" w:space="0" w:color="auto"/>
              </w:divBdr>
            </w:div>
            <w:div w:id="705451061">
              <w:marLeft w:val="0"/>
              <w:marRight w:val="0"/>
              <w:marTop w:val="0"/>
              <w:marBottom w:val="0"/>
              <w:divBdr>
                <w:top w:val="none" w:sz="0" w:space="0" w:color="auto"/>
                <w:left w:val="none" w:sz="0" w:space="0" w:color="auto"/>
                <w:bottom w:val="none" w:sz="0" w:space="0" w:color="auto"/>
                <w:right w:val="none" w:sz="0" w:space="0" w:color="auto"/>
              </w:divBdr>
            </w:div>
            <w:div w:id="1321041068">
              <w:marLeft w:val="0"/>
              <w:marRight w:val="0"/>
              <w:marTop w:val="0"/>
              <w:marBottom w:val="0"/>
              <w:divBdr>
                <w:top w:val="none" w:sz="0" w:space="0" w:color="auto"/>
                <w:left w:val="none" w:sz="0" w:space="0" w:color="auto"/>
                <w:bottom w:val="none" w:sz="0" w:space="0" w:color="auto"/>
                <w:right w:val="none" w:sz="0" w:space="0" w:color="auto"/>
              </w:divBdr>
            </w:div>
            <w:div w:id="1745102237">
              <w:marLeft w:val="0"/>
              <w:marRight w:val="0"/>
              <w:marTop w:val="0"/>
              <w:marBottom w:val="0"/>
              <w:divBdr>
                <w:top w:val="none" w:sz="0" w:space="0" w:color="auto"/>
                <w:left w:val="none" w:sz="0" w:space="0" w:color="auto"/>
                <w:bottom w:val="none" w:sz="0" w:space="0" w:color="auto"/>
                <w:right w:val="none" w:sz="0" w:space="0" w:color="auto"/>
              </w:divBdr>
            </w:div>
          </w:divsChild>
        </w:div>
        <w:div w:id="184756363">
          <w:marLeft w:val="0"/>
          <w:marRight w:val="0"/>
          <w:marTop w:val="0"/>
          <w:marBottom w:val="0"/>
          <w:divBdr>
            <w:top w:val="none" w:sz="0" w:space="0" w:color="auto"/>
            <w:left w:val="none" w:sz="0" w:space="0" w:color="auto"/>
            <w:bottom w:val="none" w:sz="0" w:space="0" w:color="auto"/>
            <w:right w:val="none" w:sz="0" w:space="0" w:color="auto"/>
          </w:divBdr>
          <w:divsChild>
            <w:div w:id="300962237">
              <w:marLeft w:val="0"/>
              <w:marRight w:val="0"/>
              <w:marTop w:val="0"/>
              <w:marBottom w:val="0"/>
              <w:divBdr>
                <w:top w:val="none" w:sz="0" w:space="0" w:color="auto"/>
                <w:left w:val="none" w:sz="0" w:space="0" w:color="auto"/>
                <w:bottom w:val="none" w:sz="0" w:space="0" w:color="auto"/>
                <w:right w:val="none" w:sz="0" w:space="0" w:color="auto"/>
              </w:divBdr>
            </w:div>
            <w:div w:id="456410238">
              <w:marLeft w:val="0"/>
              <w:marRight w:val="0"/>
              <w:marTop w:val="0"/>
              <w:marBottom w:val="0"/>
              <w:divBdr>
                <w:top w:val="none" w:sz="0" w:space="0" w:color="auto"/>
                <w:left w:val="none" w:sz="0" w:space="0" w:color="auto"/>
                <w:bottom w:val="none" w:sz="0" w:space="0" w:color="auto"/>
                <w:right w:val="none" w:sz="0" w:space="0" w:color="auto"/>
              </w:divBdr>
            </w:div>
            <w:div w:id="631597467">
              <w:marLeft w:val="0"/>
              <w:marRight w:val="0"/>
              <w:marTop w:val="0"/>
              <w:marBottom w:val="0"/>
              <w:divBdr>
                <w:top w:val="none" w:sz="0" w:space="0" w:color="auto"/>
                <w:left w:val="none" w:sz="0" w:space="0" w:color="auto"/>
                <w:bottom w:val="none" w:sz="0" w:space="0" w:color="auto"/>
                <w:right w:val="none" w:sz="0" w:space="0" w:color="auto"/>
              </w:divBdr>
            </w:div>
            <w:div w:id="820586763">
              <w:marLeft w:val="0"/>
              <w:marRight w:val="0"/>
              <w:marTop w:val="0"/>
              <w:marBottom w:val="0"/>
              <w:divBdr>
                <w:top w:val="none" w:sz="0" w:space="0" w:color="auto"/>
                <w:left w:val="none" w:sz="0" w:space="0" w:color="auto"/>
                <w:bottom w:val="none" w:sz="0" w:space="0" w:color="auto"/>
                <w:right w:val="none" w:sz="0" w:space="0" w:color="auto"/>
              </w:divBdr>
            </w:div>
            <w:div w:id="1291284535">
              <w:marLeft w:val="0"/>
              <w:marRight w:val="0"/>
              <w:marTop w:val="0"/>
              <w:marBottom w:val="0"/>
              <w:divBdr>
                <w:top w:val="none" w:sz="0" w:space="0" w:color="auto"/>
                <w:left w:val="none" w:sz="0" w:space="0" w:color="auto"/>
                <w:bottom w:val="none" w:sz="0" w:space="0" w:color="auto"/>
                <w:right w:val="none" w:sz="0" w:space="0" w:color="auto"/>
              </w:divBdr>
            </w:div>
          </w:divsChild>
        </w:div>
        <w:div w:id="445195508">
          <w:marLeft w:val="0"/>
          <w:marRight w:val="0"/>
          <w:marTop w:val="0"/>
          <w:marBottom w:val="0"/>
          <w:divBdr>
            <w:top w:val="none" w:sz="0" w:space="0" w:color="auto"/>
            <w:left w:val="none" w:sz="0" w:space="0" w:color="auto"/>
            <w:bottom w:val="none" w:sz="0" w:space="0" w:color="auto"/>
            <w:right w:val="none" w:sz="0" w:space="0" w:color="auto"/>
          </w:divBdr>
          <w:divsChild>
            <w:div w:id="526724754">
              <w:marLeft w:val="0"/>
              <w:marRight w:val="0"/>
              <w:marTop w:val="0"/>
              <w:marBottom w:val="0"/>
              <w:divBdr>
                <w:top w:val="none" w:sz="0" w:space="0" w:color="auto"/>
                <w:left w:val="none" w:sz="0" w:space="0" w:color="auto"/>
                <w:bottom w:val="none" w:sz="0" w:space="0" w:color="auto"/>
                <w:right w:val="none" w:sz="0" w:space="0" w:color="auto"/>
              </w:divBdr>
            </w:div>
            <w:div w:id="997536803">
              <w:marLeft w:val="0"/>
              <w:marRight w:val="0"/>
              <w:marTop w:val="0"/>
              <w:marBottom w:val="0"/>
              <w:divBdr>
                <w:top w:val="none" w:sz="0" w:space="0" w:color="auto"/>
                <w:left w:val="none" w:sz="0" w:space="0" w:color="auto"/>
                <w:bottom w:val="none" w:sz="0" w:space="0" w:color="auto"/>
                <w:right w:val="none" w:sz="0" w:space="0" w:color="auto"/>
              </w:divBdr>
            </w:div>
            <w:div w:id="1110319454">
              <w:marLeft w:val="0"/>
              <w:marRight w:val="0"/>
              <w:marTop w:val="0"/>
              <w:marBottom w:val="0"/>
              <w:divBdr>
                <w:top w:val="none" w:sz="0" w:space="0" w:color="auto"/>
                <w:left w:val="none" w:sz="0" w:space="0" w:color="auto"/>
                <w:bottom w:val="none" w:sz="0" w:space="0" w:color="auto"/>
                <w:right w:val="none" w:sz="0" w:space="0" w:color="auto"/>
              </w:divBdr>
            </w:div>
            <w:div w:id="1132480821">
              <w:marLeft w:val="0"/>
              <w:marRight w:val="0"/>
              <w:marTop w:val="0"/>
              <w:marBottom w:val="0"/>
              <w:divBdr>
                <w:top w:val="none" w:sz="0" w:space="0" w:color="auto"/>
                <w:left w:val="none" w:sz="0" w:space="0" w:color="auto"/>
                <w:bottom w:val="none" w:sz="0" w:space="0" w:color="auto"/>
                <w:right w:val="none" w:sz="0" w:space="0" w:color="auto"/>
              </w:divBdr>
            </w:div>
            <w:div w:id="1589463106">
              <w:marLeft w:val="0"/>
              <w:marRight w:val="0"/>
              <w:marTop w:val="0"/>
              <w:marBottom w:val="0"/>
              <w:divBdr>
                <w:top w:val="none" w:sz="0" w:space="0" w:color="auto"/>
                <w:left w:val="none" w:sz="0" w:space="0" w:color="auto"/>
                <w:bottom w:val="none" w:sz="0" w:space="0" w:color="auto"/>
                <w:right w:val="none" w:sz="0" w:space="0" w:color="auto"/>
              </w:divBdr>
            </w:div>
          </w:divsChild>
        </w:div>
        <w:div w:id="446318212">
          <w:marLeft w:val="0"/>
          <w:marRight w:val="0"/>
          <w:marTop w:val="0"/>
          <w:marBottom w:val="0"/>
          <w:divBdr>
            <w:top w:val="none" w:sz="0" w:space="0" w:color="auto"/>
            <w:left w:val="none" w:sz="0" w:space="0" w:color="auto"/>
            <w:bottom w:val="none" w:sz="0" w:space="0" w:color="auto"/>
            <w:right w:val="none" w:sz="0" w:space="0" w:color="auto"/>
          </w:divBdr>
        </w:div>
        <w:div w:id="765274518">
          <w:marLeft w:val="0"/>
          <w:marRight w:val="0"/>
          <w:marTop w:val="0"/>
          <w:marBottom w:val="0"/>
          <w:divBdr>
            <w:top w:val="none" w:sz="0" w:space="0" w:color="auto"/>
            <w:left w:val="none" w:sz="0" w:space="0" w:color="auto"/>
            <w:bottom w:val="none" w:sz="0" w:space="0" w:color="auto"/>
            <w:right w:val="none" w:sz="0" w:space="0" w:color="auto"/>
          </w:divBdr>
        </w:div>
        <w:div w:id="772752147">
          <w:marLeft w:val="0"/>
          <w:marRight w:val="0"/>
          <w:marTop w:val="0"/>
          <w:marBottom w:val="0"/>
          <w:divBdr>
            <w:top w:val="none" w:sz="0" w:space="0" w:color="auto"/>
            <w:left w:val="none" w:sz="0" w:space="0" w:color="auto"/>
            <w:bottom w:val="none" w:sz="0" w:space="0" w:color="auto"/>
            <w:right w:val="none" w:sz="0" w:space="0" w:color="auto"/>
          </w:divBdr>
        </w:div>
        <w:div w:id="838619677">
          <w:marLeft w:val="0"/>
          <w:marRight w:val="0"/>
          <w:marTop w:val="0"/>
          <w:marBottom w:val="0"/>
          <w:divBdr>
            <w:top w:val="none" w:sz="0" w:space="0" w:color="auto"/>
            <w:left w:val="none" w:sz="0" w:space="0" w:color="auto"/>
            <w:bottom w:val="none" w:sz="0" w:space="0" w:color="auto"/>
            <w:right w:val="none" w:sz="0" w:space="0" w:color="auto"/>
          </w:divBdr>
        </w:div>
        <w:div w:id="966005713">
          <w:marLeft w:val="0"/>
          <w:marRight w:val="0"/>
          <w:marTop w:val="0"/>
          <w:marBottom w:val="0"/>
          <w:divBdr>
            <w:top w:val="none" w:sz="0" w:space="0" w:color="auto"/>
            <w:left w:val="none" w:sz="0" w:space="0" w:color="auto"/>
            <w:bottom w:val="none" w:sz="0" w:space="0" w:color="auto"/>
            <w:right w:val="none" w:sz="0" w:space="0" w:color="auto"/>
          </w:divBdr>
          <w:divsChild>
            <w:div w:id="238911169">
              <w:marLeft w:val="0"/>
              <w:marRight w:val="0"/>
              <w:marTop w:val="0"/>
              <w:marBottom w:val="0"/>
              <w:divBdr>
                <w:top w:val="none" w:sz="0" w:space="0" w:color="auto"/>
                <w:left w:val="none" w:sz="0" w:space="0" w:color="auto"/>
                <w:bottom w:val="none" w:sz="0" w:space="0" w:color="auto"/>
                <w:right w:val="none" w:sz="0" w:space="0" w:color="auto"/>
              </w:divBdr>
            </w:div>
            <w:div w:id="572160303">
              <w:marLeft w:val="0"/>
              <w:marRight w:val="0"/>
              <w:marTop w:val="0"/>
              <w:marBottom w:val="0"/>
              <w:divBdr>
                <w:top w:val="none" w:sz="0" w:space="0" w:color="auto"/>
                <w:left w:val="none" w:sz="0" w:space="0" w:color="auto"/>
                <w:bottom w:val="none" w:sz="0" w:space="0" w:color="auto"/>
                <w:right w:val="none" w:sz="0" w:space="0" w:color="auto"/>
              </w:divBdr>
            </w:div>
            <w:div w:id="861743407">
              <w:marLeft w:val="0"/>
              <w:marRight w:val="0"/>
              <w:marTop w:val="0"/>
              <w:marBottom w:val="0"/>
              <w:divBdr>
                <w:top w:val="none" w:sz="0" w:space="0" w:color="auto"/>
                <w:left w:val="none" w:sz="0" w:space="0" w:color="auto"/>
                <w:bottom w:val="none" w:sz="0" w:space="0" w:color="auto"/>
                <w:right w:val="none" w:sz="0" w:space="0" w:color="auto"/>
              </w:divBdr>
            </w:div>
            <w:div w:id="1597057360">
              <w:marLeft w:val="0"/>
              <w:marRight w:val="0"/>
              <w:marTop w:val="0"/>
              <w:marBottom w:val="0"/>
              <w:divBdr>
                <w:top w:val="none" w:sz="0" w:space="0" w:color="auto"/>
                <w:left w:val="none" w:sz="0" w:space="0" w:color="auto"/>
                <w:bottom w:val="none" w:sz="0" w:space="0" w:color="auto"/>
                <w:right w:val="none" w:sz="0" w:space="0" w:color="auto"/>
              </w:divBdr>
            </w:div>
            <w:div w:id="1942646753">
              <w:marLeft w:val="0"/>
              <w:marRight w:val="0"/>
              <w:marTop w:val="0"/>
              <w:marBottom w:val="0"/>
              <w:divBdr>
                <w:top w:val="none" w:sz="0" w:space="0" w:color="auto"/>
                <w:left w:val="none" w:sz="0" w:space="0" w:color="auto"/>
                <w:bottom w:val="none" w:sz="0" w:space="0" w:color="auto"/>
                <w:right w:val="none" w:sz="0" w:space="0" w:color="auto"/>
              </w:divBdr>
            </w:div>
          </w:divsChild>
        </w:div>
        <w:div w:id="1096559365">
          <w:marLeft w:val="0"/>
          <w:marRight w:val="0"/>
          <w:marTop w:val="0"/>
          <w:marBottom w:val="0"/>
          <w:divBdr>
            <w:top w:val="none" w:sz="0" w:space="0" w:color="auto"/>
            <w:left w:val="none" w:sz="0" w:space="0" w:color="auto"/>
            <w:bottom w:val="none" w:sz="0" w:space="0" w:color="auto"/>
            <w:right w:val="none" w:sz="0" w:space="0" w:color="auto"/>
          </w:divBdr>
        </w:div>
        <w:div w:id="1201742422">
          <w:marLeft w:val="0"/>
          <w:marRight w:val="0"/>
          <w:marTop w:val="0"/>
          <w:marBottom w:val="0"/>
          <w:divBdr>
            <w:top w:val="none" w:sz="0" w:space="0" w:color="auto"/>
            <w:left w:val="none" w:sz="0" w:space="0" w:color="auto"/>
            <w:bottom w:val="none" w:sz="0" w:space="0" w:color="auto"/>
            <w:right w:val="none" w:sz="0" w:space="0" w:color="auto"/>
          </w:divBdr>
        </w:div>
        <w:div w:id="1263804399">
          <w:marLeft w:val="0"/>
          <w:marRight w:val="0"/>
          <w:marTop w:val="0"/>
          <w:marBottom w:val="0"/>
          <w:divBdr>
            <w:top w:val="none" w:sz="0" w:space="0" w:color="auto"/>
            <w:left w:val="none" w:sz="0" w:space="0" w:color="auto"/>
            <w:bottom w:val="none" w:sz="0" w:space="0" w:color="auto"/>
            <w:right w:val="none" w:sz="0" w:space="0" w:color="auto"/>
          </w:divBdr>
          <w:divsChild>
            <w:div w:id="1299065661">
              <w:marLeft w:val="0"/>
              <w:marRight w:val="0"/>
              <w:marTop w:val="0"/>
              <w:marBottom w:val="0"/>
              <w:divBdr>
                <w:top w:val="none" w:sz="0" w:space="0" w:color="auto"/>
                <w:left w:val="none" w:sz="0" w:space="0" w:color="auto"/>
                <w:bottom w:val="none" w:sz="0" w:space="0" w:color="auto"/>
                <w:right w:val="none" w:sz="0" w:space="0" w:color="auto"/>
              </w:divBdr>
            </w:div>
            <w:div w:id="1376546482">
              <w:marLeft w:val="0"/>
              <w:marRight w:val="0"/>
              <w:marTop w:val="0"/>
              <w:marBottom w:val="0"/>
              <w:divBdr>
                <w:top w:val="none" w:sz="0" w:space="0" w:color="auto"/>
                <w:left w:val="none" w:sz="0" w:space="0" w:color="auto"/>
                <w:bottom w:val="none" w:sz="0" w:space="0" w:color="auto"/>
                <w:right w:val="none" w:sz="0" w:space="0" w:color="auto"/>
              </w:divBdr>
            </w:div>
            <w:div w:id="1458721494">
              <w:marLeft w:val="0"/>
              <w:marRight w:val="0"/>
              <w:marTop w:val="0"/>
              <w:marBottom w:val="0"/>
              <w:divBdr>
                <w:top w:val="none" w:sz="0" w:space="0" w:color="auto"/>
                <w:left w:val="none" w:sz="0" w:space="0" w:color="auto"/>
                <w:bottom w:val="none" w:sz="0" w:space="0" w:color="auto"/>
                <w:right w:val="none" w:sz="0" w:space="0" w:color="auto"/>
              </w:divBdr>
            </w:div>
            <w:div w:id="1838500204">
              <w:marLeft w:val="0"/>
              <w:marRight w:val="0"/>
              <w:marTop w:val="0"/>
              <w:marBottom w:val="0"/>
              <w:divBdr>
                <w:top w:val="none" w:sz="0" w:space="0" w:color="auto"/>
                <w:left w:val="none" w:sz="0" w:space="0" w:color="auto"/>
                <w:bottom w:val="none" w:sz="0" w:space="0" w:color="auto"/>
                <w:right w:val="none" w:sz="0" w:space="0" w:color="auto"/>
              </w:divBdr>
            </w:div>
            <w:div w:id="1897929178">
              <w:marLeft w:val="0"/>
              <w:marRight w:val="0"/>
              <w:marTop w:val="0"/>
              <w:marBottom w:val="0"/>
              <w:divBdr>
                <w:top w:val="none" w:sz="0" w:space="0" w:color="auto"/>
                <w:left w:val="none" w:sz="0" w:space="0" w:color="auto"/>
                <w:bottom w:val="none" w:sz="0" w:space="0" w:color="auto"/>
                <w:right w:val="none" w:sz="0" w:space="0" w:color="auto"/>
              </w:divBdr>
            </w:div>
          </w:divsChild>
        </w:div>
        <w:div w:id="1289781123">
          <w:marLeft w:val="0"/>
          <w:marRight w:val="0"/>
          <w:marTop w:val="0"/>
          <w:marBottom w:val="0"/>
          <w:divBdr>
            <w:top w:val="none" w:sz="0" w:space="0" w:color="auto"/>
            <w:left w:val="none" w:sz="0" w:space="0" w:color="auto"/>
            <w:bottom w:val="none" w:sz="0" w:space="0" w:color="auto"/>
            <w:right w:val="none" w:sz="0" w:space="0" w:color="auto"/>
          </w:divBdr>
        </w:div>
        <w:div w:id="1337148469">
          <w:marLeft w:val="0"/>
          <w:marRight w:val="0"/>
          <w:marTop w:val="0"/>
          <w:marBottom w:val="0"/>
          <w:divBdr>
            <w:top w:val="none" w:sz="0" w:space="0" w:color="auto"/>
            <w:left w:val="none" w:sz="0" w:space="0" w:color="auto"/>
            <w:bottom w:val="none" w:sz="0" w:space="0" w:color="auto"/>
            <w:right w:val="none" w:sz="0" w:space="0" w:color="auto"/>
          </w:divBdr>
        </w:div>
        <w:div w:id="1382826585">
          <w:marLeft w:val="0"/>
          <w:marRight w:val="0"/>
          <w:marTop w:val="0"/>
          <w:marBottom w:val="0"/>
          <w:divBdr>
            <w:top w:val="none" w:sz="0" w:space="0" w:color="auto"/>
            <w:left w:val="none" w:sz="0" w:space="0" w:color="auto"/>
            <w:bottom w:val="none" w:sz="0" w:space="0" w:color="auto"/>
            <w:right w:val="none" w:sz="0" w:space="0" w:color="auto"/>
          </w:divBdr>
          <w:divsChild>
            <w:div w:id="460922356">
              <w:marLeft w:val="0"/>
              <w:marRight w:val="0"/>
              <w:marTop w:val="0"/>
              <w:marBottom w:val="0"/>
              <w:divBdr>
                <w:top w:val="none" w:sz="0" w:space="0" w:color="auto"/>
                <w:left w:val="none" w:sz="0" w:space="0" w:color="auto"/>
                <w:bottom w:val="none" w:sz="0" w:space="0" w:color="auto"/>
                <w:right w:val="none" w:sz="0" w:space="0" w:color="auto"/>
              </w:divBdr>
            </w:div>
            <w:div w:id="634409655">
              <w:marLeft w:val="0"/>
              <w:marRight w:val="0"/>
              <w:marTop w:val="0"/>
              <w:marBottom w:val="0"/>
              <w:divBdr>
                <w:top w:val="none" w:sz="0" w:space="0" w:color="auto"/>
                <w:left w:val="none" w:sz="0" w:space="0" w:color="auto"/>
                <w:bottom w:val="none" w:sz="0" w:space="0" w:color="auto"/>
                <w:right w:val="none" w:sz="0" w:space="0" w:color="auto"/>
              </w:divBdr>
            </w:div>
            <w:div w:id="769662332">
              <w:marLeft w:val="0"/>
              <w:marRight w:val="0"/>
              <w:marTop w:val="0"/>
              <w:marBottom w:val="0"/>
              <w:divBdr>
                <w:top w:val="none" w:sz="0" w:space="0" w:color="auto"/>
                <w:left w:val="none" w:sz="0" w:space="0" w:color="auto"/>
                <w:bottom w:val="none" w:sz="0" w:space="0" w:color="auto"/>
                <w:right w:val="none" w:sz="0" w:space="0" w:color="auto"/>
              </w:divBdr>
            </w:div>
            <w:div w:id="907422255">
              <w:marLeft w:val="0"/>
              <w:marRight w:val="0"/>
              <w:marTop w:val="0"/>
              <w:marBottom w:val="0"/>
              <w:divBdr>
                <w:top w:val="none" w:sz="0" w:space="0" w:color="auto"/>
                <w:left w:val="none" w:sz="0" w:space="0" w:color="auto"/>
                <w:bottom w:val="none" w:sz="0" w:space="0" w:color="auto"/>
                <w:right w:val="none" w:sz="0" w:space="0" w:color="auto"/>
              </w:divBdr>
            </w:div>
            <w:div w:id="1774863859">
              <w:marLeft w:val="0"/>
              <w:marRight w:val="0"/>
              <w:marTop w:val="0"/>
              <w:marBottom w:val="0"/>
              <w:divBdr>
                <w:top w:val="none" w:sz="0" w:space="0" w:color="auto"/>
                <w:left w:val="none" w:sz="0" w:space="0" w:color="auto"/>
                <w:bottom w:val="none" w:sz="0" w:space="0" w:color="auto"/>
                <w:right w:val="none" w:sz="0" w:space="0" w:color="auto"/>
              </w:divBdr>
            </w:div>
          </w:divsChild>
        </w:div>
        <w:div w:id="1414401093">
          <w:marLeft w:val="0"/>
          <w:marRight w:val="0"/>
          <w:marTop w:val="0"/>
          <w:marBottom w:val="0"/>
          <w:divBdr>
            <w:top w:val="none" w:sz="0" w:space="0" w:color="auto"/>
            <w:left w:val="none" w:sz="0" w:space="0" w:color="auto"/>
            <w:bottom w:val="none" w:sz="0" w:space="0" w:color="auto"/>
            <w:right w:val="none" w:sz="0" w:space="0" w:color="auto"/>
          </w:divBdr>
        </w:div>
        <w:div w:id="1414861224">
          <w:marLeft w:val="0"/>
          <w:marRight w:val="0"/>
          <w:marTop w:val="0"/>
          <w:marBottom w:val="0"/>
          <w:divBdr>
            <w:top w:val="none" w:sz="0" w:space="0" w:color="auto"/>
            <w:left w:val="none" w:sz="0" w:space="0" w:color="auto"/>
            <w:bottom w:val="none" w:sz="0" w:space="0" w:color="auto"/>
            <w:right w:val="none" w:sz="0" w:space="0" w:color="auto"/>
          </w:divBdr>
        </w:div>
        <w:div w:id="1437942932">
          <w:marLeft w:val="0"/>
          <w:marRight w:val="0"/>
          <w:marTop w:val="0"/>
          <w:marBottom w:val="0"/>
          <w:divBdr>
            <w:top w:val="none" w:sz="0" w:space="0" w:color="auto"/>
            <w:left w:val="none" w:sz="0" w:space="0" w:color="auto"/>
            <w:bottom w:val="none" w:sz="0" w:space="0" w:color="auto"/>
            <w:right w:val="none" w:sz="0" w:space="0" w:color="auto"/>
          </w:divBdr>
          <w:divsChild>
            <w:div w:id="46532991">
              <w:marLeft w:val="0"/>
              <w:marRight w:val="0"/>
              <w:marTop w:val="0"/>
              <w:marBottom w:val="0"/>
              <w:divBdr>
                <w:top w:val="none" w:sz="0" w:space="0" w:color="auto"/>
                <w:left w:val="none" w:sz="0" w:space="0" w:color="auto"/>
                <w:bottom w:val="none" w:sz="0" w:space="0" w:color="auto"/>
                <w:right w:val="none" w:sz="0" w:space="0" w:color="auto"/>
              </w:divBdr>
            </w:div>
            <w:div w:id="252249748">
              <w:marLeft w:val="0"/>
              <w:marRight w:val="0"/>
              <w:marTop w:val="0"/>
              <w:marBottom w:val="0"/>
              <w:divBdr>
                <w:top w:val="none" w:sz="0" w:space="0" w:color="auto"/>
                <w:left w:val="none" w:sz="0" w:space="0" w:color="auto"/>
                <w:bottom w:val="none" w:sz="0" w:space="0" w:color="auto"/>
                <w:right w:val="none" w:sz="0" w:space="0" w:color="auto"/>
              </w:divBdr>
            </w:div>
            <w:div w:id="275867215">
              <w:marLeft w:val="0"/>
              <w:marRight w:val="0"/>
              <w:marTop w:val="0"/>
              <w:marBottom w:val="0"/>
              <w:divBdr>
                <w:top w:val="none" w:sz="0" w:space="0" w:color="auto"/>
                <w:left w:val="none" w:sz="0" w:space="0" w:color="auto"/>
                <w:bottom w:val="none" w:sz="0" w:space="0" w:color="auto"/>
                <w:right w:val="none" w:sz="0" w:space="0" w:color="auto"/>
              </w:divBdr>
            </w:div>
            <w:div w:id="952595530">
              <w:marLeft w:val="0"/>
              <w:marRight w:val="0"/>
              <w:marTop w:val="0"/>
              <w:marBottom w:val="0"/>
              <w:divBdr>
                <w:top w:val="none" w:sz="0" w:space="0" w:color="auto"/>
                <w:left w:val="none" w:sz="0" w:space="0" w:color="auto"/>
                <w:bottom w:val="none" w:sz="0" w:space="0" w:color="auto"/>
                <w:right w:val="none" w:sz="0" w:space="0" w:color="auto"/>
              </w:divBdr>
            </w:div>
            <w:div w:id="1210653192">
              <w:marLeft w:val="0"/>
              <w:marRight w:val="0"/>
              <w:marTop w:val="0"/>
              <w:marBottom w:val="0"/>
              <w:divBdr>
                <w:top w:val="none" w:sz="0" w:space="0" w:color="auto"/>
                <w:left w:val="none" w:sz="0" w:space="0" w:color="auto"/>
                <w:bottom w:val="none" w:sz="0" w:space="0" w:color="auto"/>
                <w:right w:val="none" w:sz="0" w:space="0" w:color="auto"/>
              </w:divBdr>
            </w:div>
          </w:divsChild>
        </w:div>
        <w:div w:id="1520003039">
          <w:marLeft w:val="0"/>
          <w:marRight w:val="0"/>
          <w:marTop w:val="0"/>
          <w:marBottom w:val="0"/>
          <w:divBdr>
            <w:top w:val="none" w:sz="0" w:space="0" w:color="auto"/>
            <w:left w:val="none" w:sz="0" w:space="0" w:color="auto"/>
            <w:bottom w:val="none" w:sz="0" w:space="0" w:color="auto"/>
            <w:right w:val="none" w:sz="0" w:space="0" w:color="auto"/>
          </w:divBdr>
          <w:divsChild>
            <w:div w:id="1153375892">
              <w:marLeft w:val="0"/>
              <w:marRight w:val="0"/>
              <w:marTop w:val="0"/>
              <w:marBottom w:val="0"/>
              <w:divBdr>
                <w:top w:val="none" w:sz="0" w:space="0" w:color="auto"/>
                <w:left w:val="none" w:sz="0" w:space="0" w:color="auto"/>
                <w:bottom w:val="none" w:sz="0" w:space="0" w:color="auto"/>
                <w:right w:val="none" w:sz="0" w:space="0" w:color="auto"/>
              </w:divBdr>
            </w:div>
            <w:div w:id="1181700861">
              <w:marLeft w:val="0"/>
              <w:marRight w:val="0"/>
              <w:marTop w:val="0"/>
              <w:marBottom w:val="0"/>
              <w:divBdr>
                <w:top w:val="none" w:sz="0" w:space="0" w:color="auto"/>
                <w:left w:val="none" w:sz="0" w:space="0" w:color="auto"/>
                <w:bottom w:val="none" w:sz="0" w:space="0" w:color="auto"/>
                <w:right w:val="none" w:sz="0" w:space="0" w:color="auto"/>
              </w:divBdr>
            </w:div>
            <w:div w:id="1220020410">
              <w:marLeft w:val="0"/>
              <w:marRight w:val="0"/>
              <w:marTop w:val="0"/>
              <w:marBottom w:val="0"/>
              <w:divBdr>
                <w:top w:val="none" w:sz="0" w:space="0" w:color="auto"/>
                <w:left w:val="none" w:sz="0" w:space="0" w:color="auto"/>
                <w:bottom w:val="none" w:sz="0" w:space="0" w:color="auto"/>
                <w:right w:val="none" w:sz="0" w:space="0" w:color="auto"/>
              </w:divBdr>
            </w:div>
            <w:div w:id="1498034153">
              <w:marLeft w:val="0"/>
              <w:marRight w:val="0"/>
              <w:marTop w:val="0"/>
              <w:marBottom w:val="0"/>
              <w:divBdr>
                <w:top w:val="none" w:sz="0" w:space="0" w:color="auto"/>
                <w:left w:val="none" w:sz="0" w:space="0" w:color="auto"/>
                <w:bottom w:val="none" w:sz="0" w:space="0" w:color="auto"/>
                <w:right w:val="none" w:sz="0" w:space="0" w:color="auto"/>
              </w:divBdr>
            </w:div>
            <w:div w:id="1552496012">
              <w:marLeft w:val="0"/>
              <w:marRight w:val="0"/>
              <w:marTop w:val="0"/>
              <w:marBottom w:val="0"/>
              <w:divBdr>
                <w:top w:val="none" w:sz="0" w:space="0" w:color="auto"/>
                <w:left w:val="none" w:sz="0" w:space="0" w:color="auto"/>
                <w:bottom w:val="none" w:sz="0" w:space="0" w:color="auto"/>
                <w:right w:val="none" w:sz="0" w:space="0" w:color="auto"/>
              </w:divBdr>
            </w:div>
          </w:divsChild>
        </w:div>
        <w:div w:id="1575358790">
          <w:marLeft w:val="0"/>
          <w:marRight w:val="0"/>
          <w:marTop w:val="0"/>
          <w:marBottom w:val="0"/>
          <w:divBdr>
            <w:top w:val="none" w:sz="0" w:space="0" w:color="auto"/>
            <w:left w:val="none" w:sz="0" w:space="0" w:color="auto"/>
            <w:bottom w:val="none" w:sz="0" w:space="0" w:color="auto"/>
            <w:right w:val="none" w:sz="0" w:space="0" w:color="auto"/>
          </w:divBdr>
          <w:divsChild>
            <w:div w:id="108357149">
              <w:marLeft w:val="0"/>
              <w:marRight w:val="0"/>
              <w:marTop w:val="0"/>
              <w:marBottom w:val="0"/>
              <w:divBdr>
                <w:top w:val="none" w:sz="0" w:space="0" w:color="auto"/>
                <w:left w:val="none" w:sz="0" w:space="0" w:color="auto"/>
                <w:bottom w:val="none" w:sz="0" w:space="0" w:color="auto"/>
                <w:right w:val="none" w:sz="0" w:space="0" w:color="auto"/>
              </w:divBdr>
            </w:div>
            <w:div w:id="452481939">
              <w:marLeft w:val="0"/>
              <w:marRight w:val="0"/>
              <w:marTop w:val="0"/>
              <w:marBottom w:val="0"/>
              <w:divBdr>
                <w:top w:val="none" w:sz="0" w:space="0" w:color="auto"/>
                <w:left w:val="none" w:sz="0" w:space="0" w:color="auto"/>
                <w:bottom w:val="none" w:sz="0" w:space="0" w:color="auto"/>
                <w:right w:val="none" w:sz="0" w:space="0" w:color="auto"/>
              </w:divBdr>
            </w:div>
            <w:div w:id="1019039249">
              <w:marLeft w:val="0"/>
              <w:marRight w:val="0"/>
              <w:marTop w:val="0"/>
              <w:marBottom w:val="0"/>
              <w:divBdr>
                <w:top w:val="none" w:sz="0" w:space="0" w:color="auto"/>
                <w:left w:val="none" w:sz="0" w:space="0" w:color="auto"/>
                <w:bottom w:val="none" w:sz="0" w:space="0" w:color="auto"/>
                <w:right w:val="none" w:sz="0" w:space="0" w:color="auto"/>
              </w:divBdr>
            </w:div>
            <w:div w:id="1964572780">
              <w:marLeft w:val="0"/>
              <w:marRight w:val="0"/>
              <w:marTop w:val="0"/>
              <w:marBottom w:val="0"/>
              <w:divBdr>
                <w:top w:val="none" w:sz="0" w:space="0" w:color="auto"/>
                <w:left w:val="none" w:sz="0" w:space="0" w:color="auto"/>
                <w:bottom w:val="none" w:sz="0" w:space="0" w:color="auto"/>
                <w:right w:val="none" w:sz="0" w:space="0" w:color="auto"/>
              </w:divBdr>
            </w:div>
            <w:div w:id="1969510476">
              <w:marLeft w:val="0"/>
              <w:marRight w:val="0"/>
              <w:marTop w:val="0"/>
              <w:marBottom w:val="0"/>
              <w:divBdr>
                <w:top w:val="none" w:sz="0" w:space="0" w:color="auto"/>
                <w:left w:val="none" w:sz="0" w:space="0" w:color="auto"/>
                <w:bottom w:val="none" w:sz="0" w:space="0" w:color="auto"/>
                <w:right w:val="none" w:sz="0" w:space="0" w:color="auto"/>
              </w:divBdr>
            </w:div>
          </w:divsChild>
        </w:div>
        <w:div w:id="1594897446">
          <w:marLeft w:val="0"/>
          <w:marRight w:val="0"/>
          <w:marTop w:val="0"/>
          <w:marBottom w:val="0"/>
          <w:divBdr>
            <w:top w:val="none" w:sz="0" w:space="0" w:color="auto"/>
            <w:left w:val="none" w:sz="0" w:space="0" w:color="auto"/>
            <w:bottom w:val="none" w:sz="0" w:space="0" w:color="auto"/>
            <w:right w:val="none" w:sz="0" w:space="0" w:color="auto"/>
          </w:divBdr>
          <w:divsChild>
            <w:div w:id="49156905">
              <w:marLeft w:val="0"/>
              <w:marRight w:val="0"/>
              <w:marTop w:val="0"/>
              <w:marBottom w:val="0"/>
              <w:divBdr>
                <w:top w:val="none" w:sz="0" w:space="0" w:color="auto"/>
                <w:left w:val="none" w:sz="0" w:space="0" w:color="auto"/>
                <w:bottom w:val="none" w:sz="0" w:space="0" w:color="auto"/>
                <w:right w:val="none" w:sz="0" w:space="0" w:color="auto"/>
              </w:divBdr>
            </w:div>
            <w:div w:id="670761625">
              <w:marLeft w:val="0"/>
              <w:marRight w:val="0"/>
              <w:marTop w:val="0"/>
              <w:marBottom w:val="0"/>
              <w:divBdr>
                <w:top w:val="none" w:sz="0" w:space="0" w:color="auto"/>
                <w:left w:val="none" w:sz="0" w:space="0" w:color="auto"/>
                <w:bottom w:val="none" w:sz="0" w:space="0" w:color="auto"/>
                <w:right w:val="none" w:sz="0" w:space="0" w:color="auto"/>
              </w:divBdr>
            </w:div>
            <w:div w:id="772895365">
              <w:marLeft w:val="0"/>
              <w:marRight w:val="0"/>
              <w:marTop w:val="0"/>
              <w:marBottom w:val="0"/>
              <w:divBdr>
                <w:top w:val="none" w:sz="0" w:space="0" w:color="auto"/>
                <w:left w:val="none" w:sz="0" w:space="0" w:color="auto"/>
                <w:bottom w:val="none" w:sz="0" w:space="0" w:color="auto"/>
                <w:right w:val="none" w:sz="0" w:space="0" w:color="auto"/>
              </w:divBdr>
            </w:div>
            <w:div w:id="1378354309">
              <w:marLeft w:val="0"/>
              <w:marRight w:val="0"/>
              <w:marTop w:val="0"/>
              <w:marBottom w:val="0"/>
              <w:divBdr>
                <w:top w:val="none" w:sz="0" w:space="0" w:color="auto"/>
                <w:left w:val="none" w:sz="0" w:space="0" w:color="auto"/>
                <w:bottom w:val="none" w:sz="0" w:space="0" w:color="auto"/>
                <w:right w:val="none" w:sz="0" w:space="0" w:color="auto"/>
              </w:divBdr>
            </w:div>
            <w:div w:id="1982952524">
              <w:marLeft w:val="0"/>
              <w:marRight w:val="0"/>
              <w:marTop w:val="0"/>
              <w:marBottom w:val="0"/>
              <w:divBdr>
                <w:top w:val="none" w:sz="0" w:space="0" w:color="auto"/>
                <w:left w:val="none" w:sz="0" w:space="0" w:color="auto"/>
                <w:bottom w:val="none" w:sz="0" w:space="0" w:color="auto"/>
                <w:right w:val="none" w:sz="0" w:space="0" w:color="auto"/>
              </w:divBdr>
            </w:div>
          </w:divsChild>
        </w:div>
        <w:div w:id="1832480082">
          <w:marLeft w:val="0"/>
          <w:marRight w:val="0"/>
          <w:marTop w:val="0"/>
          <w:marBottom w:val="0"/>
          <w:divBdr>
            <w:top w:val="none" w:sz="0" w:space="0" w:color="auto"/>
            <w:left w:val="none" w:sz="0" w:space="0" w:color="auto"/>
            <w:bottom w:val="none" w:sz="0" w:space="0" w:color="auto"/>
            <w:right w:val="none" w:sz="0" w:space="0" w:color="auto"/>
          </w:divBdr>
        </w:div>
        <w:div w:id="1948150697">
          <w:marLeft w:val="0"/>
          <w:marRight w:val="0"/>
          <w:marTop w:val="0"/>
          <w:marBottom w:val="0"/>
          <w:divBdr>
            <w:top w:val="none" w:sz="0" w:space="0" w:color="auto"/>
            <w:left w:val="none" w:sz="0" w:space="0" w:color="auto"/>
            <w:bottom w:val="none" w:sz="0" w:space="0" w:color="auto"/>
            <w:right w:val="none" w:sz="0" w:space="0" w:color="auto"/>
          </w:divBdr>
        </w:div>
        <w:div w:id="1974822582">
          <w:marLeft w:val="0"/>
          <w:marRight w:val="0"/>
          <w:marTop w:val="0"/>
          <w:marBottom w:val="0"/>
          <w:divBdr>
            <w:top w:val="none" w:sz="0" w:space="0" w:color="auto"/>
            <w:left w:val="none" w:sz="0" w:space="0" w:color="auto"/>
            <w:bottom w:val="none" w:sz="0" w:space="0" w:color="auto"/>
            <w:right w:val="none" w:sz="0" w:space="0" w:color="auto"/>
          </w:divBdr>
        </w:div>
        <w:div w:id="1978147703">
          <w:marLeft w:val="0"/>
          <w:marRight w:val="0"/>
          <w:marTop w:val="0"/>
          <w:marBottom w:val="0"/>
          <w:divBdr>
            <w:top w:val="none" w:sz="0" w:space="0" w:color="auto"/>
            <w:left w:val="none" w:sz="0" w:space="0" w:color="auto"/>
            <w:bottom w:val="none" w:sz="0" w:space="0" w:color="auto"/>
            <w:right w:val="none" w:sz="0" w:space="0" w:color="auto"/>
          </w:divBdr>
        </w:div>
        <w:div w:id="1988627802">
          <w:marLeft w:val="0"/>
          <w:marRight w:val="0"/>
          <w:marTop w:val="0"/>
          <w:marBottom w:val="0"/>
          <w:divBdr>
            <w:top w:val="none" w:sz="0" w:space="0" w:color="auto"/>
            <w:left w:val="none" w:sz="0" w:space="0" w:color="auto"/>
            <w:bottom w:val="none" w:sz="0" w:space="0" w:color="auto"/>
            <w:right w:val="none" w:sz="0" w:space="0" w:color="auto"/>
          </w:divBdr>
        </w:div>
        <w:div w:id="2022007782">
          <w:marLeft w:val="0"/>
          <w:marRight w:val="0"/>
          <w:marTop w:val="0"/>
          <w:marBottom w:val="0"/>
          <w:divBdr>
            <w:top w:val="none" w:sz="0" w:space="0" w:color="auto"/>
            <w:left w:val="none" w:sz="0" w:space="0" w:color="auto"/>
            <w:bottom w:val="none" w:sz="0" w:space="0" w:color="auto"/>
            <w:right w:val="none" w:sz="0" w:space="0" w:color="auto"/>
          </w:divBdr>
        </w:div>
        <w:div w:id="2134981711">
          <w:marLeft w:val="0"/>
          <w:marRight w:val="0"/>
          <w:marTop w:val="0"/>
          <w:marBottom w:val="0"/>
          <w:divBdr>
            <w:top w:val="none" w:sz="0" w:space="0" w:color="auto"/>
            <w:left w:val="none" w:sz="0" w:space="0" w:color="auto"/>
            <w:bottom w:val="none" w:sz="0" w:space="0" w:color="auto"/>
            <w:right w:val="none" w:sz="0" w:space="0" w:color="auto"/>
          </w:divBdr>
        </w:div>
      </w:divsChild>
    </w:div>
    <w:div w:id="650868284">
      <w:bodyDiv w:val="1"/>
      <w:marLeft w:val="0"/>
      <w:marRight w:val="0"/>
      <w:marTop w:val="0"/>
      <w:marBottom w:val="0"/>
      <w:divBdr>
        <w:top w:val="none" w:sz="0" w:space="0" w:color="auto"/>
        <w:left w:val="none" w:sz="0" w:space="0" w:color="auto"/>
        <w:bottom w:val="none" w:sz="0" w:space="0" w:color="auto"/>
        <w:right w:val="none" w:sz="0" w:space="0" w:color="auto"/>
      </w:divBdr>
    </w:div>
    <w:div w:id="700253076">
      <w:bodyDiv w:val="1"/>
      <w:marLeft w:val="0"/>
      <w:marRight w:val="0"/>
      <w:marTop w:val="0"/>
      <w:marBottom w:val="0"/>
      <w:divBdr>
        <w:top w:val="none" w:sz="0" w:space="0" w:color="auto"/>
        <w:left w:val="none" w:sz="0" w:space="0" w:color="auto"/>
        <w:bottom w:val="none" w:sz="0" w:space="0" w:color="auto"/>
        <w:right w:val="none" w:sz="0" w:space="0" w:color="auto"/>
      </w:divBdr>
    </w:div>
    <w:div w:id="801532854">
      <w:bodyDiv w:val="1"/>
      <w:marLeft w:val="0"/>
      <w:marRight w:val="0"/>
      <w:marTop w:val="0"/>
      <w:marBottom w:val="0"/>
      <w:divBdr>
        <w:top w:val="none" w:sz="0" w:space="0" w:color="auto"/>
        <w:left w:val="none" w:sz="0" w:space="0" w:color="auto"/>
        <w:bottom w:val="none" w:sz="0" w:space="0" w:color="auto"/>
        <w:right w:val="none" w:sz="0" w:space="0" w:color="auto"/>
      </w:divBdr>
    </w:div>
    <w:div w:id="835657225">
      <w:bodyDiv w:val="1"/>
      <w:marLeft w:val="0"/>
      <w:marRight w:val="0"/>
      <w:marTop w:val="0"/>
      <w:marBottom w:val="0"/>
      <w:divBdr>
        <w:top w:val="none" w:sz="0" w:space="0" w:color="auto"/>
        <w:left w:val="none" w:sz="0" w:space="0" w:color="auto"/>
        <w:bottom w:val="none" w:sz="0" w:space="0" w:color="auto"/>
        <w:right w:val="none" w:sz="0" w:space="0" w:color="auto"/>
      </w:divBdr>
    </w:div>
    <w:div w:id="881091079">
      <w:bodyDiv w:val="1"/>
      <w:marLeft w:val="0"/>
      <w:marRight w:val="0"/>
      <w:marTop w:val="0"/>
      <w:marBottom w:val="0"/>
      <w:divBdr>
        <w:top w:val="none" w:sz="0" w:space="0" w:color="auto"/>
        <w:left w:val="none" w:sz="0" w:space="0" w:color="auto"/>
        <w:bottom w:val="none" w:sz="0" w:space="0" w:color="auto"/>
        <w:right w:val="none" w:sz="0" w:space="0" w:color="auto"/>
      </w:divBdr>
    </w:div>
    <w:div w:id="940264781">
      <w:bodyDiv w:val="1"/>
      <w:marLeft w:val="0"/>
      <w:marRight w:val="0"/>
      <w:marTop w:val="0"/>
      <w:marBottom w:val="0"/>
      <w:divBdr>
        <w:top w:val="none" w:sz="0" w:space="0" w:color="auto"/>
        <w:left w:val="none" w:sz="0" w:space="0" w:color="auto"/>
        <w:bottom w:val="none" w:sz="0" w:space="0" w:color="auto"/>
        <w:right w:val="none" w:sz="0" w:space="0" w:color="auto"/>
      </w:divBdr>
    </w:div>
    <w:div w:id="1071585420">
      <w:bodyDiv w:val="1"/>
      <w:marLeft w:val="0"/>
      <w:marRight w:val="0"/>
      <w:marTop w:val="0"/>
      <w:marBottom w:val="0"/>
      <w:divBdr>
        <w:top w:val="none" w:sz="0" w:space="0" w:color="auto"/>
        <w:left w:val="none" w:sz="0" w:space="0" w:color="auto"/>
        <w:bottom w:val="none" w:sz="0" w:space="0" w:color="auto"/>
        <w:right w:val="none" w:sz="0" w:space="0" w:color="auto"/>
      </w:divBdr>
    </w:div>
    <w:div w:id="1126049875">
      <w:bodyDiv w:val="1"/>
      <w:marLeft w:val="0"/>
      <w:marRight w:val="0"/>
      <w:marTop w:val="0"/>
      <w:marBottom w:val="0"/>
      <w:divBdr>
        <w:top w:val="none" w:sz="0" w:space="0" w:color="auto"/>
        <w:left w:val="none" w:sz="0" w:space="0" w:color="auto"/>
        <w:bottom w:val="none" w:sz="0" w:space="0" w:color="auto"/>
        <w:right w:val="none" w:sz="0" w:space="0" w:color="auto"/>
      </w:divBdr>
    </w:div>
    <w:div w:id="1138497571">
      <w:bodyDiv w:val="1"/>
      <w:marLeft w:val="0"/>
      <w:marRight w:val="0"/>
      <w:marTop w:val="0"/>
      <w:marBottom w:val="0"/>
      <w:divBdr>
        <w:top w:val="none" w:sz="0" w:space="0" w:color="auto"/>
        <w:left w:val="none" w:sz="0" w:space="0" w:color="auto"/>
        <w:bottom w:val="none" w:sz="0" w:space="0" w:color="auto"/>
        <w:right w:val="none" w:sz="0" w:space="0" w:color="auto"/>
      </w:divBdr>
      <w:divsChild>
        <w:div w:id="305167568">
          <w:marLeft w:val="0"/>
          <w:marRight w:val="0"/>
          <w:marTop w:val="0"/>
          <w:marBottom w:val="0"/>
          <w:divBdr>
            <w:top w:val="none" w:sz="0" w:space="0" w:color="auto"/>
            <w:left w:val="none" w:sz="0" w:space="0" w:color="auto"/>
            <w:bottom w:val="none" w:sz="0" w:space="0" w:color="auto"/>
            <w:right w:val="none" w:sz="0" w:space="0" w:color="auto"/>
          </w:divBdr>
          <w:divsChild>
            <w:div w:id="299458081">
              <w:marLeft w:val="0"/>
              <w:marRight w:val="0"/>
              <w:marTop w:val="0"/>
              <w:marBottom w:val="0"/>
              <w:divBdr>
                <w:top w:val="none" w:sz="0" w:space="0" w:color="auto"/>
                <w:left w:val="none" w:sz="0" w:space="0" w:color="auto"/>
                <w:bottom w:val="none" w:sz="0" w:space="0" w:color="auto"/>
                <w:right w:val="none" w:sz="0" w:space="0" w:color="auto"/>
              </w:divBdr>
            </w:div>
            <w:div w:id="985165567">
              <w:marLeft w:val="0"/>
              <w:marRight w:val="0"/>
              <w:marTop w:val="0"/>
              <w:marBottom w:val="0"/>
              <w:divBdr>
                <w:top w:val="none" w:sz="0" w:space="0" w:color="auto"/>
                <w:left w:val="none" w:sz="0" w:space="0" w:color="auto"/>
                <w:bottom w:val="none" w:sz="0" w:space="0" w:color="auto"/>
                <w:right w:val="none" w:sz="0" w:space="0" w:color="auto"/>
              </w:divBdr>
            </w:div>
            <w:div w:id="1255630329">
              <w:marLeft w:val="0"/>
              <w:marRight w:val="0"/>
              <w:marTop w:val="0"/>
              <w:marBottom w:val="0"/>
              <w:divBdr>
                <w:top w:val="none" w:sz="0" w:space="0" w:color="auto"/>
                <w:left w:val="none" w:sz="0" w:space="0" w:color="auto"/>
                <w:bottom w:val="none" w:sz="0" w:space="0" w:color="auto"/>
                <w:right w:val="none" w:sz="0" w:space="0" w:color="auto"/>
              </w:divBdr>
            </w:div>
            <w:div w:id="1343123538">
              <w:marLeft w:val="0"/>
              <w:marRight w:val="0"/>
              <w:marTop w:val="0"/>
              <w:marBottom w:val="0"/>
              <w:divBdr>
                <w:top w:val="none" w:sz="0" w:space="0" w:color="auto"/>
                <w:left w:val="none" w:sz="0" w:space="0" w:color="auto"/>
                <w:bottom w:val="none" w:sz="0" w:space="0" w:color="auto"/>
                <w:right w:val="none" w:sz="0" w:space="0" w:color="auto"/>
              </w:divBdr>
            </w:div>
            <w:div w:id="1823811541">
              <w:marLeft w:val="0"/>
              <w:marRight w:val="0"/>
              <w:marTop w:val="0"/>
              <w:marBottom w:val="0"/>
              <w:divBdr>
                <w:top w:val="none" w:sz="0" w:space="0" w:color="auto"/>
                <w:left w:val="none" w:sz="0" w:space="0" w:color="auto"/>
                <w:bottom w:val="none" w:sz="0" w:space="0" w:color="auto"/>
                <w:right w:val="none" w:sz="0" w:space="0" w:color="auto"/>
              </w:divBdr>
            </w:div>
          </w:divsChild>
        </w:div>
        <w:div w:id="335621165">
          <w:marLeft w:val="0"/>
          <w:marRight w:val="0"/>
          <w:marTop w:val="0"/>
          <w:marBottom w:val="0"/>
          <w:divBdr>
            <w:top w:val="none" w:sz="0" w:space="0" w:color="auto"/>
            <w:left w:val="none" w:sz="0" w:space="0" w:color="auto"/>
            <w:bottom w:val="none" w:sz="0" w:space="0" w:color="auto"/>
            <w:right w:val="none" w:sz="0" w:space="0" w:color="auto"/>
          </w:divBdr>
        </w:div>
        <w:div w:id="426730835">
          <w:marLeft w:val="0"/>
          <w:marRight w:val="0"/>
          <w:marTop w:val="0"/>
          <w:marBottom w:val="0"/>
          <w:divBdr>
            <w:top w:val="none" w:sz="0" w:space="0" w:color="auto"/>
            <w:left w:val="none" w:sz="0" w:space="0" w:color="auto"/>
            <w:bottom w:val="none" w:sz="0" w:space="0" w:color="auto"/>
            <w:right w:val="none" w:sz="0" w:space="0" w:color="auto"/>
          </w:divBdr>
        </w:div>
        <w:div w:id="441270408">
          <w:marLeft w:val="0"/>
          <w:marRight w:val="0"/>
          <w:marTop w:val="0"/>
          <w:marBottom w:val="0"/>
          <w:divBdr>
            <w:top w:val="none" w:sz="0" w:space="0" w:color="auto"/>
            <w:left w:val="none" w:sz="0" w:space="0" w:color="auto"/>
            <w:bottom w:val="none" w:sz="0" w:space="0" w:color="auto"/>
            <w:right w:val="none" w:sz="0" w:space="0" w:color="auto"/>
          </w:divBdr>
        </w:div>
        <w:div w:id="570388981">
          <w:marLeft w:val="0"/>
          <w:marRight w:val="0"/>
          <w:marTop w:val="0"/>
          <w:marBottom w:val="0"/>
          <w:divBdr>
            <w:top w:val="none" w:sz="0" w:space="0" w:color="auto"/>
            <w:left w:val="none" w:sz="0" w:space="0" w:color="auto"/>
            <w:bottom w:val="none" w:sz="0" w:space="0" w:color="auto"/>
            <w:right w:val="none" w:sz="0" w:space="0" w:color="auto"/>
          </w:divBdr>
        </w:div>
        <w:div w:id="750322630">
          <w:marLeft w:val="0"/>
          <w:marRight w:val="0"/>
          <w:marTop w:val="0"/>
          <w:marBottom w:val="0"/>
          <w:divBdr>
            <w:top w:val="none" w:sz="0" w:space="0" w:color="auto"/>
            <w:left w:val="none" w:sz="0" w:space="0" w:color="auto"/>
            <w:bottom w:val="none" w:sz="0" w:space="0" w:color="auto"/>
            <w:right w:val="none" w:sz="0" w:space="0" w:color="auto"/>
          </w:divBdr>
          <w:divsChild>
            <w:div w:id="91711408">
              <w:marLeft w:val="0"/>
              <w:marRight w:val="0"/>
              <w:marTop w:val="0"/>
              <w:marBottom w:val="0"/>
              <w:divBdr>
                <w:top w:val="none" w:sz="0" w:space="0" w:color="auto"/>
                <w:left w:val="none" w:sz="0" w:space="0" w:color="auto"/>
                <w:bottom w:val="none" w:sz="0" w:space="0" w:color="auto"/>
                <w:right w:val="none" w:sz="0" w:space="0" w:color="auto"/>
              </w:divBdr>
            </w:div>
            <w:div w:id="465897183">
              <w:marLeft w:val="0"/>
              <w:marRight w:val="0"/>
              <w:marTop w:val="0"/>
              <w:marBottom w:val="0"/>
              <w:divBdr>
                <w:top w:val="none" w:sz="0" w:space="0" w:color="auto"/>
                <w:left w:val="none" w:sz="0" w:space="0" w:color="auto"/>
                <w:bottom w:val="none" w:sz="0" w:space="0" w:color="auto"/>
                <w:right w:val="none" w:sz="0" w:space="0" w:color="auto"/>
              </w:divBdr>
            </w:div>
            <w:div w:id="661738658">
              <w:marLeft w:val="0"/>
              <w:marRight w:val="0"/>
              <w:marTop w:val="0"/>
              <w:marBottom w:val="0"/>
              <w:divBdr>
                <w:top w:val="none" w:sz="0" w:space="0" w:color="auto"/>
                <w:left w:val="none" w:sz="0" w:space="0" w:color="auto"/>
                <w:bottom w:val="none" w:sz="0" w:space="0" w:color="auto"/>
                <w:right w:val="none" w:sz="0" w:space="0" w:color="auto"/>
              </w:divBdr>
            </w:div>
            <w:div w:id="771701865">
              <w:marLeft w:val="0"/>
              <w:marRight w:val="0"/>
              <w:marTop w:val="0"/>
              <w:marBottom w:val="0"/>
              <w:divBdr>
                <w:top w:val="none" w:sz="0" w:space="0" w:color="auto"/>
                <w:left w:val="none" w:sz="0" w:space="0" w:color="auto"/>
                <w:bottom w:val="none" w:sz="0" w:space="0" w:color="auto"/>
                <w:right w:val="none" w:sz="0" w:space="0" w:color="auto"/>
              </w:divBdr>
            </w:div>
            <w:div w:id="945846538">
              <w:marLeft w:val="0"/>
              <w:marRight w:val="0"/>
              <w:marTop w:val="0"/>
              <w:marBottom w:val="0"/>
              <w:divBdr>
                <w:top w:val="none" w:sz="0" w:space="0" w:color="auto"/>
                <w:left w:val="none" w:sz="0" w:space="0" w:color="auto"/>
                <w:bottom w:val="none" w:sz="0" w:space="0" w:color="auto"/>
                <w:right w:val="none" w:sz="0" w:space="0" w:color="auto"/>
              </w:divBdr>
            </w:div>
          </w:divsChild>
        </w:div>
        <w:div w:id="1153564847">
          <w:marLeft w:val="0"/>
          <w:marRight w:val="0"/>
          <w:marTop w:val="0"/>
          <w:marBottom w:val="0"/>
          <w:divBdr>
            <w:top w:val="none" w:sz="0" w:space="0" w:color="auto"/>
            <w:left w:val="none" w:sz="0" w:space="0" w:color="auto"/>
            <w:bottom w:val="none" w:sz="0" w:space="0" w:color="auto"/>
            <w:right w:val="none" w:sz="0" w:space="0" w:color="auto"/>
          </w:divBdr>
        </w:div>
        <w:div w:id="1290935985">
          <w:marLeft w:val="0"/>
          <w:marRight w:val="0"/>
          <w:marTop w:val="0"/>
          <w:marBottom w:val="0"/>
          <w:divBdr>
            <w:top w:val="none" w:sz="0" w:space="0" w:color="auto"/>
            <w:left w:val="none" w:sz="0" w:space="0" w:color="auto"/>
            <w:bottom w:val="none" w:sz="0" w:space="0" w:color="auto"/>
            <w:right w:val="none" w:sz="0" w:space="0" w:color="auto"/>
          </w:divBdr>
        </w:div>
        <w:div w:id="1574461811">
          <w:marLeft w:val="0"/>
          <w:marRight w:val="0"/>
          <w:marTop w:val="0"/>
          <w:marBottom w:val="0"/>
          <w:divBdr>
            <w:top w:val="none" w:sz="0" w:space="0" w:color="auto"/>
            <w:left w:val="none" w:sz="0" w:space="0" w:color="auto"/>
            <w:bottom w:val="none" w:sz="0" w:space="0" w:color="auto"/>
            <w:right w:val="none" w:sz="0" w:space="0" w:color="auto"/>
          </w:divBdr>
        </w:div>
        <w:div w:id="1685209269">
          <w:marLeft w:val="0"/>
          <w:marRight w:val="0"/>
          <w:marTop w:val="0"/>
          <w:marBottom w:val="0"/>
          <w:divBdr>
            <w:top w:val="none" w:sz="0" w:space="0" w:color="auto"/>
            <w:left w:val="none" w:sz="0" w:space="0" w:color="auto"/>
            <w:bottom w:val="none" w:sz="0" w:space="0" w:color="auto"/>
            <w:right w:val="none" w:sz="0" w:space="0" w:color="auto"/>
          </w:divBdr>
        </w:div>
        <w:div w:id="1814174476">
          <w:marLeft w:val="0"/>
          <w:marRight w:val="0"/>
          <w:marTop w:val="0"/>
          <w:marBottom w:val="0"/>
          <w:divBdr>
            <w:top w:val="none" w:sz="0" w:space="0" w:color="auto"/>
            <w:left w:val="none" w:sz="0" w:space="0" w:color="auto"/>
            <w:bottom w:val="none" w:sz="0" w:space="0" w:color="auto"/>
            <w:right w:val="none" w:sz="0" w:space="0" w:color="auto"/>
          </w:divBdr>
        </w:div>
        <w:div w:id="1877963317">
          <w:marLeft w:val="0"/>
          <w:marRight w:val="0"/>
          <w:marTop w:val="0"/>
          <w:marBottom w:val="0"/>
          <w:divBdr>
            <w:top w:val="none" w:sz="0" w:space="0" w:color="auto"/>
            <w:left w:val="none" w:sz="0" w:space="0" w:color="auto"/>
            <w:bottom w:val="none" w:sz="0" w:space="0" w:color="auto"/>
            <w:right w:val="none" w:sz="0" w:space="0" w:color="auto"/>
          </w:divBdr>
        </w:div>
        <w:div w:id="1927878842">
          <w:marLeft w:val="0"/>
          <w:marRight w:val="0"/>
          <w:marTop w:val="0"/>
          <w:marBottom w:val="0"/>
          <w:divBdr>
            <w:top w:val="none" w:sz="0" w:space="0" w:color="auto"/>
            <w:left w:val="none" w:sz="0" w:space="0" w:color="auto"/>
            <w:bottom w:val="none" w:sz="0" w:space="0" w:color="auto"/>
            <w:right w:val="none" w:sz="0" w:space="0" w:color="auto"/>
          </w:divBdr>
        </w:div>
        <w:div w:id="1969820639">
          <w:marLeft w:val="0"/>
          <w:marRight w:val="0"/>
          <w:marTop w:val="0"/>
          <w:marBottom w:val="0"/>
          <w:divBdr>
            <w:top w:val="none" w:sz="0" w:space="0" w:color="auto"/>
            <w:left w:val="none" w:sz="0" w:space="0" w:color="auto"/>
            <w:bottom w:val="none" w:sz="0" w:space="0" w:color="auto"/>
            <w:right w:val="none" w:sz="0" w:space="0" w:color="auto"/>
          </w:divBdr>
        </w:div>
      </w:divsChild>
    </w:div>
    <w:div w:id="1178426192">
      <w:bodyDiv w:val="1"/>
      <w:marLeft w:val="0"/>
      <w:marRight w:val="0"/>
      <w:marTop w:val="0"/>
      <w:marBottom w:val="0"/>
      <w:divBdr>
        <w:top w:val="none" w:sz="0" w:space="0" w:color="auto"/>
        <w:left w:val="none" w:sz="0" w:space="0" w:color="auto"/>
        <w:bottom w:val="none" w:sz="0" w:space="0" w:color="auto"/>
        <w:right w:val="none" w:sz="0" w:space="0" w:color="auto"/>
      </w:divBdr>
    </w:div>
    <w:div w:id="1237320199">
      <w:bodyDiv w:val="1"/>
      <w:marLeft w:val="0"/>
      <w:marRight w:val="0"/>
      <w:marTop w:val="0"/>
      <w:marBottom w:val="0"/>
      <w:divBdr>
        <w:top w:val="none" w:sz="0" w:space="0" w:color="auto"/>
        <w:left w:val="none" w:sz="0" w:space="0" w:color="auto"/>
        <w:bottom w:val="none" w:sz="0" w:space="0" w:color="auto"/>
        <w:right w:val="none" w:sz="0" w:space="0" w:color="auto"/>
      </w:divBdr>
    </w:div>
    <w:div w:id="1250580915">
      <w:bodyDiv w:val="1"/>
      <w:marLeft w:val="0"/>
      <w:marRight w:val="0"/>
      <w:marTop w:val="0"/>
      <w:marBottom w:val="0"/>
      <w:divBdr>
        <w:top w:val="none" w:sz="0" w:space="0" w:color="auto"/>
        <w:left w:val="none" w:sz="0" w:space="0" w:color="auto"/>
        <w:bottom w:val="none" w:sz="0" w:space="0" w:color="auto"/>
        <w:right w:val="none" w:sz="0" w:space="0" w:color="auto"/>
      </w:divBdr>
    </w:div>
    <w:div w:id="1277365601">
      <w:bodyDiv w:val="1"/>
      <w:marLeft w:val="0"/>
      <w:marRight w:val="0"/>
      <w:marTop w:val="0"/>
      <w:marBottom w:val="0"/>
      <w:divBdr>
        <w:top w:val="none" w:sz="0" w:space="0" w:color="auto"/>
        <w:left w:val="none" w:sz="0" w:space="0" w:color="auto"/>
        <w:bottom w:val="none" w:sz="0" w:space="0" w:color="auto"/>
        <w:right w:val="none" w:sz="0" w:space="0" w:color="auto"/>
      </w:divBdr>
    </w:div>
    <w:div w:id="1366977327">
      <w:bodyDiv w:val="1"/>
      <w:marLeft w:val="0"/>
      <w:marRight w:val="0"/>
      <w:marTop w:val="0"/>
      <w:marBottom w:val="0"/>
      <w:divBdr>
        <w:top w:val="none" w:sz="0" w:space="0" w:color="auto"/>
        <w:left w:val="none" w:sz="0" w:space="0" w:color="auto"/>
        <w:bottom w:val="none" w:sz="0" w:space="0" w:color="auto"/>
        <w:right w:val="none" w:sz="0" w:space="0" w:color="auto"/>
      </w:divBdr>
    </w:div>
    <w:div w:id="1429083259">
      <w:bodyDiv w:val="1"/>
      <w:marLeft w:val="0"/>
      <w:marRight w:val="0"/>
      <w:marTop w:val="0"/>
      <w:marBottom w:val="0"/>
      <w:divBdr>
        <w:top w:val="none" w:sz="0" w:space="0" w:color="auto"/>
        <w:left w:val="none" w:sz="0" w:space="0" w:color="auto"/>
        <w:bottom w:val="none" w:sz="0" w:space="0" w:color="auto"/>
        <w:right w:val="none" w:sz="0" w:space="0" w:color="auto"/>
      </w:divBdr>
    </w:div>
    <w:div w:id="1469206303">
      <w:bodyDiv w:val="1"/>
      <w:marLeft w:val="0"/>
      <w:marRight w:val="0"/>
      <w:marTop w:val="0"/>
      <w:marBottom w:val="0"/>
      <w:divBdr>
        <w:top w:val="none" w:sz="0" w:space="0" w:color="auto"/>
        <w:left w:val="none" w:sz="0" w:space="0" w:color="auto"/>
        <w:bottom w:val="none" w:sz="0" w:space="0" w:color="auto"/>
        <w:right w:val="none" w:sz="0" w:space="0" w:color="auto"/>
      </w:divBdr>
    </w:div>
    <w:div w:id="1525821474">
      <w:bodyDiv w:val="1"/>
      <w:marLeft w:val="0"/>
      <w:marRight w:val="0"/>
      <w:marTop w:val="0"/>
      <w:marBottom w:val="0"/>
      <w:divBdr>
        <w:top w:val="none" w:sz="0" w:space="0" w:color="auto"/>
        <w:left w:val="none" w:sz="0" w:space="0" w:color="auto"/>
        <w:bottom w:val="none" w:sz="0" w:space="0" w:color="auto"/>
        <w:right w:val="none" w:sz="0" w:space="0" w:color="auto"/>
      </w:divBdr>
    </w:div>
    <w:div w:id="1549612440">
      <w:bodyDiv w:val="1"/>
      <w:marLeft w:val="0"/>
      <w:marRight w:val="0"/>
      <w:marTop w:val="0"/>
      <w:marBottom w:val="0"/>
      <w:divBdr>
        <w:top w:val="none" w:sz="0" w:space="0" w:color="auto"/>
        <w:left w:val="none" w:sz="0" w:space="0" w:color="auto"/>
        <w:bottom w:val="none" w:sz="0" w:space="0" w:color="auto"/>
        <w:right w:val="none" w:sz="0" w:space="0" w:color="auto"/>
      </w:divBdr>
      <w:divsChild>
        <w:div w:id="1952276803">
          <w:marLeft w:val="0"/>
          <w:marRight w:val="0"/>
          <w:marTop w:val="0"/>
          <w:marBottom w:val="0"/>
          <w:divBdr>
            <w:top w:val="none" w:sz="0" w:space="0" w:color="auto"/>
            <w:left w:val="none" w:sz="0" w:space="0" w:color="auto"/>
            <w:bottom w:val="none" w:sz="0" w:space="0" w:color="auto"/>
            <w:right w:val="none" w:sz="0" w:space="0" w:color="auto"/>
          </w:divBdr>
        </w:div>
      </w:divsChild>
    </w:div>
    <w:div w:id="1604994235">
      <w:bodyDiv w:val="1"/>
      <w:marLeft w:val="0"/>
      <w:marRight w:val="0"/>
      <w:marTop w:val="0"/>
      <w:marBottom w:val="0"/>
      <w:divBdr>
        <w:top w:val="none" w:sz="0" w:space="0" w:color="auto"/>
        <w:left w:val="none" w:sz="0" w:space="0" w:color="auto"/>
        <w:bottom w:val="none" w:sz="0" w:space="0" w:color="auto"/>
        <w:right w:val="none" w:sz="0" w:space="0" w:color="auto"/>
      </w:divBdr>
    </w:div>
    <w:div w:id="1619022912">
      <w:bodyDiv w:val="1"/>
      <w:marLeft w:val="0"/>
      <w:marRight w:val="0"/>
      <w:marTop w:val="0"/>
      <w:marBottom w:val="0"/>
      <w:divBdr>
        <w:top w:val="none" w:sz="0" w:space="0" w:color="auto"/>
        <w:left w:val="none" w:sz="0" w:space="0" w:color="auto"/>
        <w:bottom w:val="none" w:sz="0" w:space="0" w:color="auto"/>
        <w:right w:val="none" w:sz="0" w:space="0" w:color="auto"/>
      </w:divBdr>
    </w:div>
    <w:div w:id="1642691390">
      <w:bodyDiv w:val="1"/>
      <w:marLeft w:val="0"/>
      <w:marRight w:val="0"/>
      <w:marTop w:val="0"/>
      <w:marBottom w:val="0"/>
      <w:divBdr>
        <w:top w:val="none" w:sz="0" w:space="0" w:color="auto"/>
        <w:left w:val="none" w:sz="0" w:space="0" w:color="auto"/>
        <w:bottom w:val="none" w:sz="0" w:space="0" w:color="auto"/>
        <w:right w:val="none" w:sz="0" w:space="0" w:color="auto"/>
      </w:divBdr>
    </w:div>
    <w:div w:id="1666131670">
      <w:bodyDiv w:val="1"/>
      <w:marLeft w:val="0"/>
      <w:marRight w:val="0"/>
      <w:marTop w:val="0"/>
      <w:marBottom w:val="0"/>
      <w:divBdr>
        <w:top w:val="none" w:sz="0" w:space="0" w:color="auto"/>
        <w:left w:val="none" w:sz="0" w:space="0" w:color="auto"/>
        <w:bottom w:val="none" w:sz="0" w:space="0" w:color="auto"/>
        <w:right w:val="none" w:sz="0" w:space="0" w:color="auto"/>
      </w:divBdr>
    </w:div>
    <w:div w:id="1752310950">
      <w:bodyDiv w:val="1"/>
      <w:marLeft w:val="0"/>
      <w:marRight w:val="0"/>
      <w:marTop w:val="0"/>
      <w:marBottom w:val="0"/>
      <w:divBdr>
        <w:top w:val="none" w:sz="0" w:space="0" w:color="auto"/>
        <w:left w:val="none" w:sz="0" w:space="0" w:color="auto"/>
        <w:bottom w:val="none" w:sz="0" w:space="0" w:color="auto"/>
        <w:right w:val="none" w:sz="0" w:space="0" w:color="auto"/>
      </w:divBdr>
    </w:div>
    <w:div w:id="1779332562">
      <w:bodyDiv w:val="1"/>
      <w:marLeft w:val="0"/>
      <w:marRight w:val="0"/>
      <w:marTop w:val="0"/>
      <w:marBottom w:val="0"/>
      <w:divBdr>
        <w:top w:val="none" w:sz="0" w:space="0" w:color="auto"/>
        <w:left w:val="none" w:sz="0" w:space="0" w:color="auto"/>
        <w:bottom w:val="none" w:sz="0" w:space="0" w:color="auto"/>
        <w:right w:val="none" w:sz="0" w:space="0" w:color="auto"/>
      </w:divBdr>
    </w:div>
    <w:div w:id="1842811968">
      <w:bodyDiv w:val="1"/>
      <w:marLeft w:val="0"/>
      <w:marRight w:val="0"/>
      <w:marTop w:val="0"/>
      <w:marBottom w:val="0"/>
      <w:divBdr>
        <w:top w:val="none" w:sz="0" w:space="0" w:color="auto"/>
        <w:left w:val="none" w:sz="0" w:space="0" w:color="auto"/>
        <w:bottom w:val="none" w:sz="0" w:space="0" w:color="auto"/>
        <w:right w:val="none" w:sz="0" w:space="0" w:color="auto"/>
      </w:divBdr>
    </w:div>
    <w:div w:id="1882789015">
      <w:bodyDiv w:val="1"/>
      <w:marLeft w:val="0"/>
      <w:marRight w:val="0"/>
      <w:marTop w:val="0"/>
      <w:marBottom w:val="0"/>
      <w:divBdr>
        <w:top w:val="none" w:sz="0" w:space="0" w:color="auto"/>
        <w:left w:val="none" w:sz="0" w:space="0" w:color="auto"/>
        <w:bottom w:val="none" w:sz="0" w:space="0" w:color="auto"/>
        <w:right w:val="none" w:sz="0" w:space="0" w:color="auto"/>
      </w:divBdr>
    </w:div>
    <w:div w:id="1891189879">
      <w:bodyDiv w:val="1"/>
      <w:marLeft w:val="0"/>
      <w:marRight w:val="0"/>
      <w:marTop w:val="0"/>
      <w:marBottom w:val="0"/>
      <w:divBdr>
        <w:top w:val="none" w:sz="0" w:space="0" w:color="auto"/>
        <w:left w:val="none" w:sz="0" w:space="0" w:color="auto"/>
        <w:bottom w:val="none" w:sz="0" w:space="0" w:color="auto"/>
        <w:right w:val="none" w:sz="0" w:space="0" w:color="auto"/>
      </w:divBdr>
    </w:div>
    <w:div w:id="1891963614">
      <w:bodyDiv w:val="1"/>
      <w:marLeft w:val="0"/>
      <w:marRight w:val="0"/>
      <w:marTop w:val="0"/>
      <w:marBottom w:val="0"/>
      <w:divBdr>
        <w:top w:val="none" w:sz="0" w:space="0" w:color="auto"/>
        <w:left w:val="none" w:sz="0" w:space="0" w:color="auto"/>
        <w:bottom w:val="none" w:sz="0" w:space="0" w:color="auto"/>
        <w:right w:val="none" w:sz="0" w:space="0" w:color="auto"/>
      </w:divBdr>
    </w:div>
    <w:div w:id="20013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data/gho/data/themes/air-pollution/who-air-quality-databas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ho.int/data/gho/data/themes/air-pollution/who-air-quality-data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2.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1_Skanska_White_Blue">
      <a:dk1>
        <a:srgbClr val="293E6B"/>
      </a:dk1>
      <a:lt1>
        <a:sysClr val="window" lastClr="FFFFFF"/>
      </a:lt1>
      <a:dk2>
        <a:srgbClr val="FFFFFF"/>
      </a:dk2>
      <a:lt2>
        <a:srgbClr val="0078C9"/>
      </a:lt2>
      <a:accent1>
        <a:srgbClr val="0078C9"/>
      </a:accent1>
      <a:accent2>
        <a:srgbClr val="77B800"/>
      </a:accent2>
      <a:accent3>
        <a:srgbClr val="FFCB00"/>
      </a:accent3>
      <a:accent4>
        <a:srgbClr val="808080"/>
      </a:accent4>
      <a:accent5>
        <a:srgbClr val="E57200"/>
      </a:accent5>
      <a:accent6>
        <a:srgbClr val="BED600"/>
      </a:accent6>
      <a:hlink>
        <a:srgbClr val="293E6B"/>
      </a:hlink>
      <a:folHlink>
        <a:srgbClr val="B2B2B2"/>
      </a:folHlink>
    </a:clrScheme>
    <a:fontScheme name="Skansk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389560C7773B41813E46AEB239BC64" ma:contentTypeVersion="12" ma:contentTypeDescription="Create a new document." ma:contentTypeScope="" ma:versionID="776364f3e855bda9158576c9af6c412e">
  <xsd:schema xmlns:xsd="http://www.w3.org/2001/XMLSchema" xmlns:xs="http://www.w3.org/2001/XMLSchema" xmlns:p="http://schemas.microsoft.com/office/2006/metadata/properties" xmlns:ns2="39b46a4a-561a-4536-934f-5f4cd413fae0" xmlns:ns3="cea9a7d6-9ac7-48d0-adbc-4657f3f099be" targetNamespace="http://schemas.microsoft.com/office/2006/metadata/properties" ma:root="true" ma:fieldsID="14c39fe3d6e0a9da8736d19d842857f5" ns2:_="" ns3:_="">
    <xsd:import namespace="39b46a4a-561a-4536-934f-5f4cd413fae0"/>
    <xsd:import namespace="cea9a7d6-9ac7-48d0-adbc-4657f3f099b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46a4a-561a-4536-934f-5f4cd413fae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533c6e3-e9ba-409f-9000-32e1bbf302f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a9a7d6-9ac7-48d0-adbc-4657f3f099b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f634ba5-c4d9-44be-af8b-9859e190d705}" ma:internalName="TaxCatchAll" ma:showField="CatchAllData" ma:web="cea9a7d6-9ac7-48d0-adbc-4657f3f099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ea9a7d6-9ac7-48d0-adbc-4657f3f099be" xsi:nil="true"/>
    <lcf76f155ced4ddcb4097134ff3c332f xmlns="39b46a4a-561a-4536-934f-5f4cd413fae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BES21</b:Tag>
    <b:SourceType>Report</b:SourceType>
    <b:Guid>{9358583F-3683-489B-9BC8-16DCAF0B1802}</b:Guid>
    <b:Title>A beginner's guide to indoor air quality</b:Title>
    <b:Year>2021</b:Year>
    <b:Author>
      <b:Author>
        <b:NameList>
          <b:Person>
            <b:Last>Electric</b:Last>
            <b:First>BESA</b:First>
            <b:Middle>&amp; Mitsubishi</b:Middle>
          </b:Person>
        </b:NameList>
      </b:Author>
    </b:Author>
    <b:RefOrder>1</b:RefOrder>
  </b:Source>
  <b:Source>
    <b:Tag>HSE</b:Tag>
    <b:SourceType>InternetSite</b:SourceType>
    <b:Guid>{181A8AA8-0A0F-4851-A5D4-D98111228993}</b:Guid>
    <b:Author>
      <b:Author>
        <b:NameList>
          <b:Person>
            <b:Last>HSE</b:Last>
          </b:Person>
        </b:NameList>
      </b:Author>
    </b:Author>
    <b:Title>Radon in the workplace</b:Title>
    <b:URL>https://www.hse.gov.uk/radiation/ionising/radon.htm</b:URL>
    <b:RefOrder>2</b:RefOrder>
  </b:Source>
  <b:Source>
    <b:Tag>BES211</b:Tag>
    <b:SourceType>Report</b:SourceType>
    <b:Guid>{C1A8D43D-9F4A-4281-A995-D85D70ADE148}</b:Guid>
    <b:Author>
      <b:Author>
        <b:NameList>
          <b:Person>
            <b:Last>BESA</b:Last>
          </b:Person>
        </b:NameList>
      </b:Author>
    </b:Author>
    <b:Title>Summary of Practical Measures for building services operation VG002 Version 6</b:Title>
    <b:Year>2021</b:Year>
    <b:RefOrder>3</b:RefOrder>
  </b:Source>
  <b:Source>
    <b:Tag>CIB21</b:Tag>
    <b:SourceType>Report</b:SourceType>
    <b:Guid>{56F2C47D-F46A-4070-933C-0104B212D670}</b:Guid>
    <b:Author>
      <b:Author>
        <b:NameList>
          <b:Person>
            <b:Last>CIBSE</b:Last>
          </b:Person>
        </b:NameList>
      </b:Author>
    </b:Author>
    <b:Title>CIBSE COVID-019 Ventilation Guidance V5</b:Title>
    <b:Year>2021</b:Year>
    <b:RefOrder>4</b:RefOrder>
  </b:Source>
  <b:Source>
    <b:Tag>HSE00</b:Tag>
    <b:SourceType>Report</b:SourceType>
    <b:Guid>{ADDF1BD5-6007-4B33-8A40-EA1D872AF248}</b:Guid>
    <b:Author>
      <b:Author>
        <b:NameList>
          <b:Person>
            <b:Last>HSE</b:Last>
          </b:Person>
        </b:NameList>
      </b:Author>
    </b:Author>
    <b:Title>General Ventilation in the workplace: Guidance for employers HSG202</b:Title>
    <b:Year>2000</b:Year>
    <b:RefOrder>5</b:RefOrder>
  </b:Source>
  <b:Source>
    <b:Tag>WEL</b:Tag>
    <b:SourceType>Report</b:SourceType>
    <b:Guid>{61F84833-E667-44EE-865A-4C04C273DCF0}</b:Guid>
    <b:Author>
      <b:Author>
        <b:NameList>
          <b:Person>
            <b:Last>WELL</b:Last>
          </b:Person>
        </b:NameList>
      </b:Author>
    </b:Author>
    <b:Title>WELL Building Standard Guide</b:Title>
    <b:RefOrder>6</b:RefOrder>
  </b:Source>
</b:Sources>
</file>

<file path=customXml/itemProps1.xml><?xml version="1.0" encoding="utf-8"?>
<ds:datastoreItem xmlns:ds="http://schemas.openxmlformats.org/officeDocument/2006/customXml" ds:itemID="{A5785DBA-576F-4755-BF59-F6A69041609A}">
  <ds:schemaRefs>
    <ds:schemaRef ds:uri="http://schemas.microsoft.com/sharepoint/v3/contenttype/forms"/>
  </ds:schemaRefs>
</ds:datastoreItem>
</file>

<file path=customXml/itemProps2.xml><?xml version="1.0" encoding="utf-8"?>
<ds:datastoreItem xmlns:ds="http://schemas.openxmlformats.org/officeDocument/2006/customXml" ds:itemID="{6BC24F9B-64F5-4F37-86BE-523E083B3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46a4a-561a-4536-934f-5f4cd413fae0"/>
    <ds:schemaRef ds:uri="cea9a7d6-9ac7-48d0-adbc-4657f3f099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C4F597-B823-4523-851A-EF0B9B89D1F3}">
  <ds:schemaRefs>
    <ds:schemaRef ds:uri="http://purl.org/dc/elements/1.1/"/>
    <ds:schemaRef ds:uri="http://purl.org/dc/terms/"/>
    <ds:schemaRef ds:uri="39b46a4a-561a-4536-934f-5f4cd413fae0"/>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cea9a7d6-9ac7-48d0-adbc-4657f3f099be"/>
    <ds:schemaRef ds:uri="http://purl.org/dc/dcmitype/"/>
  </ds:schemaRefs>
</ds:datastoreItem>
</file>

<file path=customXml/itemProps4.xml><?xml version="1.0" encoding="utf-8"?>
<ds:datastoreItem xmlns:ds="http://schemas.openxmlformats.org/officeDocument/2006/customXml" ds:itemID="{EF2918CD-D924-4C50-B5E6-79308027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Text goes here and is in Times New Roman, point size 12</vt:lpstr>
    </vt:vector>
  </TitlesOfParts>
  <Company>Skanska UK PLC</Company>
  <LinksUpToDate>false</LinksUpToDate>
  <CharactersWithSpaces>22966</CharactersWithSpaces>
  <SharedDoc>false</SharedDoc>
  <HLinks>
    <vt:vector size="102" baseType="variant">
      <vt:variant>
        <vt:i4>7929909</vt:i4>
      </vt:variant>
      <vt:variant>
        <vt:i4>96</vt:i4>
      </vt:variant>
      <vt:variant>
        <vt:i4>0</vt:i4>
      </vt:variant>
      <vt:variant>
        <vt:i4>5</vt:i4>
      </vt:variant>
      <vt:variant>
        <vt:lpwstr>https://www.who.int/data/gho/data/themes/air-pollution/who-air-quality-database</vt:lpwstr>
      </vt:variant>
      <vt:variant>
        <vt:lpwstr/>
      </vt:variant>
      <vt:variant>
        <vt:i4>7929909</vt:i4>
      </vt:variant>
      <vt:variant>
        <vt:i4>93</vt:i4>
      </vt:variant>
      <vt:variant>
        <vt:i4>0</vt:i4>
      </vt:variant>
      <vt:variant>
        <vt:i4>5</vt:i4>
      </vt:variant>
      <vt:variant>
        <vt:lpwstr>https://www.who.int/data/gho/data/themes/air-pollution/who-air-quality-database</vt:lpwstr>
      </vt:variant>
      <vt:variant>
        <vt:lpwstr/>
      </vt:variant>
      <vt:variant>
        <vt:i4>1048631</vt:i4>
      </vt:variant>
      <vt:variant>
        <vt:i4>86</vt:i4>
      </vt:variant>
      <vt:variant>
        <vt:i4>0</vt:i4>
      </vt:variant>
      <vt:variant>
        <vt:i4>5</vt:i4>
      </vt:variant>
      <vt:variant>
        <vt:lpwstr/>
      </vt:variant>
      <vt:variant>
        <vt:lpwstr>_Toc176275772</vt:lpwstr>
      </vt:variant>
      <vt:variant>
        <vt:i4>1048631</vt:i4>
      </vt:variant>
      <vt:variant>
        <vt:i4>80</vt:i4>
      </vt:variant>
      <vt:variant>
        <vt:i4>0</vt:i4>
      </vt:variant>
      <vt:variant>
        <vt:i4>5</vt:i4>
      </vt:variant>
      <vt:variant>
        <vt:lpwstr/>
      </vt:variant>
      <vt:variant>
        <vt:lpwstr>_Toc176275771</vt:lpwstr>
      </vt:variant>
      <vt:variant>
        <vt:i4>1048631</vt:i4>
      </vt:variant>
      <vt:variant>
        <vt:i4>74</vt:i4>
      </vt:variant>
      <vt:variant>
        <vt:i4>0</vt:i4>
      </vt:variant>
      <vt:variant>
        <vt:i4>5</vt:i4>
      </vt:variant>
      <vt:variant>
        <vt:lpwstr/>
      </vt:variant>
      <vt:variant>
        <vt:lpwstr>_Toc176275770</vt:lpwstr>
      </vt:variant>
      <vt:variant>
        <vt:i4>1114167</vt:i4>
      </vt:variant>
      <vt:variant>
        <vt:i4>68</vt:i4>
      </vt:variant>
      <vt:variant>
        <vt:i4>0</vt:i4>
      </vt:variant>
      <vt:variant>
        <vt:i4>5</vt:i4>
      </vt:variant>
      <vt:variant>
        <vt:lpwstr/>
      </vt:variant>
      <vt:variant>
        <vt:lpwstr>_Toc176275769</vt:lpwstr>
      </vt:variant>
      <vt:variant>
        <vt:i4>1114167</vt:i4>
      </vt:variant>
      <vt:variant>
        <vt:i4>62</vt:i4>
      </vt:variant>
      <vt:variant>
        <vt:i4>0</vt:i4>
      </vt:variant>
      <vt:variant>
        <vt:i4>5</vt:i4>
      </vt:variant>
      <vt:variant>
        <vt:lpwstr/>
      </vt:variant>
      <vt:variant>
        <vt:lpwstr>_Toc176275764</vt:lpwstr>
      </vt:variant>
      <vt:variant>
        <vt:i4>1114167</vt:i4>
      </vt:variant>
      <vt:variant>
        <vt:i4>56</vt:i4>
      </vt:variant>
      <vt:variant>
        <vt:i4>0</vt:i4>
      </vt:variant>
      <vt:variant>
        <vt:i4>5</vt:i4>
      </vt:variant>
      <vt:variant>
        <vt:lpwstr/>
      </vt:variant>
      <vt:variant>
        <vt:lpwstr>_Toc176275763</vt:lpwstr>
      </vt:variant>
      <vt:variant>
        <vt:i4>1114167</vt:i4>
      </vt:variant>
      <vt:variant>
        <vt:i4>50</vt:i4>
      </vt:variant>
      <vt:variant>
        <vt:i4>0</vt:i4>
      </vt:variant>
      <vt:variant>
        <vt:i4>5</vt:i4>
      </vt:variant>
      <vt:variant>
        <vt:lpwstr/>
      </vt:variant>
      <vt:variant>
        <vt:lpwstr>_Toc176275762</vt:lpwstr>
      </vt:variant>
      <vt:variant>
        <vt:i4>1114167</vt:i4>
      </vt:variant>
      <vt:variant>
        <vt:i4>44</vt:i4>
      </vt:variant>
      <vt:variant>
        <vt:i4>0</vt:i4>
      </vt:variant>
      <vt:variant>
        <vt:i4>5</vt:i4>
      </vt:variant>
      <vt:variant>
        <vt:lpwstr/>
      </vt:variant>
      <vt:variant>
        <vt:lpwstr>_Toc176275761</vt:lpwstr>
      </vt:variant>
      <vt:variant>
        <vt:i4>1114167</vt:i4>
      </vt:variant>
      <vt:variant>
        <vt:i4>38</vt:i4>
      </vt:variant>
      <vt:variant>
        <vt:i4>0</vt:i4>
      </vt:variant>
      <vt:variant>
        <vt:i4>5</vt:i4>
      </vt:variant>
      <vt:variant>
        <vt:lpwstr/>
      </vt:variant>
      <vt:variant>
        <vt:lpwstr>_Toc176275760</vt:lpwstr>
      </vt:variant>
      <vt:variant>
        <vt:i4>1179703</vt:i4>
      </vt:variant>
      <vt:variant>
        <vt:i4>32</vt:i4>
      </vt:variant>
      <vt:variant>
        <vt:i4>0</vt:i4>
      </vt:variant>
      <vt:variant>
        <vt:i4>5</vt:i4>
      </vt:variant>
      <vt:variant>
        <vt:lpwstr/>
      </vt:variant>
      <vt:variant>
        <vt:lpwstr>_Toc176275759</vt:lpwstr>
      </vt:variant>
      <vt:variant>
        <vt:i4>1179703</vt:i4>
      </vt:variant>
      <vt:variant>
        <vt:i4>26</vt:i4>
      </vt:variant>
      <vt:variant>
        <vt:i4>0</vt:i4>
      </vt:variant>
      <vt:variant>
        <vt:i4>5</vt:i4>
      </vt:variant>
      <vt:variant>
        <vt:lpwstr/>
      </vt:variant>
      <vt:variant>
        <vt:lpwstr>_Toc176275758</vt:lpwstr>
      </vt:variant>
      <vt:variant>
        <vt:i4>1179703</vt:i4>
      </vt:variant>
      <vt:variant>
        <vt:i4>20</vt:i4>
      </vt:variant>
      <vt:variant>
        <vt:i4>0</vt:i4>
      </vt:variant>
      <vt:variant>
        <vt:i4>5</vt:i4>
      </vt:variant>
      <vt:variant>
        <vt:lpwstr/>
      </vt:variant>
      <vt:variant>
        <vt:lpwstr>_Toc176275757</vt:lpwstr>
      </vt:variant>
      <vt:variant>
        <vt:i4>1179703</vt:i4>
      </vt:variant>
      <vt:variant>
        <vt:i4>14</vt:i4>
      </vt:variant>
      <vt:variant>
        <vt:i4>0</vt:i4>
      </vt:variant>
      <vt:variant>
        <vt:i4>5</vt:i4>
      </vt:variant>
      <vt:variant>
        <vt:lpwstr/>
      </vt:variant>
      <vt:variant>
        <vt:lpwstr>_Toc176275756</vt:lpwstr>
      </vt:variant>
      <vt:variant>
        <vt:i4>1179703</vt:i4>
      </vt:variant>
      <vt:variant>
        <vt:i4>8</vt:i4>
      </vt:variant>
      <vt:variant>
        <vt:i4>0</vt:i4>
      </vt:variant>
      <vt:variant>
        <vt:i4>5</vt:i4>
      </vt:variant>
      <vt:variant>
        <vt:lpwstr/>
      </vt:variant>
      <vt:variant>
        <vt:lpwstr>_Toc176275755</vt:lpwstr>
      </vt:variant>
      <vt:variant>
        <vt:i4>1179703</vt:i4>
      </vt:variant>
      <vt:variant>
        <vt:i4>2</vt:i4>
      </vt:variant>
      <vt:variant>
        <vt:i4>0</vt:i4>
      </vt:variant>
      <vt:variant>
        <vt:i4>5</vt:i4>
      </vt:variant>
      <vt:variant>
        <vt:lpwstr/>
      </vt:variant>
      <vt:variant>
        <vt:lpwstr>_Toc176275754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goes here and is in Times New Roman, point size 12</dc:title>
  <dc:subject/>
  <dc:creator>Debbie Wheeler</dc:creator>
  <cp:keywords/>
  <dc:description/>
  <cp:lastModifiedBy>Sharp, Jack</cp:lastModifiedBy>
  <cp:revision>2</cp:revision>
  <cp:lastPrinted>2024-08-20T05:11:00Z</cp:lastPrinted>
  <dcterms:created xsi:type="dcterms:W3CDTF">2024-10-11T15:33:00Z</dcterms:created>
  <dcterms:modified xsi:type="dcterms:W3CDTF">2024-10-11T15:33:00Z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0x0101009C389560C7773B41813E46AEB239BC64</vt:lpwstr>
  </property>
  <property fmtid="{D5CDD505-2E9C-101B-9397-08002B2CF9AE}" pid="3" name="MediaServiceImageTags">
    <vt:lpwstr/>
  </property>
  <property fmtid="{D5CDD505-2E9C-101B-9397-08002B2CF9AE}" pid="4" name="MSIP_Label_6379ec1e-7734-4071-a4b9-9f091c05fa90_Enabled">
    <vt:lpwstr>true</vt:lpwstr>
  </property>
  <property fmtid="{D5CDD505-2E9C-101B-9397-08002B2CF9AE}" pid="5" name="MSIP_Label_6379ec1e-7734-4071-a4b9-9f091c05fa90_SetDate">
    <vt:lpwstr>2022-11-16T14:13:28Z</vt:lpwstr>
  </property>
  <property fmtid="{D5CDD505-2E9C-101B-9397-08002B2CF9AE}" pid="6" name="MSIP_Label_6379ec1e-7734-4071-a4b9-9f091c05fa90_Method">
    <vt:lpwstr>Standard</vt:lpwstr>
  </property>
  <property fmtid="{D5CDD505-2E9C-101B-9397-08002B2CF9AE}" pid="7" name="MSIP_Label_6379ec1e-7734-4071-a4b9-9f091c05fa90_Name">
    <vt:lpwstr>General-No-Marking</vt:lpwstr>
  </property>
  <property fmtid="{D5CDD505-2E9C-101B-9397-08002B2CF9AE}" pid="8" name="MSIP_Label_6379ec1e-7734-4071-a4b9-9f091c05fa90_SiteId">
    <vt:lpwstr>33dab507-5210-4075-805b-f2717d8cfa74</vt:lpwstr>
  </property>
  <property fmtid="{D5CDD505-2E9C-101B-9397-08002B2CF9AE}" pid="9" name="MSIP_Label_6379ec1e-7734-4071-a4b9-9f091c05fa90_ActionId">
    <vt:lpwstr>d1d03cd7-9e45-46cd-9bcb-8931cf56d196</vt:lpwstr>
  </property>
  <property fmtid="{D5CDD505-2E9C-101B-9397-08002B2CF9AE}" pid="10" name="MSIP_Label_6379ec1e-7734-4071-a4b9-9f091c05fa90_ContentBits">
    <vt:lpwstr>0</vt:lpwstr>
  </property>
</Properties>
</file>