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67F2" w14:textId="37C53A14" w:rsidR="00133186" w:rsidRPr="00133186" w:rsidRDefault="00133186" w:rsidP="00133186">
      <w:pPr>
        <w:jc w:val="center"/>
        <w:rPr>
          <w:sz w:val="28"/>
          <w:szCs w:val="28"/>
        </w:rPr>
      </w:pPr>
      <w:r>
        <w:rPr>
          <w:sz w:val="28"/>
          <w:szCs w:val="28"/>
        </w:rPr>
        <w:t>Social Psychology Experimental Design</w:t>
      </w:r>
    </w:p>
    <w:p w14:paraId="00369B00" w14:textId="5C404261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1. Research Question</w:t>
      </w:r>
    </w:p>
    <w:p w14:paraId="71DC1125" w14:textId="4A593B2E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>Every study starts with a clear, testable question that identifies what you want to understand or measure.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“Does peer pressure increase conformity in decision-making?”</w:t>
      </w:r>
    </w:p>
    <w:p w14:paraId="228AB8A5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2. Hypothesis</w:t>
      </w:r>
    </w:p>
    <w:p w14:paraId="5B2F374B" w14:textId="7BD58B98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>The hypothesis is an educated prediction about what you expect to find — a statement you can test.</w:t>
      </w:r>
      <w:r w:rsidRPr="00133186">
        <w:rPr>
          <w:sz w:val="22"/>
          <w:szCs w:val="22"/>
        </w:rPr>
        <w:br/>
        <w:t xml:space="preserve">It usually connects the </w:t>
      </w:r>
      <w:r w:rsidRPr="00133186">
        <w:rPr>
          <w:b/>
          <w:bCs/>
          <w:sz w:val="22"/>
          <w:szCs w:val="22"/>
        </w:rPr>
        <w:t>independent variable (cause)</w:t>
      </w:r>
      <w:r w:rsidRPr="00133186">
        <w:rPr>
          <w:sz w:val="22"/>
          <w:szCs w:val="22"/>
        </w:rPr>
        <w:t xml:space="preserve"> and </w:t>
      </w:r>
      <w:r w:rsidRPr="00133186">
        <w:rPr>
          <w:b/>
          <w:bCs/>
          <w:sz w:val="22"/>
          <w:szCs w:val="22"/>
        </w:rPr>
        <w:t>dependent variable (effect)</w:t>
      </w:r>
      <w:r w:rsidRPr="00133186">
        <w:rPr>
          <w:sz w:val="22"/>
          <w:szCs w:val="22"/>
        </w:rPr>
        <w:t>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“Participants surrounded by confederates giving wrong answers will conform more often than those answering alone.”</w:t>
      </w:r>
    </w:p>
    <w:p w14:paraId="3D6928B7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3. Operational Definitions</w:t>
      </w:r>
    </w:p>
    <w:p w14:paraId="2328E921" w14:textId="61510263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Operational definitions explain </w:t>
      </w:r>
      <w:r w:rsidRPr="00133186">
        <w:rPr>
          <w:b/>
          <w:bCs/>
          <w:sz w:val="22"/>
          <w:szCs w:val="22"/>
        </w:rPr>
        <w:t>how variables will be measured or manipulated</w:t>
      </w:r>
      <w:r w:rsidRPr="00133186">
        <w:rPr>
          <w:sz w:val="22"/>
          <w:szCs w:val="22"/>
        </w:rPr>
        <w:t xml:space="preserve"> in specific, observable terms.</w:t>
      </w:r>
      <w:r w:rsidRPr="00133186">
        <w:rPr>
          <w:sz w:val="22"/>
          <w:szCs w:val="22"/>
        </w:rPr>
        <w:br/>
        <w:t>This ensures that someone else could replicate the study using your same definitions.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“Conformity will be measured by the percentage of participants who give the same incorrect answer as the group.”</w:t>
      </w:r>
    </w:p>
    <w:p w14:paraId="73846343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4. Independent Variable (IV)</w:t>
      </w:r>
    </w:p>
    <w:p w14:paraId="2A80C932" w14:textId="0906B4C1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The independent variable is what the researcher </w:t>
      </w:r>
      <w:r w:rsidRPr="00133186">
        <w:rPr>
          <w:b/>
          <w:bCs/>
          <w:sz w:val="22"/>
          <w:szCs w:val="22"/>
        </w:rPr>
        <w:t>changes or manipulates</w:t>
      </w:r>
      <w:r w:rsidRPr="00133186">
        <w:rPr>
          <w:sz w:val="22"/>
          <w:szCs w:val="22"/>
        </w:rPr>
        <w:t xml:space="preserve"> to test its effect.</w:t>
      </w:r>
      <w:r w:rsidRPr="00133186">
        <w:rPr>
          <w:sz w:val="22"/>
          <w:szCs w:val="22"/>
        </w:rPr>
        <w:br/>
        <w:t>It’s the “cause” in the cause-and-effect relationship.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The number of people giving incorrect answers in a group setting.</w:t>
      </w:r>
    </w:p>
    <w:p w14:paraId="29B33AEA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5. Dependent Variable (DV)</w:t>
      </w:r>
    </w:p>
    <w:p w14:paraId="68EB1B68" w14:textId="2A1F2CCE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The dependent variable is what the researcher </w:t>
      </w:r>
      <w:r w:rsidRPr="00133186">
        <w:rPr>
          <w:b/>
          <w:bCs/>
          <w:sz w:val="22"/>
          <w:szCs w:val="22"/>
        </w:rPr>
        <w:t>measures</w:t>
      </w:r>
      <w:r w:rsidRPr="00133186">
        <w:rPr>
          <w:sz w:val="22"/>
          <w:szCs w:val="22"/>
        </w:rPr>
        <w:t xml:space="preserve"> — the outcome or effect that may change as a result of the IV.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The number of times the participant conforms to the incorrect group answer.</w:t>
      </w:r>
    </w:p>
    <w:p w14:paraId="1E87485D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6. Participants / Volunteer Selection</w:t>
      </w:r>
    </w:p>
    <w:p w14:paraId="7AA2E07F" w14:textId="5A452812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Researchers describe </w:t>
      </w:r>
      <w:r w:rsidRPr="00133186">
        <w:rPr>
          <w:b/>
          <w:bCs/>
          <w:sz w:val="22"/>
          <w:szCs w:val="22"/>
        </w:rPr>
        <w:t>who</w:t>
      </w:r>
      <w:r w:rsidRPr="00133186">
        <w:rPr>
          <w:sz w:val="22"/>
          <w:szCs w:val="22"/>
        </w:rPr>
        <w:t xml:space="preserve"> will be in the study and </w:t>
      </w:r>
      <w:r w:rsidRPr="00133186">
        <w:rPr>
          <w:b/>
          <w:bCs/>
          <w:sz w:val="22"/>
          <w:szCs w:val="22"/>
        </w:rPr>
        <w:t>how</w:t>
      </w:r>
      <w:r w:rsidRPr="00133186">
        <w:rPr>
          <w:sz w:val="22"/>
          <w:szCs w:val="22"/>
        </w:rPr>
        <w:t xml:space="preserve"> they’ll be chosen (random selection, convenience sample, etc.).</w:t>
      </w:r>
      <w:r w:rsidRPr="00133186">
        <w:rPr>
          <w:sz w:val="22"/>
          <w:szCs w:val="22"/>
        </w:rPr>
        <w:br/>
        <w:t>In real experiments, ethical recruitment and informed consent are required — but in this classroom exercise, focus on the logic of who you’d study and why.</w:t>
      </w:r>
    </w:p>
    <w:p w14:paraId="558B6710" w14:textId="25D71A65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7. Experimental and Control Groups</w:t>
      </w:r>
    </w:p>
    <w:p w14:paraId="25936BC9" w14:textId="3F8B338B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The </w:t>
      </w:r>
      <w:r w:rsidRPr="00133186">
        <w:rPr>
          <w:b/>
          <w:bCs/>
          <w:sz w:val="22"/>
          <w:szCs w:val="22"/>
        </w:rPr>
        <w:t>experimental group</w:t>
      </w:r>
      <w:r w:rsidRPr="00133186">
        <w:rPr>
          <w:sz w:val="22"/>
          <w:szCs w:val="22"/>
        </w:rPr>
        <w:t xml:space="preserve"> experiences the independent variable, while the </w:t>
      </w:r>
      <w:r w:rsidRPr="00133186">
        <w:rPr>
          <w:b/>
          <w:bCs/>
          <w:sz w:val="22"/>
          <w:szCs w:val="22"/>
        </w:rPr>
        <w:t>control group</w:t>
      </w:r>
      <w:r w:rsidRPr="00133186">
        <w:rPr>
          <w:sz w:val="22"/>
          <w:szCs w:val="22"/>
        </w:rPr>
        <w:t xml:space="preserve"> does not.</w:t>
      </w:r>
      <w:r w:rsidRPr="00133186">
        <w:rPr>
          <w:sz w:val="22"/>
          <w:szCs w:val="22"/>
        </w:rPr>
        <w:br/>
        <w:t>Comparing results between these groups helps determine whether the IV caused any effect.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One group sees false answers from peers; another answers alone.</w:t>
      </w:r>
    </w:p>
    <w:p w14:paraId="239ABDA3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lastRenderedPageBreak/>
        <w:t>8. Procedures</w:t>
      </w:r>
    </w:p>
    <w:p w14:paraId="30A4AEE1" w14:textId="5C6C3DC9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This is the </w:t>
      </w:r>
      <w:r w:rsidRPr="00133186">
        <w:rPr>
          <w:b/>
          <w:bCs/>
          <w:sz w:val="22"/>
          <w:szCs w:val="22"/>
        </w:rPr>
        <w:t>step-by-step plan</w:t>
      </w:r>
      <w:r w:rsidRPr="00133186">
        <w:rPr>
          <w:sz w:val="22"/>
          <w:szCs w:val="22"/>
        </w:rPr>
        <w:t xml:space="preserve"> for conducting the study.</w:t>
      </w:r>
      <w:r w:rsidRPr="00133186">
        <w:rPr>
          <w:sz w:val="22"/>
          <w:szCs w:val="22"/>
        </w:rPr>
        <w:br/>
        <w:t>It should be detailed enough that another researcher could repeat it exactly.</w:t>
      </w:r>
      <w:r w:rsidRPr="00133186">
        <w:rPr>
          <w:sz w:val="22"/>
          <w:szCs w:val="22"/>
        </w:rPr>
        <w:br/>
        <w:t>Include how participants are treated, what tasks they perform, and how data are recorded.</w:t>
      </w:r>
    </w:p>
    <w:p w14:paraId="38D5ABEF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9. Data Collection Methods</w:t>
      </w:r>
    </w:p>
    <w:p w14:paraId="25665AB9" w14:textId="1ACA42AA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Explain </w:t>
      </w:r>
      <w:r w:rsidRPr="00133186">
        <w:rPr>
          <w:b/>
          <w:bCs/>
          <w:sz w:val="22"/>
          <w:szCs w:val="22"/>
        </w:rPr>
        <w:t>how</w:t>
      </w:r>
      <w:r w:rsidRPr="00133186">
        <w:rPr>
          <w:sz w:val="22"/>
          <w:szCs w:val="22"/>
        </w:rPr>
        <w:t xml:space="preserve"> you’ll gather data — surveys, observation, reaction times, etc.</w:t>
      </w:r>
      <w:r w:rsidRPr="00133186">
        <w:rPr>
          <w:sz w:val="22"/>
          <w:szCs w:val="22"/>
        </w:rPr>
        <w:br/>
        <w:t>The method should match your hypothesis and allow for objective measurement of your dependent variable.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Counting conformity responses during a line-judging task.</w:t>
      </w:r>
    </w:p>
    <w:p w14:paraId="62B3232D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10. Data Analysis</w:t>
      </w:r>
    </w:p>
    <w:p w14:paraId="3A30A8B7" w14:textId="4B8079B7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>Describe how the data will be summarized or tested — using averages, percentages, or statistical comparisons.</w:t>
      </w:r>
      <w:r w:rsidRPr="00133186">
        <w:rPr>
          <w:sz w:val="22"/>
          <w:szCs w:val="22"/>
        </w:rPr>
        <w:br/>
        <w:t>Even in simplified student projects, you should identify what result would support or reject your hypothesis.</w:t>
      </w:r>
    </w:p>
    <w:p w14:paraId="77C5592E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11. Potential Confounding Variables</w:t>
      </w:r>
    </w:p>
    <w:p w14:paraId="09A18F7B" w14:textId="4276329D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Confounds are </w:t>
      </w:r>
      <w:r w:rsidRPr="00133186">
        <w:rPr>
          <w:b/>
          <w:bCs/>
          <w:sz w:val="22"/>
          <w:szCs w:val="22"/>
        </w:rPr>
        <w:t>uncontrolled factors</w:t>
      </w:r>
      <w:r w:rsidRPr="00133186">
        <w:rPr>
          <w:sz w:val="22"/>
          <w:szCs w:val="22"/>
        </w:rPr>
        <w:t xml:space="preserve"> that might affect your results.</w:t>
      </w:r>
      <w:r w:rsidRPr="00133186">
        <w:rPr>
          <w:sz w:val="22"/>
          <w:szCs w:val="22"/>
        </w:rPr>
        <w:br/>
        <w:t>Identifying and minimizing them strengthens the reliability of your experiment.</w:t>
      </w:r>
      <w:r w:rsidRPr="00133186">
        <w:rPr>
          <w:sz w:val="22"/>
          <w:szCs w:val="22"/>
        </w:rPr>
        <w:br/>
      </w:r>
      <w:r w:rsidRPr="00133186">
        <w:rPr>
          <w:i/>
          <w:iCs/>
          <w:sz w:val="22"/>
          <w:szCs w:val="22"/>
        </w:rPr>
        <w:t>Example: Participant age, prior knowledge, or stress level.</w:t>
      </w:r>
    </w:p>
    <w:p w14:paraId="160A207A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12. Ethical Considerations</w:t>
      </w:r>
    </w:p>
    <w:p w14:paraId="377DE48E" w14:textId="59CB7503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>Social psychology has a long history of controversial studies.</w:t>
      </w:r>
      <w:r w:rsidRPr="00133186">
        <w:rPr>
          <w:sz w:val="22"/>
          <w:szCs w:val="22"/>
        </w:rPr>
        <w:br/>
        <w:t>Even though your class designs may include “unethical” ideas for discussion, real researchers must ensure informed consent, protect participants from harm, and debrief them afterward.</w:t>
      </w:r>
      <w:r w:rsidRPr="00133186">
        <w:rPr>
          <w:sz w:val="22"/>
          <w:szCs w:val="22"/>
        </w:rPr>
        <w:br/>
      </w:r>
      <w:r w:rsidR="00795232">
        <w:rPr>
          <w:sz w:val="22"/>
          <w:szCs w:val="22"/>
        </w:rPr>
        <w:t>R</w:t>
      </w:r>
      <w:r w:rsidRPr="00133186">
        <w:rPr>
          <w:sz w:val="22"/>
          <w:szCs w:val="22"/>
        </w:rPr>
        <w:t>eflect on which ethical principles their experiment might violate.</w:t>
      </w:r>
    </w:p>
    <w:p w14:paraId="73B5FC04" w14:textId="77777777" w:rsidR="00133186" w:rsidRPr="00133186" w:rsidRDefault="00133186" w:rsidP="00133186">
      <w:pPr>
        <w:rPr>
          <w:b/>
          <w:bCs/>
          <w:sz w:val="22"/>
          <w:szCs w:val="22"/>
        </w:rPr>
      </w:pPr>
      <w:r w:rsidRPr="00133186">
        <w:rPr>
          <w:b/>
          <w:bCs/>
          <w:sz w:val="22"/>
          <w:szCs w:val="22"/>
        </w:rPr>
        <w:t>13. Predicted Results &amp; Implications</w:t>
      </w:r>
    </w:p>
    <w:p w14:paraId="27921CE4" w14:textId="44B021C0" w:rsidR="00133186" w:rsidRPr="00133186" w:rsidRDefault="00133186" w:rsidP="00133186">
      <w:pPr>
        <w:rPr>
          <w:sz w:val="22"/>
          <w:szCs w:val="22"/>
        </w:rPr>
      </w:pPr>
      <w:r w:rsidRPr="00133186">
        <w:rPr>
          <w:sz w:val="22"/>
          <w:szCs w:val="22"/>
        </w:rPr>
        <w:t xml:space="preserve">Finally, describe what they </w:t>
      </w:r>
      <w:r w:rsidRPr="00133186">
        <w:rPr>
          <w:b/>
          <w:bCs/>
          <w:sz w:val="22"/>
          <w:szCs w:val="22"/>
        </w:rPr>
        <w:t>expect to find</w:t>
      </w:r>
      <w:r w:rsidRPr="00133186">
        <w:rPr>
          <w:sz w:val="22"/>
          <w:szCs w:val="22"/>
        </w:rPr>
        <w:t xml:space="preserve"> and what it might </w:t>
      </w:r>
      <w:r w:rsidRPr="00133186">
        <w:rPr>
          <w:b/>
          <w:bCs/>
          <w:sz w:val="22"/>
          <w:szCs w:val="22"/>
        </w:rPr>
        <w:t>mean</w:t>
      </w:r>
      <w:r w:rsidRPr="00133186">
        <w:rPr>
          <w:sz w:val="22"/>
          <w:szCs w:val="22"/>
        </w:rPr>
        <w:t xml:space="preserve"> for understanding human behavior.</w:t>
      </w:r>
      <w:r w:rsidRPr="00133186">
        <w:rPr>
          <w:sz w:val="22"/>
          <w:szCs w:val="22"/>
        </w:rPr>
        <w:br/>
        <w:t>Connecting the results back to broader psychological theories shows the purpose behind the study.</w:t>
      </w:r>
    </w:p>
    <w:p w14:paraId="03A1B31E" w14:textId="77777777" w:rsidR="00133186" w:rsidRPr="00133186" w:rsidRDefault="00133186">
      <w:pPr>
        <w:rPr>
          <w:sz w:val="22"/>
          <w:szCs w:val="22"/>
        </w:rPr>
      </w:pPr>
    </w:p>
    <w:sectPr w:rsidR="00133186" w:rsidRPr="0013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6"/>
    <w:rsid w:val="00133186"/>
    <w:rsid w:val="00795232"/>
    <w:rsid w:val="009A7843"/>
    <w:rsid w:val="00F7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A8D1"/>
  <w15:chartTrackingRefBased/>
  <w15:docId w15:val="{5D06E7EE-56B7-45B9-862C-F62F94C5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177b43-6c5e-471c-b7ee-8723355c93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2172E32778C48941B0473AA0F70B9" ma:contentTypeVersion="4" ma:contentTypeDescription="Create a new document." ma:contentTypeScope="" ma:versionID="3f9393c53229a942b4f9645533abc3f1">
  <xsd:schema xmlns:xsd="http://www.w3.org/2001/XMLSchema" xmlns:xs="http://www.w3.org/2001/XMLSchema" xmlns:p="http://schemas.microsoft.com/office/2006/metadata/properties" xmlns:ns2="65177b43-6c5e-471c-b7ee-8723355c93c0" targetNamespace="http://schemas.microsoft.com/office/2006/metadata/properties" ma:root="true" ma:fieldsID="8e0c4ad321892e02b9091c15e6628ac1" ns2:_="">
    <xsd:import namespace="65177b43-6c5e-471c-b7ee-8723355c93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77b43-6c5e-471c-b7ee-8723355c93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74560-47BD-423E-B1A4-17CBCBE7ABB8}">
  <ds:schemaRefs>
    <ds:schemaRef ds:uri="http://schemas.microsoft.com/office/2006/metadata/properties"/>
    <ds:schemaRef ds:uri="http://schemas.microsoft.com/office/infopath/2007/PartnerControls"/>
    <ds:schemaRef ds:uri="65177b43-6c5e-471c-b7ee-8723355c93c0"/>
  </ds:schemaRefs>
</ds:datastoreItem>
</file>

<file path=customXml/itemProps2.xml><?xml version="1.0" encoding="utf-8"?>
<ds:datastoreItem xmlns:ds="http://schemas.openxmlformats.org/officeDocument/2006/customXml" ds:itemID="{453A3604-B75D-4BCC-9DEF-9D481EF01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193B31-139C-44B2-A768-CB05816BD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77b43-6c5e-471c-b7ee-8723355c9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Jacob</dc:creator>
  <cp:keywords/>
  <dc:description/>
  <cp:lastModifiedBy>Boyce, Jacob</cp:lastModifiedBy>
  <cp:revision>2</cp:revision>
  <dcterms:created xsi:type="dcterms:W3CDTF">2025-10-06T10:37:00Z</dcterms:created>
  <dcterms:modified xsi:type="dcterms:W3CDTF">2025-10-30T11:26:00Z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0x0101007432172E32778C48941B0473AA0F70B9</vt:lpwstr>
  </property>
</Properties>
</file>