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B</w:t>
      </w:r>
      <w:r>
        <w:t xml:space="preserve"> </w:t>
      </w:r>
      <w:r>
        <w:t xml:space="preserve">-</w:t>
      </w:r>
      <w:r>
        <w:t xml:space="preserve"> </w:t>
      </w:r>
      <w:r>
        <w:t xml:space="preserve">Note</w:t>
      </w:r>
      <w:r>
        <w:t xml:space="preserve"> </w:t>
      </w:r>
      <w:r>
        <w:t xml:space="preserve">about</w:t>
      </w:r>
      <w:r>
        <w:t xml:space="preserve"> </w:t>
      </w:r>
      <w:r>
        <w:t xml:space="preserve">the</w:t>
      </w:r>
      <w:r>
        <w:t xml:space="preserve"> </w:t>
      </w:r>
      <w:r>
        <w:t xml:space="preserve">incorrectness</w:t>
      </w:r>
      <w:r>
        <w:t xml:space="preserve"> </w:t>
      </w:r>
      <w:r>
        <w:t xml:space="preserve">of</w:t>
      </w:r>
      <w:r>
        <w:t xml:space="preserve"> </w:t>
      </w:r>
      <w:r>
        <w:t xml:space="preserve">discrete</w:t>
      </w:r>
      <w:r>
        <w:t xml:space="preserve"> </w:t>
      </w:r>
      <w:r>
        <w:t xml:space="preserve">path</w:t>
      </w:r>
      <w:r>
        <w:t xml:space="preserve"> </w:t>
      </w:r>
      <w:r>
        <w:t xml:space="preserve">calculations</w:t>
      </w:r>
    </w:p>
    <w:p>
      <w:pPr>
        <w:pStyle w:val="Author"/>
      </w:pPr>
      <w:r>
        <w:t xml:space="preserve">James</w:t>
      </w:r>
      <w:r>
        <w:t xml:space="preserve"> </w:t>
      </w:r>
      <w:r>
        <w:t xml:space="preserve">D.</w:t>
      </w:r>
      <w:r>
        <w:t xml:space="preserve"> </w:t>
      </w:r>
      <w:r>
        <w:t xml:space="preserve">Boyko</w:t>
      </w:r>
    </w:p>
    <w:p>
      <w:pPr>
        <w:pStyle w:val="Date"/>
      </w:pPr>
      <w:r>
        <w:t xml:space="preserve">09/07/2021</w:t>
      </w:r>
    </w:p>
    <w:p>
      <w:pPr>
        <w:pStyle w:val="Heading2"/>
      </w:pPr>
      <w:bookmarkStart w:id="20" w:name="introduction"/>
      <w:r>
        <w:t xml:space="preserve">Introduction</w:t>
      </w:r>
      <w:bookmarkEnd w:id="20"/>
    </w:p>
    <w:p>
      <w:pPr>
        <w:pStyle w:val="FirstParagraph"/>
      </w:pPr>
      <w:r>
        <w:t xml:space="preserve">This appendix will demonstrate that the simple calculation of the probability of a path presented in May and Moore (2020) fails to account for probability of a change overall. For an equal rates model with the MLE of zero changes, any path of 0, 2, or 100 changes has exactly the same likelihood. We suspect this is an issue of treating the pdfs independently when their convolution is actually required (the time of the second transition depends on the timing of the first and the total branch length available). Proving this is left as an exercise to the reader. Instead, we will demonstrate: (1) problematic behavior of May and Moore (2020)’s calculation and (2) our approach of integration over all paths between nodes on the tree, after first adding additional degree 2 nodes behaves in a way that is appropriate.</w:t>
      </w:r>
    </w:p>
    <w:p>
      <w:pPr>
        <w:pStyle w:val="Heading2"/>
      </w:pPr>
      <w:bookmarkStart w:id="21" w:name="X5510847aa076250c736c60db7a682450c7e6af0"/>
      <w:r>
        <w:t xml:space="preserve">Incorrect calculation of joint probabilities</w:t>
      </w:r>
      <w:bookmarkEnd w:id="21"/>
    </w:p>
    <w:p>
      <w:pPr>
        <w:pStyle w:val="FirstParagraph"/>
      </w:pPr>
      <w:r>
        <w:t xml:space="preserve">First it is important to understand that when calculating the probability of a particular mapping we are finding the joint probability of the data and a particular mapping</w:t>
      </w:r>
      <w:r>
        <w:t xml:space="preserve"> </w:t>
      </w:r>
      <m:oMath>
        <m:r>
          <m:t>P</m:t>
        </m:r>
        <m:r>
          <m:t>(</m:t>
        </m:r>
        <m:sSub>
          <m:e>
            <m:r>
              <m:t>M</m:t>
            </m:r>
          </m:e>
          <m:sub>
            <m:r>
              <m:t>a</m:t>
            </m:r>
          </m:sub>
        </m:sSub>
        <m:r>
          <m:t>,</m:t>
        </m:r>
        <m:r>
          <m:t>D</m:t>
        </m:r>
        <m:r>
          <m:t>)</m:t>
        </m:r>
      </m:oMath>
      <w:r>
        <w:t xml:space="preserve">. This is in contrast to usual implementations of Markov models (such as those in corHMM), which calculate the marginal probability of a dataset</w:t>
      </w:r>
      <w:r>
        <w:t xml:space="preserve"> </w:t>
      </w:r>
      <m:oMath>
        <m:r>
          <m:t>P</m:t>
        </m:r>
        <m:r>
          <m:t>(</m:t>
        </m:r>
        <m:r>
          <m:t>D</m:t>
        </m:r>
        <m:r>
          <m:t>)</m:t>
        </m:r>
      </m:oMath>
      <w:r>
        <w:t xml:space="preserve">. This distinction is important because the marginal probability of a dataset can be found only by summing over every possible reconstruction</w:t>
      </w:r>
      <w:r>
        <w:t xml:space="preserve"> </w:t>
      </w:r>
      <m:oMath>
        <m:r>
          <m:t>P</m:t>
        </m:r>
        <m:r>
          <m:t>(</m:t>
        </m:r>
        <m:r>
          <m:t>D</m:t>
        </m:r>
        <m:r>
          <m:t>)</m:t>
        </m:r>
        <m:r>
          <m:t>=</m:t>
        </m:r>
        <m:nary>
          <m:naryPr>
            <m:chr m:val="∑"/>
            <m:limLoc m:val="undOvr"/>
            <m:subHide m:val="0"/>
            <m:supHide m:val="0"/>
          </m:naryPr>
          <m:sub>
            <m:r>
              <m:t>a</m:t>
            </m:r>
            <m:r>
              <m:t>=</m:t>
            </m:r>
            <m:r>
              <m:t>1</m:t>
            </m:r>
          </m:sub>
          <m:sup>
            <m:r>
              <m:t>∞</m:t>
            </m:r>
          </m:sup>
          <m:e>
            <m:r>
              <m:t>P</m:t>
            </m:r>
          </m:e>
        </m:nary>
        <m:r>
          <m:t>(</m:t>
        </m:r>
        <m:sSub>
          <m:e>
            <m:r>
              <m:t>M</m:t>
            </m:r>
          </m:e>
          <m:sub>
            <m:r>
              <m:t>a</m:t>
            </m:r>
          </m:sub>
        </m:sSub>
        <m:r>
          <m:t>,</m:t>
        </m:r>
        <m:r>
          <m:t>D</m:t>
        </m:r>
        <m:r>
          <m:t>)</m:t>
        </m:r>
      </m:oMath>
      <w:r>
        <w:t xml:space="preserve"> </w:t>
      </w:r>
      <w:r>
        <w:t xml:space="preserve">which is efficiently calculated using the pruning algorithm and the transition rate matrix. Therefore, we know with certainty that</w:t>
      </w:r>
      <w:r>
        <w:t xml:space="preserve"> </w:t>
      </w:r>
      <m:oMath>
        <m:r>
          <m:t>P</m:t>
        </m:r>
        <m:r>
          <m:t>(</m:t>
        </m:r>
        <m:sSub>
          <m:e>
            <m:r>
              <m:t>M</m:t>
            </m:r>
          </m:e>
          <m:sub>
            <m:r>
              <m:t>a</m:t>
            </m:r>
          </m:sub>
        </m:sSub>
        <m:r>
          <m:t>,</m:t>
        </m:r>
        <m:r>
          <m:t>D</m:t>
        </m:r>
        <m:r>
          <m:t>)</m:t>
        </m:r>
        <m:r>
          <m:t>≤</m:t>
        </m:r>
        <m:r>
          <m:t>P</m:t>
        </m:r>
        <m:r>
          <m:t>(</m:t>
        </m:r>
        <m:r>
          <m:t>D</m:t>
        </m:r>
        <m:r>
          <m:t>)</m:t>
        </m:r>
      </m:oMath>
      <w:r>
        <w:t xml:space="preserve">. In this section we demonstrate that calculating the probability in the same way as May and Moore 2020:</w:t>
      </w:r>
    </w:p>
    <w:p>
      <w:pPr>
        <w:pStyle w:val="BodyText"/>
      </w:pPr>
      <m:oMathPara>
        <m:oMathParaPr>
          <m:jc m:val="center"/>
        </m:oMathParaPr>
        <m:oMath>
          <m:r>
            <m:t>P</m:t>
          </m:r>
          <m:r>
            <m:t>(</m:t>
          </m:r>
          <m:sSub>
            <m:e>
              <m:r>
                <m:t>M</m:t>
              </m:r>
            </m:e>
            <m:sub>
              <m:r>
                <m:t>a</m:t>
              </m:r>
            </m:sub>
          </m:sSub>
          <m:r>
            <m:t>,</m:t>
          </m:r>
          <m:r>
            <m:t>D</m:t>
          </m:r>
          <m:r>
            <m:t>|</m:t>
          </m:r>
          <m:r>
            <m:t>Q</m:t>
          </m:r>
          <m:r>
            <m:t>,</m:t>
          </m:r>
          <m:r>
            <m:t>ψ</m:t>
          </m:r>
          <m:r>
            <m:t>)</m:t>
          </m:r>
          <m:r>
            <m:t> </m:t>
          </m:r>
          <m:r>
            <m:t>=</m:t>
          </m:r>
          <m:r>
            <m:t> </m:t>
          </m:r>
          <m:r>
            <m:t>P</m:t>
          </m:r>
          <m:r>
            <m:t>(</m:t>
          </m:r>
          <m:sSub>
            <m:e>
              <m:r>
                <m:t>x</m:t>
              </m:r>
            </m:e>
            <m:sub>
              <m:r>
                <m:t>0</m:t>
              </m:r>
            </m:sub>
          </m:sSub>
          <m:r>
            <m:t>|</m:t>
          </m:r>
          <m:r>
            <m:t>Q</m:t>
          </m:r>
          <m:r>
            <m:t>,</m:t>
          </m:r>
          <m:r>
            <m:t>ψ</m:t>
          </m:r>
          <m:r>
            <m:t>)</m:t>
          </m:r>
          <m:r>
            <m:t> </m:t>
          </m:r>
          <m:nary>
            <m:naryPr>
              <m:chr m:val="∏"/>
              <m:limLoc m:val="undOvr"/>
              <m:subHide m:val="0"/>
              <m:supHide m:val="0"/>
            </m:naryPr>
            <m:sub>
              <m:r>
                <m:t>ℓ</m:t>
              </m:r>
              <m:r>
                <m:t>=</m:t>
              </m:r>
              <m:r>
                <m:t>1</m:t>
              </m:r>
            </m:sub>
            <m:sup>
              <m:r>
                <m:t>2</m:t>
              </m:r>
              <m:r>
                <m:t>n</m:t>
              </m:r>
              <m:r>
                <m:t>−</m:t>
              </m:r>
              <m:r>
                <m:t>2</m:t>
              </m:r>
            </m:sup>
            <m:e>
              <m:r>
                <m:t>P</m:t>
              </m:r>
              <m:r>
                <m:t>(</m:t>
              </m:r>
              <m:sSub>
                <m:e>
                  <m:r>
                    <m:t>z</m:t>
                  </m:r>
                </m:e>
                <m:sub>
                  <m:r>
                    <m:t>ℓ</m:t>
                  </m:r>
                </m:sub>
              </m:sSub>
              <m:r>
                <m:t>|</m:t>
              </m:r>
              <m:r>
                <m:t>Q</m:t>
              </m:r>
              <m:r>
                <m:t>,</m:t>
              </m:r>
              <m:r>
                <m:t> </m:t>
              </m:r>
              <m:sSub>
                <m:e>
                  <m:r>
                    <m:t>T</m:t>
                  </m:r>
                </m:e>
                <m:sub>
                  <m:r>
                    <m:t>ℓ</m:t>
                  </m:r>
                </m:sub>
              </m:sSub>
              <m:r>
                <m:t>)</m:t>
              </m:r>
            </m:e>
          </m:nary>
        </m:oMath>
      </m:oMathPara>
    </w:p>
    <w:p>
      <w:pPr>
        <w:pStyle w:val="FirstParagraph"/>
      </w:pPr>
      <w:r>
        <w:t xml:space="preserve">does not satisfy this property.</w:t>
      </w:r>
    </w:p>
    <w:p>
      <w:pPr>
        <w:pStyle w:val="BodyText"/>
      </w:pPr>
      <w:r>
        <w:t xml:space="preserve">First, we introduce our functions for calculating the probability of a particular stochastic mapping. We leave it to the reader to check the validity of the implementation below. Briefly, for a given path, we calculate the probability of a transition occurring after a particular waiting time as an exponentially distributed random variable and at the end of the branch the final waiting time is the probability of no transition occurring.</w:t>
      </w:r>
    </w:p>
    <w:p>
      <w:pPr>
        <w:pStyle w:val="SourceCode"/>
      </w:pPr>
      <w:r>
        <w:rPr>
          <w:rStyle w:val="CommentTok"/>
        </w:rPr>
        <w:t xml:space="preserve"># the probability of a given simmap is the product of all it's individual branches. </w:t>
      </w:r>
      <w:r>
        <w:br/>
      </w:r>
      <w:r>
        <w:rPr>
          <w:rStyle w:val="NormalTok"/>
        </w:rPr>
        <w:t xml:space="preserve">getMapProbability &lt;-</w:t>
      </w:r>
      <w:r>
        <w:rPr>
          <w:rStyle w:val="StringTok"/>
        </w:rPr>
        <w:t xml:space="preserve"> </w:t>
      </w:r>
      <w:r>
        <w:rPr>
          <w:rStyle w:val="ControlFlowTok"/>
        </w:rPr>
        <w:t xml:space="preserve">function</w:t>
      </w:r>
      <w:r>
        <w:rPr>
          <w:rStyle w:val="NormalTok"/>
        </w:rPr>
        <w:t xml:space="preserve">(simmap, Q){</w:t>
      </w:r>
      <w:r>
        <w:br/>
      </w:r>
      <w:r>
        <w:rPr>
          <w:rStyle w:val="NormalTok"/>
        </w:rPr>
        <w:t xml:space="preserve">  BranchProbs &lt;-</w:t>
      </w:r>
      <w:r>
        <w:rPr>
          <w:rStyle w:val="StringTok"/>
        </w:rPr>
        <w:t xml:space="preserve"> </w:t>
      </w:r>
      <w:r>
        <w:rPr>
          <w:rStyle w:val="KeywordTok"/>
        </w:rPr>
        <w:t xml:space="preserve">lapply</w:t>
      </w:r>
      <w:r>
        <w:rPr>
          <w:rStyle w:val="NormalTok"/>
        </w:rPr>
        <w:t xml:space="preserve">(simmap</w:t>
      </w:r>
      <w:r>
        <w:rPr>
          <w:rStyle w:val="OperatorTok"/>
        </w:rPr>
        <w:t xml:space="preserve">$</w:t>
      </w:r>
      <w:r>
        <w:rPr>
          <w:rStyle w:val="NormalTok"/>
        </w:rPr>
        <w:t xml:space="preserve">maps, </w:t>
      </w:r>
      <w:r>
        <w:rPr>
          <w:rStyle w:val="ControlFlowTok"/>
        </w:rPr>
        <w:t xml:space="preserve">function</w:t>
      </w:r>
      <w:r>
        <w:rPr>
          <w:rStyle w:val="NormalTok"/>
        </w:rPr>
        <w:t xml:space="preserve">(x) </w:t>
      </w:r>
      <w:r>
        <w:rPr>
          <w:rStyle w:val="KeywordTok"/>
        </w:rPr>
        <w:t xml:space="preserve">probPath</w:t>
      </w:r>
      <w:r>
        <w:rPr>
          <w:rStyle w:val="NormalTok"/>
        </w:rPr>
        <w:t xml:space="preserve">(x, Q))</w:t>
      </w:r>
      <w:r>
        <w:br/>
      </w:r>
      <w:r>
        <w:rPr>
          <w:rStyle w:val="NormalTok"/>
        </w:rPr>
        <w:t xml:space="preserve">  LnLik_map &lt;-</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(BranchProbs))</w:t>
      </w:r>
      <w:r>
        <w:br/>
      </w:r>
      <w:r>
        <w:rPr>
          <w:rStyle w:val="NormalTok"/>
        </w:rPr>
        <w:t xml:space="preserve">  </w:t>
      </w:r>
      <w:r>
        <w:rPr>
          <w:rStyle w:val="KeywordTok"/>
        </w:rPr>
        <w:t xml:space="preserve">return</w:t>
      </w:r>
      <w:r>
        <w:rPr>
          <w:rStyle w:val="NormalTok"/>
        </w:rPr>
        <w:t xml:space="preserve">(LnLik_map)</w:t>
      </w:r>
      <w:r>
        <w:br/>
      </w:r>
      <w:r>
        <w:rPr>
          <w:rStyle w:val="NormalTok"/>
        </w:rPr>
        <w:t xml:space="preserve">}</w:t>
      </w:r>
      <w:r>
        <w:br/>
      </w:r>
      <w:r>
        <w:br/>
      </w:r>
      <w:r>
        <w:rPr>
          <w:rStyle w:val="CommentTok"/>
        </w:rPr>
        <w:t xml:space="preserve"># the probability of a particular path</w:t>
      </w:r>
      <w:r>
        <w:br/>
      </w:r>
      <w:r>
        <w:rPr>
          <w:rStyle w:val="NormalTok"/>
        </w:rPr>
        <w:t xml:space="preserve">probPath &lt;-</w:t>
      </w:r>
      <w:r>
        <w:rPr>
          <w:rStyle w:val="StringTok"/>
        </w:rPr>
        <w:t xml:space="preserve"> </w:t>
      </w:r>
      <w:r>
        <w:rPr>
          <w:rStyle w:val="ControlFlowTok"/>
        </w:rPr>
        <w:t xml:space="preserve">function</w:t>
      </w:r>
      <w:r>
        <w:rPr>
          <w:rStyle w:val="NormalTok"/>
        </w:rPr>
        <w:t xml:space="preserve">(path, Q){</w:t>
      </w:r>
      <w:r>
        <w:br/>
      </w:r>
      <w:r>
        <w:rPr>
          <w:rStyle w:val="NormalTok"/>
        </w:rPr>
        <w:t xml:space="preserve">  nTrans &lt;-</w:t>
      </w:r>
      <w:r>
        <w:rPr>
          <w:rStyle w:val="StringTok"/>
        </w:rPr>
        <w:t xml:space="preserve"> </w:t>
      </w:r>
      <w:r>
        <w:rPr>
          <w:rStyle w:val="KeywordTok"/>
        </w:rPr>
        <w:t xml:space="preserve">length</w:t>
      </w:r>
      <w:r>
        <w:rPr>
          <w:rStyle w:val="NormalTok"/>
        </w:rPr>
        <w:t xml:space="preserve">(path)</w:t>
      </w:r>
      <w:r>
        <w:br/>
      </w:r>
      <w:r>
        <w:rPr>
          <w:rStyle w:val="NormalTok"/>
        </w:rPr>
        <w:t xml:space="preserve">  P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KeywordTok"/>
        </w:rPr>
        <w:t xml:space="preserve">length</w:t>
      </w:r>
      <w:r>
        <w:rPr>
          <w:rStyle w:val="NormalTok"/>
        </w:rPr>
        <w:t xml:space="preserve">(path))</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sequence</w:t>
      </w:r>
      <w:r>
        <w:rPr>
          <w:rStyle w:val="NormalTok"/>
        </w:rPr>
        <w:t xml:space="preserve">(nTrans</w:t>
      </w:r>
      <w:r>
        <w:rPr>
          <w:rStyle w:val="DecValTok"/>
        </w:rPr>
        <w:t xml:space="preserve">-1</w:t>
      </w:r>
      <w:r>
        <w:rPr>
          <w:rStyle w:val="NormalTok"/>
        </w:rPr>
        <w:t xml:space="preserve">)){</w:t>
      </w:r>
      <w:r>
        <w:br/>
      </w:r>
      <w:r>
        <w:rPr>
          <w:rStyle w:val="NormalTok"/>
        </w:rPr>
        <w:t xml:space="preserve">    state_i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(path)[</w:t>
      </w:r>
      <w:r>
        <w:rPr>
          <w:rStyle w:val="DecValTok"/>
        </w:rPr>
        <w:t xml:space="preserve">1</w:t>
      </w:r>
      <w:r>
        <w:rPr>
          <w:rStyle w:val="NormalTok"/>
        </w:rPr>
        <w:t xml:space="preserve">])</w:t>
      </w:r>
      <w:r>
        <w:br/>
      </w:r>
      <w:r>
        <w:rPr>
          <w:rStyle w:val="NormalTok"/>
        </w:rPr>
        <w:t xml:space="preserve">    state_j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(path)[</w:t>
      </w:r>
      <w:r>
        <w:rPr>
          <w:rStyle w:val="DecValTok"/>
        </w:rPr>
        <w:t xml:space="preserve">2</w:t>
      </w:r>
      <w:r>
        <w:rPr>
          <w:rStyle w:val="NormalTok"/>
        </w:rPr>
        <w:t xml:space="preserve">])</w:t>
      </w:r>
      <w:r>
        <w:br/>
      </w:r>
      <w:r>
        <w:rPr>
          <w:rStyle w:val="NormalTok"/>
        </w:rPr>
        <w:t xml:space="preserve">    time_i &lt;-</w:t>
      </w:r>
      <w:r>
        <w:rPr>
          <w:rStyle w:val="StringTok"/>
        </w:rPr>
        <w:t xml:space="preserve"> </w:t>
      </w:r>
      <w:r>
        <w:rPr>
          <w:rStyle w:val="KeywordTok"/>
        </w:rPr>
        <w:t xml:space="preserve">as.numeric</w:t>
      </w:r>
      <w:r>
        <w:rPr>
          <w:rStyle w:val="NormalTok"/>
        </w:rPr>
        <w:t xml:space="preserve">(path[</w:t>
      </w:r>
      <w:r>
        <w:rPr>
          <w:rStyle w:val="DecValTok"/>
        </w:rPr>
        <w:t xml:space="preserve">1</w:t>
      </w:r>
      <w:r>
        <w:rPr>
          <w:rStyle w:val="NormalTok"/>
        </w:rPr>
        <w:t xml:space="preserve">])</w:t>
      </w:r>
      <w:r>
        <w:br/>
      </w:r>
      <w:r>
        <w:rPr>
          <w:rStyle w:val="NormalTok"/>
        </w:rPr>
        <w:t xml:space="preserve">    rate_i &lt;-</w:t>
      </w:r>
      <w:r>
        <w:rPr>
          <w:rStyle w:val="StringTok"/>
        </w:rPr>
        <w:t xml:space="preserve"> </w:t>
      </w:r>
      <w:r>
        <w:rPr>
          <w:rStyle w:val="KeywordTok"/>
        </w:rPr>
        <w:t xml:space="preserve">abs</w:t>
      </w:r>
      <w:r>
        <w:rPr>
          <w:rStyle w:val="NormalTok"/>
        </w:rPr>
        <w:t xml:space="preserve">(Q[state_i,state_j])</w:t>
      </w:r>
      <w:r>
        <w:br/>
      </w:r>
      <w:r>
        <w:rPr>
          <w:rStyle w:val="NormalTok"/>
        </w:rPr>
        <w:t xml:space="preserve">    P[i] &lt;-</w:t>
      </w:r>
      <w:r>
        <w:rPr>
          <w:rStyle w:val="StringTok"/>
        </w:rPr>
        <w:t xml:space="preserve"> </w:t>
      </w:r>
      <w:r>
        <w:rPr>
          <w:rStyle w:val="KeywordTok"/>
        </w:rPr>
        <w:t xml:space="preserve">dexp</w:t>
      </w:r>
      <w:r>
        <w:rPr>
          <w:rStyle w:val="NormalTok"/>
        </w:rPr>
        <w:t xml:space="preserve">(time_i, rate_i)</w:t>
      </w:r>
      <w:r>
        <w:br/>
      </w:r>
      <w:r>
        <w:rPr>
          <w:rStyle w:val="NormalTok"/>
        </w:rPr>
        <w:t xml:space="preserve">    path &lt;-</w:t>
      </w:r>
      <w:r>
        <w:rPr>
          <w:rStyle w:val="StringTok"/>
        </w:rPr>
        <w:t xml:space="preserve"> </w:t>
      </w:r>
      <w:r>
        <w:rPr>
          <w:rStyle w:val="NormalTok"/>
        </w:rPr>
        <w:t xml:space="preserve">path[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state_j &lt;-</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(path))</w:t>
      </w:r>
      <w:r>
        <w:br/>
      </w:r>
      <w:r>
        <w:rPr>
          <w:rStyle w:val="NormalTok"/>
        </w:rPr>
        <w:t xml:space="preserve">  time_j &lt;-</w:t>
      </w:r>
      <w:r>
        <w:rPr>
          <w:rStyle w:val="StringTok"/>
        </w:rPr>
        <w:t xml:space="preserve"> </w:t>
      </w:r>
      <w:r>
        <w:rPr>
          <w:rStyle w:val="KeywordTok"/>
        </w:rPr>
        <w:t xml:space="preserve">as.numeric</w:t>
      </w:r>
      <w:r>
        <w:rPr>
          <w:rStyle w:val="NormalTok"/>
        </w:rPr>
        <w:t xml:space="preserve">(path)</w:t>
      </w:r>
      <w:r>
        <w:br/>
      </w:r>
      <w:r>
        <w:rPr>
          <w:rStyle w:val="NormalTok"/>
        </w:rPr>
        <w:t xml:space="preserve">  rate_j &lt;-</w:t>
      </w:r>
      <w:r>
        <w:rPr>
          <w:rStyle w:val="StringTok"/>
        </w:rPr>
        <w:t xml:space="preserve"> </w:t>
      </w:r>
      <w:r>
        <w:rPr>
          <w:rStyle w:val="KeywordTok"/>
        </w:rPr>
        <w:t xml:space="preserve">abs</w:t>
      </w:r>
      <w:r>
        <w:rPr>
          <w:rStyle w:val="NormalTok"/>
        </w:rPr>
        <w:t xml:space="preserve">(Q[state_j,state_j])</w:t>
      </w:r>
      <w:r>
        <w:br/>
      </w:r>
      <w:r>
        <w:rPr>
          <w:rStyle w:val="NormalTok"/>
        </w:rPr>
        <w:t xml:space="preserve">  P[nTrans]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(rate_j, time_j)</w:t>
      </w:r>
      <w:r>
        <w:br/>
      </w:r>
      <w:r>
        <w:rPr>
          <w:rStyle w:val="NormalTok"/>
        </w:rPr>
        <w:t xml:space="preserve">  P[P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1e-300</w:t>
      </w:r>
      <w:r>
        <w:br/>
      </w:r>
      <w:r>
        <w:rPr>
          <w:rStyle w:val="NormalTok"/>
        </w:rPr>
        <w:t xml:space="preserve">  P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(P))</w:t>
      </w:r>
      <w:r>
        <w:br/>
      </w:r>
      <w:r>
        <w:rPr>
          <w:rStyle w:val="NormalTok"/>
        </w:rPr>
        <w:t xml:space="preserve">  </w:t>
      </w:r>
      <w:r>
        <w:rPr>
          <w:rStyle w:val="KeywordTok"/>
        </w:rPr>
        <w:t xml:space="preserve">return</w:t>
      </w:r>
      <w:r>
        <w:rPr>
          <w:rStyle w:val="NormalTok"/>
        </w:rPr>
        <w:t xml:space="preserve">(P)</w:t>
      </w:r>
      <w:r>
        <w:br/>
      </w:r>
      <w:r>
        <w:rPr>
          <w:rStyle w:val="NormalTok"/>
        </w:rPr>
        <w:t xml:space="preserve">}</w:t>
      </w:r>
    </w:p>
    <w:p>
      <w:pPr>
        <w:pStyle w:val="FirstParagraph"/>
      </w:pPr>
      <w:r>
        <w:t xml:space="preserve">Create a dataset to evaluate.</w:t>
      </w:r>
    </w:p>
    <w:p>
      <w:pPr>
        <w:pStyle w:val="SourceCode"/>
      </w:pPr>
      <w:r>
        <w:rPr>
          <w:rStyle w:val="KeywordTok"/>
        </w:rPr>
        <w:t xml:space="preserve">require</w:t>
      </w:r>
      <w:r>
        <w:rPr>
          <w:rStyle w:val="NormalTok"/>
        </w:rPr>
        <w:t xml:space="preserve">(geiger)</w:t>
      </w:r>
      <w:r>
        <w:br/>
      </w:r>
      <w:r>
        <w:rPr>
          <w:rStyle w:val="KeywordTok"/>
        </w:rPr>
        <w:t xml:space="preserve">require</w:t>
      </w:r>
      <w:r>
        <w:rPr>
          <w:rStyle w:val="NormalTok"/>
        </w:rPr>
        <w:t xml:space="preserve">(corHMM)</w:t>
      </w:r>
      <w:r>
        <w:br/>
      </w:r>
      <w:r>
        <w:rPr>
          <w:rStyle w:val="NormalTok"/>
        </w:rPr>
        <w:t xml:space="preserve">phy &lt;-</w:t>
      </w:r>
      <w:r>
        <w:rPr>
          <w:rStyle w:val="StringTok"/>
        </w:rPr>
        <w:t xml:space="preserve"> </w:t>
      </w:r>
      <w:r>
        <w:rPr>
          <w:rStyle w:val="KeywordTok"/>
        </w:rPr>
        <w:t xml:space="preserve">sim.bdtree</w:t>
      </w:r>
      <w:r>
        <w:rPr>
          <w:rStyle w:val="NormalTok"/>
        </w:rPr>
        <w:t xml:space="preserve">(</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DataTypeTok"/>
        </w:rPr>
        <w:t xml:space="preserve">stop =</w:t>
      </w:r>
      <w:r>
        <w:rPr>
          <w:rStyle w:val="NormalTok"/>
        </w:rPr>
        <w:t xml:space="preserve"> </w:t>
      </w:r>
      <w:r>
        <w:rPr>
          <w:rStyle w:val="StringTok"/>
        </w:rPr>
        <w:t xml:space="preserve">"taxa"</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br/>
      </w:r>
      <w:r>
        <w:rPr>
          <w:rStyle w:val="NormalTok"/>
        </w:rPr>
        <w:t xml:space="preserve">phy &lt;-</w:t>
      </w:r>
      <w:r>
        <w:rPr>
          <w:rStyle w:val="StringTok"/>
        </w:rPr>
        <w:t xml:space="preserve"> </w:t>
      </w:r>
      <w:r>
        <w:rPr>
          <w:rStyle w:val="KeywordTok"/>
        </w:rPr>
        <w:t xml:space="preserve">drop.extinct</w:t>
      </w:r>
      <w:r>
        <w:rPr>
          <w:rStyle w:val="NormalTok"/>
        </w:rPr>
        <w:t xml:space="preserve">(phy)</w:t>
      </w:r>
      <w:r>
        <w:br/>
      </w:r>
      <w:r>
        <w:rPr>
          <w:rStyle w:val="NormalTok"/>
        </w:rPr>
        <w:t xml:space="preserve">phy</w:t>
      </w:r>
      <w:r>
        <w:rPr>
          <w:rStyle w:val="OperatorTok"/>
        </w:rPr>
        <w:t xml:space="preserve">$</w:t>
      </w:r>
      <w:r>
        <w:rPr>
          <w:rStyle w:val="NormalTok"/>
        </w:rPr>
        <w:t xml:space="preserve">edge.length &lt;-</w:t>
      </w:r>
      <w:r>
        <w:rPr>
          <w:rStyle w:val="StringTok"/>
        </w:rPr>
        <w:t xml:space="preserve"> </w:t>
      </w:r>
      <w:r>
        <w:rPr>
          <w:rStyle w:val="NormalTok"/>
        </w:rPr>
        <w:t xml:space="preserve">phy</w:t>
      </w:r>
      <w:r>
        <w:rPr>
          <w:rStyle w:val="OperatorTok"/>
        </w:rPr>
        <w:t xml:space="preserve">$</w:t>
      </w:r>
      <w:r>
        <w:rPr>
          <w:rStyle w:val="NormalTok"/>
        </w:rPr>
        <w:t xml:space="preserve">edge.length</w:t>
      </w:r>
      <w:r>
        <w:rPr>
          <w:rStyle w:val="OperatorTok"/>
        </w:rPr>
        <w:t xml:space="preserve">/</w:t>
      </w:r>
      <w:r>
        <w:rPr>
          <w:rStyle w:val="KeywordTok"/>
        </w:rPr>
        <w:t xml:space="preserve">max</w:t>
      </w:r>
      <w:r>
        <w:rPr>
          <w:rStyle w:val="NormalTok"/>
        </w:rPr>
        <w:t xml:space="preserve">(</w:t>
      </w:r>
      <w:r>
        <w:rPr>
          <w:rStyle w:val="KeywordTok"/>
        </w:rPr>
        <w:t xml:space="preserve">branching.times</w:t>
      </w:r>
      <w:r>
        <w:rPr>
          <w:rStyle w:val="NormalTok"/>
        </w:rPr>
        <w:t xml:space="preserve">(phy))</w:t>
      </w:r>
      <w:r>
        <w:br/>
      </w:r>
      <w:r>
        <w:rPr>
          <w:rStyle w:val="NormalTok"/>
        </w:rPr>
        <w:t xml:space="preserve">rate &lt;-</w:t>
      </w:r>
      <w:r>
        <w:rPr>
          <w:rStyle w:val="StringTok"/>
        </w:rPr>
        <w:t xml:space="preserve"> </w:t>
      </w:r>
      <w:r>
        <w:rPr>
          <w:rStyle w:val="FloatTok"/>
        </w:rPr>
        <w:t xml:space="preserve">0.5</w:t>
      </w:r>
      <w:r>
        <w:br/>
      </w:r>
      <w:r>
        <w:rPr>
          <w:rStyle w:val="NormalTok"/>
        </w:rPr>
        <w:t xml:space="preserve">Q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rate, rate,rate,</w:t>
      </w:r>
      <w:r>
        <w:rPr>
          <w:rStyle w:val="OperatorTok"/>
        </w:rPr>
        <w:t xml:space="preserve">-</w:t>
      </w:r>
      <w:r>
        <w:rPr>
          <w:rStyle w:val="NormalTok"/>
        </w:rPr>
        <w:t xml:space="preserve">rate),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data &lt;-</w:t>
      </w:r>
      <w:r>
        <w:rPr>
          <w:rStyle w:val="StringTok"/>
        </w:rPr>
        <w:t xml:space="preserve"> </w:t>
      </w:r>
      <w:r>
        <w:rPr>
          <w:rStyle w:val="KeywordTok"/>
        </w:rPr>
        <w:t xml:space="preserve">sim.char</w:t>
      </w:r>
      <w:r>
        <w:rPr>
          <w:rStyle w:val="NormalTok"/>
        </w:rPr>
        <w:t xml:space="preserve">(phy, Q, </w:t>
      </w:r>
      <w:r>
        <w:rPr>
          <w:rStyle w:val="DecValTok"/>
        </w:rPr>
        <w:t xml:space="preserve">1</w:t>
      </w:r>
      <w:r>
        <w:rPr>
          <w:rStyle w:val="NormalTok"/>
        </w:rPr>
        <w:t xml:space="preserve">, </w:t>
      </w:r>
      <w:r>
        <w:rPr>
          <w:rStyle w:val="StringTok"/>
        </w:rPr>
        <w:t xml:space="preserve">"discrete"</w:t>
      </w:r>
      <w:r>
        <w:rPr>
          <w:rStyle w:val="NormalTok"/>
        </w:rPr>
        <w:t xml:space="preserve">)[,,</w:t>
      </w:r>
      <w:r>
        <w:rPr>
          <w:rStyle w:val="DecValTok"/>
        </w:rPr>
        <w:t xml:space="preserve">1</w:t>
      </w:r>
      <w:r>
        <w:rPr>
          <w:rStyle w:val="NormalTok"/>
        </w:rPr>
        <w:t xml:space="preserve">]</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sp =</w:t>
      </w:r>
      <w:r>
        <w:rPr>
          <w:rStyle w:val="NormalTok"/>
        </w:rPr>
        <w:t xml:space="preserve"> </w:t>
      </w:r>
      <w:r>
        <w:rPr>
          <w:rStyle w:val="KeywordTok"/>
        </w:rPr>
        <w:t xml:space="preserve">names</w:t>
      </w:r>
      <w:r>
        <w:rPr>
          <w:rStyle w:val="NormalTok"/>
        </w:rPr>
        <w:t xml:space="preserve">(data), </w:t>
      </w:r>
      <w:r>
        <w:rPr>
          <w:rStyle w:val="DataTypeTok"/>
        </w:rPr>
        <w:t xml:space="preserve">d =</w:t>
      </w:r>
      <w:r>
        <w:rPr>
          <w:rStyle w:val="NormalTok"/>
        </w:rPr>
        <w:t xml:space="preserve"> data)</w:t>
      </w:r>
      <w:r>
        <w:br/>
      </w:r>
      <w:r>
        <w:rPr>
          <w:rStyle w:val="KeywordTok"/>
        </w:rPr>
        <w:t xml:space="preserve">print</w:t>
      </w:r>
      <w:r>
        <w:rPr>
          <w:rStyle w:val="NormalTok"/>
        </w:rPr>
        <w:t xml:space="preserve">(</w:t>
      </w:r>
      <w:r>
        <w:rPr>
          <w:rStyle w:val="KeywordTok"/>
        </w:rPr>
        <w:t xml:space="preserve">head</w:t>
      </w:r>
      <w:r>
        <w:rPr>
          <w:rStyle w:val="NormalTok"/>
        </w:rPr>
        <w:t xml:space="preserve">(dat))</w:t>
      </w:r>
    </w:p>
    <w:p>
      <w:pPr>
        <w:pStyle w:val="SourceCode"/>
      </w:pPr>
      <w:r>
        <w:rPr>
          <w:rStyle w:val="VerbatimChar"/>
        </w:rPr>
        <w:t xml:space="preserve">##    sp d</w:t>
      </w:r>
      <w:r>
        <w:br/>
      </w:r>
      <w:r>
        <w:rPr>
          <w:rStyle w:val="VerbatimChar"/>
        </w:rPr>
        <w:t xml:space="preserve">## s1 s1 1</w:t>
      </w:r>
      <w:r>
        <w:br/>
      </w:r>
      <w:r>
        <w:rPr>
          <w:rStyle w:val="VerbatimChar"/>
        </w:rPr>
        <w:t xml:space="preserve">## s2 s2 1</w:t>
      </w:r>
      <w:r>
        <w:br/>
      </w:r>
      <w:r>
        <w:rPr>
          <w:rStyle w:val="VerbatimChar"/>
        </w:rPr>
        <w:t xml:space="preserve">## s3 s3 1</w:t>
      </w:r>
      <w:r>
        <w:br/>
      </w:r>
      <w:r>
        <w:rPr>
          <w:rStyle w:val="VerbatimChar"/>
        </w:rPr>
        <w:t xml:space="preserve">## s4 s4 2</w:t>
      </w:r>
      <w:r>
        <w:br/>
      </w:r>
      <w:r>
        <w:rPr>
          <w:rStyle w:val="VerbatimChar"/>
        </w:rPr>
        <w:t xml:space="preserve">## s5 s5 2</w:t>
      </w:r>
      <w:r>
        <w:br/>
      </w:r>
      <w:r>
        <w:rPr>
          <w:rStyle w:val="VerbatimChar"/>
        </w:rPr>
        <w:t xml:space="preserve">## s6 s6 1</w:t>
      </w:r>
    </w:p>
    <w:p>
      <w:pPr>
        <w:pStyle w:val="FirstParagraph"/>
      </w:pPr>
      <w:r>
        <w:t xml:space="preserve">We can calculate the probability of this dataset under and equal rates model with rate=0.5 using the function corHMM.</w:t>
      </w:r>
    </w:p>
    <w:p>
      <w:pPr>
        <w:pStyle w:val="SourceCode"/>
      </w:pPr>
      <w:r>
        <w:rPr>
          <w:rStyle w:val="NormalTok"/>
        </w:rPr>
        <w:t xml:space="preserve">corhmm_res &lt;-</w:t>
      </w:r>
      <w:r>
        <w:rPr>
          <w:rStyle w:val="StringTok"/>
        </w:rPr>
        <w:t xml:space="preserve"> </w:t>
      </w:r>
      <w:r>
        <w:rPr>
          <w:rStyle w:val="KeywordTok"/>
        </w:rPr>
        <w:t xml:space="preserve">corHMM</w:t>
      </w:r>
      <w:r>
        <w:rPr>
          <w:rStyle w:val="NormalTok"/>
        </w:rPr>
        <w:t xml:space="preserve">(phy, dat, </w:t>
      </w:r>
      <w:r>
        <w:rPr>
          <w:rStyle w:val="DataTypeTok"/>
        </w:rPr>
        <w:t xml:space="preserve">model =</w:t>
      </w:r>
      <w:r>
        <w:rPr>
          <w:rStyle w:val="NormalTok"/>
        </w:rPr>
        <w:t xml:space="preserve"> </w:t>
      </w:r>
      <w:r>
        <w:rPr>
          <w:rStyle w:val="StringTok"/>
        </w:rPr>
        <w:t xml:space="preserve">"ER"</w:t>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DataTypeTok"/>
        </w:rPr>
        <w:t xml:space="preserve">rate.cat=</w:t>
      </w:r>
      <w:r>
        <w:rPr>
          <w:rStyle w:val="DecValTok"/>
        </w:rPr>
        <w:t xml:space="preserve">1</w:t>
      </w:r>
      <w:r>
        <w:rPr>
          <w:rStyle w:val="NormalTok"/>
        </w:rPr>
        <w:t xml:space="preserve">)</w:t>
      </w:r>
    </w:p>
    <w:p>
      <w:pPr>
        <w:pStyle w:val="SourceCode"/>
      </w:pPr>
      <w:r>
        <w:rPr>
          <w:rStyle w:val="VerbatimChar"/>
        </w:rPr>
        <w:t xml:space="preserve">## State distribution in data:</w:t>
      </w:r>
      <w:r>
        <w:br/>
      </w:r>
      <w:r>
        <w:rPr>
          <w:rStyle w:val="VerbatimChar"/>
        </w:rPr>
        <w:t xml:space="preserve">## States:  1   2   </w:t>
      </w:r>
      <w:r>
        <w:br/>
      </w:r>
      <w:r>
        <w:rPr>
          <w:rStyle w:val="VerbatimChar"/>
        </w:rPr>
        <w:t xml:space="preserve">## Counts:  52  48  </w:t>
      </w:r>
      <w:r>
        <w:br/>
      </w:r>
      <w:r>
        <w:rPr>
          <w:rStyle w:val="VerbatimChar"/>
        </w:rPr>
        <w:t xml:space="preserve">## Calculating likelihood from a set of fixed parameters </w:t>
      </w:r>
      <w:r>
        <w:br/>
      </w:r>
      <w:r>
        <w:rPr>
          <w:rStyle w:val="VerbatimChar"/>
        </w:rPr>
        <w:t xml:space="preserve">## Finished. Inferring ancestral states using marginal reconstruction.</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DataTypeTok"/>
        </w:rPr>
        <w:t xml:space="preserve">corHMM_likelihood =</w:t>
      </w:r>
      <w:r>
        <w:rPr>
          <w:rStyle w:val="NormalTok"/>
        </w:rPr>
        <w:t xml:space="preserve"> corhmm_res</w:t>
      </w:r>
      <w:r>
        <w:rPr>
          <w:rStyle w:val="OperatorTok"/>
        </w:rPr>
        <w:t xml:space="preserve">$</w:t>
      </w:r>
      <w:r>
        <w:rPr>
          <w:rStyle w:val="NormalTok"/>
        </w:rPr>
        <w:t xml:space="preserve">loglik))</w:t>
      </w:r>
    </w:p>
    <w:p>
      <w:pPr>
        <w:pStyle w:val="SourceCode"/>
      </w:pPr>
      <w:r>
        <w:rPr>
          <w:rStyle w:val="VerbatimChar"/>
        </w:rPr>
        <w:t xml:space="preserve">## corHMM_likelihood </w:t>
      </w:r>
      <w:r>
        <w:br/>
      </w:r>
      <w:r>
        <w:rPr>
          <w:rStyle w:val="VerbatimChar"/>
        </w:rPr>
        <w:t xml:space="preserve">##         -25.45998</w:t>
      </w:r>
    </w:p>
    <w:p>
      <w:pPr>
        <w:pStyle w:val="FirstParagraph"/>
      </w:pPr>
      <w:r>
        <w:t xml:space="preserve">We can now compare that likelihood to a particular path probability which we will generate by simulating a stochastic map and evaluating its probability at a rate of 0.5 under the same equal rates model. Let’s evaluate 5 stochastic maps to see whether any of them are less likely than what we found with corHMM.</w:t>
      </w:r>
    </w:p>
    <w:p>
      <w:pPr>
        <w:pStyle w:val="SourceCode"/>
      </w:pPr>
      <w:r>
        <w:rPr>
          <w:rStyle w:val="NormalTok"/>
        </w:rPr>
        <w:t xml:space="preserve">simmap &lt;-</w:t>
      </w:r>
      <w:r>
        <w:rPr>
          <w:rStyle w:val="StringTok"/>
        </w:rPr>
        <w:t xml:space="preserve"> </w:t>
      </w:r>
      <w:r>
        <w:rPr>
          <w:rStyle w:val="KeywordTok"/>
        </w:rPr>
        <w:t xml:space="preserve">makeSimmap</w:t>
      </w:r>
      <w:r>
        <w:rPr>
          <w:rStyle w:val="NormalTok"/>
        </w:rPr>
        <w:t xml:space="preserve">(</w:t>
      </w:r>
      <w:r>
        <w:rPr>
          <w:rStyle w:val="DataTypeTok"/>
        </w:rPr>
        <w:t xml:space="preserve">tree=</w:t>
      </w:r>
      <w:r>
        <w:rPr>
          <w:rStyle w:val="NormalTok"/>
        </w:rPr>
        <w:t xml:space="preserve">phy, </w:t>
      </w:r>
      <w:r>
        <w:rPr>
          <w:rStyle w:val="DataTypeTok"/>
        </w:rPr>
        <w:t xml:space="preserve">data=</w:t>
      </w:r>
      <w:r>
        <w:rPr>
          <w:rStyle w:val="NormalTok"/>
        </w:rPr>
        <w:t xml:space="preserve">dat, </w:t>
      </w:r>
      <w:r>
        <w:rPr>
          <w:rStyle w:val="DataTypeTok"/>
        </w:rPr>
        <w:t xml:space="preserve">model=</w:t>
      </w:r>
      <w:r>
        <w:rPr>
          <w:rStyle w:val="NormalTok"/>
        </w:rPr>
        <w:t xml:space="preserve">Q, </w:t>
      </w:r>
      <w:r>
        <w:rPr>
          <w:rStyle w:val="DataTypeTok"/>
        </w:rPr>
        <w:t xml:space="preserve">rate.cat=</w:t>
      </w:r>
      <w:r>
        <w:rPr>
          <w:rStyle w:val="DecValTok"/>
        </w:rPr>
        <w:t xml:space="preserve">1</w:t>
      </w:r>
      <w:r>
        <w:rPr>
          <w:rStyle w:val="NormalTok"/>
        </w:rPr>
        <w:t xml:space="preserve">, </w:t>
      </w:r>
      <w:r>
        <w:rPr>
          <w:rStyle w:val="DataTypeTok"/>
        </w:rPr>
        <w:t xml:space="preserve">nSim=</w:t>
      </w:r>
      <w:r>
        <w:rPr>
          <w:rStyle w:val="DecValTok"/>
        </w:rPr>
        <w:t xml:space="preserve">5</w:t>
      </w:r>
      <w:r>
        <w:rPr>
          <w:rStyle w:val="NormalTok"/>
        </w:rPr>
        <w:t xml:space="preserve">, </w:t>
      </w:r>
      <w:r>
        <w:rPr>
          <w:rStyle w:val="DataTypeTok"/>
        </w:rPr>
        <w:t xml:space="preserve">nCores=</w:t>
      </w:r>
      <w:r>
        <w:rPr>
          <w:rStyle w:val="DecValTok"/>
        </w:rPr>
        <w:t xml:space="preserve">1</w:t>
      </w:r>
      <w:r>
        <w:rPr>
          <w:rStyle w:val="NormalTok"/>
        </w:rPr>
        <w:t xml:space="preserve">)</w:t>
      </w:r>
      <w:r>
        <w:br/>
      </w:r>
      <w:r>
        <w:rPr>
          <w:rStyle w:val="NormalTok"/>
        </w:rPr>
        <w:t xml:space="preserve">simmap_llik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(simmap, </w:t>
      </w:r>
      <w:r>
        <w:rPr>
          <w:rStyle w:val="ControlFlowTok"/>
        </w:rPr>
        <w:t xml:space="preserve">function</w:t>
      </w:r>
      <w:r>
        <w:rPr>
          <w:rStyle w:val="NormalTok"/>
        </w:rPr>
        <w:t xml:space="preserve">(x) </w:t>
      </w:r>
      <w:r>
        <w:rPr>
          <w:rStyle w:val="KeywordTok"/>
        </w:rPr>
        <w:t xml:space="preserve">getMapProbability</w:t>
      </w:r>
      <w:r>
        <w:rPr>
          <w:rStyle w:val="NormalTok"/>
        </w:rPr>
        <w:t xml:space="preserve">(x, Q)))</w:t>
      </w:r>
      <w:r>
        <w:br/>
      </w:r>
      <w:r>
        <w:rPr>
          <w:rStyle w:val="KeywordTok"/>
        </w:rPr>
        <w:t xml:space="preserve">names</w:t>
      </w:r>
      <w:r>
        <w:rPr>
          <w:rStyle w:val="NormalTok"/>
        </w:rPr>
        <w:t xml:space="preserve">(simmap_llik) &lt;-</w:t>
      </w:r>
      <w:r>
        <w:rPr>
          <w:rStyle w:val="StringTok"/>
        </w:rPr>
        <w:t xml:space="preserve"> </w:t>
      </w:r>
      <w:r>
        <w:rPr>
          <w:rStyle w:val="KeywordTok"/>
        </w:rPr>
        <w:t xml:space="preserve">paste0</w:t>
      </w:r>
      <w:r>
        <w:rPr>
          <w:rStyle w:val="NormalTok"/>
        </w:rPr>
        <w:t xml:space="preserve">(</w:t>
      </w:r>
      <w:r>
        <w:rPr>
          <w:rStyle w:val="StringTok"/>
        </w:rPr>
        <w:t xml:space="preserve">"Map"</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StringTok"/>
        </w:rPr>
        <w:t xml:space="preserve">"_llik"</w:t>
      </w:r>
      <w:r>
        <w:rPr>
          <w:rStyle w:val="NormalTok"/>
        </w:rPr>
        <w:t xml:space="preserve">)</w:t>
      </w:r>
      <w:r>
        <w:br/>
      </w:r>
      <w:r>
        <w:rPr>
          <w:rStyle w:val="KeywordTok"/>
        </w:rPr>
        <w:t xml:space="preserve">print</w:t>
      </w:r>
      <w:r>
        <w:rPr>
          <w:rStyle w:val="NormalTok"/>
        </w:rPr>
        <w:t xml:space="preserve">(</w:t>
      </w:r>
      <w:r>
        <w:rPr>
          <w:rStyle w:val="KeywordTok"/>
        </w:rPr>
        <w:t xml:space="preserve">c</w:t>
      </w:r>
      <w:r>
        <w:rPr>
          <w:rStyle w:val="NormalTok"/>
        </w:rPr>
        <w:t xml:space="preserve">(</w:t>
      </w:r>
      <w:r>
        <w:rPr>
          <w:rStyle w:val="DataTypeTok"/>
        </w:rPr>
        <w:t xml:space="preserve">corHMM_likelihood =</w:t>
      </w:r>
      <w:r>
        <w:rPr>
          <w:rStyle w:val="NormalTok"/>
        </w:rPr>
        <w:t xml:space="preserve"> corhmm_res</w:t>
      </w:r>
      <w:r>
        <w:rPr>
          <w:rStyle w:val="OperatorTok"/>
        </w:rPr>
        <w:t xml:space="preserve">$</w:t>
      </w:r>
      <w:r>
        <w:rPr>
          <w:rStyle w:val="NormalTok"/>
        </w:rPr>
        <w:t xml:space="preserve">loglik, simmap_llik))</w:t>
      </w:r>
    </w:p>
    <w:p>
      <w:pPr>
        <w:pStyle w:val="SourceCode"/>
      </w:pPr>
      <w:r>
        <w:rPr>
          <w:rStyle w:val="VerbatimChar"/>
        </w:rPr>
        <w:t xml:space="preserve">## corHMM_likelihood         Map1_llik         Map2_llik         Map3_llik </w:t>
      </w:r>
      <w:r>
        <w:br/>
      </w:r>
      <w:r>
        <w:rPr>
          <w:rStyle w:val="VerbatimChar"/>
        </w:rPr>
        <w:t xml:space="preserve">##         -25.45998         -15.46120         -15.46120         -16.15434 </w:t>
      </w:r>
      <w:r>
        <w:br/>
      </w:r>
      <w:r>
        <w:rPr>
          <w:rStyle w:val="VerbatimChar"/>
        </w:rPr>
        <w:t xml:space="preserve">##         Map4_llik         Map5_llik </w:t>
      </w:r>
      <w:r>
        <w:br/>
      </w:r>
      <w:r>
        <w:rPr>
          <w:rStyle w:val="VerbatimChar"/>
        </w:rPr>
        <w:t xml:space="preserve">##         -15.46120         -16.15434</w:t>
      </w:r>
    </w:p>
    <w:p>
      <w:pPr>
        <w:pStyle w:val="FirstParagraph"/>
      </w:pPr>
      <w:r>
        <w:t xml:space="preserve">All of the map probabalities are greater than the probability of the dataset. This would mean to marginilize over every possible map would result in value much greater than 1 for the dataset. In the next section we will take a more detailed approach and examine these probabilities on a path by path basis.</w:t>
      </w:r>
    </w:p>
    <w:p>
      <w:pPr>
        <w:pStyle w:val="Heading2"/>
      </w:pPr>
      <w:bookmarkStart w:id="22" w:name="X1c230de896530b37bd6729a58a4b0a266ec9b43"/>
      <w:r>
        <w:t xml:space="preserve">The number of transitions should effect the probability of a path</w:t>
      </w:r>
      <w:bookmarkEnd w:id="22"/>
    </w:p>
    <w:p>
      <w:pPr>
        <w:pStyle w:val="FirstParagraph"/>
      </w:pPr>
      <w:r>
        <w:t xml:space="preserve">When calculating the probability according to the equation presented in May and Moore (2020), we find that the number of transitions that occur along a branch has no effect on the probability of a path (we believe this can help explain some of the odd behavior we discussed in Appendix A).</w:t>
      </w:r>
    </w:p>
    <w:p>
      <w:pPr>
        <w:pStyle w:val="BodyText"/>
      </w:pPr>
      <w:r>
        <w:t xml:space="preserve">First we calculate the probability of several pathways according to May and Moore (2020). We find that no matter how many transitions occur the probabilities of the branch are unchanging.</w:t>
      </w:r>
    </w:p>
    <w:p>
      <w:pPr>
        <w:pStyle w:val="SourceCode"/>
      </w:pPr>
      <w:r>
        <w:rPr>
          <w:rStyle w:val="CommentTok"/>
        </w:rPr>
        <w:t xml:space="preserve"># The probability of no change along a branch of length 1 with rate of 1</w:t>
      </w:r>
      <w:r>
        <w:br/>
      </w:r>
      <w:r>
        <w:rPr>
          <w:rStyle w:val="CommentTok"/>
        </w:rPr>
        <w:t xml:space="preserve">## 00 </w:t>
      </w:r>
      <w:r>
        <w:br/>
      </w:r>
      <w:r>
        <w:rPr>
          <w:rStyle w:val="Keyword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0.3678794</w:t>
      </w:r>
    </w:p>
    <w:p>
      <w:pPr>
        <w:pStyle w:val="SourceCode"/>
      </w:pPr>
      <w:r>
        <w:rPr>
          <w:rStyle w:val="CommentTok"/>
        </w:rPr>
        <w:t xml:space="preserve"># The probability of 1 change along a branch of length 1 with rate of 1</w:t>
      </w:r>
      <w:r>
        <w:br/>
      </w:r>
      <w:r>
        <w:rPr>
          <w:rStyle w:val="CommentTok"/>
        </w:rPr>
        <w:t xml:space="preserve">## 010</w:t>
      </w:r>
      <w:r>
        <w:br/>
      </w:r>
      <w:r>
        <w:rPr>
          <w:rStyle w:val="KeywordTok"/>
        </w:rPr>
        <w:t xml:space="preserve">print</w:t>
      </w:r>
      <w:r>
        <w:rPr>
          <w:rStyle w:val="NormalTok"/>
        </w:rPr>
        <w:t xml:space="preserve">(</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0.3678794</w:t>
      </w:r>
    </w:p>
    <w:p>
      <w:pPr>
        <w:pStyle w:val="SourceCode"/>
      </w:pPr>
      <w:r>
        <w:rPr>
          <w:rStyle w:val="CommentTok"/>
        </w:rPr>
        <w:t xml:space="preserve"># The probability of 2 changes along a branch of length 1 with rate of 1</w:t>
      </w:r>
      <w:r>
        <w:br/>
      </w:r>
      <w:r>
        <w:rPr>
          <w:rStyle w:val="CommentTok"/>
        </w:rPr>
        <w:t xml:space="preserve"># 01010</w:t>
      </w:r>
      <w:r>
        <w:br/>
      </w:r>
      <w:r>
        <w:rPr>
          <w:rStyle w:val="KeywordTok"/>
        </w:rPr>
        <w:t xml:space="preserve">print</w:t>
      </w:r>
      <w:r>
        <w:rPr>
          <w:rStyle w:val="NormalTok"/>
        </w:rPr>
        <w:t xml:space="preserve">(</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pexp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0.3678794</w:t>
      </w:r>
    </w:p>
    <w:p>
      <w:pPr>
        <w:pStyle w:val="SourceCode"/>
      </w:pPr>
      <w:r>
        <w:rPr>
          <w:rStyle w:val="CommentTok"/>
        </w:rPr>
        <w:t xml:space="preserve"># etc...</w:t>
      </w:r>
    </w:p>
    <w:p>
      <w:pPr>
        <w:pStyle w:val="FirstParagraph"/>
      </w:pPr>
      <w:r>
        <w:t xml:space="preserve">This is counter-intuitive but that does not necessarily mean it is incorrect. To demonstrate that it is, let us first examine what the probability of a branch starting in state 0 and ending in state 0.</w:t>
      </w:r>
    </w:p>
    <w:p>
      <w:pPr>
        <w:pStyle w:val="SourceCode"/>
      </w:pPr>
      <w:r>
        <w:rPr>
          <w:rStyle w:val="KeywordTok"/>
        </w:rPr>
        <w:t xml:space="preserve">library</w:t>
      </w:r>
      <w:r>
        <w:rPr>
          <w:rStyle w:val="NormalTok"/>
        </w:rPr>
        <w:t xml:space="preserve">(expm)</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'expm'</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expm</w:t>
      </w:r>
    </w:p>
    <w:p>
      <w:pPr>
        <w:pStyle w:val="SourceCode"/>
      </w:pPr>
      <w:r>
        <w:rPr>
          <w:rStyle w:val="VerbatimChar"/>
        </w:rPr>
        <w:t xml:space="preserve">## The following object is masked from 'package:ape':</w:t>
      </w:r>
      <w:r>
        <w:br/>
      </w:r>
      <w:r>
        <w:rPr>
          <w:rStyle w:val="VerbatimChar"/>
        </w:rPr>
        <w:t xml:space="preserve">## </w:t>
      </w:r>
      <w:r>
        <w:br/>
      </w:r>
      <w:r>
        <w:rPr>
          <w:rStyle w:val="VerbatimChar"/>
        </w:rPr>
        <w:t xml:space="preserve">##     balance</w:t>
      </w:r>
    </w:p>
    <w:p>
      <w:pPr>
        <w:pStyle w:val="SourceCode"/>
      </w:pPr>
      <w:r>
        <w:rPr>
          <w:rStyle w:val="NormalTok"/>
        </w:rPr>
        <w:t xml:space="preserve">Prob &lt;-</w:t>
      </w:r>
      <w:r>
        <w:rPr>
          <w:rStyle w:val="StringTok"/>
        </w:rPr>
        <w:t xml:space="preserve"> </w:t>
      </w:r>
      <w:r>
        <w:rPr>
          <w:rStyle w:val="ControlFlowTok"/>
        </w:rPr>
        <w:t xml:space="preserve">function</w:t>
      </w:r>
      <w:r>
        <w:rPr>
          <w:rStyle w:val="NormalTok"/>
        </w:rPr>
        <w:t xml:space="preserve">(t,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DataTypeTok"/>
        </w:rPr>
        <w:t xml:space="preserve">Q=</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expm</w:t>
      </w:r>
      <w:r>
        <w:rPr>
          <w:rStyle w:val="NormalTok"/>
        </w:rPr>
        <w:t xml:space="preserve">(Q</w:t>
      </w:r>
      <w:r>
        <w:rPr>
          <w:rStyle w:val="OperatorTok"/>
        </w:rPr>
        <w:t xml:space="preserve">*</w:t>
      </w:r>
      <w:r>
        <w:rPr>
          <w:rStyle w:val="NormalTok"/>
        </w:rPr>
        <w:t xml:space="preserve">t)[start</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"P00_all_possible_paths"</w:t>
      </w:r>
      <w:r>
        <w:rPr>
          <w:rStyle w:val="NormalTok"/>
        </w:rPr>
        <w:t xml:space="preserve">=</w:t>
      </w:r>
      <w:r>
        <w:rPr>
          <w:rStyle w:val="KeywordTok"/>
        </w:rPr>
        <w:t xml:space="preserve">Prob</w:t>
      </w:r>
      <w:r>
        <w:rPr>
          <w:rStyle w:val="NormalTok"/>
        </w:rPr>
        <w:t xml:space="preserve">(</w:t>
      </w:r>
      <w:r>
        <w:rPr>
          <w:rStyle w:val="DecValTok"/>
        </w:rPr>
        <w:t xml:space="preserve">1</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P00_all_possible_paths </w:t>
      </w:r>
      <w:r>
        <w:br/>
      </w:r>
      <w:r>
        <w:rPr>
          <w:rStyle w:val="VerbatimChar"/>
        </w:rPr>
        <w:t xml:space="preserve">##              0.5676676</w:t>
      </w:r>
    </w:p>
    <w:p>
      <w:pPr>
        <w:pStyle w:val="FirstParagraph"/>
      </w:pPr>
      <w:r>
        <w:t xml:space="preserve">This is actually somewhat positive for the pathway calculations. This is the marginal probability of the path and it is greater than the joint probabilities above. Although we can see that if we were to sum over every path probability above (00, 010, 01010, …) the probability would quickly exceed 1 instead of approaching the correct probability of 0.568. The actual probability that approaches this is a summation of a poisson distributed random variable of the number of transitions that are required to start in end in particular states.</w:t>
      </w:r>
    </w:p>
    <w:p>
      <w:pPr>
        <w:pStyle w:val="SourceCode"/>
      </w:pPr>
      <w:r>
        <w:rPr>
          <w:rStyle w:val="NormalTok"/>
        </w:rPr>
        <w:t xml:space="preserve">pois &lt;-</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KeywordTok"/>
        </w:rPr>
        <w:t xml:space="preserve">dpois</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"010"</w:t>
      </w:r>
      <w:r>
        <w:rPr>
          <w:rStyle w:val="NormalTok"/>
        </w:rPr>
        <w:t xml:space="preserve">=</w:t>
      </w:r>
      <w:r>
        <w:rPr>
          <w:rStyle w:val="StringTok"/>
        </w:rPr>
        <w:t xml:space="preserve"> </w:t>
      </w:r>
      <w:r>
        <w:rPr>
          <w:rStyle w:val="KeywordTok"/>
        </w:rPr>
        <w:t xml:space="preserve">dpois</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"01010"</w:t>
      </w:r>
      <w:r>
        <w:rPr>
          <w:rStyle w:val="NormalTok"/>
        </w:rPr>
        <w:t xml:space="preserve">=</w:t>
      </w:r>
      <w:r>
        <w:rPr>
          <w:rStyle w:val="StringTok"/>
        </w:rPr>
        <w:t xml:space="preserve"> </w:t>
      </w:r>
      <w:r>
        <w:rPr>
          <w:rStyle w:val="KeywordTok"/>
        </w:rPr>
        <w:t xml:space="preserve">dpois</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StringTok"/>
        </w:rPr>
        <w:t xml:space="preserve">"0101010"</w:t>
      </w:r>
      <w:r>
        <w:rPr>
          <w:rStyle w:val="NormalTok"/>
        </w:rPr>
        <w:t xml:space="preserve">=</w:t>
      </w:r>
      <w:r>
        <w:rPr>
          <w:rStyle w:val="StringTok"/>
        </w:rPr>
        <w:t xml:space="preserve"> </w:t>
      </w:r>
      <w:r>
        <w:rPr>
          <w:rStyle w:val="KeywordTok"/>
        </w:rPr>
        <w:t xml:space="preserve">dpois</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r>
      <w:r>
        <w:rPr>
          <w:rStyle w:val="KeywordTok"/>
        </w:rPr>
        <w:t xml:space="preserve">print</w:t>
      </w:r>
      <w:r>
        <w:rPr>
          <w:rStyle w:val="NormalTok"/>
        </w:rPr>
        <w:t xml:space="preserve">(pois)</w:t>
      </w:r>
    </w:p>
    <w:p>
      <w:pPr>
        <w:pStyle w:val="SourceCode"/>
      </w:pPr>
      <w:r>
        <w:rPr>
          <w:rStyle w:val="VerbatimChar"/>
        </w:rPr>
        <w:t xml:space="preserve">##           00          010        01010      0101010 </w:t>
      </w:r>
      <w:r>
        <w:br/>
      </w:r>
      <w:r>
        <w:rPr>
          <w:rStyle w:val="VerbatimChar"/>
        </w:rPr>
        <w:t xml:space="preserve">## 0.3678794412 0.1839397206 0.0153283100 0.0005109437</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"P00_sum_pois_paths"</w:t>
      </w:r>
      <w:r>
        <w:rPr>
          <w:rStyle w:val="NormalTok"/>
        </w:rPr>
        <w:t xml:space="preserve">=</w:t>
      </w:r>
      <w:r>
        <w:rPr>
          <w:rStyle w:val="KeywordTok"/>
        </w:rPr>
        <w:t xml:space="preserve">sum</w:t>
      </w:r>
      <w:r>
        <w:rPr>
          <w:rStyle w:val="NormalTok"/>
        </w:rPr>
        <w:t xml:space="preserve">(pois), </w:t>
      </w:r>
      <w:r>
        <w:rPr>
          <w:rStyle w:val="StringTok"/>
        </w:rPr>
        <w:t xml:space="preserve">"P00_all_possible_paths"</w:t>
      </w:r>
      <w:r>
        <w:rPr>
          <w:rStyle w:val="NormalTok"/>
        </w:rPr>
        <w:t xml:space="preserve">=</w:t>
      </w:r>
      <w:r>
        <w:rPr>
          <w:rStyle w:val="KeywordTok"/>
        </w:rPr>
        <w:t xml:space="preserve">Prob</w:t>
      </w:r>
      <w:r>
        <w:rPr>
          <w:rStyle w:val="NormalTok"/>
        </w:rPr>
        <w:t xml:space="preserve">(</w:t>
      </w:r>
      <w:r>
        <w:rPr>
          <w:rStyle w:val="DecValTok"/>
        </w:rPr>
        <w:t xml:space="preserve">1</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P00_sum_pois_paths P00_all_possible_paths </w:t>
      </w:r>
      <w:r>
        <w:br/>
      </w:r>
      <w:r>
        <w:rPr>
          <w:rStyle w:val="VerbatimChar"/>
        </w:rPr>
        <w:t xml:space="preserve">##              0.5676584              0.5676676</w:t>
      </w:r>
    </w:p>
    <w:p>
      <w:pPr>
        <w:pStyle w:val="FirstParagraph"/>
      </w:pPr>
      <w:r>
        <w:t xml:space="preserve">We can see that the more transitions occur, the less likely a particular path is. Additionally, we find that this number converges to the correct probability of integrating over all possible paths and therefore represents the correct joint probability.</w:t>
      </w:r>
    </w:p>
    <w:p>
      <w:pPr>
        <w:pStyle w:val="BodyText"/>
      </w:pPr>
      <w:r>
        <w:t xml:space="preserve">Now we examine the behavior of our inter node approach to pathway probability. Does it add up the sum of all possible paths?</w:t>
      </w:r>
    </w:p>
    <w:p>
      <w:pPr>
        <w:pStyle w:val="SourceCode"/>
      </w:pPr>
      <w:r>
        <w:rPr>
          <w:rStyle w:val="CommentTok"/>
        </w:rPr>
        <w:t xml:space="preserve"># 00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DecValTok"/>
        </w:rPr>
        <w:t xml:space="preserve">1</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0.5676676</w:t>
      </w:r>
    </w:p>
    <w:p>
      <w:pPr>
        <w:pStyle w:val="SourceCode"/>
      </w:pPr>
      <w:r>
        <w:rPr>
          <w:rStyle w:val="CommentTok"/>
        </w:rPr>
        <w:t xml:space="preserve"># 010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0.0998941</w:t>
      </w:r>
    </w:p>
    <w:p>
      <w:pPr>
        <w:pStyle w:val="SourceCode"/>
      </w:pPr>
      <w:r>
        <w:rPr>
          <w:rStyle w:val="CommentTok"/>
        </w:rPr>
        <w:t xml:space="preserve"># 000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0.4677735</w:t>
      </w:r>
    </w:p>
    <w:p>
      <w:pPr>
        <w:pStyle w:val="SourceCode"/>
      </w:pPr>
      <w:r>
        <w:rPr>
          <w:rStyle w:val="CommentTok"/>
        </w:rPr>
        <w:t xml:space="preserve"># 010 + 000</w:t>
      </w:r>
      <w:r>
        <w:br/>
      </w:r>
      <w:r>
        <w:rPr>
          <w:rStyle w:val="KeywordTok"/>
        </w:rPr>
        <w:t xml:space="preserve">print</w:t>
      </w:r>
      <w:r>
        <w:rPr>
          <w:rStyle w:val="NormalTok"/>
        </w:rPr>
        <w:t xml:space="preserve">(</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FloatTok"/>
        </w:rPr>
        <w:t xml:space="preserve">0.5</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w:t>
      </w:r>
    </w:p>
    <w:p>
      <w:pPr>
        <w:pStyle w:val="SourceCode"/>
      </w:pPr>
      <w:r>
        <w:rPr>
          <w:rStyle w:val="VerbatimChar"/>
        </w:rPr>
        <w:t xml:space="preserve">## [1] 0.5676676</w:t>
      </w:r>
    </w:p>
    <w:p>
      <w:pPr>
        <w:pStyle w:val="SourceCode"/>
      </w:pPr>
      <w:r>
        <w:rPr>
          <w:rStyle w:val="CommentTok"/>
        </w:rPr>
        <w:t xml:space="preserve"># c(0000, 0010, 0100, 0110)</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a0000=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w:t>
      </w:r>
      <w:r>
        <w:br/>
      </w:r>
      <w:r>
        <w:rPr>
          <w:rStyle w:val="NormalTok"/>
        </w:rPr>
        <w:t xml:space="preserve">    </w:t>
      </w:r>
      <w:r>
        <w:rPr>
          <w:rStyle w:val="DataTypeTok"/>
        </w:rPr>
        <w:t xml:space="preserve">a0010=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NormalTok"/>
        </w:rPr>
        <w:t xml:space="preserve">    </w:t>
      </w:r>
      <w:r>
        <w:rPr>
          <w:rStyle w:val="DataTypeTok"/>
        </w:rPr>
        <w:t xml:space="preserve">a0100=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NormalTok"/>
        </w:rPr>
        <w:t xml:space="preserve">    </w:t>
      </w:r>
      <w:r>
        <w:rPr>
          <w:rStyle w:val="DataTypeTok"/>
        </w:rPr>
        <w:t xml:space="preserve">a0110=</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KeywordTok"/>
        </w:rPr>
        <w:t xml:space="preserve">print</w:t>
      </w:r>
      <w:r>
        <w:rPr>
          <w:rStyle w:val="NormalTok"/>
        </w:rPr>
        <w:t xml:space="preserve">(</w:t>
      </w:r>
      <w:r>
        <w:rPr>
          <w:rStyle w:val="KeywordTok"/>
        </w:rPr>
        <w:t xml:space="preserve">round</w:t>
      </w:r>
      <w:r>
        <w:rPr>
          <w:rStyle w:val="NormalTok"/>
        </w:rPr>
        <w:t xml:space="preserve">(df,</w:t>
      </w:r>
      <w:r>
        <w:rPr>
          <w:rStyle w:val="DecValTok"/>
        </w:rPr>
        <w:t xml:space="preserve">3</w:t>
      </w:r>
      <w:r>
        <w:rPr>
          <w:rStyle w:val="NormalTok"/>
        </w:rPr>
        <w:t xml:space="preserve">))</w:t>
      </w:r>
    </w:p>
    <w:p>
      <w:pPr>
        <w:pStyle w:val="SourceCode"/>
      </w:pPr>
      <w:r>
        <w:rPr>
          <w:rStyle w:val="VerbatimChar"/>
        </w:rPr>
        <w:t xml:space="preserve">##   a0000 a0010 a0100 a0110</w:t>
      </w:r>
      <w:r>
        <w:br/>
      </w:r>
      <w:r>
        <w:rPr>
          <w:rStyle w:val="VerbatimChar"/>
        </w:rPr>
        <w:t xml:space="preserve">## 1 0.433 0.045 0.045 0.045</w:t>
      </w:r>
    </w:p>
    <w:p>
      <w:pPr>
        <w:pStyle w:val="SourceCode"/>
      </w:pPr>
      <w:r>
        <w:rPr>
          <w:rStyle w:val="CommentTok"/>
        </w:rPr>
        <w:t xml:space="preserve"># 0000 + 0010 + 0100 + 0110</w:t>
      </w:r>
      <w:r>
        <w:br/>
      </w:r>
      <w:r>
        <w:rPr>
          <w:rStyle w:val="KeywordTok"/>
        </w:rPr>
        <w:t xml:space="preserve">print</w:t>
      </w:r>
      <w:r>
        <w:rPr>
          <w:rStyle w:val="NormalTok"/>
        </w:rPr>
        <w:t xml:space="preserve">(</w:t>
      </w:r>
      <w:r>
        <w:br/>
      </w:r>
      <w:r>
        <w:rPr>
          <w:rStyle w:val="Normal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0</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Prob</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0</w:t>
      </w:r>
      <w:r>
        <w:rPr>
          <w:rStyle w:val="NormalTok"/>
        </w:rPr>
        <w:t xml:space="preserve">)       </w:t>
      </w:r>
      <w:r>
        <w:br/>
      </w:r>
      <w:r>
        <w:rPr>
          <w:rStyle w:val="NormalTok"/>
        </w:rPr>
        <w:t xml:space="preserve">)</w:t>
      </w:r>
    </w:p>
    <w:p>
      <w:pPr>
        <w:pStyle w:val="SourceCode"/>
      </w:pPr>
      <w:r>
        <w:rPr>
          <w:rStyle w:val="VerbatimChar"/>
        </w:rPr>
        <w:t xml:space="preserve">## [1] 0.5676676</w:t>
      </w:r>
    </w:p>
    <w:p>
      <w:pPr>
        <w:pStyle w:val="FirstParagraph"/>
      </w:pPr>
      <w:r>
        <w:t xml:space="preserve">Indeed, it has the desired behaviour.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 Note about the incorrectness of discrete path calculations</dc:title>
  <dc:creator>James D. Boyko</dc:creator>
  <cp:keywords/>
  <dcterms:created xsi:type="dcterms:W3CDTF">2022-06-21T16:03:45Z</dcterms:created>
  <dcterms:modified xsi:type="dcterms:W3CDTF">2022-06-21T16:03:45Z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09/07/2021</vt:lpwstr>
  </property>
  <property fmtid="{D5CDD505-2E9C-101B-9397-08002B2CF9AE}" pid="3" name="output">
    <vt:lpwstr/>
  </property>
</Properties>
</file>