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77777777" w:rsidR="00DA023E"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 xml:space="preserve">Jointly Modeling Discrete and Continuous Traits </w:t>
      </w:r>
    </w:p>
    <w:p w14:paraId="6F38D7CA" w14:textId="531F829E" w:rsidR="001D5D0B" w:rsidRPr="002128D1" w:rsidRDefault="00202FBD" w:rsidP="00103FFF">
      <w:pPr>
        <w:spacing w:line="480" w:lineRule="auto"/>
        <w:jc w:val="center"/>
        <w:rPr>
          <w:rFonts w:ascii="Times New Roman" w:hAnsi="Times New Roman" w:cs="Times New Roman"/>
          <w:b/>
          <w:bCs/>
        </w:rPr>
      </w:pPr>
      <w:r w:rsidRPr="002128D1">
        <w:rPr>
          <w:rFonts w:ascii="Times New Roman" w:hAnsi="Times New Roman" w:cs="Times New Roman"/>
          <w:b/>
          <w:bCs/>
        </w:rPr>
        <w:t>as a Means of Discovering Hidden Rate Heterogeneity</w:t>
      </w:r>
    </w:p>
    <w:p w14:paraId="45158130" w14:textId="6509E4D4" w:rsidR="00202FBD" w:rsidRPr="002128D1" w:rsidRDefault="00202FBD" w:rsidP="00103FFF">
      <w:pPr>
        <w:spacing w:line="480" w:lineRule="auto"/>
        <w:rPr>
          <w:rFonts w:ascii="Times New Roman" w:hAnsi="Times New Roman" w:cs="Times New Roman"/>
        </w:rPr>
      </w:pPr>
    </w:p>
    <w:p w14:paraId="079D0B31" w14:textId="77777777" w:rsidR="00DA023E" w:rsidRPr="002128D1" w:rsidRDefault="00DA023E" w:rsidP="00103FFF">
      <w:pPr>
        <w:pStyle w:val="JamesManuscriptBody"/>
        <w:jc w:val="center"/>
        <w:rPr>
          <w:rFonts w:cs="Times New Roman"/>
        </w:rPr>
      </w:pPr>
    </w:p>
    <w:p w14:paraId="7309A327" w14:textId="61F01249" w:rsidR="00DA023E" w:rsidRPr="002128D1" w:rsidRDefault="00DA023E" w:rsidP="00103FFF">
      <w:pPr>
        <w:pStyle w:val="JamesManuscriptBody"/>
        <w:jc w:val="center"/>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03FFF">
      <w:pPr>
        <w:pStyle w:val="JamesManuscriptBody"/>
        <w:rPr>
          <w:rFonts w:cs="Times New Roman"/>
          <w:i/>
          <w:vertAlign w:val="superscript"/>
        </w:rPr>
      </w:pPr>
    </w:p>
    <w:p w14:paraId="4944C8C2" w14:textId="51FA7121" w:rsidR="00DA023E" w:rsidRPr="002128D1" w:rsidRDefault="00DA023E" w:rsidP="00103FFF">
      <w:pPr>
        <w:pStyle w:val="JamesManuscriptBody"/>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03FFF">
      <w:pPr>
        <w:spacing w:line="48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03FFF">
      <w:pPr>
        <w:spacing w:line="480" w:lineRule="auto"/>
        <w:rPr>
          <w:rFonts w:ascii="Times New Roman" w:eastAsia="Times New Roman" w:hAnsi="Times New Roman" w:cs="Times New Roman"/>
          <w:i/>
          <w:iCs/>
          <w:sz w:val="22"/>
          <w:szCs w:val="22"/>
          <w:lang w:val="en-CA"/>
        </w:rPr>
      </w:pPr>
    </w:p>
    <w:p w14:paraId="6ED6A3AC" w14:textId="77777777" w:rsidR="00DA023E" w:rsidRPr="002128D1" w:rsidRDefault="00DA023E" w:rsidP="00103FFF">
      <w:pPr>
        <w:pStyle w:val="JamesManuscriptBody"/>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03FFF">
      <w:pPr>
        <w:pStyle w:val="JamesManuscriptBody"/>
        <w:rPr>
          <w:rFonts w:cs="Times New Roman"/>
        </w:rPr>
      </w:pPr>
    </w:p>
    <w:p w14:paraId="0FD7B61F" w14:textId="77777777" w:rsidR="002128D1" w:rsidRPr="002128D1" w:rsidRDefault="00DA023E" w:rsidP="00103FFF">
      <w:pPr>
        <w:spacing w:line="480" w:lineRule="auto"/>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03FFF">
      <w:pPr>
        <w:spacing w:line="48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103FFF">
      <w:pPr>
        <w:spacing w:line="480" w:lineRule="auto"/>
        <w:rPr>
          <w:rFonts w:ascii="Times New Roman" w:hAnsi="Times New Roman" w:cs="Times New Roman"/>
          <w:b/>
          <w:bCs/>
        </w:rPr>
      </w:pPr>
      <w:r w:rsidRPr="002128D1">
        <w:rPr>
          <w:rFonts w:ascii="Times New Roman" w:hAnsi="Times New Roman" w:cs="Times New Roman"/>
          <w:b/>
          <w:bCs/>
        </w:rPr>
        <w:lastRenderedPageBreak/>
        <w:t>Abstract</w:t>
      </w:r>
    </w:p>
    <w:p w14:paraId="2EB91489" w14:textId="1BA5F101" w:rsidR="00103FFF" w:rsidRPr="00626766" w:rsidRDefault="00103FFF" w:rsidP="00103FFF">
      <w:pPr>
        <w:spacing w:line="48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species. Our model, which we call 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a statistically rigorous way to learn about variation in the evolutionary process. hOUwie is composed of two processes: one describes the evolution of a discrete character (such as whether a mammal is a carnivore, herbivore, or omnivore) and the other the evolution of a continuous character (such as mammalian body size). To model the evolution of our continuous character we have chosen to use an Ornstein-</w:t>
      </w:r>
      <w:proofErr w:type="spellStart"/>
      <w:r w:rsidRPr="00626766">
        <w:rPr>
          <w:rFonts w:ascii="Times New Roman" w:hAnsi="Times New Roman" w:cs="Times New Roman"/>
        </w:rPr>
        <w:t>Uhlenbeck</w:t>
      </w:r>
      <w:proofErr w:type="spellEnd"/>
      <w:r w:rsidRPr="00626766">
        <w:rPr>
          <w:rFonts w:ascii="Times New Roman" w:hAnsi="Times New Roman" w:cs="Times New Roman"/>
        </w:rPr>
        <w:t xml:space="preserve"> (OU) model. In evolutionary biology, we use it to model the change in traits through time, which is the product of two antagonistic forces continuously pulling trait values towards some optimal value and randomly moving away from the optimum. The dynamics of these forces can also vary by so-called “regimes”. </w:t>
      </w:r>
      <w:r>
        <w:rPr>
          <w:rFonts w:ascii="Times New Roman" w:hAnsi="Times New Roman" w:cs="Times New Roman"/>
        </w:rPr>
        <w:t>U</w:t>
      </w:r>
      <w:r w:rsidRPr="00626766">
        <w:rPr>
          <w:rFonts w:ascii="Times New Roman" w:hAnsi="Times New Roman" w:cs="Times New Roman"/>
        </w:rPr>
        <w:t xml:space="preserve">nder </w:t>
      </w:r>
      <w:r>
        <w:rPr>
          <w:rFonts w:ascii="Times New Roman" w:hAnsi="Times New Roman" w:cs="Times New Roman"/>
        </w:rPr>
        <w:t>a</w:t>
      </w:r>
      <w:r w:rsidRPr="00626766">
        <w:rPr>
          <w:rFonts w:ascii="Times New Roman" w:hAnsi="Times New Roman" w:cs="Times New Roman"/>
        </w:rPr>
        <w:t xml:space="preserve"> typical OU model, these underlying regimes are taken as a given and are defined a priori</w:t>
      </w:r>
      <w:r>
        <w:rPr>
          <w:rFonts w:ascii="Times New Roman" w:hAnsi="Times New Roman" w:cs="Times New Roman"/>
        </w:rPr>
        <w:t xml:space="preserve"> leaving no </w:t>
      </w:r>
      <w:r w:rsidRPr="00626766">
        <w:rPr>
          <w:rFonts w:ascii="Times New Roman" w:hAnsi="Times New Roman" w:cs="Times New Roman"/>
        </w:rPr>
        <w:t xml:space="preserve">room for inference about the </w:t>
      </w:r>
      <w:r>
        <w:rPr>
          <w:rFonts w:ascii="Times New Roman" w:hAnsi="Times New Roman" w:cs="Times New Roman"/>
        </w:rPr>
        <w:t xml:space="preserve">evolution of the </w:t>
      </w:r>
      <w:r w:rsidRPr="00626766">
        <w:rPr>
          <w:rFonts w:ascii="Times New Roman" w:hAnsi="Times New Roman" w:cs="Times New Roman"/>
        </w:rPr>
        <w:t>regimes themselves. To resolve this problem, we will model the evolution of these regimes as a discrete character</w:t>
      </w:r>
      <w:r>
        <w:rPr>
          <w:rFonts w:ascii="Times New Roman" w:hAnsi="Times New Roman" w:cs="Times New Roman"/>
        </w:rPr>
        <w:t xml:space="preserve"> via the </w:t>
      </w:r>
      <w:proofErr w:type="gramStart"/>
      <w:r>
        <w:rPr>
          <w:rFonts w:ascii="Times New Roman" w:hAnsi="Times New Roman" w:cs="Times New Roman"/>
        </w:rPr>
        <w:t>aforementioned</w:t>
      </w:r>
      <w:r w:rsidRPr="00626766">
        <w:rPr>
          <w:rFonts w:ascii="Times New Roman" w:hAnsi="Times New Roman" w:cs="Times New Roman"/>
        </w:rPr>
        <w:t xml:space="preserve"> hidden</w:t>
      </w:r>
      <w:proofErr w:type="gramEnd"/>
      <w:r w:rsidRPr="00626766">
        <w:rPr>
          <w:rFonts w:ascii="Times New Roman" w:hAnsi="Times New Roman" w:cs="Times New Roman"/>
        </w:rPr>
        <w:t xml:space="preserve"> Markov model. One of the most important properties we will utilize is the inclusion of hidden states. Hidden states give us a way to </w:t>
      </w:r>
      <w:r>
        <w:rPr>
          <w:rFonts w:ascii="Times New Roman" w:hAnsi="Times New Roman" w:cs="Times New Roman"/>
        </w:rPr>
        <w:t>learn about the variation</w:t>
      </w:r>
      <w:r w:rsidRPr="00626766">
        <w:rPr>
          <w:rFonts w:ascii="Times New Roman" w:hAnsi="Times New Roman" w:cs="Times New Roman"/>
        </w:rPr>
        <w:t xml:space="preserve"> in the evolutionary process without the necessity of it being linked to one of our explanatory variables.</w:t>
      </w:r>
    </w:p>
    <w:p w14:paraId="5282E707" w14:textId="0E786A97" w:rsidR="00103FFF" w:rsidRDefault="00103FFF">
      <w:pPr>
        <w:rPr>
          <w:rFonts w:ascii="Times New Roman" w:hAnsi="Times New Roman" w:cs="Times New Roman"/>
        </w:rPr>
      </w:pPr>
      <w:r>
        <w:rPr>
          <w:rFonts w:ascii="Times New Roman" w:hAnsi="Times New Roman" w:cs="Times New Roman"/>
        </w:rPr>
        <w:br w:type="page"/>
      </w:r>
    </w:p>
    <w:p w14:paraId="3C9DE35F" w14:textId="317B03EA" w:rsidR="002128D1" w:rsidRPr="00641EB6" w:rsidRDefault="00103FFF" w:rsidP="00103FFF">
      <w:pPr>
        <w:spacing w:line="480" w:lineRule="auto"/>
        <w:rPr>
          <w:rFonts w:ascii="Times New Roman" w:hAnsi="Times New Roman" w:cs="Times New Roman"/>
          <w:b/>
          <w:bCs/>
          <w:u w:val="single"/>
        </w:rPr>
      </w:pPr>
      <w:r w:rsidRPr="00641EB6">
        <w:rPr>
          <w:rFonts w:ascii="Times New Roman" w:hAnsi="Times New Roman" w:cs="Times New Roman"/>
          <w:b/>
          <w:bCs/>
          <w:u w:val="single"/>
        </w:rPr>
        <w:lastRenderedPageBreak/>
        <w:t>Introduction</w:t>
      </w:r>
    </w:p>
    <w:p w14:paraId="40AF5DE6" w14:textId="36EB2CC9" w:rsidR="00140CEC" w:rsidRDefault="00140CEC" w:rsidP="004A054E">
      <w:pPr>
        <w:spacing w:line="480" w:lineRule="auto"/>
        <w:ind w:firstLine="720"/>
        <w:rPr>
          <w:rFonts w:ascii="Times New Roman" w:hAnsi="Times New Roman" w:cs="Times New Roman"/>
        </w:rPr>
      </w:pPr>
      <w:r>
        <w:rPr>
          <w:rFonts w:ascii="Times New Roman" w:hAnsi="Times New Roman" w:cs="Times New Roman"/>
        </w:rPr>
        <w:t xml:space="preserve">The two most common approaches for applying </w:t>
      </w:r>
      <w:r w:rsidRPr="00590995">
        <w:rPr>
          <w:rFonts w:ascii="Times New Roman" w:hAnsi="Times New Roman" w:cs="Times New Roman"/>
        </w:rPr>
        <w:t xml:space="preserve">OU process </w:t>
      </w:r>
      <w:r>
        <w:rPr>
          <w:rFonts w:ascii="Times New Roman" w:hAnsi="Times New Roman" w:cs="Times New Roman"/>
        </w:rPr>
        <w:t xml:space="preserve">with multiple </w:t>
      </w:r>
      <m:oMath>
        <m:r>
          <w:rPr>
            <w:rFonts w:ascii="Cambria Math" w:hAnsi="Cambria Math"/>
          </w:rPr>
          <m:t>θ</m:t>
        </m:r>
      </m:oMath>
      <w:r>
        <w:rPr>
          <w:rFonts w:ascii="Times New Roman" w:hAnsi="Times New Roman" w:cs="Times New Roman"/>
        </w:rPr>
        <w:t xml:space="preserve">, </w:t>
      </w:r>
      <m:oMath>
        <m:r>
          <w:rPr>
            <w:rFonts w:ascii="Cambria Math" w:hAnsi="Cambria Math"/>
          </w:rPr>
          <m:t>α</m:t>
        </m:r>
      </m:oMath>
      <w:r>
        <w:rPr>
          <w:rFonts w:ascii="Times New Roman" w:hAnsi="Times New Roman" w:cs="Times New Roman"/>
        </w:rPr>
        <w:t xml:space="preserve">, and/or </w:t>
      </w:r>
      <m:oMath>
        <m:r>
          <w:rPr>
            <w:rFonts w:ascii="Cambria Math" w:hAnsi="Cambria Math" w:cs="Times New Roman"/>
          </w:rPr>
          <m:t>σ</m:t>
        </m:r>
      </m:oMath>
      <w:r>
        <w:rPr>
          <w:rFonts w:ascii="Times New Roman" w:hAnsi="Times New Roman" w:cs="Times New Roman"/>
        </w:rPr>
        <w:t xml:space="preserve"> </w:t>
      </w:r>
      <w:r w:rsidRPr="00590995">
        <w:rPr>
          <w:rFonts w:ascii="Times New Roman" w:hAnsi="Times New Roman" w:cs="Times New Roman"/>
        </w:rPr>
        <w:t xml:space="preserve">have </w:t>
      </w:r>
      <w:r>
        <w:rPr>
          <w:rFonts w:ascii="Times New Roman" w:hAnsi="Times New Roman" w:cs="Times New Roman"/>
        </w:rPr>
        <w:t xml:space="preserve">been to either </w:t>
      </w:r>
      <w:r w:rsidRPr="00590995">
        <w:rPr>
          <w:rFonts w:ascii="Times New Roman" w:hAnsi="Times New Roman" w:cs="Times New Roman"/>
        </w:rPr>
        <w:t>assum</w:t>
      </w:r>
      <w:r>
        <w:rPr>
          <w:rFonts w:ascii="Times New Roman" w:hAnsi="Times New Roman" w:cs="Times New Roman"/>
        </w:rPr>
        <w:t xml:space="preserve">e selective </w:t>
      </w:r>
      <w:r w:rsidRPr="00590995">
        <w:rPr>
          <w:rFonts w:ascii="Times New Roman" w:hAnsi="Times New Roman" w:cs="Times New Roman"/>
        </w:rPr>
        <w:t xml:space="preserve">regimes </w:t>
      </w:r>
      <w:r>
        <w:rPr>
          <w:rFonts w:ascii="Times New Roman" w:hAnsi="Times New Roman" w:cs="Times New Roman"/>
        </w:rPr>
        <w:t xml:space="preserve">a priori </w:t>
      </w:r>
      <w:r w:rsidRPr="00590995">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Pr="00590995">
        <w:rPr>
          <w:rFonts w:ascii="Times New Roman" w:hAnsi="Times New Roman" w:cs="Times New Roman"/>
        </w:rPr>
        <w:fldChar w:fldCharType="separate"/>
      </w:r>
      <w:r>
        <w:rPr>
          <w:rFonts w:ascii="Times New Roman" w:hAnsi="Times New Roman" w:cs="Times New Roman"/>
          <w:noProof/>
        </w:rPr>
        <w:t>(e.g. Butler and King 2004; Hansen et al. 2008; Beaulieu et al. 2012)</w:t>
      </w:r>
      <w:r w:rsidRPr="00590995">
        <w:rPr>
          <w:rFonts w:ascii="Times New Roman" w:hAnsi="Times New Roman" w:cs="Times New Roman"/>
        </w:rPr>
        <w:fldChar w:fldCharType="end"/>
      </w:r>
      <w:r>
        <w:rPr>
          <w:rFonts w:ascii="Times New Roman" w:hAnsi="Times New Roman" w:cs="Times New Roman"/>
        </w:rPr>
        <w:t xml:space="preserve"> or to infer the underling regimes based on the distribution of the continuous trait often called “shift-detection”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2016)","noteIndex":0},"citationItems":[{"id":"4HClKtDs/gd1E9zeO","uris":["http://zotero.org/users/local/X8CzRyu0/items/BVWGHUSH"],"uri":["http://zotero.org/users/local/X8CzRyu0/items/BVWGHUSH"],"itemData":{"id":7391,"type":"article-journal","container-title":"Methods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(e.g. Ingram and Mahler 2013; Uyeda and Harmon 2014; Khabbazian et al. 2016)</w:t>
      </w:r>
      <w:r>
        <w:rPr>
          <w:rFonts w:ascii="Times New Roman" w:hAnsi="Times New Roman" w:cs="Times New Roman"/>
        </w:rPr>
        <w:fldChar w:fldCharType="end"/>
      </w:r>
      <w:r w:rsidRPr="00590995">
        <w:rPr>
          <w:rFonts w:ascii="Times New Roman" w:hAnsi="Times New Roman" w:cs="Times New Roman"/>
        </w:rPr>
        <w:t xml:space="preserve">. </w:t>
      </w:r>
      <w:r>
        <w:rPr>
          <w:rFonts w:ascii="Times New Roman" w:hAnsi="Times New Roman" w:cs="Times New Roman"/>
        </w:rPr>
        <w:t xml:space="preserve">With the former approach, regime paintings are often generated through stochastic mapping, a form of ancestral state reconstruction (ASR) </w:t>
      </w:r>
      <w:r>
        <w:rPr>
          <w:rFonts w:ascii="Times New Roman" w:hAnsi="Times New Roman" w:cs="Times New Roman"/>
        </w:rPr>
        <w:fldChar w:fldCharType="begin"/>
      </w:r>
      <w:r>
        <w:rPr>
          <w:rFonts w:ascii="Times New Roman" w:hAnsi="Times New Roman" w:cs="Times New Roman"/>
        </w:rPr>
        <w:instrText xml:space="preserve"> ADDIN ZOTERO_ITEM CSL_CITATION {"citationID":"NG4PY7AU","properties":{"formattedCitation":"(Revell 2013)","plainCitation":"(Revell 2013)","noteIndex":0},"citationItems":[{"id":6816,"uris":["http://zotero.org/users/local/X8CzRyu0/items/YWZ7QJUS"],"uri":["http://zotero.org/users/local/X8CzRyu0/items/YWZ7QJUS"],"itemData":{"id":6816,"type":"article-journal","container-title":"Systematic Biology","DOI":"10.1093/sysbio/sys084","ISSN":"1076-836X, 1063-5157","issue":"2","language":"en","page":"339-345","source":"Crossref","title":"A Comment on the Use of Stochastic Character Maps to Estimate Evolutionary Rate Variation in a Continuously Valued Trait","volume":"62","author":[{"family":"Revell","given":"Liam J."}],"issued":{"date-parts":[["2013",3,1]]}}}],"schema":"https://github.com/citation-style-language/schema/raw/master/csl-citation.json"}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(Revell 2013)</w:t>
      </w:r>
      <w:r>
        <w:rPr>
          <w:rFonts w:ascii="Times New Roman" w:hAnsi="Times New Roman" w:cs="Times New Roman"/>
        </w:rPr>
        <w:fldChar w:fldCharType="end"/>
      </w:r>
      <w:r>
        <w:rPr>
          <w:rFonts w:ascii="Times New Roman" w:hAnsi="Times New Roman" w:cs="Times New Roman"/>
        </w:rPr>
        <w:t xml:space="preserve">. The advantage of this approach is that there is an explicit model for how regimes change through time. However, the evolution of these regimes is entirely independent of the continuous trait and the probability of these regimes is not explicitly considered. For example, it may be possible that the model which fits the discrete data best generates stochastic maps which do not fit the continuous data. Under this approach, although we have explicitly considered how regimes change, we have not considered whether the changes are appropriate for the continuous trait. The second approach of detecting shifts in underlying regimes can consider both the discrete and continuous character by evaluating the likelihood of the continuous character given a regime painting which matches the discrete data. These methods work quite well at detecting shifts although a modified BIC should be used to avoid overfitting </w:t>
      </w:r>
      <w:r>
        <w:rPr>
          <w:rFonts w:ascii="Times New Roman" w:hAnsi="Times New Roman" w:cs="Times New Roman"/>
        </w:rPr>
        <w:fldChar w:fldCharType="begin"/>
      </w:r>
      <w:r>
        <w:rPr>
          <w:rFonts w:ascii="Times New Roman" w:hAnsi="Times New Roman" w:cs="Times New Roman"/>
        </w:rPr>
        <w:instrText xml:space="preserve"> ADDIN ZOTERO_ITEM CSL_CITATION {"citationID":"NBWYuaCp","properties":{"formattedCitation":"(Khabbazian et al. 2016)","plainCitation":"(Khabbazian et al. 2016)","noteIndex":0},"citationItems":[{"id":6692,"uris":["http://zotero.org/users/local/X8CzRyu0/items/T55K2HQ6"],"uri":["http://zotero.org/users/local/X8CzRyu0/items/T55K2HQ6"],"itemData":{"id":6692,"type":"article-journal","abstract":"The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(Khabbazian et al. 2016)</w:t>
      </w:r>
      <w:r>
        <w:rPr>
          <w:rFonts w:ascii="Times New Roman" w:hAnsi="Times New Roman" w:cs="Times New Roman"/>
        </w:rPr>
        <w:fldChar w:fldCharType="end"/>
      </w:r>
      <w:r>
        <w:rPr>
          <w:rFonts w:ascii="Times New Roman" w:hAnsi="Times New Roman" w:cs="Times New Roman"/>
        </w:rPr>
        <w:t xml:space="preserve">. The shift detection approach can be taken a step further, as in the case of </w:t>
      </w:r>
      <w:r>
        <w:rPr>
          <w:rFonts w:ascii="Times New Roman" w:hAnsi="Times New Roman" w:cs="Times New Roman"/>
        </w:rPr>
        <w:fldChar w:fldCharType="begin"/>
      </w:r>
      <w:r w:rsidR="00A54401">
        <w:rPr>
          <w:rFonts w:ascii="Times New Roman" w:hAnsi="Times New Roman" w:cs="Times New Roman"/>
        </w:rPr>
        <w:instrText xml:space="preserve"> ADDIN ZOTERO_ITEM CSL_CITATION {"citationID":"U0n6jZVu","properties":{"formattedCitation":"(Uyeda et al. 2018)","plainCitation":"(Uyeda et al. 2018)","dontUpdate":true,"noteIndex":0},"citationItems":[{"id":769,"uris":["http://zotero.org/users/local/X8CzRyu0/items/YIX5KQM9"],"uri":["http://zotero.org/users/local/X8CzRyu0/items/YIX5KQM9"],"itemData":{"id":769,"type":"article-journal","container-title":"Systematic Biology","DOI":"10.1093/sysbio/syy031","ISSN":"1063-5157, 1076-836X","issue":"6","language":"en","page":"1091-1109","source":"Crossref","title":"Rethinking phylogenetic comparative methods","volume":"67","author":[{"family":"Uyeda","given":"Josef C"},{"family":"Zenil-Ferguson","given":"Rosana"},{"family":"Pennell","given":"Matthew W"}],"editor":[{"family":"Matzke","given":"Nicholas"}],"issued":{"date-parts":[["2018",11,1]]}}}],"schema":"https://github.com/citation-style-language/schema/raw/master/csl-citation.json"}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Uyeda et al. (2018)</w:t>
      </w:r>
      <w:r>
        <w:rPr>
          <w:rFonts w:ascii="Times New Roman" w:hAnsi="Times New Roman" w:cs="Times New Roman"/>
        </w:rPr>
        <w:fldChar w:fldCharType="end"/>
      </w:r>
      <w:r>
        <w:rPr>
          <w:rFonts w:ascii="Times New Roman" w:hAnsi="Times New Roman" w:cs="Times New Roman"/>
        </w:rPr>
        <w:t xml:space="preserve">, who modeled a species’ underlying regime as the weighted average of regimes informed by shifts in the discrete character and regimes informed by the continuous data alone. However, this approach will suffer from the opposite problem of the ancestral state reconstruction approach. Although we will have explicitly considered the probability of our continuous data given regimes (which may or may not be informed by discrete character data), the probability of the regimes </w:t>
      </w:r>
      <w:r>
        <w:rPr>
          <w:rFonts w:ascii="Times New Roman" w:hAnsi="Times New Roman" w:cs="Times New Roman"/>
        </w:rPr>
        <w:lastRenderedPageBreak/>
        <w:t>themselves is not explicitly considered. This could lead to scenarios where regimes are well suited for the continuous trait distribution, but poorly describe the discrete character.</w:t>
      </w:r>
    </w:p>
    <w:p w14:paraId="7721F202" w14:textId="664C3987" w:rsidR="00E3279D" w:rsidRDefault="00E3279D" w:rsidP="004A054E">
      <w:pPr>
        <w:spacing w:line="480" w:lineRule="auto"/>
        <w:ind w:firstLine="720"/>
        <w:rPr>
          <w:rFonts w:ascii="Times New Roman" w:hAnsi="Times New Roman" w:cs="Times New Roman"/>
        </w:rPr>
      </w:pPr>
      <w:r>
        <w:rPr>
          <w:rFonts w:ascii="Times New Roman" w:hAnsi="Times New Roman" w:cs="Times New Roman"/>
        </w:rPr>
        <w:t>Ornstein-</w:t>
      </w:r>
      <w:proofErr w:type="spellStart"/>
      <w:r>
        <w:rPr>
          <w:rFonts w:ascii="Times New Roman" w:hAnsi="Times New Roman" w:cs="Times New Roman"/>
        </w:rPr>
        <w:t>Uhlenbeck</w:t>
      </w:r>
      <w:proofErr w:type="spellEnd"/>
      <w:r>
        <w:rPr>
          <w:rFonts w:ascii="Times New Roman" w:hAnsi="Times New Roman" w:cs="Times New Roman"/>
        </w:rPr>
        <w:t xml:space="preserve"> models have been conceptualized and interpreted in many ways. Quantitative genetic interpretations are reliant on adaptation towards an optimum and the parameters of the model can have very clear evolutionary interpretations. They have been used in stock prices as models of deterministic stochasticity where a stock price is expected to reach a certain value, but with some uncertainty along the way. However, in macroevolution, perhaps because of our ties to microevolutionary theory, interpretations of the OU process have been focused on stabilizing selection and adaptation towards an optimum. Strictly speaking, this is not a correct interpretation. The work of Thomas Hansen and others has shown that the OU model when parameterized to macroevolutionary data does not match what is expected at the microevolutionary level. Thus, the OU model has begun to take on interpretations of simply phylogenetic signal. But here we may be throwing the baby out with the bath water. Phylogenetic signal exists because of descent with modification. Brownian motion at a macro-level can be seen as microevolutionary adaptation so long as we expect that all lineages phenotypic optima drift randomly on large timescales. OU models do not describe the phenotypic optima of a population evolving at the microevolutionary level. However, they can describe and give insights into the long</w:t>
      </w:r>
      <w:r w:rsidR="000E084B">
        <w:rPr>
          <w:rFonts w:ascii="Times New Roman" w:hAnsi="Times New Roman" w:cs="Times New Roman"/>
        </w:rPr>
        <w:t>-</w:t>
      </w:r>
      <w:r>
        <w:rPr>
          <w:rFonts w:ascii="Times New Roman" w:hAnsi="Times New Roman" w:cs="Times New Roman"/>
        </w:rPr>
        <w:t xml:space="preserve">term trends of those microevolutionary dynamics. </w:t>
      </w:r>
      <w:r w:rsidR="000E084B">
        <w:rPr>
          <w:rFonts w:ascii="Times New Roman" w:hAnsi="Times New Roman" w:cs="Times New Roman"/>
        </w:rPr>
        <w:t xml:space="preserve">The question then becomes how do we want to describe changes in the dynamics? Typically, OU models are codified with hypotheses informed by intuition of scientists or ancestral state reconstruction. However, we do not know the ancestral state. We can only make a probabilistic statement about what it may be. Most methods until now have not allowed for uncertainty in this reconstruction. Here we describe these dynamics via a hidden Markov model. The </w:t>
      </w:r>
      <w:r w:rsidR="000E084B">
        <w:rPr>
          <w:rFonts w:ascii="Times New Roman" w:hAnsi="Times New Roman" w:cs="Times New Roman"/>
        </w:rPr>
        <w:lastRenderedPageBreak/>
        <w:t>microevolutionary interpretation of this model notwithstanding, this model is tractable and widely used. In truth, it may be more appropriate to study macroevolution in ways that are interpretable only in a macroevolutionary setting.</w:t>
      </w:r>
    </w:p>
    <w:p w14:paraId="1547EAC7" w14:textId="6D5B4C87" w:rsidR="00904FC1" w:rsidRDefault="00904FC1" w:rsidP="004A054E">
      <w:pPr>
        <w:spacing w:line="480" w:lineRule="auto"/>
        <w:ind w:firstLine="720"/>
        <w:rPr>
          <w:rFonts w:ascii="Times New Roman" w:hAnsi="Times New Roman" w:cs="Times New Roman"/>
        </w:rPr>
      </w:pPr>
      <w:r>
        <w:rPr>
          <w:rFonts w:ascii="Times New Roman" w:hAnsi="Times New Roman" w:cs="Times New Roman"/>
        </w:rPr>
        <w:t>Imagine microevolutionary dynamics are in equilibrium on a macroevolutionary landscape (</w:t>
      </w:r>
      <w:r w:rsidR="009E6B0E">
        <w:rPr>
          <w:rFonts w:ascii="Times New Roman" w:hAnsi="Times New Roman" w:cs="Times New Roman"/>
        </w:rPr>
        <w:t>like</w:t>
      </w:r>
      <w:r>
        <w:rPr>
          <w:rFonts w:ascii="Times New Roman" w:hAnsi="Times New Roman" w:cs="Times New Roman"/>
        </w:rPr>
        <w:t xml:space="preserve"> a period of stasis as described by Gould and others). </w:t>
      </w:r>
      <w:r w:rsidR="009E6B0E">
        <w:rPr>
          <w:rFonts w:ascii="Times New Roman" w:hAnsi="Times New Roman" w:cs="Times New Roman"/>
        </w:rPr>
        <w:t xml:space="preserve">The dynamics are loosely described by the OU models in which drift around the phenotypic optima occurs so long as movement is not too far away. From this point how does change occur? </w:t>
      </w:r>
      <w:r w:rsidR="00E370E3">
        <w:rPr>
          <w:rFonts w:ascii="Times New Roman" w:hAnsi="Times New Roman" w:cs="Times New Roman"/>
        </w:rPr>
        <w:t xml:space="preserve">There is abundant evidence that a change should occur given the theory of punctuated equilibrium. </w:t>
      </w:r>
      <w:r w:rsidR="00221E26">
        <w:rPr>
          <w:rFonts w:ascii="Times New Roman" w:hAnsi="Times New Roman" w:cs="Times New Roman"/>
        </w:rPr>
        <w:t xml:space="preserve">Most OU modeling is done such that the positions of change are </w:t>
      </w:r>
      <w:proofErr w:type="spellStart"/>
      <w:r w:rsidR="00221E26" w:rsidRPr="00221E26">
        <w:rPr>
          <w:rFonts w:ascii="Times New Roman" w:hAnsi="Times New Roman" w:cs="Times New Roman"/>
          <w:i/>
          <w:iCs/>
        </w:rPr>
        <w:t>apriori</w:t>
      </w:r>
      <w:proofErr w:type="spellEnd"/>
      <w:r w:rsidR="00221E26">
        <w:rPr>
          <w:rFonts w:ascii="Times New Roman" w:hAnsi="Times New Roman" w:cs="Times New Roman"/>
        </w:rPr>
        <w:t xml:space="preserve"> decided. This is not a probabilistic statement about where we think change is to occur, it is a statement of fact that a change did occur. However, we do not know where changes occur or what the ancestral state was for certain, and thus a probability statement is far more appropriate. </w:t>
      </w:r>
      <w:r w:rsidR="002D5958">
        <w:rPr>
          <w:rFonts w:ascii="Times New Roman" w:hAnsi="Times New Roman" w:cs="Times New Roman"/>
        </w:rPr>
        <w:t>A theory in-line with punctuated equilibrium would be one which allows for a sudden shift to a new microevolutionary landscape. Our model describes such sudden shifts using hidden Markov models.</w:t>
      </w:r>
      <w:r w:rsidR="00221E26">
        <w:rPr>
          <w:rFonts w:ascii="Times New Roman" w:hAnsi="Times New Roman" w:cs="Times New Roman"/>
        </w:rPr>
        <w:t xml:space="preserve"> </w:t>
      </w:r>
    </w:p>
    <w:p w14:paraId="160F8CA7" w14:textId="4174577C" w:rsidR="002C2890" w:rsidRDefault="002C2890" w:rsidP="004A054E">
      <w:pPr>
        <w:spacing w:line="480" w:lineRule="auto"/>
        <w:ind w:firstLine="720"/>
        <w:rPr>
          <w:rFonts w:ascii="Times New Roman" w:hAnsi="Times New Roman" w:cs="Times New Roman"/>
        </w:rPr>
      </w:pPr>
      <w:r>
        <w:rPr>
          <w:rFonts w:ascii="Times New Roman" w:hAnsi="Times New Roman" w:cs="Times New Roman"/>
        </w:rPr>
        <w:t>Additionally</w:t>
      </w:r>
      <w:r w:rsidRPr="00590995">
        <w:rPr>
          <w:rFonts w:ascii="Times New Roman" w:hAnsi="Times New Roman" w:cs="Times New Roman"/>
        </w:rPr>
        <w:t xml:space="preserve">, we have </w:t>
      </w:r>
      <w:r>
        <w:rPr>
          <w:rFonts w:ascii="Times New Roman" w:hAnsi="Times New Roman" w:cs="Times New Roman"/>
        </w:rPr>
        <w:t>allowed for the possibility</w:t>
      </w:r>
      <w:r w:rsidRPr="00590995">
        <w:rPr>
          <w:rFonts w:ascii="Times New Roman" w:hAnsi="Times New Roman" w:cs="Times New Roman"/>
        </w:rPr>
        <w:t xml:space="preserve"> that regime change</w:t>
      </w:r>
      <w:r>
        <w:rPr>
          <w:rFonts w:ascii="Times New Roman" w:hAnsi="Times New Roman" w:cs="Times New Roman"/>
        </w:rPr>
        <w:t>s</w:t>
      </w:r>
      <w:r w:rsidRPr="00590995">
        <w:rPr>
          <w:rFonts w:ascii="Times New Roman" w:hAnsi="Times New Roman" w:cs="Times New Roman"/>
        </w:rPr>
        <w:t xml:space="preserve"> follow a hidden Markov model (</w:t>
      </w:r>
      <w:proofErr w:type="spellStart"/>
      <w:r w:rsidRPr="00590995">
        <w:rPr>
          <w:rFonts w:ascii="Times New Roman" w:hAnsi="Times New Roman" w:cs="Times New Roman"/>
        </w:rPr>
        <w:t>Felsenstein</w:t>
      </w:r>
      <w:proofErr w:type="spellEnd"/>
      <w:r w:rsidRPr="00590995">
        <w:rPr>
          <w:rFonts w:ascii="Times New Roman" w:hAnsi="Times New Roman" w:cs="Times New Roman"/>
        </w:rPr>
        <w:t xml:space="preserve"> and Churchill 1996; Yang 1994; Beaulieu et al. 2013).</w:t>
      </w:r>
      <w:r>
        <w:rPr>
          <w:rFonts w:ascii="Times New Roman" w:hAnsi="Times New Roman" w:cs="Times New Roman"/>
        </w:rPr>
        <w:t xml:space="preserve"> </w:t>
      </w:r>
      <w:r w:rsidRPr="00590995">
        <w:rPr>
          <w:rFonts w:ascii="Times New Roman" w:hAnsi="Times New Roman" w:cs="Times New Roman"/>
        </w:rPr>
        <w:t xml:space="preserve">Hidden Markov models have a hierarchical structure that can be broken down into two components: a “state-dependent process” and an unobserved “parameter process”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{"citationID":"kkhr8KfS","properties":{"formattedCitation":"(Zucchini et al. 2017)","plainCitation":"(Zucchini et al. 2017)","noteIndex":0},"citationItems":[{"id":6087,"uris":["http://zotero.org/users/local/X8CzRyu0/items/B9QZ4EZ7"],"uri":["http://zotero.org/users/local/X8CzRyu0/items/B9QZ4EZ7"],"itemData":{"id":6087,"type":"book","ISBN":"1-315-37248-7","publisher":"Chapman and Hall/CRC","title":"Hidden Markov models for time series: an introduction using R","author":[{"family":"Zucchini","given":"Walter"},{"family":"MacDonald","given":"Iain L."},{"family":"Langrock","given":"Roland"}],"issued":{"date-parts":[["2017"]]}}}],"schema":"https://github.com/citation-style-language/schema/raw/master/csl-citation.json"}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(Zucchini et al. 2017)</w:t>
      </w:r>
      <w:r w:rsidRPr="00590995">
        <w:rPr>
          <w:rFonts w:ascii="Times New Roman" w:hAnsi="Times New Roman" w:cs="Times New Roman"/>
        </w:rPr>
        <w:fldChar w:fldCharType="end"/>
      </w:r>
      <w:r w:rsidRPr="00590995">
        <w:rPr>
          <w:rFonts w:ascii="Times New Roman" w:hAnsi="Times New Roman" w:cs="Times New Roman"/>
        </w:rPr>
        <w:t xml:space="preserve">. Under an HMM, observations are generated by a given state-dependent process, which in turn depends on the state of the parameter process. In other words, the observed data are the product of several processes occurring in different parts of a phylogeny and the parameter process is way of linking them. It is initially unknown what the parameter process corresponds to biologically, hence the moniker “hidden” state. Nevertheless, the information for detecting hidden states comes from the </w:t>
      </w:r>
      <w:r w:rsidRPr="00590995">
        <w:rPr>
          <w:rFonts w:ascii="Times New Roman" w:hAnsi="Times New Roman" w:cs="Times New Roman"/>
        </w:rPr>
        <w:lastRenderedPageBreak/>
        <w:t xml:space="preserve">differences in how the observed states change. If the transitions between observed states of different lineages are more adequately described by several Markov processes rather than a single process, there will be information to detect hidden states </w:t>
      </w:r>
      <w:r w:rsidRPr="00590995">
        <w:rPr>
          <w:rFonts w:ascii="Times New Roman" w:hAnsi="Times New Roman" w:cs="Times New Roman"/>
        </w:rPr>
        <w:fldChar w:fldCharType="begin"/>
      </w:r>
      <w:r w:rsidRPr="00590995">
        <w:rPr>
          <w:rFonts w:ascii="Times New Roman" w:hAnsi="Times New Roman" w:cs="Times New Roman"/>
        </w:rPr>
        <w:instrText xml:space="preserve"> ADDIN ZOTERO_ITEM CSL_CITATION {"citationID":"qUkD0rew","properties":{"formattedCitation":"(Boyko and Beaulieu 2021)","plainCitation":"(Boyko and Beaulieu 2021)","noteIndex":0},"citationItems":[{"id":7026,"uris":["http://zotero.org/users/local/X8CzRyu0/items/VNE8JXW2"],"uri":["http://zotero.org/users/local/X8CzRyu0/items/VNE8JXW2"],"itemData":{"id":7026,"type":"article-journal","container-title":"Methods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M."}],"editor":[{"family":"Cooper","given":"Natalie"}],"issued":{"date-parts":[["2021",3]]}}}],"schema":"https://github.com/citation-style-language/schema/raw/master/csl-citation.json"} </w:instrText>
      </w:r>
      <w:r w:rsidRPr="00590995">
        <w:rPr>
          <w:rFonts w:ascii="Times New Roman" w:hAnsi="Times New Roman" w:cs="Times New Roman"/>
        </w:rPr>
        <w:fldChar w:fldCharType="separate"/>
      </w:r>
      <w:r w:rsidRPr="00590995">
        <w:rPr>
          <w:rFonts w:ascii="Times New Roman" w:hAnsi="Times New Roman" w:cs="Times New Roman"/>
          <w:noProof/>
        </w:rPr>
        <w:t>(Boyko and Beaulieu 2021)</w:t>
      </w:r>
      <w:r w:rsidRPr="00590995">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Since the state-dependent process of hOUwie is a joint model of discrete and continuous character we can parse whether differences in continuous or discrete variation are due to the influence of our observed characters (</w:t>
      </w:r>
      <m:oMath>
        <m:r>
          <w:rPr>
            <w:rFonts w:ascii="Cambria Math" w:hAnsi="Cambria Math" w:cs="Times New Roman"/>
          </w:rPr>
          <m:t>D</m:t>
        </m:r>
      </m:oMath>
      <w:r>
        <w:rPr>
          <w:rFonts w:ascii="Times New Roman" w:eastAsiaTheme="minorEastAsia" w:hAnsi="Times New Roman" w:cs="Times New Roman"/>
        </w:rPr>
        <w:t xml:space="preserve"> and </w:t>
      </w:r>
      <m:oMath>
        <m:r>
          <w:rPr>
            <w:rFonts w:ascii="Cambria Math" w:hAnsi="Cambria Math" w:cs="Times New Roman"/>
          </w:rPr>
          <m:t>X</m:t>
        </m:r>
      </m:oMath>
      <w:r>
        <w:rPr>
          <w:rFonts w:ascii="Times New Roman" w:eastAsiaTheme="minorEastAsia" w:hAnsi="Times New Roman" w:cs="Times New Roman"/>
        </w:rPr>
        <w:t>) or hidden states.</w:t>
      </w:r>
    </w:p>
    <w:p w14:paraId="39A5EA6E" w14:textId="6311FB5A" w:rsidR="009673F4" w:rsidRPr="004A054E" w:rsidRDefault="009673F4" w:rsidP="004A054E">
      <w:pPr>
        <w:spacing w:line="480" w:lineRule="auto"/>
        <w:ind w:firstLine="720"/>
        <w:rPr>
          <w:rFonts w:ascii="Times New Roman" w:hAnsi="Times New Roman" w:cs="Times New Roman"/>
        </w:rPr>
      </w:pPr>
      <w:r>
        <w:rPr>
          <w:rFonts w:ascii="Times New Roman" w:hAnsi="Times New Roman" w:cs="Times New Roman"/>
        </w:rPr>
        <w:t xml:space="preserve">Previous work discussing character dependence and independence has focused on whether a focal trait influences diversification rate. Less attention has been placed on the potential biases associated with pure phenotypic evolution. </w:t>
      </w:r>
    </w:p>
    <w:p w14:paraId="6E066C69" w14:textId="73F60875" w:rsidR="000E7E93" w:rsidRPr="000E7E93" w:rsidRDefault="000E7E93" w:rsidP="000E7E93">
      <w:pPr>
        <w:spacing w:line="480" w:lineRule="auto"/>
        <w:rPr>
          <w:rFonts w:ascii="Times New Roman" w:hAnsi="Times New Roman" w:cs="Times New Roman"/>
          <w:b/>
          <w:bCs/>
          <w:u w:val="single"/>
        </w:rPr>
      </w:pPr>
      <w:r w:rsidRPr="000E7E93">
        <w:rPr>
          <w:rFonts w:ascii="Times New Roman" w:hAnsi="Times New Roman" w:cs="Times New Roman"/>
          <w:b/>
          <w:bCs/>
          <w:u w:val="single"/>
        </w:rPr>
        <w:t>Methods</w:t>
      </w:r>
    </w:p>
    <w:p w14:paraId="40142018" w14:textId="31874487" w:rsidR="000E7E93" w:rsidRDefault="009B7452" w:rsidP="000E7E93">
      <w:pPr>
        <w:spacing w:line="480" w:lineRule="auto"/>
        <w:rPr>
          <w:rFonts w:ascii="Times New Roman" w:hAnsi="Times New Roman" w:cs="Times New Roman"/>
          <w:u w:val="single"/>
        </w:rPr>
      </w:pPr>
      <w:r w:rsidRPr="009B7452">
        <w:rPr>
          <w:rFonts w:ascii="Times New Roman" w:hAnsi="Times New Roman" w:cs="Times New Roman"/>
          <w:u w:val="single"/>
        </w:rPr>
        <w:t>The hOUwie model</w:t>
      </w:r>
    </w:p>
    <w:p w14:paraId="2D5CB3FA" w14:textId="6148B921" w:rsidR="009B7452" w:rsidRDefault="0003205A" w:rsidP="00B55D7D">
      <w:pPr>
        <w:spacing w:line="480" w:lineRule="auto"/>
        <w:ind w:firstLine="720"/>
        <w:rPr>
          <w:rFonts w:ascii="Times New Roman" w:hAnsi="Times New Roman" w:cs="Times New Roman"/>
        </w:rPr>
      </w:pPr>
      <w:r>
        <w:rPr>
          <w:rFonts w:ascii="Times New Roman" w:hAnsi="Times New Roman" w:cs="Times New Roman"/>
        </w:rPr>
        <w:t xml:space="preserve">The hOUwie model is </w:t>
      </w:r>
      <w:r w:rsidRPr="0003205A">
        <w:rPr>
          <w:rFonts w:ascii="Times New Roman" w:hAnsi="Times New Roman" w:cs="Times New Roman"/>
        </w:rPr>
        <w:t xml:space="preserve">composed of two processes: one describes the evolution of a discrete character and the other the evolution of a continuous character. To model the evolution of </w:t>
      </w:r>
      <w:r>
        <w:rPr>
          <w:rFonts w:ascii="Times New Roman" w:hAnsi="Times New Roman" w:cs="Times New Roman"/>
        </w:rPr>
        <w:t>a single</w:t>
      </w:r>
      <w:r w:rsidRPr="0003205A">
        <w:rPr>
          <w:rFonts w:ascii="Times New Roman" w:hAnsi="Times New Roman" w:cs="Times New Roman"/>
        </w:rPr>
        <w:t xml:space="preserve"> continuous character we have chosen to use an Ornstein-</w:t>
      </w:r>
      <w:proofErr w:type="spellStart"/>
      <w:r w:rsidRPr="0003205A">
        <w:rPr>
          <w:rFonts w:ascii="Times New Roman" w:hAnsi="Times New Roman" w:cs="Times New Roman"/>
        </w:rPr>
        <w:t>Uhlenbeck</w:t>
      </w:r>
      <w:proofErr w:type="spellEnd"/>
      <w:r w:rsidRPr="0003205A">
        <w:rPr>
          <w:rFonts w:ascii="Times New Roman" w:hAnsi="Times New Roman" w:cs="Times New Roman"/>
        </w:rPr>
        <w:t xml:space="preserve"> (OU) model </w:t>
      </w:r>
      <w:r>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Pr>
          <w:rFonts w:ascii="Times New Roman" w:hAnsi="Times New Roman" w:cs="Times New Roman"/>
        </w:rPr>
        <w:fldChar w:fldCharType="end"/>
      </w:r>
      <w:r w:rsidRPr="0003205A">
        <w:rPr>
          <w:rFonts w:ascii="Times New Roman" w:hAnsi="Times New Roman" w:cs="Times New Roman"/>
        </w:rPr>
        <w:t xml:space="preserve">. This model combines the stochastic evolution of a trait through time with a deterministic component which models the tendency for a trait to evolve towards an adaptive optimum. In this model, a trait </w:t>
      </w:r>
      <w:r w:rsidR="005E4F2C">
        <w:rPr>
          <w:rFonts w:ascii="Times New Roman" w:eastAsiaTheme="minorEastAsia" w:hAnsi="Times New Roman" w:cs="Times New Roman"/>
        </w:rPr>
        <w:t>(</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5E4F2C">
        <w:rPr>
          <w:rFonts w:ascii="Times New Roman" w:eastAsiaTheme="minorEastAsia" w:hAnsi="Times New Roman" w:cs="Times New Roman"/>
        </w:rPr>
        <w:t xml:space="preserve">) </w:t>
      </w:r>
      <w:r w:rsidRPr="0003205A">
        <w:rPr>
          <w:rFonts w:ascii="Times New Roman" w:hAnsi="Times New Roman" w:cs="Times New Roman"/>
        </w:rPr>
        <w:t xml:space="preserve">is pulled towards an optimum at a rate scaled by the parameter </w:t>
      </w:r>
      <m:oMath>
        <m:r>
          <w:rPr>
            <w:rFonts w:ascii="Cambria Math" w:hAnsi="Cambria Math" w:cs="Times New Roman"/>
          </w:rPr>
          <m:t>α</m:t>
        </m:r>
      </m:oMath>
      <w:r w:rsidRPr="0003205A">
        <w:rPr>
          <w:rFonts w:ascii="Times New Roman" w:hAnsi="Times New Roman" w:cs="Times New Roman"/>
        </w:rPr>
        <w:t xml:space="preserve">, while the optimum itself (which may change through time) is denoted by the parameter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Pr="0003205A">
        <w:rPr>
          <w:rFonts w:ascii="Times New Roman" w:hAnsi="Times New Roman" w:cs="Times New Roman"/>
        </w:rPr>
        <w:t xml:space="preserve"> is 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xml:space="preserve">. This represents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based on narrational preference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one. The </w:t>
      </w:r>
      <w:r w:rsidRPr="0003205A">
        <w:rPr>
          <w:rFonts w:ascii="Times New Roman" w:hAnsi="Times New Roman" w:cs="Times New Roman"/>
        </w:rPr>
        <w:lastRenderedPageBreak/>
        <w:t>magnitude of these deviations is scaled by the noise intensity</w:t>
      </w:r>
      <w:r w:rsidR="00C03D46">
        <w:rPr>
          <w:rFonts w:ascii="Times New Roman" w:hAnsi="Times New Roman" w:cs="Times New Roman"/>
        </w:rPr>
        <w:t xml:space="preserve"> </w:t>
      </w:r>
      <m:oMath>
        <m:r>
          <w:rPr>
            <w:rFonts w:ascii="Cambria Math" w:hAnsi="Cambria Math" w:cs="Times New Roman"/>
          </w:rPr>
          <m:t>σ</m:t>
        </m:r>
      </m:oMath>
      <w:r w:rsidRPr="0003205A">
        <w:rPr>
          <w:rFonts w:ascii="Times New Roman" w:hAnsi="Times New Roman" w:cs="Times New Roman"/>
        </w:rPr>
        <w:t xml:space="preserve">. </w:t>
      </w:r>
      <m:oMath>
        <m:r>
          <w:rPr>
            <w:rFonts w:ascii="Cambria Math" w:hAnsi="Cambria Math" w:cs="Times New Roman"/>
          </w:rPr>
          <m:t>α</m:t>
        </m:r>
      </m:oMath>
      <w:r w:rsidRPr="0003205A">
        <w:rPr>
          <w:rFonts w:ascii="Times New Roman" w:hAnsi="Times New Roman" w:cs="Times New Roman"/>
        </w:rPr>
        <w:t xml:space="preserve"> has been interpreted as the strength of selection (Simpson 1953, Lande 1976, 1980) and </w:t>
      </w:r>
      <m:oMath>
        <m:r>
          <w:rPr>
            <w:rFonts w:ascii="Cambria Math" w:hAnsi="Cambria Math" w:cs="Times New Roman"/>
          </w:rPr>
          <m:t>σ</m:t>
        </m:r>
      </m:oMath>
      <w:r w:rsidRPr="0003205A">
        <w:rPr>
          <w:rFonts w:ascii="Times New Roman" w:hAnsi="Times New Roman" w:cs="Times New Roman"/>
        </w:rPr>
        <w:t xml:space="preserve"> has been referred to as genetic drift (Lande 1976, Hansen 1997). </w:t>
      </w:r>
      <w:r w:rsidR="006B0347">
        <w:rPr>
          <w:rFonts w:ascii="Times New Roman" w:hAnsi="Times New Roman" w:cs="Times New Roman"/>
        </w:rPr>
        <w:t>However, both</w:t>
      </w:r>
      <w:r w:rsidRPr="0003205A">
        <w:rPr>
          <w:rFonts w:ascii="Times New Roman" w:hAnsi="Times New Roman" w:cs="Times New Roman"/>
        </w:rPr>
        <w:t xml:space="preserve"> interpretation</w:t>
      </w:r>
      <w:r w:rsidR="006B0347">
        <w:rPr>
          <w:rFonts w:ascii="Times New Roman" w:hAnsi="Times New Roman" w:cs="Times New Roman"/>
        </w:rPr>
        <w:t xml:space="preserve">s have </w:t>
      </w:r>
      <w:r w:rsidRPr="0003205A">
        <w:rPr>
          <w:rFonts w:ascii="Times New Roman" w:hAnsi="Times New Roman" w:cs="Times New Roman"/>
        </w:rPr>
        <w:t>been criticized</w:t>
      </w:r>
      <w:r w:rsidR="006B0347">
        <w:rPr>
          <w:rFonts w:ascii="Times New Roman" w:hAnsi="Times New Roman" w:cs="Times New Roman"/>
        </w:rPr>
        <w:t>.</w:t>
      </w:r>
      <w:r w:rsidRPr="0003205A">
        <w:rPr>
          <w:rFonts w:ascii="Times New Roman" w:hAnsi="Times New Roman" w:cs="Times New Roman"/>
        </w:rPr>
        <w:t xml:space="preserve"> </w:t>
      </w:r>
      <w:r w:rsidR="006B0347">
        <w:rPr>
          <w:rFonts w:ascii="Times New Roman" w:hAnsi="Times New Roman" w:cs="Times New Roman"/>
        </w:rPr>
        <w:t>The former because</w:t>
      </w:r>
      <w:r w:rsidR="000D1ACD">
        <w:rPr>
          <w:rFonts w:ascii="Times New Roman" w:hAnsi="Times New Roman" w:cs="Times New Roman"/>
        </w:rPr>
        <w:t xml:space="preserve"> </w:t>
      </w:r>
      <m:oMath>
        <m:r>
          <w:rPr>
            <w:rFonts w:ascii="Cambria Math" w:hAnsi="Cambria Math" w:cs="Times New Roman"/>
          </w:rPr>
          <m:t>α</m:t>
        </m:r>
      </m:oMath>
      <w:r w:rsidR="000D1ACD">
        <w:rPr>
          <w:rFonts w:ascii="Times New Roman" w:eastAsiaTheme="minorEastAsia" w:hAnsi="Times New Roman" w:cs="Times New Roman"/>
        </w:rPr>
        <w:t xml:space="preserve"> </w:t>
      </w:r>
      <w:r w:rsidR="004870DF">
        <w:rPr>
          <w:rFonts w:ascii="Times New Roman" w:hAnsi="Times New Roman" w:cs="Times New Roman"/>
        </w:rPr>
        <w:t>may</w:t>
      </w:r>
      <w:r w:rsidR="00B53E46">
        <w:rPr>
          <w:rFonts w:ascii="Times New Roman" w:hAnsi="Times New Roman" w:cs="Times New Roman"/>
        </w:rPr>
        <w:t xml:space="preserve"> be more aptly described as a measure of </w:t>
      </w:r>
      <w:r w:rsidR="004870DF">
        <w:rPr>
          <w:rFonts w:ascii="Times New Roman" w:hAnsi="Times New Roman" w:cs="Times New Roman"/>
        </w:rPr>
        <w:t>phylogenetic</w:t>
      </w:r>
      <w:r w:rsidR="00B53E46">
        <w:rPr>
          <w:rFonts w:ascii="Times New Roman" w:hAnsi="Times New Roman" w:cs="Times New Roman"/>
        </w:rPr>
        <w:t xml:space="preserve"> signal</w:t>
      </w:r>
      <w:r w:rsidR="004870DF">
        <w:rPr>
          <w:rFonts w:ascii="Times New Roman" w:hAnsi="Times New Roman" w:cs="Times New Roman"/>
        </w:rPr>
        <w:t xml:space="preserve"> </w:t>
      </w:r>
      <w:r w:rsidR="004870DF">
        <w:rPr>
          <w:rFonts w:ascii="Times New Roman" w:hAnsi="Times New Roman" w:cs="Times New Roman"/>
        </w:rPr>
        <w:fldChar w:fldCharType="begin"/>
      </w:r>
      <w:r w:rsidR="004870DF">
        <w:rPr>
          <w:rFonts w:ascii="Times New Roman" w:hAnsi="Times New Roman" w:cs="Times New Roman"/>
        </w:rPr>
        <w:instrText xml:space="preserve"> ADDIN ZOTERO_ITEM CSL_CITATION {"citationID":"IGe1wY3e","properties":{"formattedCitation":"(Ho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4870DF">
        <w:rPr>
          <w:rFonts w:ascii="Times New Roman"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a</w:t>
      </w:r>
      <w:r w:rsidR="004870DF" w:rsidRPr="004870DF">
        <w:rPr>
          <w:rFonts w:ascii="Times New Roman" w:hAnsi="Times New Roman" w:cs="Times New Roman"/>
        </w:rPr>
        <w:t>)</w:t>
      </w:r>
      <w:r w:rsidR="004870DF">
        <w:rPr>
          <w:rFonts w:ascii="Times New Roman" w:hAnsi="Times New Roman" w:cs="Times New Roman"/>
        </w:rPr>
        <w:fldChar w:fldCharType="end"/>
      </w:r>
      <w:r w:rsidR="00B53E46">
        <w:rPr>
          <w:rFonts w:ascii="Times New Roman" w:hAnsi="Times New Roman" w:cs="Times New Roman"/>
        </w:rPr>
        <w:t xml:space="preserve"> </w:t>
      </w:r>
      <w:r w:rsidR="006B0347">
        <w:rPr>
          <w:rFonts w:ascii="Times New Roman" w:hAnsi="Times New Roman" w:cs="Times New Roman"/>
        </w:rPr>
        <w:t xml:space="preserve">and the latter because </w:t>
      </w:r>
      <w:r w:rsidR="00DE1119">
        <w:rPr>
          <w:rFonts w:ascii="Times New Roman" w:hAnsi="Times New Roman" w:cs="Times New Roman"/>
        </w:rPr>
        <w:t xml:space="preserve">the </w:t>
      </w:r>
      <w:r w:rsidRPr="0003205A">
        <w:rPr>
          <w:rFonts w:ascii="Times New Roman" w:hAnsi="Times New Roman" w:cs="Times New Roman"/>
        </w:rPr>
        <w:t xml:space="preserve">stochasticity </w:t>
      </w:r>
      <w:r w:rsidR="00DE1119">
        <w:rPr>
          <w:rFonts w:ascii="Times New Roman" w:hAnsi="Times New Roman" w:cs="Times New Roman"/>
        </w:rPr>
        <w:t xml:space="preserve">modeled by an OU </w:t>
      </w:r>
      <w:r w:rsidR="00DB62D2">
        <w:rPr>
          <w:rFonts w:ascii="Times New Roman" w:hAnsi="Times New Roman" w:cs="Times New Roman"/>
        </w:rPr>
        <w:t xml:space="preserve">on a macroevolutionary time scale is likely not a consequence </w:t>
      </w:r>
      <w:r w:rsidR="0003368F">
        <w:rPr>
          <w:rFonts w:ascii="Times New Roman" w:hAnsi="Times New Roman" w:cs="Times New Roman"/>
        </w:rPr>
        <w:t xml:space="preserve">of </w:t>
      </w:r>
      <w:r w:rsidRPr="0003205A">
        <w:rPr>
          <w:rFonts w:ascii="Times New Roman" w:hAnsi="Times New Roman" w:cs="Times New Roman"/>
        </w:rPr>
        <w:t>genetic drift</w:t>
      </w:r>
      <w:r w:rsidR="00275A03">
        <w:rPr>
          <w:rFonts w:ascii="Times New Roman" w:hAnsi="Times New Roman" w:cs="Times New Roman"/>
        </w:rPr>
        <w:t xml:space="preserve"> </w:t>
      </w:r>
      <w:r w:rsidR="00275A03">
        <w:rPr>
          <w:rFonts w:ascii="Times New Roman" w:hAnsi="Times New Roman" w:cs="Times New Roman"/>
        </w:rPr>
        <w:fldChar w:fldCharType="begin"/>
      </w:r>
      <w:r w:rsidR="00275A03">
        <w:rPr>
          <w:rFonts w:ascii="Times New Roman" w:hAnsi="Times New Roman" w:cs="Times New Roman"/>
        </w:rPr>
        <w:instrText xml:space="preserve"> ADDIN ZOTERO_ITEM CSL_CITATION {"citationID":"4haiFzZX","properties":{"formattedCitation":"(Hansen 2012)","plainCitation":"(Hansen 2012)","noteIndex":0},"citationItems":[{"id":7233,"uris":["http://zotero.org/users/local/X8CzRyu0/items/U34KQJDK"],"uri":["http://zotero.org/users/local/X8CzRyu0/items/U34KQJDK"],"itemData":{"id":7233,"type":"article-journal","container-title":"The adaptive landscape in evolutionary biology","note":"publisher: Oxford University Press Oxford","page":"26","title":"Adaptive landscapes and macroevolutionary dynamics","volume":"205","author":[{"family":"Hansen","given":"Thomas F."}],"issued":{"date-parts":[["2012"]]}}}],"schema":"https://github.com/citation-style-language/schema/raw/master/csl-citation.json"} </w:instrText>
      </w:r>
      <w:r w:rsidR="00275A03">
        <w:rPr>
          <w:rFonts w:ascii="Times New Roman" w:hAnsi="Times New Roman" w:cs="Times New Roman"/>
        </w:rPr>
        <w:fldChar w:fldCharType="separate"/>
      </w:r>
      <w:r w:rsidR="00275A03">
        <w:rPr>
          <w:rFonts w:ascii="Times New Roman" w:hAnsi="Times New Roman" w:cs="Times New Roman"/>
          <w:noProof/>
        </w:rPr>
        <w:t>(Hansen 2012)</w:t>
      </w:r>
      <w:r w:rsidR="00275A03">
        <w:rPr>
          <w:rFonts w:ascii="Times New Roman" w:hAnsi="Times New Roman" w:cs="Times New Roman"/>
        </w:rPr>
        <w:fldChar w:fldCharType="end"/>
      </w:r>
      <w:r w:rsidRPr="0003205A">
        <w:rPr>
          <w:rFonts w:ascii="Times New Roman" w:hAnsi="Times New Roman" w:cs="Times New Roman"/>
        </w:rPr>
        <w:t xml:space="preserve">. </w:t>
      </w:r>
      <w:r w:rsidR="008328D1">
        <w:rPr>
          <w:rFonts w:ascii="Times New Roman" w:hAnsi="Times New Roman" w:cs="Times New Roman"/>
        </w:rPr>
        <w:t>Formally, t</w:t>
      </w:r>
      <w:r w:rsidRPr="0003205A">
        <w:rPr>
          <w:rFonts w:ascii="Times New Roman" w:hAnsi="Times New Roman" w:cs="Times New Roman"/>
        </w:rPr>
        <w:t xml:space="preserve">he OU process is an </w:t>
      </w:r>
      <w:proofErr w:type="spellStart"/>
      <w:r w:rsidRPr="0003205A">
        <w:rPr>
          <w:rFonts w:ascii="Times New Roman" w:hAnsi="Times New Roman" w:cs="Times New Roman"/>
        </w:rPr>
        <w:t>Itô</w:t>
      </w:r>
      <w:proofErr w:type="spellEnd"/>
      <w:r w:rsidRPr="0003205A">
        <w:rPr>
          <w:rFonts w:ascii="Times New Roman" w:hAnsi="Times New Roman" w:cs="Times New Roman"/>
        </w:rPr>
        <w:t xml:space="preserve"> </w:t>
      </w:r>
      <w:r w:rsidR="008328D1" w:rsidRPr="0003205A">
        <w:rPr>
          <w:rFonts w:ascii="Times New Roman" w:hAnsi="Times New Roman" w:cs="Times New Roman"/>
        </w:rPr>
        <w:t>diffusion</w:t>
      </w:r>
      <w:r w:rsidRPr="0003205A">
        <w:rPr>
          <w:rFonts w:ascii="Times New Roman" w:hAnsi="Times New Roman" w:cs="Times New Roman"/>
        </w:rPr>
        <w:t xml:space="preserve"> satisfying:</w:t>
      </w:r>
      <w:r>
        <w:rPr>
          <w:rFonts w:ascii="Times New Roman" w:hAnsi="Times New Roman" w:cs="Times New Roman"/>
        </w:rPr>
        <w:t xml:space="preserve"> </w:t>
      </w:r>
    </w:p>
    <w:p w14:paraId="0AE13CEE" w14:textId="128F6590" w:rsidR="008328D1" w:rsidRPr="00DA5CEC" w:rsidRDefault="008328D1" w:rsidP="000E7E93">
      <w:pPr>
        <w:spacing w:line="480" w:lineRule="auto"/>
        <w:rPr>
          <w:rFonts w:eastAsiaTheme="minorEastAsia"/>
        </w:rPr>
      </w:pPr>
      <m:oMathPara>
        <m:oMath>
          <m:r>
            <w:rPr>
              <w:rFonts w:ascii="Cambria Math" w:hAnsi="Cambria Math"/>
            </w:rPr>
            <m:t xml:space="preserve">dX(t) = α(θ(t) - X(t)) + </m:t>
          </m:r>
          <m:r>
            <w:rPr>
              <w:rFonts w:ascii="Cambria Math" w:hAnsi="Cambria Math" w:cs="Times New Roman"/>
            </w:rPr>
            <m:t>σdB(t)</m:t>
          </m:r>
        </m:oMath>
      </m:oMathPara>
    </w:p>
    <w:p w14:paraId="1511B2F3" w14:textId="4A682282" w:rsidR="00B55B43" w:rsidRDefault="008A392A" w:rsidP="00B55B43">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Here, we use the set of extensions introduced by</w:t>
      </w:r>
      <w:r w:rsidRPr="008A392A">
        <w:rPr>
          <w:rFonts w:ascii="Times New Roman" w:eastAsiaTheme="minorEastAsia" w:hAnsi="Times New Roman" w:cs="Times New Roman"/>
        </w:rPr>
        <w:t xml:space="preserve"> </w:t>
      </w:r>
      <w:r w:rsidRPr="008A392A">
        <w:rPr>
          <w:rFonts w:ascii="Times New Roman" w:eastAsiaTheme="minorEastAsia" w:hAnsi="Times New Roman" w:cs="Times New Roman"/>
        </w:rPr>
        <w:fldChar w:fldCharType="begin"/>
      </w:r>
      <w:r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Pr="008A392A">
        <w:rPr>
          <w:rFonts w:ascii="Times New Roman" w:eastAsiaTheme="minorEastAsia" w:hAnsi="Times New Roman" w:cs="Times New Roman"/>
        </w:rPr>
        <w:fldChar w:fldCharType="separate"/>
      </w:r>
      <w:r w:rsidRPr="008A392A">
        <w:rPr>
          <w:rFonts w:ascii="Times New Roman" w:eastAsiaTheme="minorEastAsia" w:hAnsi="Times New Roman" w:cs="Times New Roman"/>
          <w:noProof/>
        </w:rPr>
        <w:t>Beaulieu et al. (2012)</w:t>
      </w:r>
      <w:r w:rsidRPr="008A392A">
        <w:rPr>
          <w:rFonts w:ascii="Times New Roman" w:eastAsiaTheme="minorEastAsia" w:hAnsi="Times New Roman" w:cs="Times New Roman"/>
        </w:rPr>
        <w:fldChar w:fldCharType="end"/>
      </w:r>
      <w:r>
        <w:rPr>
          <w:rFonts w:ascii="Times New Roman" w:eastAsiaTheme="minorEastAsia" w:hAnsi="Times New Roman" w:cs="Times New Roman"/>
        </w:rPr>
        <w:t xml:space="preserve"> and implemented in the R-package </w:t>
      </w:r>
      <w:proofErr w:type="spellStart"/>
      <w:r w:rsidRPr="00BC33E5">
        <w:rPr>
          <w:rFonts w:ascii="Courier New" w:eastAsiaTheme="minorEastAsia" w:hAnsi="Courier New" w:cs="Courier New"/>
          <w:sz w:val="22"/>
          <w:szCs w:val="22"/>
        </w:rPr>
        <w:t>OUwie</w:t>
      </w:r>
      <w:proofErr w:type="spellEnd"/>
      <w:r>
        <w:rPr>
          <w:rFonts w:ascii="Times New Roman" w:eastAsiaTheme="minorEastAsia" w:hAnsi="Times New Roman" w:cs="Times New Roman"/>
        </w:rPr>
        <w:t>. This allows for multiple primary optima (</w:t>
      </w:r>
      <m:oMath>
        <m:r>
          <w:rPr>
            <w:rFonts w:ascii="Cambria Math" w:hAnsi="Cambria Math"/>
          </w:rPr>
          <m:t>θ(t)</m:t>
        </m:r>
      </m:oMath>
      <w:r>
        <w:rPr>
          <w:rFonts w:ascii="Times New Roman" w:eastAsiaTheme="minorEastAsia" w:hAnsi="Times New Roman" w:cs="Times New Roman"/>
        </w:rPr>
        <w:t>) in which both the pull strength (</w:t>
      </w:r>
      <m:oMath>
        <m:r>
          <w:rPr>
            <w:rFonts w:ascii="Cambria Math" w:hAnsi="Cambria Math"/>
          </w:rPr>
          <m:t>α</m:t>
        </m:r>
      </m:oMath>
      <w:r>
        <w:rPr>
          <w:rFonts w:ascii="Times New Roman" w:eastAsiaTheme="minorEastAsia" w:hAnsi="Times New Roman" w:cs="Times New Roman"/>
        </w:rPr>
        <w:t>) and the noise intensity (</w:t>
      </w:r>
      <m:oMath>
        <m:r>
          <w:rPr>
            <w:rFonts w:ascii="Cambria Math" w:hAnsi="Cambria Math" w:cs="Times New Roman"/>
          </w:rPr>
          <m:t>σ</m:t>
        </m:r>
      </m:oMath>
      <w:r>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 xml:space="preserve">The derivation of this model is given in Beaulieu et al. (2012). However, the algorithm used to calculate the likelihood described in Beaulieu et al. (2012) involves matrix inversion -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73A922C0" w14:textId="1349D451" w:rsidR="00B55B43" w:rsidRPr="00B55B43" w:rsidRDefault="00C970FF"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 and</m:t>
          </m:r>
        </m:oMath>
      </m:oMathPara>
    </w:p>
    <w:p w14:paraId="0B143674" w14:textId="25F00DC3" w:rsidR="00B55B43" w:rsidRPr="00B55B43" w:rsidRDefault="00C970FF" w:rsidP="00B55B43">
      <w:pPr>
        <w:spacing w:line="480" w:lineRule="auto"/>
        <w:ind w:firstLine="720"/>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m:oMathPara>
    </w:p>
    <w:p w14:paraId="5F9E6ADC" w14:textId="10EB6FF6" w:rsidR="00B55B43" w:rsidRDefault="00F00978" w:rsidP="00B55B43">
      <w:pPr>
        <w:spacing w:line="48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3B0843">
        <w:rPr>
          <w:rFonts w:ascii="Times New Roman" w:eastAsiaTheme="minorEastAsia" w:hAnsi="Times New Roman" w:cs="Times New Roman"/>
        </w:rPr>
        <w:t xml:space="preserve"> </w:t>
      </w:r>
      <w:r w:rsidR="003B0843">
        <w:rPr>
          <w:rFonts w:ascii="Times New Roman" w:eastAsiaTheme="minorEastAsia" w:hAnsi="Times New Roman" w:cs="Times New Roman"/>
        </w:rPr>
        <w:lastRenderedPageBreak/>
        <w:t>(</w:t>
      </w:r>
      <m:oMath>
        <m:r>
          <w:rPr>
            <w:rFonts w:ascii="Cambria Math" w:eastAsiaTheme="minorEastAsia" w:hAnsi="Cambria Math" w:cs="Times New Roman"/>
          </w:rPr>
          <m:t>κ(i,j))</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oMath>
      <w:r w:rsidR="003B0843">
        <w:rPr>
          <w:rFonts w:ascii="Times New Roman" w:eastAsiaTheme="minorEastAsia" w:hAnsi="Times New Roman" w:cs="Times New Roman"/>
        </w:rPr>
        <w:t xml:space="preserve"> (</w:t>
      </w:r>
      <m:oMath>
        <m:r>
          <w:rPr>
            <w:rFonts w:ascii="Cambria Math" w:eastAsiaTheme="minorEastAsia" w:hAnsi="Cambria Math" w:cs="Times New Roman"/>
          </w:rPr>
          <m:t>κ(i)</m:t>
        </m:r>
      </m:oMath>
      <w:r w:rsidR="003B0843">
        <w:rPr>
          <w:rFonts w:ascii="Times New Roman" w:eastAsiaTheme="minorEastAsia" w:hAnsi="Times New Roman" w:cs="Times New Roman"/>
        </w:rPr>
        <w:t>)</w:t>
      </w:r>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9E66D4">
        <w:rPr>
          <w:rFonts w:ascii="Times New Roman" w:eastAsiaTheme="minorEastAsia" w:hAnsi="Times New Roman" w:cs="Times New Roman"/>
        </w:rPr>
        <w:t xml:space="preserve">apply the function </w:t>
      </w:r>
      <w:proofErr w:type="spellStart"/>
      <w:r w:rsidR="009E66D4" w:rsidRPr="00D309A0">
        <w:rPr>
          <w:rFonts w:ascii="Courier New" w:eastAsiaTheme="minorEastAsia" w:hAnsi="Courier New" w:cs="Courier New"/>
          <w:sz w:val="22"/>
          <w:szCs w:val="22"/>
        </w:rPr>
        <w:t>three.point.compute</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t xml:space="preserve">from the R-package </w:t>
      </w:r>
      <w:proofErr w:type="spellStart"/>
      <w:r w:rsidR="009E66D4" w:rsidRPr="00D309A0">
        <w:rPr>
          <w:rFonts w:ascii="Courier New" w:eastAsiaTheme="minorEastAsia" w:hAnsi="Courier New" w:cs="Courier New"/>
          <w:sz w:val="22"/>
          <w:szCs w:val="22"/>
        </w:rPr>
        <w:t>phylolm</w:t>
      </w:r>
      <w:proofErr w:type="spellEnd"/>
      <w:r w:rsidR="009E66D4" w:rsidRPr="00D309A0">
        <w:rPr>
          <w:rFonts w:ascii="Times New Roman" w:eastAsiaTheme="minorEastAsia" w:hAnsi="Times New Roman" w:cs="Times New Roman"/>
          <w:sz w:val="22"/>
          <w:szCs w:val="22"/>
        </w:rPr>
        <w:t xml:space="preserve"> </w:t>
      </w:r>
      <w:r w:rsidR="009E66D4">
        <w:rPr>
          <w:rFonts w:ascii="Times New Roman" w:eastAsiaTheme="minorEastAsia" w:hAnsi="Times New Roman" w:cs="Times New Roman"/>
        </w:rPr>
        <w:fldChar w:fldCharType="begin"/>
      </w:r>
      <w:r w:rsidR="009E66D4">
        <w:rPr>
          <w:rFonts w:ascii="Times New Roman" w:eastAsiaTheme="minorEastAsia" w:hAnsi="Times New Roman" w:cs="Times New Roman"/>
        </w:rPr>
        <w:instrText xml:space="preserve"> ADDIN ZOTERO_ITEM CSL_CITATION {"citationID":"QdNb4qTw","properties":{"formattedCitation":"(Ho et al. 2016)","plainCitation":"(Ho et al. 2016)","noteIndex":0},"citationItems":[{"id":7350,"uris":["http://zotero.org/users/local/X8CzRyu0/items/T8Y77A8V"],"uri":["http://zotero.org/users/local/X8CzRyu0/items/T8Y77A8V"],"itemData":{"id":7350,"type":"article-journal","container-title":"See http://cran. r-project. org/web/packages/phylolm/index. html (accessed February 2018)","title":"Package ‘phylolm’","author":[{"family":"Ho","given":"Lam Si Tung"},{"family":"Ane","given":"Cecile"},{"family":"Lachlan","given":"Robert"},{"family":"Tarpinian","given":"Kelsey"},{"family":"Feldman","given":"Rachel"},{"family":"Yu","given":"Qing"},{"family":"Bijl","given":"Wouter","non-dropping-particle":"van der"},{"family":"Maspons","given":"Joan"},{"family":"Vos","given":"Rutger"},{"family":"Ho","given":"Maintainer Lam Si Tung"}],"issued":{"date-parts":[["2016"]]}}}],"schema":"https://github.com/citation-style-language/schema/raw/master/csl-citation.json"} </w:instrText>
      </w:r>
      <w:r w:rsidR="009E66D4">
        <w:rPr>
          <w:rFonts w:ascii="Times New Roman" w:eastAsiaTheme="minorEastAsia" w:hAnsi="Times New Roman" w:cs="Times New Roman"/>
        </w:rPr>
        <w:fldChar w:fldCharType="separate"/>
      </w:r>
      <w:r w:rsidR="009E66D4">
        <w:rPr>
          <w:rFonts w:ascii="Times New Roman" w:eastAsiaTheme="minorEastAsia" w:hAnsi="Times New Roman" w:cs="Times New Roman"/>
          <w:noProof/>
        </w:rPr>
        <w:t>(Ho et al. 2016)</w:t>
      </w:r>
      <w:r w:rsidR="009E66D4">
        <w:rPr>
          <w:rFonts w:ascii="Times New Roman" w:eastAsiaTheme="minorEastAsia" w:hAnsi="Times New Roman" w:cs="Times New Roman"/>
        </w:rPr>
        <w:fldChar w:fldCharType="end"/>
      </w:r>
      <w:r w:rsidR="00240508">
        <w:rPr>
          <w:rFonts w:ascii="Times New Roman" w:eastAsiaTheme="minorEastAsia" w:hAnsi="Times New Roman" w:cs="Times New Roman"/>
        </w:rPr>
        <w:t xml:space="preserve"> to calculate the quadratic quantities and determinant </w:t>
      </w:r>
      <w:r w:rsidR="00857BC9">
        <w:rPr>
          <w:rFonts w:ascii="Times New Roman" w:eastAsiaTheme="minorEastAsia" w:hAnsi="Times New Roman" w:cs="Times New Roman"/>
        </w:rPr>
        <w:t>of</w:t>
      </w:r>
      <w:r w:rsidR="00240508">
        <w:rPr>
          <w:rFonts w:ascii="Times New Roman" w:eastAsiaTheme="minorEastAsia" w:hAnsi="Times New Roman" w:cs="Times New Roman"/>
        </w:rPr>
        <w:t xml:space="preserve"> </w:t>
      </w:r>
      <m:oMath>
        <m:r>
          <w:rPr>
            <w:rFonts w:ascii="Cambria Math" w:eastAsiaTheme="minorEastAsia" w:hAnsi="Cambria Math" w:cs="Times New Roman"/>
          </w:rPr>
          <m:t>V</m:t>
        </m:r>
      </m:oMath>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3C692AD1" w14:textId="365D5585" w:rsidR="00D64CF7" w:rsidRPr="00510FD0" w:rsidRDefault="006D53D8" w:rsidP="00B55B43">
      <w:pPr>
        <w:spacing w:line="48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679CE026" w14:textId="0A875A09" w:rsidR="00590995" w:rsidRPr="00590995" w:rsidRDefault="00510FD0" w:rsidP="00590995">
      <w:pPr>
        <w:spacing w:line="48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hOUwie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4FFD48A8" w:rsidR="00C26C43" w:rsidRDefault="00C853D7" w:rsidP="00BA6AEF">
      <w:pPr>
        <w:spacing w:line="480" w:lineRule="auto"/>
        <w:ind w:firstLine="720"/>
        <w:rPr>
          <w:rFonts w:ascii="Times New Roman" w:eastAsiaTheme="minorEastAsia" w:hAnsi="Times New Roman" w:cs="Times New Roman"/>
        </w:rPr>
      </w:pPr>
      <w:r>
        <w:rPr>
          <w:rFonts w:ascii="Times New Roman" w:hAnsi="Times New Roman" w:cs="Times New Roman"/>
        </w:rPr>
        <w:t>N</w:t>
      </w:r>
      <w:r w:rsidR="003B6ACD">
        <w:rPr>
          <w:rFonts w:ascii="Times New Roman" w:hAnsi="Times New Roman" w:cs="Times New Roman"/>
        </w:rPr>
        <w:t xml:space="preserve">ext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3B6ACD">
        <w:rPr>
          <w:rFonts w:ascii="Times New Roman" w:eastAsiaTheme="minorEastAsia" w:hAnsi="Times New Roman" w:cs="Times New Roman"/>
        </w:rPr>
        <w:t xml:space="preserve"> </w:t>
      </w:r>
      <w:r w:rsidR="00F954D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{"citationID":"XKTtpRWH","properties":{"formattedCitation":"(Steel and Penny 2000; May and Moore 2020)","plainCitation":"(Steel and Penny 2000; May and Moore 2020)","dontUpdate":true,"noteIndex":0},"citationItems":[{"id":184,"uris":["http://zotero.org/users/local/X8CzRyu0/items/MHGRH3E4"],"uri":["http://zotero.org/users/local/X8CzRyu0/items/MHGRH3E4"],"itemData":{"id":184,"type":"article-journal","abstract":"Methods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R."}],"issued":{"date-parts":[["2020",5,1]]}},"label":"page"}],"schema":"https://github.com/citation-style-language/schema/raw/master/csl-citation.json"} </w:instrText>
      </w:r>
      <w:r w:rsidR="00F954D1">
        <w:rPr>
          <w:rFonts w:ascii="Times New Roman" w:eastAsiaTheme="minorEastAsia" w:hAnsi="Times New Roman" w:cs="Times New Roman"/>
        </w:rPr>
        <w:fldChar w:fldCharType="separate"/>
      </w:r>
      <w:r w:rsidR="00155F04">
        <w:rPr>
          <w:rFonts w:ascii="Times New Roman" w:eastAsiaTheme="minorEastAsia" w:hAnsi="Times New Roman" w:cs="Times New Roman"/>
          <w:noProof/>
        </w:rPr>
        <w:t>(</w:t>
      </w:r>
      <w:r w:rsidR="003B6ACD">
        <w:rPr>
          <w:rFonts w:ascii="Times New Roman" w:eastAsiaTheme="minorEastAsia" w:hAnsi="Times New Roman" w:cs="Times New Roman"/>
          <w:noProof/>
        </w:rPr>
        <w:t>similar to</w:t>
      </w:r>
      <w:r w:rsidR="00983A16">
        <w:rPr>
          <w:rFonts w:ascii="Times New Roman" w:eastAsiaTheme="minorEastAsia" w:hAnsi="Times New Roman" w:cs="Times New Roman"/>
          <w:noProof/>
        </w:rPr>
        <w:t xml:space="preserve"> the pathway likeilhood in </w:t>
      </w:r>
      <w:r w:rsidR="00155F04">
        <w:rPr>
          <w:rFonts w:ascii="Times New Roman" w:eastAsiaTheme="minorEastAsia" w:hAnsi="Times New Roman" w:cs="Times New Roman"/>
          <w:noProof/>
        </w:rPr>
        <w:t>Steel and Penny 2000)</w:t>
      </w:r>
      <w:r w:rsidR="00F954D1">
        <w:rPr>
          <w:rFonts w:ascii="Times New Roman" w:eastAsiaTheme="minorEastAsia" w:hAnsi="Times New Roman" w:cs="Times New Roman"/>
        </w:rPr>
        <w:fldChar w:fldCharType="end"/>
      </w:r>
      <w:r w:rsidR="00F954D1">
        <w:rPr>
          <w:rFonts w:ascii="Times New Roman" w:eastAsiaTheme="minorEastAsia" w:hAnsi="Times New Roman" w:cs="Times New Roman"/>
        </w:rPr>
        <w:t>.</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r w:rsidR="000D3E03">
        <w:rPr>
          <w:rFonts w:ascii="Times New Roman" w:eastAsiaTheme="minorEastAsia" w:hAnsi="Times New Roman" w:cs="Times New Roman"/>
        </w:rPr>
        <w:t xml:space="preserve">However, </w:t>
      </w:r>
      <w:r w:rsidR="00E70E13">
        <w:rPr>
          <w:rFonts w:ascii="Times New Roman" w:eastAsiaTheme="minorEastAsia" w:hAnsi="Times New Roman" w:cs="Times New Roman"/>
        </w:rPr>
        <w:t>under this definition</w:t>
      </w:r>
      <w:r w:rsidR="000D3E03" w:rsidRPr="008533EA">
        <w:rPr>
          <w:rFonts w:ascii="Times New Roman" w:eastAsiaTheme="minorEastAsia" w:hAnsi="Times New Roman" w:cs="Times New Roman"/>
        </w:rPr>
        <w:t xml:space="preserve"> an equal rates model </w:t>
      </w:r>
      <w:r w:rsidR="007D4CC6">
        <w:rPr>
          <w:rFonts w:ascii="Times New Roman" w:eastAsiaTheme="minorEastAsia" w:hAnsi="Times New Roman" w:cs="Times New Roman"/>
        </w:rPr>
        <w:t>(</w:t>
      </w:r>
      <w:r w:rsidR="003F2875">
        <w:rPr>
          <w:rFonts w:ascii="Times New Roman" w:eastAsiaTheme="minorEastAsia" w:hAnsi="Times New Roman" w:cs="Times New Roman"/>
        </w:rPr>
        <w:t>where the</w:t>
      </w:r>
      <w:r w:rsidR="000D3E03" w:rsidRPr="008533EA">
        <w:rPr>
          <w:rFonts w:ascii="Times New Roman" w:eastAsiaTheme="minorEastAsia" w:hAnsi="Times New Roman" w:cs="Times New Roman"/>
        </w:rPr>
        <w:t xml:space="preserve"> </w:t>
      </w:r>
      <w:r w:rsidR="003F2875">
        <w:rPr>
          <w:rFonts w:ascii="Times New Roman" w:eastAsiaTheme="minorEastAsia" w:hAnsi="Times New Roman" w:cs="Times New Roman"/>
        </w:rPr>
        <w:t xml:space="preserve">maximum likelihood estimate is </w:t>
      </w:r>
      <w:r w:rsidR="000D3E03" w:rsidRPr="008533EA">
        <w:rPr>
          <w:rFonts w:ascii="Times New Roman" w:eastAsiaTheme="minorEastAsia" w:hAnsi="Times New Roman" w:cs="Times New Roman"/>
        </w:rPr>
        <w:t>zero changes</w:t>
      </w:r>
      <w:r w:rsidR="007D4CC6">
        <w:rPr>
          <w:rFonts w:ascii="Times New Roman" w:eastAsiaTheme="minorEastAsia" w:hAnsi="Times New Roman" w:cs="Times New Roman"/>
        </w:rPr>
        <w:t xml:space="preserve"> </w:t>
      </w:r>
      <w:r w:rsidR="007D4CC6" w:rsidRPr="007D4CC6">
        <w:rPr>
          <w:rFonts w:ascii="Times New Roman" w:eastAsiaTheme="minorEastAsia" w:hAnsi="Times New Roman" w:cs="Times New Roman"/>
          <w:color w:val="FF0000"/>
        </w:rPr>
        <w:t>ref.</w:t>
      </w:r>
      <w:r w:rsidR="007D4CC6">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any path of 0, 2, or 100 changes has </w:t>
      </w:r>
      <w:r w:rsidR="003F2875" w:rsidRPr="008533EA">
        <w:rPr>
          <w:rFonts w:ascii="Times New Roman" w:eastAsiaTheme="minorEastAsia" w:hAnsi="Times New Roman" w:cs="Times New Roman"/>
        </w:rPr>
        <w:t>the same</w:t>
      </w:r>
      <w:r w:rsidR="000D3E03" w:rsidRPr="008533EA">
        <w:rPr>
          <w:rFonts w:ascii="Times New Roman" w:eastAsiaTheme="minorEastAsia" w:hAnsi="Times New Roman" w:cs="Times New Roman"/>
        </w:rPr>
        <w:t xml:space="preserve"> likelihood.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 when their convolution is </w:t>
      </w:r>
      <w:r w:rsidR="003F2875" w:rsidRPr="008533EA">
        <w:rPr>
          <w:rFonts w:ascii="Times New Roman" w:eastAsiaTheme="minorEastAsia" w:hAnsi="Times New Roman" w:cs="Times New Roman"/>
        </w:rPr>
        <w:t>required</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the time of the second transition depends on the timing of the first and the total branch length available.</w:t>
      </w:r>
      <w:r w:rsidR="005E7384">
        <w:rPr>
          <w:rFonts w:ascii="Times New Roman" w:eastAsiaTheme="minorEastAsia" w:hAnsi="Times New Roman" w:cs="Times New Roman"/>
        </w:rPr>
        <w:t xml:space="preserve"> </w:t>
      </w:r>
      <w:r w:rsidR="003F2875">
        <w:rPr>
          <w:rFonts w:ascii="Times New Roman" w:eastAsiaTheme="minorEastAsia" w:hAnsi="Times New Roman" w:cs="Times New Roman"/>
        </w:rPr>
        <w:t>T</w:t>
      </w:r>
      <w:r w:rsidR="00D5094C">
        <w:rPr>
          <w:rFonts w:ascii="Times New Roman" w:eastAsiaTheme="minorEastAsia" w:hAnsi="Times New Roman" w:cs="Times New Roman"/>
        </w:rPr>
        <w:t xml:space="preserve">he convolution of these independent </w:t>
      </w:r>
      <w:r w:rsidR="00C4535F">
        <w:rPr>
          <w:rFonts w:ascii="Times New Roman" w:eastAsiaTheme="minorEastAsia" w:hAnsi="Times New Roman" w:cs="Times New Roman"/>
        </w:rPr>
        <w:t xml:space="preserve">random </w:t>
      </w:r>
      <w:r w:rsidR="00D5094C">
        <w:rPr>
          <w:rFonts w:ascii="Times New Roman" w:eastAsiaTheme="minorEastAsia" w:hAnsi="Times New Roman" w:cs="Times New Roman"/>
        </w:rPr>
        <w:t>variables is given by an Erlang distribution</w:t>
      </w:r>
      <w:r w:rsidR="00227C09">
        <w:rPr>
          <w:rFonts w:ascii="Times New Roman" w:eastAsiaTheme="minorEastAsia" w:hAnsi="Times New Roman" w:cs="Times New Roman"/>
        </w:rPr>
        <w:t xml:space="preserve"> </w:t>
      </w:r>
      <w:r w:rsidR="00227C09">
        <w:rPr>
          <w:rFonts w:ascii="Times New Roman" w:eastAsiaTheme="minorEastAsia" w:hAnsi="Times New Roman" w:cs="Times New Roman"/>
        </w:rPr>
        <w:fldChar w:fldCharType="begin"/>
      </w:r>
      <w:r w:rsidR="00227C09">
        <w:rPr>
          <w:rFonts w:ascii="Times New Roman" w:eastAsiaTheme="minorEastAsia" w:hAnsi="Times New Roman" w:cs="Times New Roman"/>
        </w:rPr>
        <w:instrText xml:space="preserve"> ADDIN ZOTERO_ITEM CSL_CITATION {"citationID":"rPdM4FfT","properties":{"formattedCitation":"(Felsenstein 1978)","plainCitation":"(Felsenstein 1978)","noteIndex":0},"citationItems":[{"id":1084,"uris":["http://zotero.org/users/local/X8CzRyu0/items/7KXBQ7LM"],"uri":["http://zotero.org/users/local/X8CzRyu0/items/7KXBQ7LM"],"itemData":{"id":1084,"type":"article-journal","container-title":"The American Naturalist","DOI":"10.1086/283259","ISSN":"0003-0147, 1537-5323","issue":"983","language":"en","page":"177-195","source":"Crossref","title":"Macroevolution in a Model Ecosystem","volume":"112","author":[{"family":"Felsenstein","given":"Joseph"}],"issued":{"date-parts":[["1978",1]]}}}],"schema":"https://github.com/citation-style-language/schema/raw/master/csl-citation.json"} </w:instrText>
      </w:r>
      <w:r w:rsidR="00227C09">
        <w:rPr>
          <w:rFonts w:ascii="Times New Roman" w:eastAsiaTheme="minorEastAsia" w:hAnsi="Times New Roman" w:cs="Times New Roman"/>
        </w:rPr>
        <w:fldChar w:fldCharType="separate"/>
      </w:r>
      <w:r w:rsidR="00227C09">
        <w:rPr>
          <w:rFonts w:ascii="Times New Roman" w:eastAsiaTheme="minorEastAsia" w:hAnsi="Times New Roman" w:cs="Times New Roman"/>
          <w:noProof/>
        </w:rPr>
        <w:t>(Felsenstein 1978)</w:t>
      </w:r>
      <w:r w:rsidR="00227C09">
        <w:rPr>
          <w:rFonts w:ascii="Times New Roman" w:eastAsiaTheme="minorEastAsia" w:hAnsi="Times New Roman" w:cs="Times New Roman"/>
        </w:rPr>
        <w:fldChar w:fldCharType="end"/>
      </w:r>
      <w:r w:rsidR="00D5094C">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 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 xml:space="preserve">For further </w:t>
      </w:r>
      <w:r w:rsidR="00D67390">
        <w:rPr>
          <w:rFonts w:ascii="Times New Roman" w:eastAsiaTheme="minorEastAsia" w:hAnsi="Times New Roman" w:cs="Times New Roman"/>
        </w:rPr>
        <w:lastRenderedPageBreak/>
        <w:t>details and R-code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 </w:t>
      </w:r>
      <w:r w:rsidR="00903CCF">
        <w:rPr>
          <w:rFonts w:ascii="Times New Roman" w:eastAsiaTheme="minorEastAsia" w:hAnsi="Times New Roman" w:cs="Times New Roman"/>
        </w:rPr>
        <w:t>Appendices A and B.</w:t>
      </w:r>
      <w:r w:rsidR="00600E39">
        <w:rPr>
          <w:rFonts w:ascii="Times New Roman" w:eastAsiaTheme="minorEastAsia" w:hAnsi="Times New Roman" w:cs="Times New Roman"/>
        </w:rPr>
        <w:t xml:space="preserve"> </w:t>
      </w:r>
    </w:p>
    <w:p w14:paraId="44090203" w14:textId="21788688" w:rsidR="001609BC" w:rsidRPr="00521EB5" w:rsidRDefault="003B6ACD" w:rsidP="001609BC">
      <w:pPr>
        <w:spacing w:line="480" w:lineRule="auto"/>
        <w:ind w:firstLine="720"/>
        <w:rPr>
          <w:rFonts w:ascii="Times New Roman" w:hAnsi="Times New Roman" w:cs="Times New Roman"/>
        </w:rPr>
      </w:pPr>
      <w:r>
        <w:rPr>
          <w:rFonts w:ascii="Times New Roman" w:eastAsiaTheme="minorEastAsia" w:hAnsi="Times New Roman" w:cs="Times New Roman"/>
        </w:rPr>
        <w:t>Instead, t</w:t>
      </w:r>
      <w:r w:rsidR="00782E93">
        <w:rPr>
          <w:rFonts w:ascii="Times New Roman" w:eastAsiaTheme="minorEastAsia" w:hAnsi="Times New Roman" w:cs="Times New Roman"/>
        </w:rPr>
        <w:t>o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Pr>
          <w:rFonts w:ascii="Times New Roman" w:eastAsiaTheme="minorEastAsia" w:hAnsi="Times New Roman" w:cs="Times New Roman"/>
        </w:rPr>
        <w:t xml:space="preserv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(Pagel 1994)</w:t>
      </w:r>
      <w:r>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609BC">
      <w:pPr>
        <w:spacing w:line="48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0ACF7F63" w14:textId="24DAF0E9" w:rsidR="00EF7BDF" w:rsidRDefault="001D7DF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and</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5A6644">
        <w:rPr>
          <w:rFonts w:ascii="Times New Roman" w:eastAsiaTheme="minorEastAsia" w:hAnsi="Times New Roman" w:cs="Times New Roman"/>
        </w:rPr>
        <w:t xml:space="preserve"> (Figure </w:t>
      </w:r>
      <w:r w:rsidR="00544CE8">
        <w:rPr>
          <w:rFonts w:ascii="Times New Roman" w:eastAsiaTheme="minorEastAsia" w:hAnsi="Times New Roman" w:cs="Times New Roman"/>
        </w:rPr>
        <w:t>1</w:t>
      </w:r>
      <w:r w:rsidR="005A6644">
        <w:rPr>
          <w:rFonts w:ascii="Times New Roman" w:eastAsiaTheme="minorEastAsia" w:hAnsi="Times New Roman" w:cs="Times New Roman"/>
        </w:rPr>
        <w:t>)</w:t>
      </w:r>
      <w:r w:rsidR="00CF003D">
        <w:rPr>
          <w:rFonts w:ascii="Times New Roman" w:eastAsiaTheme="minorEastAsia" w:hAnsi="Times New Roman" w:cs="Times New Roman"/>
        </w:rPr>
        <w:t>.</w:t>
      </w:r>
      <w:r w:rsidR="00C16A48">
        <w:rPr>
          <w:rFonts w:ascii="Times New Roman" w:eastAsiaTheme="minorEastAsia" w:hAnsi="Times New Roman" w:cs="Times New Roman"/>
        </w:rPr>
        <w:t xml:space="preserve"> </w:t>
      </w:r>
    </w:p>
    <w:p w14:paraId="4C77D973" w14:textId="407D4A74" w:rsidR="00A62426" w:rsidRDefault="00A62426"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ur likelihood function for the joint probability of continuous and discrete character is:</w:t>
      </w:r>
    </w:p>
    <w:p w14:paraId="4EC9DBCC" w14:textId="0EA4A61E" w:rsidR="00E637A5" w:rsidRPr="00E0316A" w:rsidRDefault="003004D0" w:rsidP="001609BC">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z|ϑ,ψ)</m:t>
              </m:r>
            </m:e>
          </m:nary>
        </m:oMath>
      </m:oMathPara>
    </w:p>
    <w:p w14:paraId="2DF66448" w14:textId="29D2611F" w:rsidR="008D06F3" w:rsidRPr="005B7AC6" w:rsidRDefault="00E0316A"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294E35">
        <w:rPr>
          <w:rFonts w:ascii="Times New Roman" w:eastAsiaTheme="minorEastAsia" w:hAnsi="Times New Roman" w:cs="Times New Roman"/>
        </w:rPr>
        <w:t>The</w:t>
      </w:r>
      <w:r w:rsidR="00EB0155">
        <w:rPr>
          <w:rFonts w:ascii="Times New Roman" w:eastAsiaTheme="minorEastAsia" w:hAnsi="Times New Roman" w:cs="Times New Roman"/>
        </w:rPr>
        <w:t xml:space="preserve"> continuous </w:t>
      </w:r>
      <w:r w:rsidR="00294E35">
        <w:rPr>
          <w:rFonts w:ascii="Times New Roman" w:eastAsiaTheme="minorEastAsia" w:hAnsi="Times New Roman" w:cs="Times New Roman"/>
        </w:rPr>
        <w:t xml:space="preserve">character </w:t>
      </w:r>
      <w:r w:rsidR="00EB0155">
        <w:rPr>
          <w:rFonts w:ascii="Times New Roman" w:eastAsiaTheme="minorEastAsia" w:hAnsi="Times New Roman" w:cs="Times New Roman"/>
        </w:rPr>
        <w:t xml:space="preserve">probability </w:t>
      </w:r>
      <w:r w:rsidR="00294E35">
        <w:rPr>
          <w:rFonts w:ascii="Times New Roman" w:eastAsiaTheme="minorEastAsia" w:hAnsi="Times New Roman" w:cs="Times New Roman"/>
        </w:rPr>
        <w:t>requires a discrete state to be defined along the entire branch</w:t>
      </w:r>
      <w:r w:rsidR="00212137">
        <w:rPr>
          <w:rFonts w:ascii="Times New Roman" w:eastAsiaTheme="minorEastAsia" w:hAnsi="Times New Roman" w:cs="Times New Roman"/>
        </w:rPr>
        <w:t xml:space="preserve">, </w:t>
      </w:r>
      <w:r w:rsidR="00294E35">
        <w:rPr>
          <w:rFonts w:ascii="Times New Roman" w:eastAsiaTheme="minorEastAsia" w:hAnsi="Times New Roman" w:cs="Times New Roman"/>
        </w:rPr>
        <w:t>thus we place t</w:t>
      </w:r>
      <w:r w:rsidR="00EB0155">
        <w:rPr>
          <w:rFonts w:ascii="Times New Roman" w:eastAsiaTheme="minorEastAsia" w:hAnsi="Times New Roman" w:cs="Times New Roman"/>
        </w:rPr>
        <w:t xml:space="preserve">ransitions </w:t>
      </w:r>
      <w:r w:rsidR="0030560C">
        <w:rPr>
          <w:rFonts w:ascii="Times New Roman" w:eastAsiaTheme="minorEastAsia" w:hAnsi="Times New Roman" w:cs="Times New Roman"/>
        </w:rPr>
        <w:t>halfway between</w:t>
      </w:r>
      <w:r w:rsidR="00EB0155">
        <w:rPr>
          <w:rFonts w:ascii="Times New Roman" w:eastAsiaTheme="minorEastAsia" w:hAnsi="Times New Roman" w:cs="Times New Roman"/>
        </w:rPr>
        <w:t xml:space="preserve"> nodes</w:t>
      </w:r>
      <w:r w:rsidR="00B34699">
        <w:rPr>
          <w:rFonts w:ascii="Times New Roman" w:eastAsiaTheme="minorEastAsia" w:hAnsi="Times New Roman" w:cs="Times New Roman"/>
        </w:rPr>
        <w:t xml:space="preserve"> (Figure 1d)</w:t>
      </w:r>
      <w:r w:rsidR="00EB0155">
        <w:rPr>
          <w:rFonts w:ascii="Times New Roman" w:eastAsiaTheme="minorEastAsia" w:hAnsi="Times New Roman" w:cs="Times New Roman"/>
        </w:rPr>
        <w:t xml:space="preserve">. </w:t>
      </w:r>
      <w:r w:rsidR="00294E35">
        <w:rPr>
          <w:rFonts w:ascii="Times New Roman" w:eastAsiaTheme="minorEastAsia" w:hAnsi="Times New Roman" w:cs="Times New Roman"/>
        </w:rPr>
        <w:t xml:space="preserve">Finally, </w:t>
      </w:r>
      <w:r w:rsidR="00CC584A">
        <w:rPr>
          <w:rFonts w:ascii="Times New Roman" w:eastAsiaTheme="minorEastAsia" w:hAnsi="Times New Roman" w:cs="Times New Roman"/>
        </w:rPr>
        <w:t>t</w:t>
      </w:r>
      <w:r>
        <w:rPr>
          <w:rFonts w:ascii="Times New Roman" w:eastAsiaTheme="minorEastAsia" w:hAnsi="Times New Roman" w:cs="Times New Roman"/>
        </w:rPr>
        <w:t xml:space="preserve">here are </w:t>
      </w:r>
      <w:r w:rsidR="00F242B7">
        <w:rPr>
          <w:rFonts w:ascii="Times New Roman" w:eastAsiaTheme="minorEastAsia" w:hAnsi="Times New Roman" w:cs="Times New Roman"/>
        </w:rPr>
        <w:t>three</w:t>
      </w:r>
      <w:r>
        <w:rPr>
          <w:rFonts w:ascii="Times New Roman" w:eastAsiaTheme="minorEastAsia" w:hAnsi="Times New Roman" w:cs="Times New Roman"/>
        </w:rPr>
        <w:t xml:space="preserve"> important caveats of our model that will be mentioned now.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xml:space="preserve">, summed over all possible paths. </w:t>
      </w:r>
      <w:r w:rsidR="00CB472F">
        <w:rPr>
          <w:rFonts w:ascii="Times New Roman" w:eastAsiaTheme="minorEastAsia" w:hAnsi="Times New Roman" w:cs="Times New Roman"/>
        </w:rPr>
        <w:lastRenderedPageBreak/>
        <w:t xml:space="preserve">However, the continuous model probability is based off a particular pathway history which is defined throughout the entire branch. </w:t>
      </w:r>
      <w:r>
        <w:rPr>
          <w:rFonts w:ascii="Times New Roman" w:eastAsiaTheme="minorEastAsia" w:hAnsi="Times New Roman" w:cs="Times New Roman"/>
        </w:rPr>
        <w:t>Our justification for this approximation is that as the length between internodes decreases this approximation improves because the probability of more than a single transition (or no transitions) decrease</w:t>
      </w:r>
      <w:r w:rsidR="00CB472F">
        <w:rPr>
          <w:rFonts w:ascii="Times New Roman" w:eastAsiaTheme="minorEastAsia" w:hAnsi="Times New Roman" w:cs="Times New Roman"/>
        </w:rPr>
        <w:t>.</w:t>
      </w:r>
      <w:r w:rsidR="007B5CAA">
        <w:rPr>
          <w:rFonts w:ascii="Times New Roman" w:eastAsiaTheme="minorEastAsia" w:hAnsi="Times New Roman" w:cs="Times New Roman"/>
        </w:rPr>
        <w:t xml:space="preserve"> </w:t>
      </w:r>
      <w:r w:rsidR="00F05BF5">
        <w:rPr>
          <w:rFonts w:ascii="Times New Roman" w:eastAsiaTheme="minorEastAsia" w:hAnsi="Times New Roman" w:cs="Times New Roman"/>
        </w:rPr>
        <w:t>The second caveat is</w:t>
      </w:r>
      <w:r w:rsidR="003A36E5">
        <w:rPr>
          <w:rFonts w:ascii="Times New Roman" w:eastAsiaTheme="minorEastAsia" w:hAnsi="Times New Roman" w:cs="Times New Roman"/>
        </w:rPr>
        <w:t xml:space="preserve"> </w:t>
      </w:r>
      <w:r w:rsidR="00F05BF5">
        <w:rPr>
          <w:rFonts w:ascii="Times New Roman" w:eastAsiaTheme="minorEastAsia" w:hAnsi="Times New Roman" w:cs="Times New Roman"/>
        </w:rPr>
        <w:t xml:space="preserve">that </w:t>
      </w:r>
      <w:r w:rsidR="003A36E5">
        <w:rPr>
          <w:rFonts w:ascii="Times New Roman" w:eastAsiaTheme="minorEastAsia" w:hAnsi="Times New Roman" w:cs="Times New Roman"/>
        </w:rPr>
        <w:t xml:space="preserve">we do not force hOUwie to sum over all possible mappings </w:t>
      </w:r>
      <m:oMath>
        <m:r>
          <w:rPr>
            <w:rFonts w:ascii="Cambria Math" w:eastAsiaTheme="minorEastAsia" w:hAnsi="Cambria Math" w:cs="Times New Roman"/>
          </w:rPr>
          <m:t>z</m:t>
        </m:r>
      </m:oMath>
      <w:r w:rsidR="003A36E5">
        <w:rPr>
          <w:rFonts w:ascii="Times New Roman" w:eastAsiaTheme="minorEastAsia" w:hAnsi="Times New Roman" w:cs="Times New Roman"/>
        </w:rPr>
        <w:t xml:space="preserve">. </w:t>
      </w:r>
      <w:r w:rsidR="00605278">
        <w:rPr>
          <w:rFonts w:ascii="Times New Roman" w:eastAsiaTheme="minorEastAsia" w:hAnsi="Times New Roman" w:cs="Times New Roman"/>
        </w:rPr>
        <w:t xml:space="preserve">This is because the number of mappings will grow exponentially as the number of nodes and internodes increases and </w:t>
      </w:r>
      <w:r w:rsidR="00B966CE">
        <w:rPr>
          <w:rFonts w:ascii="Times New Roman" w:eastAsiaTheme="minorEastAsia" w:hAnsi="Times New Roman" w:cs="Times New Roman"/>
        </w:rPr>
        <w:t xml:space="preserve">the computation </w:t>
      </w:r>
      <w:r w:rsidR="00605278">
        <w:rPr>
          <w:rFonts w:ascii="Times New Roman" w:eastAsiaTheme="minorEastAsia" w:hAnsi="Times New Roman" w:cs="Times New Roman"/>
        </w:rPr>
        <w:t>will quickly become infeasible. Instead, we simulate node, internodes, and tip states (</w:t>
      </w:r>
      <w:r w:rsidR="00C9698D">
        <w:rPr>
          <w:rFonts w:ascii="Times New Roman" w:eastAsiaTheme="minorEastAsia" w:hAnsi="Times New Roman" w:cs="Times New Roman"/>
        </w:rPr>
        <w:t xml:space="preserve">tip states only </w:t>
      </w:r>
      <w:r w:rsidR="00605278">
        <w:rPr>
          <w:rFonts w:ascii="Times New Roman" w:eastAsiaTheme="minorEastAsia" w:hAnsi="Times New Roman" w:cs="Times New Roman"/>
        </w:rPr>
        <w:t xml:space="preserve">in the case of hidden Markov models) </w:t>
      </w:r>
      <w:r w:rsidR="00C9698D">
        <w:rPr>
          <w:rFonts w:ascii="Times New Roman" w:eastAsiaTheme="minorEastAsia" w:hAnsi="Times New Roman" w:cs="Times New Roman"/>
        </w:rPr>
        <w:t xml:space="preserve">using the stochastic mapping procedure described in </w:t>
      </w:r>
      <w:r w:rsidR="00CF0CC6">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sidR="00CF0CC6">
        <w:rPr>
          <w:rFonts w:ascii="Times New Roman" w:eastAsiaTheme="minorEastAsia" w:hAnsi="Times New Roman" w:cs="Times New Roman"/>
        </w:rPr>
        <w:fldChar w:fldCharType="separate"/>
      </w:r>
      <w:r w:rsidR="00CF0CC6">
        <w:rPr>
          <w:rFonts w:ascii="Times New Roman" w:eastAsiaTheme="minorEastAsia" w:hAnsi="Times New Roman" w:cs="Times New Roman"/>
          <w:noProof/>
        </w:rPr>
        <w:t>Bollback (2006)</w:t>
      </w:r>
      <w:r w:rsidR="00CF0CC6">
        <w:rPr>
          <w:rFonts w:ascii="Times New Roman" w:eastAsiaTheme="minorEastAsia" w:hAnsi="Times New Roman" w:cs="Times New Roman"/>
        </w:rPr>
        <w:fldChar w:fldCharType="end"/>
      </w:r>
      <w:r w:rsidR="00CF0CC6">
        <w:rPr>
          <w:rFonts w:ascii="Times New Roman" w:eastAsiaTheme="minorEastAsia" w:hAnsi="Times New Roman" w:cs="Times New Roman"/>
        </w:rPr>
        <w:t xml:space="preserve"> </w:t>
      </w:r>
      <w:r w:rsidR="00111AE9">
        <w:rPr>
          <w:rFonts w:ascii="Times New Roman" w:eastAsiaTheme="minorEastAsia" w:hAnsi="Times New Roman" w:cs="Times New Roman"/>
        </w:rPr>
        <w:t xml:space="preserve">and </w:t>
      </w:r>
      <w:r w:rsidR="00CF0CC6">
        <w:rPr>
          <w:rFonts w:ascii="Times New Roman" w:eastAsiaTheme="minorEastAsia" w:hAnsi="Times New Roman" w:cs="Times New Roman"/>
        </w:rPr>
        <w:t>modified to include the possibility of internodes</w:t>
      </w:r>
      <w:r w:rsidR="00751F14">
        <w:rPr>
          <w:rFonts w:ascii="Times New Roman" w:eastAsiaTheme="minorEastAsia" w:hAnsi="Times New Roman" w:cs="Times New Roman"/>
        </w:rPr>
        <w:t xml:space="preserve"> (Figure 1a-c)</w:t>
      </w:r>
      <w:r w:rsidR="00CF0CC6">
        <w:rPr>
          <w:rFonts w:ascii="Times New Roman" w:eastAsiaTheme="minorEastAsia" w:hAnsi="Times New Roman" w:cs="Times New Roman"/>
        </w:rPr>
        <w:t xml:space="preserve">. </w:t>
      </w:r>
      <w:r w:rsidR="005D008B">
        <w:rPr>
          <w:rFonts w:ascii="Times New Roman" w:eastAsiaTheme="minorEastAsia" w:hAnsi="Times New Roman" w:cs="Times New Roman"/>
        </w:rPr>
        <w:t>We explore this caveat in series of simulation studies below</w:t>
      </w:r>
      <w:r w:rsidR="00C27C9B">
        <w:rPr>
          <w:rFonts w:ascii="Times New Roman" w:eastAsiaTheme="minorEastAsia" w:hAnsi="Times New Roman" w:cs="Times New Roman"/>
        </w:rPr>
        <w:t xml:space="preserve"> and show that this </w:t>
      </w:r>
      <w:r w:rsidR="00815BB3">
        <w:rPr>
          <w:rFonts w:ascii="Times New Roman" w:eastAsiaTheme="minorEastAsia" w:hAnsi="Times New Roman" w:cs="Times New Roman"/>
        </w:rPr>
        <w:t xml:space="preserve">sampling procedure helps identify high probability mappings which contribute the most to the overall </w:t>
      </w:r>
      <w:r w:rsidR="00F415BB">
        <w:rPr>
          <w:rFonts w:ascii="Times New Roman" w:eastAsiaTheme="minorEastAsia" w:hAnsi="Times New Roman" w:cs="Times New Roman"/>
        </w:rPr>
        <w:t>joint probability</w:t>
      </w:r>
      <w:r w:rsidR="00815BB3">
        <w:rPr>
          <w:rFonts w:ascii="Times New Roman" w:eastAsiaTheme="minorEastAsia" w:hAnsi="Times New Roman" w:cs="Times New Roman"/>
        </w:rPr>
        <w:t xml:space="preserve">. </w:t>
      </w:r>
      <w:r w:rsidR="00726D65">
        <w:rPr>
          <w:rFonts w:ascii="Times New Roman" w:eastAsiaTheme="minorEastAsia" w:hAnsi="Times New Roman" w:cs="Times New Roman"/>
        </w:rPr>
        <w:t>Our final caveat is that</w:t>
      </w:r>
      <w:r w:rsidR="00B25504">
        <w:rPr>
          <w:rFonts w:ascii="Times New Roman" w:eastAsiaTheme="minorEastAsia" w:hAnsi="Times New Roman" w:cs="Times New Roman"/>
        </w:rPr>
        <w:t xml:space="preserve"> </w:t>
      </w:r>
      <w:r w:rsidR="00726D65">
        <w:rPr>
          <w:rFonts w:ascii="Times New Roman" w:eastAsiaTheme="minorEastAsia" w:hAnsi="Times New Roman" w:cs="Times New Roman"/>
        </w:rPr>
        <w:t xml:space="preserve">because </w:t>
      </w:r>
      <w:r w:rsidR="00B25504">
        <w:rPr>
          <w:rFonts w:ascii="Times New Roman" w:eastAsiaTheme="minorEastAsia" w:hAnsi="Times New Roman" w:cs="Times New Roman"/>
        </w:rPr>
        <w:t xml:space="preserve">we generate </w:t>
      </w:r>
      <w:r w:rsidR="00944F19">
        <w:rPr>
          <w:rFonts w:ascii="Times New Roman" w:eastAsiaTheme="minorEastAsia" w:hAnsi="Times New Roman" w:cs="Times New Roman"/>
        </w:rPr>
        <w:t xml:space="preserve">node </w:t>
      </w:r>
      <w:r w:rsidR="00B25504">
        <w:rPr>
          <w:rFonts w:ascii="Times New Roman" w:eastAsiaTheme="minorEastAsia" w:hAnsi="Times New Roman" w:cs="Times New Roman"/>
        </w:rPr>
        <w:t xml:space="preserve">mappings </w:t>
      </w:r>
      <w:r w:rsidR="00726D65">
        <w:rPr>
          <w:rFonts w:ascii="Times New Roman" w:eastAsiaTheme="minorEastAsia" w:hAnsi="Times New Roman" w:cs="Times New Roman"/>
        </w:rPr>
        <w:t xml:space="preserve">using the stochastic mappings procedure, </w:t>
      </w:r>
      <w:r w:rsidR="00BB0D9B">
        <w:rPr>
          <w:rFonts w:ascii="Times New Roman" w:eastAsiaTheme="minorEastAsia" w:hAnsi="Times New Roman" w:cs="Times New Roman"/>
        </w:rPr>
        <w:t xml:space="preserve">they </w:t>
      </w:r>
      <w:r w:rsidR="004F54A3">
        <w:rPr>
          <w:rFonts w:ascii="Times New Roman" w:eastAsiaTheme="minorEastAsia" w:hAnsi="Times New Roman" w:cs="Times New Roman"/>
        </w:rPr>
        <w:t>would typically be</w:t>
      </w:r>
      <w:r w:rsidR="00BB0D9B">
        <w:rPr>
          <w:rFonts w:ascii="Times New Roman" w:eastAsiaTheme="minorEastAsia" w:hAnsi="Times New Roman" w:cs="Times New Roman"/>
        </w:rPr>
        <w:t xml:space="preserve"> based</w:t>
      </w:r>
      <w:r w:rsidR="00B25504">
        <w:rPr>
          <w:rFonts w:ascii="Times New Roman" w:eastAsiaTheme="minorEastAsia" w:hAnsi="Times New Roman" w:cs="Times New Roman"/>
        </w:rPr>
        <w:t xml:space="preserve"> </w:t>
      </w:r>
      <w:r w:rsidR="00BB0D9B">
        <w:rPr>
          <w:rFonts w:ascii="Times New Roman" w:eastAsiaTheme="minorEastAsia" w:hAnsi="Times New Roman" w:cs="Times New Roman"/>
        </w:rPr>
        <w:t xml:space="preserve">solely on the </w:t>
      </w:r>
      <w:r w:rsidR="00B25504">
        <w:rPr>
          <w:rFonts w:ascii="Times New Roman" w:eastAsiaTheme="minorEastAsia" w:hAnsi="Times New Roman" w:cs="Times New Roman"/>
        </w:rPr>
        <w:t xml:space="preserve">discrete character process. </w:t>
      </w:r>
      <w:r w:rsidR="00DD1347">
        <w:rPr>
          <w:rFonts w:ascii="Times New Roman" w:eastAsiaTheme="minorEastAsia" w:hAnsi="Times New Roman" w:cs="Times New Roman"/>
        </w:rPr>
        <w:t xml:space="preserve">This </w:t>
      </w:r>
      <w:r w:rsidR="00F570A2">
        <w:rPr>
          <w:rFonts w:ascii="Times New Roman" w:eastAsiaTheme="minorEastAsia" w:hAnsi="Times New Roman" w:cs="Times New Roman"/>
        </w:rPr>
        <w:t>can be</w:t>
      </w:r>
      <w:r w:rsidR="00DD1347">
        <w:rPr>
          <w:rFonts w:ascii="Times New Roman" w:eastAsiaTheme="minorEastAsia" w:hAnsi="Times New Roman" w:cs="Times New Roman"/>
        </w:rPr>
        <w:t xml:space="preserve"> particularly problematic for character independent models where the discrete character and continuous character are decoupled. An imperfect solution to this problem is to weight tip </w:t>
      </w:r>
      <w:r w:rsidR="00193B03">
        <w:rPr>
          <w:rFonts w:ascii="Times New Roman" w:eastAsiaTheme="minorEastAsia" w:hAnsi="Times New Roman" w:cs="Times New Roman"/>
        </w:rPr>
        <w:t xml:space="preserve">probabilities </w:t>
      </w:r>
      <w:r w:rsidR="00DD1C6B">
        <w:rPr>
          <w:rFonts w:ascii="Times New Roman" w:eastAsiaTheme="minorEastAsia" w:hAnsi="Times New Roman" w:cs="Times New Roman"/>
        </w:rPr>
        <w:t xml:space="preserve">when first calculating the conditional likelihoods </w:t>
      </w:r>
      <w:r w:rsidR="006E2EB9">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sidR="006E2EB9">
        <w:rPr>
          <w:rFonts w:ascii="Times New Roman" w:eastAsiaTheme="minorEastAsia" w:hAnsi="Times New Roman" w:cs="Times New Roman"/>
        </w:rPr>
        <w:fldChar w:fldCharType="separate"/>
      </w:r>
      <w:r w:rsidR="006E2EB9">
        <w:rPr>
          <w:rFonts w:ascii="Times New Roman" w:eastAsiaTheme="minorEastAsia" w:hAnsi="Times New Roman" w:cs="Times New Roman"/>
          <w:noProof/>
        </w:rPr>
        <w:t>(Bollback 2006)</w:t>
      </w:r>
      <w:r w:rsidR="006E2EB9">
        <w:rPr>
          <w:rFonts w:ascii="Times New Roman" w:eastAsiaTheme="minorEastAsia" w:hAnsi="Times New Roman" w:cs="Times New Roman"/>
        </w:rPr>
        <w:fldChar w:fldCharType="end"/>
      </w:r>
      <w:r w:rsidR="00DD1C6B">
        <w:rPr>
          <w:rFonts w:ascii="Times New Roman" w:eastAsiaTheme="minorEastAsia" w:hAnsi="Times New Roman" w:cs="Times New Roman"/>
        </w:rPr>
        <w:t>.</w:t>
      </w:r>
      <w:r w:rsidR="006E2EB9">
        <w:rPr>
          <w:rFonts w:ascii="Times New Roman" w:eastAsiaTheme="minorEastAsia" w:hAnsi="Times New Roman" w:cs="Times New Roman"/>
        </w:rPr>
        <w:t xml:space="preserve"> Typically, tip values for hidden Markov models are given a weight of 1 for each state</w:t>
      </w:r>
      <w:r w:rsidR="00415A99">
        <w:rPr>
          <w:rFonts w:ascii="Times New Roman" w:eastAsiaTheme="minorEastAsia" w:hAnsi="Times New Roman" w:cs="Times New Roman"/>
        </w:rPr>
        <w:t xml:space="preserve"> </w:t>
      </w:r>
      <w:r w:rsidR="00415A99">
        <w:rPr>
          <w:rFonts w:ascii="Times New Roman" w:eastAsiaTheme="minorEastAsia" w:hAnsi="Times New Roman" w:cs="Times New Roman"/>
        </w:rPr>
        <w:fldChar w:fldCharType="begin"/>
      </w:r>
      <w:r w:rsidR="00415A99">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sidR="00415A99">
        <w:rPr>
          <w:rFonts w:ascii="Times New Roman" w:eastAsiaTheme="minorEastAsia" w:hAnsi="Times New Roman" w:cs="Times New Roman"/>
        </w:rPr>
        <w:fldChar w:fldCharType="separate"/>
      </w:r>
      <w:r w:rsidR="00415A99">
        <w:rPr>
          <w:rFonts w:ascii="Times New Roman" w:eastAsiaTheme="minorEastAsia" w:hAnsi="Times New Roman" w:cs="Times New Roman"/>
          <w:noProof/>
        </w:rPr>
        <w:t>(Beaulieu et al. 2013)</w:t>
      </w:r>
      <w:r w:rsidR="00415A99">
        <w:rPr>
          <w:rFonts w:ascii="Times New Roman" w:eastAsiaTheme="minorEastAsia" w:hAnsi="Times New Roman" w:cs="Times New Roman"/>
        </w:rPr>
        <w:fldChar w:fldCharType="end"/>
      </w:r>
      <w:r w:rsidR="006E2EB9">
        <w:rPr>
          <w:rFonts w:ascii="Times New Roman" w:eastAsiaTheme="minorEastAsia" w:hAnsi="Times New Roman" w:cs="Times New Roman"/>
        </w:rPr>
        <w:t xml:space="preserve">. However, we can modify this value to be proportional to the </w:t>
      </w:r>
      <w:r w:rsidR="00772DD8">
        <w:rPr>
          <w:rFonts w:ascii="Times New Roman" w:eastAsiaTheme="minorEastAsia" w:hAnsi="Times New Roman" w:cs="Times New Roman"/>
        </w:rPr>
        <w:t>probability</w:t>
      </w:r>
      <w:r w:rsidR="006E2EB9">
        <w:rPr>
          <w:rFonts w:ascii="Times New Roman" w:eastAsiaTheme="minorEastAsia" w:hAnsi="Times New Roman" w:cs="Times New Roman"/>
        </w:rPr>
        <w:t xml:space="preserve"> of sampling </w:t>
      </w:r>
      <w:r w:rsidR="000D21D7">
        <w:rPr>
          <w:rFonts w:ascii="Times New Roman" w:eastAsiaTheme="minorEastAsia" w:hAnsi="Times New Roman" w:cs="Times New Roman"/>
        </w:rPr>
        <w:t>a particular</w:t>
      </w:r>
      <w:r w:rsidR="006E2EB9">
        <w:rPr>
          <w:rFonts w:ascii="Times New Roman" w:eastAsiaTheme="minorEastAsia" w:hAnsi="Times New Roman" w:cs="Times New Roman"/>
        </w:rPr>
        <w:t xml:space="preserve"> tip</w:t>
      </w:r>
      <w:r w:rsidR="009011C8">
        <w:rPr>
          <w:rFonts w:ascii="Times New Roman" w:eastAsiaTheme="minorEastAsia" w:hAnsi="Times New Roman" w:cs="Times New Roman"/>
        </w:rPr>
        <w:t>’</w:t>
      </w:r>
      <w:r w:rsidR="000D21D7">
        <w:rPr>
          <w:rFonts w:ascii="Times New Roman" w:eastAsiaTheme="minorEastAsia" w:hAnsi="Times New Roman" w:cs="Times New Roman"/>
        </w:rPr>
        <w:t>s</w:t>
      </w:r>
      <w:r w:rsidR="006E2EB9">
        <w:rPr>
          <w:rFonts w:ascii="Times New Roman" w:eastAsiaTheme="minorEastAsia" w:hAnsi="Times New Roman" w:cs="Times New Roman"/>
        </w:rPr>
        <w:t xml:space="preserve"> </w:t>
      </w:r>
      <w:r w:rsidR="009011C8">
        <w:rPr>
          <w:rFonts w:ascii="Times New Roman" w:eastAsiaTheme="minorEastAsia" w:hAnsi="Times New Roman" w:cs="Times New Roman"/>
        </w:rPr>
        <w:t xml:space="preserve">continuous </w:t>
      </w:r>
      <w:r w:rsidR="007E0073">
        <w:rPr>
          <w:rFonts w:ascii="Times New Roman" w:eastAsiaTheme="minorEastAsia" w:hAnsi="Times New Roman" w:cs="Times New Roman"/>
        </w:rPr>
        <w:t>trait value given the models</w:t>
      </w:r>
      <w:r w:rsidR="006E2EB9">
        <w:rPr>
          <w:rFonts w:ascii="Times New Roman" w:eastAsiaTheme="minorEastAsia" w:hAnsi="Times New Roman" w:cs="Times New Roman"/>
        </w:rPr>
        <w:t xml:space="preserve"> theta and </w:t>
      </w:r>
      <w:r w:rsidR="00391246">
        <w:rPr>
          <w:rFonts w:ascii="Times New Roman" w:eastAsiaTheme="minorEastAsia" w:hAnsi="Times New Roman" w:cs="Times New Roman"/>
        </w:rPr>
        <w:t>sigma</w:t>
      </w:r>
      <w:r w:rsidR="006E2EB9">
        <w:rPr>
          <w:rFonts w:ascii="Times New Roman" w:eastAsiaTheme="minorEastAsia" w:hAnsi="Times New Roman" w:cs="Times New Roman"/>
        </w:rPr>
        <w:t xml:space="preserve"> value</w:t>
      </w:r>
      <w:r w:rsidR="007E0073">
        <w:rPr>
          <w:rFonts w:ascii="Times New Roman" w:eastAsiaTheme="minorEastAsia" w:hAnsi="Times New Roman" w:cs="Times New Roman"/>
        </w:rPr>
        <w:t xml:space="preserve"> for each discrete state</w:t>
      </w:r>
      <w:r w:rsidR="006E2EB9">
        <w:rPr>
          <w:rFonts w:ascii="Times New Roman" w:eastAsiaTheme="minorEastAsia" w:hAnsi="Times New Roman" w:cs="Times New Roman"/>
        </w:rPr>
        <w:t xml:space="preserve">. </w:t>
      </w:r>
      <w:r w:rsidR="00915189">
        <w:rPr>
          <w:rFonts w:ascii="Times New Roman" w:eastAsiaTheme="minorEastAsia" w:hAnsi="Times New Roman" w:cs="Times New Roman"/>
        </w:rPr>
        <w:t xml:space="preserve">This is the approach we </w:t>
      </w:r>
      <w:r w:rsidR="008D06F3">
        <w:rPr>
          <w:rFonts w:ascii="Times New Roman" w:eastAsiaTheme="minorEastAsia" w:hAnsi="Times New Roman" w:cs="Times New Roman"/>
        </w:rPr>
        <w:t>take;</w:t>
      </w:r>
      <w:r w:rsidR="00915189">
        <w:rPr>
          <w:rFonts w:ascii="Times New Roman" w:eastAsiaTheme="minorEastAsia" w:hAnsi="Times New Roman" w:cs="Times New Roman"/>
        </w:rPr>
        <w:t xml:space="preserve"> we </w:t>
      </w:r>
      <w:r w:rsidR="008D06F3">
        <w:rPr>
          <w:rFonts w:ascii="Times New Roman" w:eastAsiaTheme="minorEastAsia" w:hAnsi="Times New Roman" w:cs="Times New Roman"/>
        </w:rPr>
        <w:t>assume</w:t>
      </w:r>
      <w:r w:rsidR="00915189">
        <w:rPr>
          <w:rFonts w:ascii="Times New Roman" w:eastAsiaTheme="minorEastAsia" w:hAnsi="Times New Roman" w:cs="Times New Roman"/>
        </w:rPr>
        <w:t xml:space="preserve"> that the </w:t>
      </w:r>
      <w:r w:rsidR="003930D6">
        <w:rPr>
          <w:rFonts w:ascii="Times New Roman" w:eastAsiaTheme="minorEastAsia" w:hAnsi="Times New Roman" w:cs="Times New Roman"/>
        </w:rPr>
        <w:t>conditional</w:t>
      </w:r>
      <w:r w:rsidR="00915189">
        <w:rPr>
          <w:rFonts w:ascii="Times New Roman" w:eastAsiaTheme="minorEastAsia" w:hAnsi="Times New Roman" w:cs="Times New Roman"/>
        </w:rPr>
        <w:t xml:space="preserve"> probability of a tip being in a particular hidden state is not equal, but rather </w:t>
      </w:r>
      <w:r w:rsidR="003930D6">
        <w:rPr>
          <w:rFonts w:ascii="Times New Roman" w:eastAsiaTheme="minorEastAsia" w:hAnsi="Times New Roman" w:cs="Times New Roman"/>
        </w:rPr>
        <w:t xml:space="preserve">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sidR="005B7AC6">
        <w:rPr>
          <w:rFonts w:ascii="Times New Roman" w:eastAsiaTheme="minorEastAsia" w:hAnsi="Times New Roman" w:cs="Times New Roman"/>
        </w:rPr>
        <w:t xml:space="preserve">; </w:t>
      </w:r>
      <w:r w:rsidR="003930D6">
        <w:rPr>
          <w:rFonts w:ascii="Times New Roman" w:eastAsiaTheme="minorEastAsia" w:hAnsi="Times New Roman" w:cs="Times New Roman"/>
        </w:rPr>
        <w:t xml:space="preserve">the probability of sampling the continuous trait value </w:t>
      </w:r>
      <w:r w:rsidR="008D06F3">
        <w:rPr>
          <w:rFonts w:ascii="Times New Roman" w:eastAsiaTheme="minorEastAsia" w:hAnsi="Times New Roman" w:cs="Times New Roman"/>
        </w:rPr>
        <w:t>under a normal distribution</w:t>
      </w:r>
      <w:r w:rsidR="00A96E1B">
        <w:rPr>
          <w:rFonts w:ascii="Times New Roman" w:eastAsiaTheme="minorEastAsia" w:hAnsi="Times New Roman" w:cs="Times New Roman"/>
        </w:rPr>
        <w:t xml:space="preserve"> for each possible state </w:t>
      </w:r>
      <m:oMath>
        <m:r>
          <w:rPr>
            <w:rFonts w:ascii="Cambria Math" w:eastAsiaTheme="minorEastAsia" w:hAnsi="Cambria Math" w:cs="Times New Roman"/>
          </w:rPr>
          <m:t>c</m:t>
        </m:r>
      </m:oMath>
      <w:r w:rsidR="005B7AC6">
        <w:rPr>
          <w:rFonts w:ascii="Times New Roman" w:eastAsiaTheme="minorEastAsia" w:hAnsi="Times New Roman" w:cs="Times New Roman"/>
        </w:rPr>
        <w:t xml:space="preserve">. </w:t>
      </w:r>
      <w:r w:rsidR="00A96E1B">
        <w:rPr>
          <w:rFonts w:ascii="Times New Roman" w:eastAsiaTheme="minorEastAsia" w:hAnsi="Times New Roman" w:cs="Times New Roman"/>
        </w:rPr>
        <w:t xml:space="preserve">In cases where there are no differences between parameters, conditional </w:t>
      </w:r>
      <w:r w:rsidR="00DB0621">
        <w:rPr>
          <w:rFonts w:ascii="Times New Roman" w:eastAsiaTheme="minorEastAsia" w:hAnsi="Times New Roman" w:cs="Times New Roman"/>
        </w:rPr>
        <w:t>probabilities</w:t>
      </w:r>
      <w:r w:rsidR="00A96E1B">
        <w:rPr>
          <w:rFonts w:ascii="Times New Roman" w:eastAsiaTheme="minorEastAsia" w:hAnsi="Times New Roman" w:cs="Times New Roman"/>
        </w:rPr>
        <w:t xml:space="preserve"> </w:t>
      </w:r>
      <w:r w:rsidR="00DB0621">
        <w:rPr>
          <w:rFonts w:ascii="Times New Roman" w:eastAsiaTheme="minorEastAsia" w:hAnsi="Times New Roman" w:cs="Times New Roman"/>
        </w:rPr>
        <w:t>remain</w:t>
      </w:r>
      <w:r w:rsidR="00A96E1B">
        <w:rPr>
          <w:rFonts w:ascii="Times New Roman" w:eastAsiaTheme="minorEastAsia" w:hAnsi="Times New Roman" w:cs="Times New Roman"/>
        </w:rPr>
        <w:t xml:space="preserve"> equal.</w:t>
      </w:r>
    </w:p>
    <w:p w14:paraId="648BDC35" w14:textId="3CE9B2D0" w:rsidR="00E268FA" w:rsidRDefault="003021B7"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lastRenderedPageBreak/>
        <w:t>Possible</w:t>
      </w:r>
      <w:r w:rsidR="002C5A72">
        <w:rPr>
          <w:rFonts w:ascii="Times New Roman" w:eastAsiaTheme="minorEastAsia" w:hAnsi="Times New Roman" w:cs="Times New Roman"/>
          <w:u w:val="single"/>
        </w:rPr>
        <w:t xml:space="preserve"> hOUwie</w:t>
      </w:r>
      <w:r>
        <w:rPr>
          <w:rFonts w:ascii="Times New Roman" w:eastAsiaTheme="minorEastAsia" w:hAnsi="Times New Roman" w:cs="Times New Roman"/>
          <w:u w:val="single"/>
        </w:rPr>
        <w:t xml:space="preserve"> models</w:t>
      </w:r>
    </w:p>
    <w:p w14:paraId="06FF9263" w14:textId="626A3CA5" w:rsidR="006D1EDC" w:rsidRDefault="00E37123"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E307E3">
        <w:rPr>
          <w:rFonts w:ascii="Times New Roman" w:eastAsiaTheme="minorEastAsia" w:hAnsi="Times New Roman" w:cs="Times New Roman"/>
        </w:rPr>
        <w:t>W</w:t>
      </w:r>
      <w:r w:rsidR="00FA4C41">
        <w:rPr>
          <w:rFonts w:ascii="Times New Roman" w:eastAsiaTheme="minorEastAsia" w:hAnsi="Times New Roman" w:cs="Times New Roman"/>
        </w:rPr>
        <w:t xml:space="preserve">e examined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hOUwie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model identifiability, we constrained transitions between hidden states to be the same for observed states, but this constraint can be relaxed if desired by the user.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hOUwie are a generalized form of those allowed in </w:t>
      </w:r>
      <w:proofErr w:type="spellStart"/>
      <w:r w:rsidR="00040950">
        <w:rPr>
          <w:rFonts w:ascii="Times New Roman" w:eastAsiaTheme="minorEastAsia" w:hAnsi="Times New Roman" w:cs="Times New Roman"/>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 xml:space="preserve">The model structures range from completely character dependent to character independent. </w:t>
      </w:r>
      <w:r w:rsidR="003F1DB3">
        <w:rPr>
          <w:rFonts w:ascii="Times New Roman" w:eastAsiaTheme="minorEastAsia" w:hAnsi="Times New Roman" w:cs="Times New Roman"/>
        </w:rPr>
        <w:t xml:space="preserve">Character 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which any OU parameter differs between observed state</w:t>
      </w:r>
      <w:r w:rsidR="00AF4F79">
        <w:rPr>
          <w:rFonts w:ascii="Times New Roman" w:eastAsiaTheme="minorEastAsia" w:hAnsi="Times New Roman" w:cs="Times New Roman"/>
        </w:rPr>
        <w:t xml:space="preserve">, while </w:t>
      </w:r>
      <w:r w:rsidR="003F1DB3">
        <w:rPr>
          <w:rFonts w:ascii="Times New Roman" w:eastAsiaTheme="minorEastAsia" w:hAnsi="Times New Roman" w:cs="Times New Roman"/>
        </w:rPr>
        <w:t>character independent model</w:t>
      </w:r>
      <w:r w:rsidR="00AF4F79">
        <w:rPr>
          <w:rFonts w:ascii="Times New Roman" w:eastAsiaTheme="minorEastAsia" w:hAnsi="Times New Roman" w:cs="Times New Roman"/>
        </w:rPr>
        <w:t xml:space="preserve">s test whether observed 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 independent model</w:t>
      </w:r>
      <w:r w:rsidR="006D1E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6D1EDC">
        <w:rPr>
          <w:rFonts w:ascii="Times New Roman" w:eastAsiaTheme="minorEastAsia" w:hAnsi="Times New Roman" w:cs="Times New Roman"/>
        </w:rPr>
        <w:t>b)</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 xml:space="preserve">character independent models include structures </w:t>
      </w:r>
      <w:r w:rsidR="00D30CA8">
        <w:rPr>
          <w:rFonts w:ascii="Times New Roman" w:eastAsiaTheme="minorEastAsia" w:hAnsi="Times New Roman" w:cs="Times New Roman"/>
        </w:rPr>
        <w:t>where there are no differences between any OU parameters (CID)</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6D1EDC">
        <w:rPr>
          <w:rFonts w:ascii="Times New Roman" w:eastAsiaTheme="minorEastAsia" w:hAnsi="Times New Roman" w:cs="Times New Roman"/>
        </w:rPr>
        <w:t>a)</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 xml:space="preserve">To combat this potentially unrealistic assumption we introduce a character 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(Fig. </w:t>
      </w:r>
      <w:r w:rsidR="001A77C3">
        <w:rPr>
          <w:rFonts w:ascii="Times New Roman" w:eastAsiaTheme="minorEastAsia" w:hAnsi="Times New Roman" w:cs="Times New Roman"/>
        </w:rPr>
        <w:t>2</w:t>
      </w:r>
      <w:r w:rsidR="00464BDC">
        <w:rPr>
          <w:rFonts w:ascii="Times New Roman" w:eastAsiaTheme="minorEastAsia" w:hAnsi="Times New Roman" w:cs="Times New Roman"/>
        </w:rPr>
        <w:t>c)</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p>
    <w:p w14:paraId="68D44D45" w14:textId="40414B93" w:rsidR="006D1EDC" w:rsidRDefault="006D1EDC" w:rsidP="006D1EDC">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w:t>
      </w:r>
      <w:r w:rsidR="001A77C3">
        <w:rPr>
          <w:rFonts w:ascii="Times New Roman" w:eastAsiaTheme="minorEastAsia" w:hAnsi="Times New Roman" w:cs="Times New Roman"/>
        </w:rPr>
        <w:t>2</w:t>
      </w:r>
      <w:r>
        <w:rPr>
          <w:rFonts w:ascii="Times New Roman" w:eastAsiaTheme="minorEastAsia" w:hAnsi="Times New Roman" w:cs="Times New Roman"/>
        </w:rPr>
        <w:t xml:space="preserve">: A conceptual diagram describing the possible hOUwie model structures. </w:t>
      </w:r>
    </w:p>
    <w:p w14:paraId="3B592F3E" w14:textId="6B3B05EE" w:rsidR="0058199B" w:rsidRDefault="006D1EDC" w:rsidP="00FF60D9">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w:drawing>
          <wp:inline distT="0" distB="0" distL="0" distR="0" wp14:anchorId="6E963177" wp14:editId="12F4885C">
            <wp:extent cx="5943600" cy="3569335"/>
            <wp:effectExtent l="0" t="0" r="0" b="0"/>
            <wp:docPr id="2" name="Picture 2"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ubbl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5051101C" w14:textId="3DC10A4E" w:rsidR="00E307E3" w:rsidRPr="00E307E3" w:rsidRDefault="00E307E3" w:rsidP="00FF60D9">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Simulation study</w:t>
      </w:r>
    </w:p>
    <w:p w14:paraId="5DE9A696" w14:textId="0638CDB9" w:rsidR="00E307E3" w:rsidRDefault="00E307E3" w:rsidP="0057222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hOUwie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D41DF0">
        <w:rPr>
          <w:rFonts w:ascii="Times New Roman" w:eastAsiaTheme="minorEastAsia" w:hAnsi="Times New Roman" w:cs="Times New Roman"/>
        </w:rPr>
        <w:t>)</w:t>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but an OUM model wo</w:t>
      </w:r>
      <w:proofErr w:type="spellStart"/>
      <w:r w:rsidR="00166FE9">
        <w:rPr>
          <w:rFonts w:ascii="Times New Roman" w:eastAsiaTheme="minorEastAsia" w:hAnsi="Times New Roman" w:cs="Times New Roman"/>
        </w:rPr>
        <w:t>uld</w:t>
      </w:r>
      <w:proofErr w:type="spellEnd"/>
      <w:r w:rsidR="00166FE9">
        <w:rPr>
          <w:rFonts w:ascii="Times New Roman" w:eastAsiaTheme="minorEastAsia" w:hAnsi="Times New Roman" w:cs="Times New Roman"/>
        </w:rPr>
        <w:t xml:space="preserve">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w:t>
      </w:r>
      <w:r w:rsidR="00535EC1">
        <w:rPr>
          <w:rFonts w:ascii="Times New Roman" w:eastAsiaTheme="minorEastAsia" w:hAnsi="Times New Roman" w:cs="Times New Roman"/>
        </w:rPr>
        <w:lastRenderedPageBreak/>
        <w:t>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hOUwie uses a variable number of mappings and internodes, we evaluate changing the number of stochastic maps and number of internodes included. Internodes are placed at a time interval specified by the user, for a tree height of one we evaluated internode placement 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65878C8F" w14:textId="3226AF2C" w:rsidR="00535EC1" w:rsidRDefault="00B8376A" w:rsidP="000E5018">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evaluating internode placement and number of stochastic maps per likelihood, we fit the </w:t>
      </w:r>
      <w:r w:rsidR="00535EC1">
        <w:rPr>
          <w:rFonts w:ascii="Times New Roman" w:eastAsiaTheme="minorEastAsia" w:hAnsi="Times New Roman" w:cs="Times New Roman"/>
        </w:rPr>
        <w:t>generating model to a dataset it generated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parameter. In examining a dataset,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type-S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214307">
        <w:rPr>
          <w:rFonts w:ascii="Times New Roman" w:eastAsiaTheme="minorEastAsia" w:hAnsi="Times New Roman" w:cs="Times New Roman"/>
        </w:rPr>
        <w:t xml:space="preserve">Second, to evaluate model power, we simulated data under each of the 22 examined models and then fit each of those 22 models to all datasets </w:t>
      </w:r>
      <w:r w:rsidR="00214307">
        <w:rPr>
          <w:rFonts w:ascii="Times New Roman" w:eastAsiaTheme="minorEastAsia" w:hAnsi="Times New Roman" w:cs="Times New Roman"/>
        </w:rPr>
        <w:lastRenderedPageBreak/>
        <w:t xml:space="preserve">generated. The simulation protocol is identical to what was discussed above. </w:t>
      </w:r>
      <w:r w:rsidR="0023080C">
        <w:rPr>
          <w:rFonts w:ascii="Times New Roman" w:eastAsiaTheme="minorEastAsia" w:hAnsi="Times New Roman" w:cs="Times New Roman"/>
        </w:rPr>
        <w:t xml:space="preserve">We use 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our CID+ model</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the CID+ model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but simply heterogeneous</w:t>
      </w:r>
      <w:r w:rsidR="004908EB">
        <w:rPr>
          <w:rFonts w:ascii="Times New Roman" w:eastAsiaTheme="minorEastAsia" w:hAnsi="Times New Roman" w:cs="Times New Roman"/>
        </w:rPr>
        <w:t>.</w:t>
      </w:r>
    </w:p>
    <w:p w14:paraId="3B0D1F5A" w14:textId="050089E3" w:rsidR="00E268FA" w:rsidRPr="00E268FA" w:rsidRDefault="00A62101"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 xml:space="preserve">The impact of climatic </w:t>
      </w:r>
      <w:r w:rsidR="002970E3">
        <w:rPr>
          <w:rFonts w:ascii="Times New Roman" w:eastAsiaTheme="minorEastAsia" w:hAnsi="Times New Roman" w:cs="Times New Roman"/>
          <w:u w:val="single"/>
        </w:rPr>
        <w:t>variables</w:t>
      </w:r>
      <w:r>
        <w:rPr>
          <w:rFonts w:ascii="Times New Roman" w:eastAsiaTheme="minorEastAsia" w:hAnsi="Times New Roman" w:cs="Times New Roman"/>
          <w:u w:val="single"/>
        </w:rPr>
        <w:t xml:space="preserve"> on seed dispersal</w:t>
      </w:r>
    </w:p>
    <w:p w14:paraId="0D8DB3C8" w14:textId="12D9E7BB" w:rsidR="001A5E95" w:rsidRDefault="00D104A6" w:rsidP="001A5E95">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How organisms move through space is of tremendous consequence to the fitness of individuals and the</w:t>
      </w:r>
      <w:r w:rsidR="00884979">
        <w:rPr>
          <w:rFonts w:ascii="Times New Roman" w:eastAsiaTheme="minorEastAsia" w:hAnsi="Times New Roman" w:cs="Times New Roman"/>
        </w:rPr>
        <w:t xml:space="preserve"> species</w:t>
      </w:r>
      <w:r>
        <w:rPr>
          <w:rFonts w:ascii="Times New Roman" w:eastAsiaTheme="minorEastAsia" w:hAnsi="Times New Roman" w:cs="Times New Roman"/>
        </w:rPr>
        <w:t xml:space="preserve"> composition of entire communities (ref.). For sedentary organisms, such as </w:t>
      </w:r>
      <w:r w:rsidR="004C1802">
        <w:rPr>
          <w:rFonts w:ascii="Times New Roman" w:eastAsiaTheme="minorEastAsia" w:hAnsi="Times New Roman" w:cs="Times New Roman"/>
        </w:rPr>
        <w:t xml:space="preserve">plants, </w:t>
      </w:r>
      <w:r w:rsidR="002E3157">
        <w:rPr>
          <w:rFonts w:ascii="Times New Roman" w:eastAsiaTheme="minorEastAsia" w:hAnsi="Times New Roman" w:cs="Times New Roman"/>
        </w:rPr>
        <w:t xml:space="preserve">dispersal is </w:t>
      </w:r>
      <w:r>
        <w:rPr>
          <w:rFonts w:ascii="Times New Roman" w:eastAsiaTheme="minorEastAsia" w:hAnsi="Times New Roman" w:cs="Times New Roman"/>
        </w:rPr>
        <w:t>mainly</w:t>
      </w:r>
      <w:r w:rsidR="00AE1863">
        <w:rPr>
          <w:rFonts w:ascii="Times New Roman" w:eastAsiaTheme="minorEastAsia" w:hAnsi="Times New Roman" w:cs="Times New Roman"/>
        </w:rPr>
        <w:t xml:space="preserve"> </w:t>
      </w:r>
      <w:r w:rsidR="00463188">
        <w:rPr>
          <w:rFonts w:ascii="Times New Roman" w:eastAsiaTheme="minorEastAsia" w:hAnsi="Times New Roman" w:cs="Times New Roman"/>
        </w:rPr>
        <w:t xml:space="preserve">limited to a brief stage of their life cycle and </w:t>
      </w:r>
      <w:r w:rsidR="002E3157">
        <w:rPr>
          <w:rFonts w:ascii="Times New Roman" w:eastAsiaTheme="minorEastAsia" w:hAnsi="Times New Roman" w:cs="Times New Roman"/>
        </w:rPr>
        <w:t>mediated</w:t>
      </w:r>
      <w:r w:rsidR="004C1802">
        <w:rPr>
          <w:rFonts w:ascii="Times New Roman" w:eastAsiaTheme="minorEastAsia" w:hAnsi="Times New Roman" w:cs="Times New Roman"/>
        </w:rPr>
        <w:t xml:space="preserve"> mainly </w:t>
      </w:r>
      <w:r w:rsidR="002E3157">
        <w:rPr>
          <w:rFonts w:ascii="Times New Roman" w:eastAsiaTheme="minorEastAsia" w:hAnsi="Times New Roman" w:cs="Times New Roman"/>
        </w:rPr>
        <w:t xml:space="preserve">through the movement of </w:t>
      </w:r>
      <w:r w:rsidR="004C1802">
        <w:rPr>
          <w:rFonts w:ascii="Times New Roman" w:eastAsiaTheme="minorEastAsia" w:hAnsi="Times New Roman" w:cs="Times New Roman"/>
        </w:rPr>
        <w:t>seeds</w:t>
      </w:r>
      <w:r w:rsidR="00847D60">
        <w:rPr>
          <w:rFonts w:ascii="Times New Roman" w:eastAsiaTheme="minorEastAsia" w:hAnsi="Times New Roman" w:cs="Times New Roman"/>
        </w:rPr>
        <w:t xml:space="preserve"> (</w:t>
      </w:r>
      <w:r w:rsidR="002B6785" w:rsidRPr="00AE2F43">
        <w:rPr>
          <w:rFonts w:ascii="Times New Roman" w:eastAsiaTheme="minorEastAsia" w:hAnsi="Times New Roman" w:cs="Times New Roman"/>
          <w:color w:val="FF0000"/>
        </w:rPr>
        <w:t>Levin et al</w:t>
      </w:r>
      <w:r w:rsidR="00847D60" w:rsidRPr="00AE2F43">
        <w:rPr>
          <w:rFonts w:ascii="Times New Roman" w:eastAsiaTheme="minorEastAsia" w:hAnsi="Times New Roman" w:cs="Times New Roman"/>
          <w:color w:val="FF0000"/>
        </w:rPr>
        <w:t>.</w:t>
      </w:r>
      <w:r w:rsidR="002B6785" w:rsidRPr="00AE2F43">
        <w:rPr>
          <w:rFonts w:ascii="Times New Roman" w:eastAsiaTheme="minorEastAsia" w:hAnsi="Times New Roman" w:cs="Times New Roman"/>
          <w:color w:val="FF0000"/>
        </w:rPr>
        <w:t xml:space="preserve"> 2013</w:t>
      </w:r>
      <w:r w:rsidR="00847D60">
        <w:rPr>
          <w:rFonts w:ascii="Times New Roman" w:eastAsiaTheme="minorEastAsia" w:hAnsi="Times New Roman" w:cs="Times New Roman"/>
        </w:rPr>
        <w:t>)</w:t>
      </w:r>
      <w:r w:rsidR="004C1802">
        <w:rPr>
          <w:rFonts w:ascii="Times New Roman" w:eastAsiaTheme="minorEastAsia" w:hAnsi="Times New Roman" w:cs="Times New Roman"/>
        </w:rPr>
        <w:t>.</w:t>
      </w:r>
      <w:r w:rsidR="00847D60">
        <w:rPr>
          <w:rFonts w:ascii="Times New Roman" w:eastAsiaTheme="minorEastAsia" w:hAnsi="Times New Roman" w:cs="Times New Roman"/>
        </w:rPr>
        <w:t xml:space="preserve"> </w:t>
      </w:r>
      <w:r w:rsidR="00BB0E15">
        <w:rPr>
          <w:rFonts w:ascii="Times New Roman" w:eastAsiaTheme="minorEastAsia" w:hAnsi="Times New Roman" w:cs="Times New Roman"/>
        </w:rPr>
        <w:t xml:space="preserve">In part, this means that </w:t>
      </w:r>
      <w:r w:rsidR="00264487">
        <w:rPr>
          <w:rFonts w:ascii="Times New Roman" w:eastAsiaTheme="minorEastAsia" w:hAnsi="Times New Roman" w:cs="Times New Roman"/>
        </w:rPr>
        <w:t xml:space="preserve">understanding </w:t>
      </w:r>
      <w:r w:rsidR="00BB0E15">
        <w:rPr>
          <w:rFonts w:ascii="Times New Roman" w:eastAsiaTheme="minorEastAsia" w:hAnsi="Times New Roman" w:cs="Times New Roman"/>
        </w:rPr>
        <w:t xml:space="preserve">the movement of plants through space can be </w:t>
      </w:r>
      <w:r w:rsidR="00884979">
        <w:rPr>
          <w:rFonts w:ascii="Times New Roman" w:eastAsiaTheme="minorEastAsia" w:hAnsi="Times New Roman" w:cs="Times New Roman"/>
        </w:rPr>
        <w:t>achieved</w:t>
      </w:r>
      <w:r w:rsidR="00BB0E15">
        <w:rPr>
          <w:rFonts w:ascii="Times New Roman" w:eastAsiaTheme="minorEastAsia" w:hAnsi="Times New Roman" w:cs="Times New Roman"/>
        </w:rPr>
        <w:t xml:space="preserve"> through a better understanding of </w:t>
      </w:r>
      <w:r w:rsidR="00D56D9A">
        <w:rPr>
          <w:rFonts w:ascii="Times New Roman" w:eastAsiaTheme="minorEastAsia" w:hAnsi="Times New Roman" w:cs="Times New Roman"/>
        </w:rPr>
        <w:t>how</w:t>
      </w:r>
      <w:r w:rsidR="00BB0E15">
        <w:rPr>
          <w:rFonts w:ascii="Times New Roman" w:eastAsiaTheme="minorEastAsia" w:hAnsi="Times New Roman" w:cs="Times New Roman"/>
        </w:rPr>
        <w:t xml:space="preserve"> seed </w:t>
      </w:r>
      <w:r w:rsidR="00264487">
        <w:rPr>
          <w:rFonts w:ascii="Times New Roman" w:eastAsiaTheme="minorEastAsia" w:hAnsi="Times New Roman" w:cs="Times New Roman"/>
        </w:rPr>
        <w:t>dispersal</w:t>
      </w:r>
      <w:r w:rsidR="00D56D9A">
        <w:rPr>
          <w:rFonts w:ascii="Times New Roman" w:eastAsiaTheme="minorEastAsia" w:hAnsi="Times New Roman" w:cs="Times New Roman"/>
        </w:rPr>
        <w:t xml:space="preserve"> </w:t>
      </w:r>
      <w:r w:rsidR="000B15EE">
        <w:rPr>
          <w:rFonts w:ascii="Times New Roman" w:eastAsiaTheme="minorEastAsia" w:hAnsi="Times New Roman" w:cs="Times New Roman"/>
        </w:rPr>
        <w:t>has changed through time</w:t>
      </w:r>
      <w:r w:rsidR="00B512B8">
        <w:rPr>
          <w:rFonts w:ascii="Times New Roman" w:eastAsiaTheme="minorEastAsia" w:hAnsi="Times New Roman" w:cs="Times New Roman"/>
        </w:rPr>
        <w:t xml:space="preserve">. </w:t>
      </w:r>
      <w:r w:rsidR="001A5E95">
        <w:rPr>
          <w:rFonts w:ascii="Times New Roman" w:eastAsiaTheme="minorEastAsia" w:hAnsi="Times New Roman" w:cs="Times New Roman"/>
        </w:rPr>
        <w:t xml:space="preserve">Furthermore, the mechanism of seed dispersal is often broadly classified into abiotic </w:t>
      </w:r>
      <w:r w:rsidR="001E3D23">
        <w:rPr>
          <w:rFonts w:ascii="Times New Roman" w:eastAsiaTheme="minorEastAsia" w:hAnsi="Times New Roman" w:cs="Times New Roman"/>
        </w:rPr>
        <w:t>or</w:t>
      </w:r>
      <w:r w:rsidR="001A5E95">
        <w:rPr>
          <w:rFonts w:ascii="Times New Roman" w:eastAsiaTheme="minorEastAsia" w:hAnsi="Times New Roman" w:cs="Times New Roman"/>
        </w:rPr>
        <w:t xml:space="preserve"> biotic modes of seed dispersal. To some extent, these can be inferred from fruit morphology where fleshy fruits are biotically dispersed and dry fruits are abiotically dispersed (ref.). </w:t>
      </w:r>
      <w:r w:rsidR="001E3D23">
        <w:rPr>
          <w:rFonts w:ascii="Times New Roman" w:eastAsiaTheme="minorEastAsia" w:hAnsi="Times New Roman" w:cs="Times New Roman"/>
        </w:rPr>
        <w:t xml:space="preserve">However, this </w:t>
      </w:r>
      <w:r w:rsidR="00593848">
        <w:rPr>
          <w:rFonts w:ascii="Times New Roman" w:eastAsiaTheme="minorEastAsia" w:hAnsi="Times New Roman" w:cs="Times New Roman"/>
        </w:rPr>
        <w:t>is</w:t>
      </w:r>
      <w:r w:rsidR="009910A8">
        <w:rPr>
          <w:rFonts w:ascii="Times New Roman" w:eastAsiaTheme="minorEastAsia" w:hAnsi="Times New Roman" w:cs="Times New Roman"/>
        </w:rPr>
        <w:t xml:space="preserve"> </w:t>
      </w:r>
      <w:r w:rsidR="005E6E2F">
        <w:rPr>
          <w:rFonts w:ascii="Times New Roman" w:eastAsiaTheme="minorEastAsia" w:hAnsi="Times New Roman" w:cs="Times New Roman"/>
        </w:rPr>
        <w:t xml:space="preserve">clearly </w:t>
      </w:r>
      <w:r w:rsidR="00593848">
        <w:rPr>
          <w:rFonts w:ascii="Times New Roman" w:eastAsiaTheme="minorEastAsia" w:hAnsi="Times New Roman" w:cs="Times New Roman"/>
        </w:rPr>
        <w:t>an oversimplification</w:t>
      </w:r>
      <w:r w:rsidR="001E3D23">
        <w:rPr>
          <w:rFonts w:ascii="Times New Roman" w:eastAsiaTheme="minorEastAsia" w:hAnsi="Times New Roman" w:cs="Times New Roman"/>
        </w:rPr>
        <w:t xml:space="preserve"> of a complex </w:t>
      </w:r>
      <w:r w:rsidR="00511E72">
        <w:rPr>
          <w:rFonts w:ascii="Times New Roman" w:eastAsiaTheme="minorEastAsia" w:hAnsi="Times New Roman" w:cs="Times New Roman"/>
        </w:rPr>
        <w:t>phenotype</w:t>
      </w:r>
      <w:r w:rsidR="001E3D23">
        <w:rPr>
          <w:rFonts w:ascii="Times New Roman" w:eastAsiaTheme="minorEastAsia" w:hAnsi="Times New Roman" w:cs="Times New Roman"/>
        </w:rPr>
        <w:t xml:space="preserve"> that </w:t>
      </w:r>
      <w:r w:rsidR="00AC70C2">
        <w:rPr>
          <w:rFonts w:ascii="Times New Roman" w:eastAsiaTheme="minorEastAsia" w:hAnsi="Times New Roman" w:cs="Times New Roman"/>
        </w:rPr>
        <w:t>can be</w:t>
      </w:r>
      <w:r w:rsidR="001E3D23">
        <w:rPr>
          <w:rFonts w:ascii="Times New Roman" w:eastAsiaTheme="minorEastAsia" w:hAnsi="Times New Roman" w:cs="Times New Roman"/>
        </w:rPr>
        <w:t xml:space="preserve"> more aptly described as a syndrome</w:t>
      </w:r>
      <w:r w:rsidR="009910A8">
        <w:rPr>
          <w:rFonts w:ascii="Times New Roman" w:eastAsiaTheme="minorEastAsia" w:hAnsi="Times New Roman" w:cs="Times New Roman"/>
        </w:rPr>
        <w:t xml:space="preserve"> (ref.)</w:t>
      </w:r>
      <w:r w:rsidR="001E3D23">
        <w:rPr>
          <w:rFonts w:ascii="Times New Roman" w:eastAsiaTheme="minorEastAsia" w:hAnsi="Times New Roman" w:cs="Times New Roman"/>
        </w:rPr>
        <w:t xml:space="preserve">. </w:t>
      </w:r>
      <w:r w:rsidR="005E6E2F">
        <w:rPr>
          <w:rFonts w:ascii="Times New Roman" w:eastAsiaTheme="minorEastAsia" w:hAnsi="Times New Roman" w:cs="Times New Roman"/>
        </w:rPr>
        <w:t xml:space="preserve">An ideal way to address this </w:t>
      </w:r>
      <w:r w:rsidR="005E6E2F">
        <w:rPr>
          <w:rFonts w:ascii="Times New Roman" w:eastAsiaTheme="minorEastAsia" w:hAnsi="Times New Roman" w:cs="Times New Roman"/>
        </w:rPr>
        <w:lastRenderedPageBreak/>
        <w:t>complexity would be to enumerate all possible phenotypes which</w:t>
      </w:r>
      <w:r w:rsidR="009D0163">
        <w:rPr>
          <w:rFonts w:ascii="Times New Roman" w:eastAsiaTheme="minorEastAsia" w:hAnsi="Times New Roman" w:cs="Times New Roman"/>
        </w:rPr>
        <w:t xml:space="preserve"> comprise the seed</w:t>
      </w:r>
      <w:r w:rsidR="005E6E2F">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sidR="005E6E2F">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sidR="005E6E2F">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sidR="005E6E2F">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sidR="005E6E2F">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sidR="005E6E2F">
        <w:rPr>
          <w:rFonts w:ascii="Times New Roman" w:eastAsiaTheme="minorEastAsia" w:hAnsi="Times New Roman" w:cs="Times New Roman"/>
        </w:rPr>
        <w:t xml:space="preserve">fruit morphology as a proxy for seed dispersal, but also acknowledge that not all </w:t>
      </w:r>
      <w:r w:rsidR="009171A1">
        <w:rPr>
          <w:rFonts w:ascii="Times New Roman" w:eastAsiaTheme="minorEastAsia" w:hAnsi="Times New Roman" w:cs="Times New Roman"/>
        </w:rPr>
        <w:t>lineages</w:t>
      </w:r>
      <w:r w:rsidR="005E6E2F">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 xml:space="preserve">For example, there are some fruits which are technically classified as dry but are consumed and dispersed by frugivores (e.g., </w:t>
      </w:r>
      <w:r w:rsidR="0067247F" w:rsidRPr="00EA601A">
        <w:rPr>
          <w:rFonts w:ascii="Times New Roman" w:eastAsiaTheme="minorEastAsia" w:hAnsi="Times New Roman" w:cs="Times New Roman"/>
          <w:i/>
          <w:iCs/>
        </w:rPr>
        <w:t>Gaultheria</w:t>
      </w:r>
      <w:r w:rsidR="0067247F">
        <w:rPr>
          <w:rFonts w:ascii="Times New Roman" w:eastAsiaTheme="minorEastAsia" w:hAnsi="Times New Roman" w:cs="Times New Roman"/>
        </w:rPr>
        <w:t xml:space="preserve"> in Ericaceae; </w:t>
      </w:r>
      <w:r w:rsidR="00511E72">
        <w:rPr>
          <w:rFonts w:ascii="Times New Roman" w:hAnsi="Times New Roman" w:cs="Times New Roman"/>
          <w:color w:val="FF0000"/>
        </w:rPr>
        <w:t>Stevens chapter</w:t>
      </w:r>
      <w:r w:rsidR="0067247F">
        <w:rPr>
          <w:rFonts w:ascii="Times New Roman" w:eastAsiaTheme="minorEastAsia" w:hAnsi="Times New Roman" w:cs="Times New Roman"/>
        </w:rPr>
        <w:t xml:space="preserve">). </w:t>
      </w:r>
      <w:r w:rsidR="00EA601A">
        <w:rPr>
          <w:rFonts w:ascii="Times New Roman" w:eastAsiaTheme="minorEastAsia" w:hAnsi="Times New Roman" w:cs="Times New Roman"/>
        </w:rPr>
        <w:t xml:space="preserve">If the evolutionary dynamics of </w:t>
      </w:r>
      <w:proofErr w:type="spellStart"/>
      <w:r w:rsidR="00EA601A">
        <w:rPr>
          <w:rFonts w:ascii="Times New Roman" w:eastAsiaTheme="minorEastAsia" w:hAnsi="Times New Roman" w:cs="Times New Roman"/>
        </w:rPr>
        <w:t>endozoochorous</w:t>
      </w:r>
      <w:proofErr w:type="spellEnd"/>
      <w:r w:rsidR="00EA601A">
        <w:rPr>
          <w:rFonts w:ascii="Times New Roman" w:eastAsiaTheme="minorEastAsia" w:hAnsi="Times New Roman" w:cs="Times New Roman"/>
        </w:rPr>
        <w:t xml:space="preserve"> dry fruits are not adequately described by being lumped with other dry fruits, then it is important to allow for hidden variation to be incorporated into </w:t>
      </w:r>
      <w:r w:rsidR="00C15C74">
        <w:rPr>
          <w:rFonts w:ascii="Times New Roman" w:eastAsiaTheme="minorEastAsia" w:hAnsi="Times New Roman" w:cs="Times New Roman"/>
        </w:rPr>
        <w:t>our</w:t>
      </w:r>
      <w:r w:rsidR="00EA601A">
        <w:rPr>
          <w:rFonts w:ascii="Times New Roman" w:eastAsiaTheme="minorEastAsia" w:hAnsi="Times New Roman" w:cs="Times New Roman"/>
        </w:rPr>
        <w:t xml:space="preserve"> evolutionary model.</w:t>
      </w:r>
    </w:p>
    <w:p w14:paraId="09D404D7" w14:textId="7735EA28" w:rsidR="00D70E47" w:rsidRPr="00E268FA" w:rsidRDefault="00D70E47" w:rsidP="00E268FA">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Directed dispersal is expected to be more common in arid environments or animal dispersed organisms (</w:t>
      </w:r>
      <w:r w:rsidRPr="00AE2F43">
        <w:rPr>
          <w:rFonts w:ascii="Times New Roman" w:eastAsiaTheme="minorEastAsia" w:hAnsi="Times New Roman" w:cs="Times New Roman"/>
          <w:color w:val="FF0000"/>
        </w:rPr>
        <w:t>Wen</w:t>
      </w:r>
      <w:r w:rsidR="00A70234" w:rsidRPr="00AE2F43">
        <w:rPr>
          <w:rFonts w:ascii="Times New Roman" w:eastAsiaTheme="minorEastAsia" w:hAnsi="Times New Roman" w:cs="Times New Roman"/>
          <w:color w:val="FF0000"/>
        </w:rPr>
        <w:t>n</w:t>
      </w:r>
      <w:r w:rsidRPr="00AE2F43">
        <w:rPr>
          <w:rFonts w:ascii="Times New Roman" w:eastAsiaTheme="minorEastAsia" w:hAnsi="Times New Roman" w:cs="Times New Roman"/>
          <w:color w:val="FF0000"/>
        </w:rPr>
        <w:t>y 2001</w:t>
      </w:r>
      <w:r>
        <w:rPr>
          <w:rFonts w:ascii="Times New Roman" w:eastAsiaTheme="minorEastAsia" w:hAnsi="Times New Roman" w:cs="Times New Roman"/>
        </w:rPr>
        <w:t xml:space="preserve">). </w:t>
      </w:r>
    </w:p>
    <w:p w14:paraId="147A7E30" w14:textId="6E79F2D1" w:rsidR="00D81BEE" w:rsidRDefault="00EF7BDF" w:rsidP="001609BC">
      <w:pPr>
        <w:spacing w:line="480" w:lineRule="auto"/>
        <w:rPr>
          <w:rFonts w:ascii="Times New Roman" w:eastAsiaTheme="minorEastAsia" w:hAnsi="Times New Roman" w:cs="Times New Roman"/>
          <w:b/>
          <w:bCs/>
          <w:u w:val="single"/>
        </w:rPr>
      </w:pPr>
      <w:r w:rsidRPr="00EF7BDF">
        <w:rPr>
          <w:rFonts w:ascii="Times New Roman" w:eastAsiaTheme="minorEastAsia" w:hAnsi="Times New Roman" w:cs="Times New Roman"/>
          <w:b/>
          <w:bCs/>
          <w:u w:val="single"/>
        </w:rPr>
        <w:t>Results</w:t>
      </w:r>
    </w:p>
    <w:p w14:paraId="57652E57" w14:textId="079338ED" w:rsidR="00B30800" w:rsidRPr="00B30800" w:rsidRDefault="00B30800"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joint probability for all possible mappings</w:t>
      </w:r>
    </w:p>
    <w:p w14:paraId="28BF9301" w14:textId="7DD52647" w:rsidR="005D0225" w:rsidRDefault="00AB0C6B"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873885">
        <w:rPr>
          <w:rFonts w:ascii="Times New Roman" w:eastAsiaTheme="minorEastAsia" w:hAnsi="Times New Roman" w:cs="Times New Roman"/>
        </w:rPr>
        <w:t xml:space="preserve">We find that sampling based on the discrete weighted probabilities is a more efficient way to get the true likelihood (Figure 4). Does this mean we should just use the best ancestral state reconstruction </w:t>
      </w:r>
      <w:r w:rsidR="00A95710">
        <w:rPr>
          <w:rFonts w:ascii="Times New Roman" w:eastAsiaTheme="minorEastAsia" w:hAnsi="Times New Roman" w:cs="Times New Roman"/>
        </w:rPr>
        <w:t>available and get the correct answer</w:t>
      </w:r>
      <w:r w:rsidR="00873885">
        <w:rPr>
          <w:rFonts w:ascii="Times New Roman" w:eastAsiaTheme="minorEastAsia" w:hAnsi="Times New Roman" w:cs="Times New Roman"/>
        </w:rPr>
        <w:t xml:space="preserve">? </w:t>
      </w:r>
      <w:r w:rsidR="005D0225">
        <w:rPr>
          <w:rFonts w:ascii="Times New Roman" w:eastAsiaTheme="minorEastAsia" w:hAnsi="Times New Roman" w:cs="Times New Roman"/>
        </w:rPr>
        <w:t xml:space="preserve">To answer this, we can examine our results for discordance. Is there any evidence of low probability mappings producing major contributions to the likelihood? What proportion of our overall probability comes from the best </w:t>
      </w:r>
      <w:r w:rsidR="005D0225">
        <w:rPr>
          <w:rFonts w:ascii="Times New Roman" w:eastAsiaTheme="minorEastAsia" w:hAnsi="Times New Roman" w:cs="Times New Roman"/>
        </w:rPr>
        <w:lastRenderedPageBreak/>
        <w:t xml:space="preserve">discrete </w:t>
      </w:r>
      <w:r w:rsidR="004F2882">
        <w:rPr>
          <w:rFonts w:ascii="Times New Roman" w:eastAsiaTheme="minorEastAsia" w:hAnsi="Times New Roman" w:cs="Times New Roman"/>
        </w:rPr>
        <w:t>mapping,</w:t>
      </w:r>
      <w:r w:rsidR="005D0225">
        <w:rPr>
          <w:rFonts w:ascii="Times New Roman" w:eastAsiaTheme="minorEastAsia" w:hAnsi="Times New Roman" w:cs="Times New Roman"/>
        </w:rPr>
        <w:t xml:space="preserve"> and does it have the highest continuous value too?</w:t>
      </w:r>
      <w:r w:rsidR="00DA3B89">
        <w:rPr>
          <w:rFonts w:ascii="Times New Roman" w:eastAsiaTheme="minorEastAsia" w:hAnsi="Times New Roman" w:cs="Times New Roman"/>
        </w:rPr>
        <w:t xml:space="preserve"> Although discrete probability is a good predictor of the overall likelihood contribution, it is still necessary to include the continuous character as there are mappings with lower discrete </w:t>
      </w:r>
      <w:r w:rsidR="00010EFA">
        <w:rPr>
          <w:rFonts w:ascii="Times New Roman" w:eastAsiaTheme="minorEastAsia" w:hAnsi="Times New Roman" w:cs="Times New Roman"/>
        </w:rPr>
        <w:t>probabilities</w:t>
      </w:r>
      <w:r w:rsidR="00DA3B89">
        <w:rPr>
          <w:rFonts w:ascii="Times New Roman" w:eastAsiaTheme="minorEastAsia" w:hAnsi="Times New Roman" w:cs="Times New Roman"/>
        </w:rPr>
        <w:t xml:space="preserve"> that have higher overall likelihoods</w:t>
      </w:r>
      <w:r w:rsidR="009126FA">
        <w:rPr>
          <w:rFonts w:ascii="Times New Roman" w:eastAsiaTheme="minorEastAsia" w:hAnsi="Times New Roman" w:cs="Times New Roman"/>
        </w:rPr>
        <w:t xml:space="preserve"> (Figure 5</w:t>
      </w:r>
      <w:r w:rsidR="00C71F8B">
        <w:rPr>
          <w:rFonts w:ascii="Times New Roman" w:eastAsiaTheme="minorEastAsia" w:hAnsi="Times New Roman" w:cs="Times New Roman"/>
        </w:rPr>
        <w:t>; S1</w:t>
      </w:r>
      <w:r w:rsidR="009126FA">
        <w:rPr>
          <w:rFonts w:ascii="Times New Roman" w:eastAsiaTheme="minorEastAsia" w:hAnsi="Times New Roman" w:cs="Times New Roman"/>
        </w:rPr>
        <w:t>)</w:t>
      </w:r>
      <w:r w:rsidR="00DA3B89">
        <w:rPr>
          <w:rFonts w:ascii="Times New Roman" w:eastAsiaTheme="minorEastAsia" w:hAnsi="Times New Roman" w:cs="Times New Roman"/>
        </w:rPr>
        <w:t>.</w:t>
      </w:r>
    </w:p>
    <w:p w14:paraId="33BD2FC5" w14:textId="77777777" w:rsidR="00986388" w:rsidRPr="00CF650E" w:rsidRDefault="00986388" w:rsidP="00986388">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Parameter estimation given the generating model</w:t>
      </w:r>
    </w:p>
    <w:p w14:paraId="13963EBA" w14:textId="19DFCBAA" w:rsidR="0067591C" w:rsidRDefault="006731DA" w:rsidP="00E51CF6">
      <w:pPr>
        <w:spacing w:line="480" w:lineRule="auto"/>
        <w:rPr>
          <w:rFonts w:ascii="Times New Roman" w:eastAsiaTheme="minorEastAsia" w:hAnsi="Times New Roman" w:cs="Times New Roman"/>
        </w:rPr>
      </w:pPr>
      <w:r>
        <w:rPr>
          <w:rFonts w:ascii="Times New Roman" w:eastAsiaTheme="minorEastAsia" w:hAnsi="Times New Roman" w:cs="Times New Roman"/>
        </w:rPr>
        <w:tab/>
        <w:t>Parameter estimation in hOUwie did not vary greatly depending on the number of stochastic maps or number of internodes included</w:t>
      </w:r>
      <w:r w:rsidR="00642E53">
        <w:rPr>
          <w:rFonts w:ascii="Times New Roman" w:eastAsiaTheme="minorEastAsia" w:hAnsi="Times New Roman" w:cs="Times New Roman"/>
        </w:rPr>
        <w:t xml:space="preserve"> (Fig</w:t>
      </w:r>
      <w:r w:rsidR="00FA7B87">
        <w:rPr>
          <w:rFonts w:ascii="Times New Roman" w:eastAsiaTheme="minorEastAsia" w:hAnsi="Times New Roman" w:cs="Times New Roman"/>
        </w:rPr>
        <w:t>.</w:t>
      </w:r>
      <w:r w:rsidR="00642E53">
        <w:rPr>
          <w:rFonts w:ascii="Times New Roman" w:eastAsiaTheme="minorEastAsia" w:hAnsi="Times New Roman" w:cs="Times New Roman"/>
        </w:rPr>
        <w:t xml:space="preserve"> S1)</w:t>
      </w:r>
      <w:r>
        <w:rPr>
          <w:rFonts w:ascii="Times New Roman" w:eastAsiaTheme="minorEastAsia" w:hAnsi="Times New Roman" w:cs="Times New Roman"/>
        </w:rPr>
        <w:t>. Most variation in parameter estimation was instead related to the model complexity and which parameters are 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It is possible that increasing the number of taxa could improve inference of these models, but previous work </w:t>
      </w:r>
      <w:r w:rsidR="00F424A1">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F424A1">
        <w:rPr>
          <w:rFonts w:ascii="Times New Roman" w:eastAsiaTheme="minorEastAsia" w:hAnsi="Times New Roman" w:cs="Times New Roman"/>
        </w:rPr>
        <w:fldChar w:fldCharType="separate"/>
      </w:r>
      <w:r w:rsidR="00F424A1" w:rsidRPr="00BF64AE">
        <w:rPr>
          <w:rFonts w:ascii="Times New Roman" w:hAnsi="Times New Roman" w:cs="Times New Roman"/>
        </w:rPr>
        <w:t>(Beaulieu et al. 2012; Ho and Ané 2014</w:t>
      </w:r>
      <w:r w:rsidR="00F424A1" w:rsidRPr="00BF64AE">
        <w:rPr>
          <w:rFonts w:ascii="Times New Roman" w:hAnsi="Times New Roman" w:cs="Times New Roman"/>
          <w:i/>
          <w:iCs/>
        </w:rPr>
        <w:t>a</w:t>
      </w:r>
      <w:r w:rsidR="00F424A1" w:rsidRPr="00BF64AE">
        <w:rPr>
          <w:rFonts w:ascii="Times New Roman" w:hAnsi="Times New Roman" w:cs="Times New Roman"/>
        </w:rPr>
        <w:t>; Cressler et al. 2015)</w:t>
      </w:r>
      <w:r w:rsidR="00F424A1">
        <w:rPr>
          <w:rFonts w:ascii="Times New Roman" w:eastAsiaTheme="minorEastAsia" w:hAnsi="Times New Roman" w:cs="Times New Roman"/>
        </w:rPr>
        <w:fldChar w:fldCharType="end"/>
      </w:r>
      <w:r w:rsidR="00F424A1">
        <w:rPr>
          <w:rFonts w:ascii="Times New Roman" w:eastAsiaTheme="minorEastAsia" w:hAnsi="Times New Roman" w:cs="Times New Roman"/>
        </w:rPr>
        <w:t xml:space="preserve"> </w:t>
      </w:r>
      <w:r>
        <w:rPr>
          <w:rFonts w:ascii="Times New Roman" w:eastAsiaTheme="minorEastAsia" w:hAnsi="Times New Roman" w:cs="Times New Roman"/>
        </w:rPr>
        <w:t>suggests that alpha estimation is often a consequence of the strength of signal relative to the noise in the data.</w:t>
      </w:r>
      <w:r w:rsidR="00B57499">
        <w:rPr>
          <w:rFonts w:ascii="Times New Roman" w:eastAsiaTheme="minorEastAsia" w:hAnsi="Times New Roman" w:cs="Times New Roman"/>
        </w:rPr>
        <w:t xml:space="preserve"> Thus, even with more taxa, if alpha is not large enough relative to sigma, estimation may remain poor.</w:t>
      </w:r>
      <w:r w:rsidR="00C93A8F">
        <w:rPr>
          <w:rFonts w:ascii="Times New Roman" w:eastAsiaTheme="minorEastAsia" w:hAnsi="Times New Roman" w:cs="Times New Roman"/>
        </w:rPr>
        <w:t xml:space="preserve"> CID+ parameter estimations were highly sensitive to model complexity. Although there are examples of low RMSE for each of the OU </w:t>
      </w:r>
      <w:proofErr w:type="gramStart"/>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proofErr w:type="gramEnd"/>
      <w:r w:rsidR="00C93A8F">
        <w:rPr>
          <w:rFonts w:ascii="Times New Roman" w:eastAsiaTheme="minorEastAsia" w:hAnsi="Times New Roman" w:cs="Times New Roman"/>
        </w:rPr>
        <w:t xml:space="preserve"> these parameters were allowed to vary error</w:t>
      </w:r>
      <w:r w:rsidR="00956594">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increased.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character 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0C618208" w14:textId="29531D73" w:rsidR="006731DA" w:rsidRDefault="0067591C"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 xml:space="preserve">The sign error for variable theta was always below 0.05, regardless of additional model complexity. Variable /sigma models also performed well, with only models that also included a variable alpha (M7 and M12) having a sign error rate above 0.15 (Table 1). Finally, identifying </w:t>
      </w:r>
      <w:r w:rsidR="009B7A1A">
        <w:rPr>
          <w:rFonts w:ascii="Times New Roman" w:eastAsiaTheme="minorEastAsia" w:hAnsi="Times New Roman" w:cs="Times New Roman"/>
        </w:rPr>
        <w:lastRenderedPageBreak/>
        <w:t xml:space="preserve">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Sign errors cannot be evaluated for CID models. This is because the parameter values associated with hidden states can freely switch between each other and have identical likelihoods. For example, if we were to simulate a dataset where hidden state A has a /theta value of 12, and hidden state B has a /theta value of 24, there would be no difference in likelihood if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=12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=24 or /</w:t>
      </w:r>
      <w:proofErr w:type="spellStart"/>
      <w:r w:rsidR="00E17529">
        <w:rPr>
          <w:rFonts w:ascii="Times New Roman" w:eastAsiaTheme="minorEastAsia" w:hAnsi="Times New Roman" w:cs="Times New Roman"/>
        </w:rPr>
        <w:t>theta_A</w:t>
      </w:r>
      <w:proofErr w:type="spellEnd"/>
      <w:r w:rsidR="00E17529">
        <w:rPr>
          <w:rFonts w:ascii="Times New Roman" w:eastAsiaTheme="minorEastAsia" w:hAnsi="Times New Roman" w:cs="Times New Roman"/>
        </w:rPr>
        <w:t>=24 &amp; /</w:t>
      </w:r>
      <w:proofErr w:type="spellStart"/>
      <w:r w:rsidR="00E17529">
        <w:rPr>
          <w:rFonts w:ascii="Times New Roman" w:eastAsiaTheme="minorEastAsia" w:hAnsi="Times New Roman" w:cs="Times New Roman"/>
        </w:rPr>
        <w:t>theta_B</w:t>
      </w:r>
      <w:proofErr w:type="spellEnd"/>
      <w:r w:rsidR="00E17529">
        <w:rPr>
          <w:rFonts w:ascii="Times New Roman" w:eastAsiaTheme="minorEastAsia" w:hAnsi="Times New Roman" w:cs="Times New Roman"/>
        </w:rPr>
        <w:t xml:space="preserve">=12. </w:t>
      </w:r>
      <w:r w:rsidR="00120EB6">
        <w:rPr>
          <w:rFonts w:ascii="Times New Roman" w:eastAsiaTheme="minorEastAsia" w:hAnsi="Times New Roman" w:cs="Times New Roman"/>
        </w:rPr>
        <w:t xml:space="preserve">This is also </w:t>
      </w:r>
      <w:r w:rsidR="00DE6BBB">
        <w:rPr>
          <w:rFonts w:ascii="Times New Roman" w:eastAsiaTheme="minorEastAsia" w:hAnsi="Times New Roman" w:cs="Times New Roman"/>
        </w:rPr>
        <w:t>referred</w:t>
      </w:r>
      <w:r w:rsidR="00120EB6">
        <w:rPr>
          <w:rFonts w:ascii="Times New Roman" w:eastAsiaTheme="minorEastAsia" w:hAnsi="Times New Roman" w:cs="Times New Roman"/>
        </w:rPr>
        <w:t xml:space="preserve"> to as the ____ </w:t>
      </w:r>
      <w:r w:rsidR="00DE6BBB">
        <w:rPr>
          <w:rFonts w:ascii="Times New Roman" w:eastAsiaTheme="minorEastAsia" w:hAnsi="Times New Roman" w:cs="Times New Roman"/>
        </w:rPr>
        <w:t xml:space="preserve">problem </w:t>
      </w:r>
      <w:r w:rsidR="00120EB6">
        <w:rPr>
          <w:rFonts w:ascii="Times New Roman" w:eastAsiaTheme="minorEastAsia" w:hAnsi="Times New Roman" w:cs="Times New Roman"/>
        </w:rPr>
        <w:t>in hidden Markov literature and is an active area of research</w:t>
      </w:r>
      <w:r w:rsidR="00DE6BBB">
        <w:rPr>
          <w:rFonts w:ascii="Times New Roman" w:eastAsiaTheme="minorEastAsia" w:hAnsi="Times New Roman" w:cs="Times New Roman"/>
        </w:rPr>
        <w:t xml:space="preserve"> (ref.)</w:t>
      </w:r>
      <w:r w:rsidR="00120EB6">
        <w:rPr>
          <w:rFonts w:ascii="Times New Roman" w:eastAsiaTheme="minorEastAsia" w:hAnsi="Times New Roman" w:cs="Times New Roman"/>
        </w:rPr>
        <w:t xml:space="preserve">. </w:t>
      </w:r>
    </w:p>
    <w:p w14:paraId="749D9ED7" w14:textId="6160A0DF" w:rsidR="00545E53" w:rsidRDefault="00545E53"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Despite variable theta models having the lowest sign errors and highest successful detection of character dependent models, they also had some of the highest RMSE. In part, this can be explained by the magnitude of the parameter. Since the simulated optima values range from 12 to 24, errors will tend to be higher compared to sigma or alpha which range between 0.5 and 3. Nonetheless, the high error rates are concerning and warrant further analysis.</w:t>
      </w:r>
      <w:r w:rsidR="00126E26">
        <w:rPr>
          <w:rFonts w:ascii="Times New Roman" w:eastAsiaTheme="minorEastAsia" w:hAnsi="Times New Roman" w:cs="Times New Roman"/>
        </w:rPr>
        <w:t xml:space="preserve"> One advantageous property of theta is that, unlike sigma and alpha, it describes a directly observable feature of the organism. 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 xml:space="preserve">to understand if the estimates are meaningful given the dataset or simply inaccurate. </w:t>
      </w:r>
    </w:p>
    <w:p w14:paraId="54F13F4D" w14:textId="20AA7E43" w:rsidR="00CF650E" w:rsidRPr="00CF650E" w:rsidRDefault="00CF650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The power to detect the generating model</w:t>
      </w:r>
    </w:p>
    <w:p w14:paraId="10F400C7" w14:textId="20FC8175" w:rsidR="00D936CB" w:rsidRDefault="006E7599" w:rsidP="006E75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 xml:space="preserve">models preformed the best in our power analyses. Of the character dependent models, variable alpha, and variable sigma models (M5, M7, M9) had low AIC weights across simulations even when they were the generating modes. </w:t>
      </w:r>
      <w:r w:rsidR="000B3722">
        <w:rPr>
          <w:rFonts w:ascii="Times New Roman" w:eastAsiaTheme="minorEastAsia" w:hAnsi="Times New Roman" w:cs="Times New Roman"/>
        </w:rPr>
        <w:t xml:space="preserve">This reenforces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t>
      </w:r>
      <w:r w:rsidR="00B15516">
        <w:rPr>
          <w:rFonts w:ascii="Times New Roman" w:eastAsiaTheme="minorEastAsia" w:hAnsi="Times New Roman" w:cs="Times New Roman"/>
        </w:rPr>
        <w:lastRenderedPageBreak/>
        <w:t>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hOUwie can detect character independence when that is the true model. However, when character independent models are heterogeneous (i.e., there is variation in how a continuous trait evolves unlinked to the focal character) hOUwie favored simpler versions of character independent models that </w:t>
      </w:r>
      <w:r w:rsidR="00457282">
        <w:rPr>
          <w:rFonts w:ascii="Times New Roman" w:eastAsiaTheme="minorEastAsia" w:hAnsi="Times New Roman" w:cs="Times New Roman"/>
        </w:rPr>
        <w:t>do</w:t>
      </w:r>
      <w:r w:rsidR="00D936CB">
        <w:rPr>
          <w:rFonts w:ascii="Times New Roman" w:eastAsiaTheme="minorEastAsia" w:hAnsi="Times New Roman" w:cs="Times New Roman"/>
        </w:rPr>
        <w:t xml:space="preserve"> not have additional variation</w:t>
      </w:r>
      <w:r w:rsidR="00457282">
        <w:rPr>
          <w:rFonts w:ascii="Times New Roman" w:eastAsiaTheme="minorEastAsia" w:hAnsi="Times New Roman" w:cs="Times New Roman"/>
        </w:rPr>
        <w:t xml:space="preserve"> or character dependent models</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suggests that even in cases where our focal discrete and continuous characters are independent, if the evolutionary process is heterogeneous, we may still find false support for dependence (Table 1).</w:t>
      </w:r>
      <w:r w:rsidR="00B75161">
        <w:rPr>
          <w:rFonts w:ascii="Times New Roman" w:eastAsiaTheme="minorEastAsia" w:hAnsi="Times New Roman" w:cs="Times New Roman"/>
        </w:rPr>
        <w:t xml:space="preserve"> </w:t>
      </w:r>
    </w:p>
    <w:p w14:paraId="774A89E8" w14:textId="4ACA54C9" w:rsidR="003F6E5E" w:rsidRDefault="003F6E5E" w:rsidP="001609BC">
      <w:pPr>
        <w:spacing w:line="480" w:lineRule="auto"/>
        <w:rPr>
          <w:rFonts w:ascii="Times New Roman" w:eastAsiaTheme="minorEastAsia" w:hAnsi="Times New Roman" w:cs="Times New Roman"/>
          <w:u w:val="single"/>
        </w:rPr>
      </w:pPr>
      <w:r>
        <w:rPr>
          <w:rFonts w:ascii="Times New Roman" w:eastAsiaTheme="minorEastAsia" w:hAnsi="Times New Roman" w:cs="Times New Roman"/>
          <w:u w:val="single"/>
        </w:rPr>
        <w:t>Seed dispersal and climatic evolution</w:t>
      </w:r>
    </w:p>
    <w:p w14:paraId="4F2386D3" w14:textId="65F27738" w:rsidR="007C6B60" w:rsidRPr="007C6B60" w:rsidRDefault="007C6B60" w:rsidP="001609BC">
      <w:pPr>
        <w:spacing w:line="480" w:lineRule="auto"/>
        <w:rPr>
          <w:rFonts w:ascii="Times New Roman" w:eastAsiaTheme="minorEastAsia" w:hAnsi="Times New Roman" w:cs="Times New Roman"/>
        </w:rPr>
      </w:pPr>
      <w:r>
        <w:rPr>
          <w:rFonts w:ascii="Times New Roman" w:eastAsiaTheme="minorEastAsia" w:hAnsi="Times New Roman" w:cs="Times New Roman"/>
        </w:rPr>
        <w:tab/>
        <w:t>Consistent with previous findings we find little evidence of hidden Markov models, but we do find that dispersal mode influenced rates of climatic evolution.</w:t>
      </w:r>
    </w:p>
    <w:p w14:paraId="0165926D" w14:textId="218852C3" w:rsidR="00FD037D" w:rsidRPr="00FD037D" w:rsidRDefault="00D81BEE" w:rsidP="00FD037D">
      <w:pPr>
        <w:spacing w:line="480" w:lineRule="auto"/>
        <w:rPr>
          <w:rFonts w:ascii="Times New Roman" w:eastAsiaTheme="minorEastAsia" w:hAnsi="Times New Roman" w:cs="Times New Roman"/>
          <w:b/>
          <w:bCs/>
          <w:u w:val="single"/>
        </w:rPr>
      </w:pPr>
      <w:r w:rsidRPr="00D81BEE">
        <w:rPr>
          <w:rFonts w:ascii="Times New Roman" w:eastAsiaTheme="minorEastAsia" w:hAnsi="Times New Roman" w:cs="Times New Roman"/>
          <w:b/>
          <w:bCs/>
          <w:u w:val="single"/>
        </w:rPr>
        <w:t xml:space="preserve">Discussion </w:t>
      </w:r>
    </w:p>
    <w:p w14:paraId="05BD2D51" w14:textId="2EF829BA" w:rsidR="007F604E" w:rsidRDefault="007F604E"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Even when data is character dependent the character independent model with multiple hidden states can find a high level of support. This makes sense as hidden states could be assigned at tips to match the observed states (albeit with less certainty)</w:t>
      </w:r>
      <w:r w:rsidR="00052DCB">
        <w:rPr>
          <w:rFonts w:ascii="Times New Roman" w:eastAsiaTheme="minorEastAsia" w:hAnsi="Times New Roman" w:cs="Times New Roman"/>
        </w:rPr>
        <w:t xml:space="preserve"> and thus should approach the probability of the character dependent model</w:t>
      </w:r>
      <w:r>
        <w:rPr>
          <w:rFonts w:ascii="Times New Roman" w:eastAsiaTheme="minorEastAsia" w:hAnsi="Times New Roman" w:cs="Times New Roman"/>
        </w:rPr>
        <w:t>.</w:t>
      </w:r>
      <w:r w:rsidR="00052DCB">
        <w:rPr>
          <w:rFonts w:ascii="Times New Roman" w:eastAsiaTheme="minorEastAsia" w:hAnsi="Times New Roman" w:cs="Times New Roman"/>
        </w:rPr>
        <w:t xml:space="preserve"> This serves as a reminder that although we are focusing on a single focal trait, any trait that matches the distribution at the tips would produce identical results and we should be cautious with over interpretation. </w:t>
      </w:r>
    </w:p>
    <w:p w14:paraId="43B73EEF" w14:textId="548D9B7E" w:rsidR="00B15434" w:rsidRDefault="00B15434"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Why should we care about jointly modeling discrete and continuous traits? Firstly, this explicitly allows for the traits to talk with each other – a concept formally referred to as mutual information. The explicit modeling of two or more characters is not only biologically more relevant but can improve our modeling inferences. The quality of our modeling inferences also </w:t>
      </w:r>
      <w:r>
        <w:rPr>
          <w:rFonts w:ascii="Times New Roman" w:eastAsiaTheme="minorEastAsia" w:hAnsi="Times New Roman" w:cs="Times New Roman"/>
        </w:rPr>
        <w:lastRenderedPageBreak/>
        <w:t xml:space="preserve">has a direct consequence on how accurate our hypotheses are. For example, if one is interested in testing the presence of convergent evolution of pollination syndromes. The first step to establishing a syndrome is to test for the convergence of the traits involved. This requires that we examine whether the traits have independently associated multiple times through the history of the clade. Modeling discrete characters independently can alter the certainty and the states of ancestral state reconstruction and can completely alter how we perceive the evolution of convergence. For example, if we are interested in how seed size has evolved alongside climate, reconstructing seed size independently may lead to different conclusions than if we modeled them jointly. This is because the distribution of the discrete trait alone does not utilize the information that is shared between climate and seed size. This relationship allows for a more accurate ancestral state reconstruction and thus a more accurate answer to the question of convergent evolution. </w:t>
      </w:r>
      <w:r w:rsidR="00506B1C">
        <w:rPr>
          <w:rFonts w:ascii="Times New Roman" w:eastAsiaTheme="minorEastAsia" w:hAnsi="Times New Roman" w:cs="Times New Roman"/>
        </w:rPr>
        <w:t>The flipside of this is if the traits are perfectly correlated then there is not going to be any difference between independently modeling and jointly modeling. This is because change in one variable is matched perfectly by change in the other variable.</w:t>
      </w:r>
      <w:r w:rsidR="00F06F57">
        <w:rPr>
          <w:rFonts w:ascii="Times New Roman" w:eastAsiaTheme="minorEastAsia" w:hAnsi="Times New Roman" w:cs="Times New Roman"/>
        </w:rPr>
        <w:t xml:space="preserve"> Here the advantage of joint modeling is simply in the certainty provided in the reconstruction. If such a strong relationship was detected, the uncertainty that would normally be accumulated by independently modeling the variables will be reduced because we now have multiple sources of information suggesting a particular ancestral state. </w:t>
      </w:r>
    </w:p>
    <w:p w14:paraId="5DB97D74" w14:textId="77777777" w:rsidR="00C81B4D" w:rsidRDefault="00C57E8A"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If we do not model joint probabilities explicitly, we are still able to test against null models of correlated evolution. The issue with this is that it does not leave room for discovery and null hypothesis testing has been criticized elsewhere extensively. </w:t>
      </w:r>
      <w:r w:rsidR="004C5654">
        <w:rPr>
          <w:rFonts w:ascii="Times New Roman" w:eastAsiaTheme="minorEastAsia" w:hAnsi="Times New Roman" w:cs="Times New Roman"/>
        </w:rPr>
        <w:t xml:space="preserve">Whether traits are correlated is an important initial step in understanding the evolution of syndromes but could also lead to false positives as we have seen in other comparative methods. This is accounted for in </w:t>
      </w:r>
      <w:r w:rsidR="004C5654">
        <w:rPr>
          <w:rFonts w:ascii="Times New Roman" w:eastAsiaTheme="minorEastAsia" w:hAnsi="Times New Roman" w:cs="Times New Roman"/>
        </w:rPr>
        <w:lastRenderedPageBreak/>
        <w:t xml:space="preserve">hOUwie because it includes entirely hidden state nulls as well as the more generic trivial null hypotheses present in traditional studies. </w:t>
      </w:r>
      <w:r w:rsidR="00BC4713">
        <w:rPr>
          <w:rFonts w:ascii="Times New Roman" w:eastAsiaTheme="minorEastAsia" w:hAnsi="Times New Roman" w:cs="Times New Roman"/>
        </w:rPr>
        <w:t>But</w:t>
      </w:r>
      <w:r w:rsidR="00BF241F">
        <w:rPr>
          <w:rFonts w:ascii="Times New Roman" w:eastAsiaTheme="minorEastAsia" w:hAnsi="Times New Roman" w:cs="Times New Roman"/>
        </w:rPr>
        <w:t xml:space="preserve"> more exciting than testing null hypotheses is interpreting the parameters from resulting models. Hybrid models which mix variation due to focal and hidden traits open ways for identification of interesting regions of the phylogeny for future studies to assess. </w:t>
      </w:r>
    </w:p>
    <w:p w14:paraId="57931088" w14:textId="4B4F3197" w:rsidR="00C57E8A" w:rsidRDefault="00C81B4D" w:rsidP="007F604E">
      <w:pPr>
        <w:spacing w:line="480" w:lineRule="auto"/>
        <w:ind w:firstLine="720"/>
        <w:rPr>
          <w:rFonts w:ascii="Times New Roman" w:eastAsiaTheme="minorEastAsia" w:hAnsi="Times New Roman" w:cs="Times New Roman"/>
        </w:rPr>
      </w:pPr>
      <w:proofErr w:type="gramStart"/>
      <w:r>
        <w:rPr>
          <w:rFonts w:ascii="Times New Roman" w:eastAsiaTheme="minorEastAsia" w:hAnsi="Times New Roman" w:cs="Times New Roman"/>
        </w:rPr>
        <w:t>Often</w:t>
      </w:r>
      <w:proofErr w:type="gramEnd"/>
      <w:r>
        <w:rPr>
          <w:rFonts w:ascii="Times New Roman" w:eastAsiaTheme="minorEastAsia" w:hAnsi="Times New Roman" w:cs="Times New Roman"/>
        </w:rPr>
        <w:t xml:space="preserve"> we are biased for looking for adaptation in traits that are easily measured, but that does not mean there are </w:t>
      </w:r>
      <w:proofErr w:type="spellStart"/>
      <w:r>
        <w:rPr>
          <w:rFonts w:ascii="Times New Roman" w:eastAsiaTheme="minorEastAsia" w:hAnsi="Times New Roman" w:cs="Times New Roman"/>
        </w:rPr>
        <w:t>not</w:t>
      </w:r>
      <w:proofErr w:type="spellEnd"/>
      <w:r>
        <w:rPr>
          <w:rFonts w:ascii="Times New Roman" w:eastAsiaTheme="minorEastAsia" w:hAnsi="Times New Roman" w:cs="Times New Roman"/>
        </w:rPr>
        <w:t xml:space="preserve"> other important aspects of a species’ natural history which is the true adaptive feature. It is possible and likely that not </w:t>
      </w:r>
      <w:proofErr w:type="gramStart"/>
      <w:r>
        <w:rPr>
          <w:rFonts w:ascii="Times New Roman" w:eastAsiaTheme="minorEastAsia" w:hAnsi="Times New Roman" w:cs="Times New Roman"/>
        </w:rPr>
        <w:t>all of</w:t>
      </w:r>
      <w:proofErr w:type="gramEnd"/>
      <w:r>
        <w:rPr>
          <w:rFonts w:ascii="Times New Roman" w:eastAsiaTheme="minorEastAsia" w:hAnsi="Times New Roman" w:cs="Times New Roman"/>
        </w:rPr>
        <w:t xml:space="preserve"> the adaptive features of any particular hypothesis are going to be measured. This is where the utility of hidden Markov models is most apparent. It is possible that in some lineages color is the most important feature and in </w:t>
      </w:r>
      <w:proofErr w:type="gramStart"/>
      <w:r>
        <w:rPr>
          <w:rFonts w:ascii="Times New Roman" w:eastAsiaTheme="minorEastAsia" w:hAnsi="Times New Roman" w:cs="Times New Roman"/>
        </w:rPr>
        <w:t>others</w:t>
      </w:r>
      <w:proofErr w:type="gramEnd"/>
      <w:r>
        <w:rPr>
          <w:rFonts w:ascii="Times New Roman" w:eastAsiaTheme="minorEastAsia" w:hAnsi="Times New Roman" w:cs="Times New Roman"/>
        </w:rPr>
        <w:t xml:space="preserve"> things other than color are more important. By identifying regions where the association between color and foraging </w:t>
      </w:r>
      <w:r w:rsidR="00FD037D">
        <w:rPr>
          <w:rFonts w:ascii="Times New Roman" w:eastAsiaTheme="minorEastAsia" w:hAnsi="Times New Roman" w:cs="Times New Roman"/>
        </w:rPr>
        <w:t>behavior</w:t>
      </w:r>
      <w:r>
        <w:rPr>
          <w:rFonts w:ascii="Times New Roman" w:eastAsiaTheme="minorEastAsia" w:hAnsi="Times New Roman" w:cs="Times New Roman"/>
        </w:rPr>
        <w:t xml:space="preserve"> do not </w:t>
      </w:r>
      <w:proofErr w:type="gramStart"/>
      <w:r>
        <w:rPr>
          <w:rFonts w:ascii="Times New Roman" w:eastAsiaTheme="minorEastAsia" w:hAnsi="Times New Roman" w:cs="Times New Roman"/>
        </w:rPr>
        <w:t>match</w:t>
      </w:r>
      <w:proofErr w:type="gramEnd"/>
      <w:r>
        <w:rPr>
          <w:rFonts w:ascii="Times New Roman" w:eastAsiaTheme="minorEastAsia" w:hAnsi="Times New Roman" w:cs="Times New Roman"/>
        </w:rPr>
        <w:t xml:space="preserve"> we are able to generate testable predictions. And highlight areas where we can readily supplement comparative analyses with experimental and observation evidence. The advantage is that we generate hypotheses and outline where in the phylogeny we can go looking. </w:t>
      </w:r>
    </w:p>
    <w:p w14:paraId="06C91258" w14:textId="5C7BA787" w:rsidR="00C56727" w:rsidRDefault="00B71E9F"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Another advantage of modeling joint probabilities explicitly is that it allows us to put our models in the context of likelihood. With an explicit likelihood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do model comparison and model averaging. Rather than testing whether our pet hypothesis is better than a trivial null model we can discover the relative power of each model to describe the variation in our dataset. Then we can use that information to inform our model averaging and examine the parameter estimates from our set of models holistically. The upside of this is that we </w:t>
      </w:r>
      <w:proofErr w:type="gramStart"/>
      <w:r>
        <w:rPr>
          <w:rFonts w:ascii="Times New Roman" w:eastAsiaTheme="minorEastAsia" w:hAnsi="Times New Roman" w:cs="Times New Roman"/>
        </w:rPr>
        <w:t>are able to</w:t>
      </w:r>
      <w:proofErr w:type="gramEnd"/>
      <w:r>
        <w:rPr>
          <w:rFonts w:ascii="Times New Roman" w:eastAsiaTheme="minorEastAsia" w:hAnsi="Times New Roman" w:cs="Times New Roman"/>
        </w:rPr>
        <w:t xml:space="preserve"> account for model structure uncertainty in addition to parameter estimation uncertainty. Ultimately the use of modeling in general is to describe our data in ways that we cannot do using </w:t>
      </w:r>
      <w:r>
        <w:rPr>
          <w:rFonts w:ascii="Times New Roman" w:eastAsiaTheme="minorEastAsia" w:hAnsi="Times New Roman" w:cs="Times New Roman"/>
        </w:rPr>
        <w:lastRenderedPageBreak/>
        <w:t xml:space="preserve">summary statistics. In part, this means hypothesis testing and those are important steps. However, parameter estimates are comparable across studies and why support for hypotheses is important, it is reminiscent of vote counting in which we examine blankly whether a hypothesis was supported. Instead, parameter estimates are </w:t>
      </w:r>
      <w:proofErr w:type="gramStart"/>
      <w:r>
        <w:rPr>
          <w:rFonts w:ascii="Times New Roman" w:eastAsiaTheme="minorEastAsia" w:hAnsi="Times New Roman" w:cs="Times New Roman"/>
        </w:rPr>
        <w:t>similar to</w:t>
      </w:r>
      <w:proofErr w:type="gramEnd"/>
      <w:r>
        <w:rPr>
          <w:rFonts w:ascii="Times New Roman" w:eastAsiaTheme="minorEastAsia" w:hAnsi="Times New Roman" w:cs="Times New Roman"/>
        </w:rPr>
        <w:t xml:space="preserve"> examining effect sizes and are often directly comparable across studies since they are in the same units.</w:t>
      </w:r>
    </w:p>
    <w:p w14:paraId="61F662A2" w14:textId="2D0E1934" w:rsidR="002C4D99" w:rsidRDefault="002C4D99" w:rsidP="002C4D99">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 problem of </w:t>
      </w:r>
      <w:r w:rsidR="00201221">
        <w:rPr>
          <w:rFonts w:ascii="Times New Roman" w:eastAsiaTheme="minorEastAsia" w:hAnsi="Times New Roman" w:cs="Times New Roman"/>
        </w:rPr>
        <w:t>heterogeneous</w:t>
      </w:r>
      <w:r>
        <w:rPr>
          <w:rFonts w:ascii="Times New Roman" w:eastAsiaTheme="minorEastAsia" w:hAnsi="Times New Roman" w:cs="Times New Roman"/>
        </w:rPr>
        <w:t xml:space="preserve"> character independent models leading to foal </w:t>
      </w:r>
      <w:r w:rsidR="00201221">
        <w:rPr>
          <w:rFonts w:ascii="Times New Roman" w:eastAsiaTheme="minorEastAsia" w:hAnsi="Times New Roman" w:cs="Times New Roman"/>
        </w:rPr>
        <w:t>dependence</w:t>
      </w:r>
      <w:r>
        <w:rPr>
          <w:rFonts w:ascii="Times New Roman" w:eastAsiaTheme="minorEastAsia" w:hAnsi="Times New Roman" w:cs="Times New Roman"/>
        </w:rPr>
        <w:t xml:space="preserve"> is </w:t>
      </w:r>
      <w:r w:rsidR="00201221">
        <w:rPr>
          <w:rFonts w:ascii="Times New Roman" w:eastAsiaTheme="minorEastAsia" w:hAnsi="Times New Roman" w:cs="Times New Roman"/>
        </w:rPr>
        <w:t>certainly</w:t>
      </w:r>
      <w:r>
        <w:rPr>
          <w:rFonts w:ascii="Times New Roman" w:eastAsiaTheme="minorEastAsia" w:hAnsi="Times New Roman" w:cs="Times New Roman"/>
        </w:rPr>
        <w:t xml:space="preserve"> troubling. Shift detection approaches may be well suited for this task. although they do not explicitly calculate the joint probability of the discrete mapping and continuous character and are thus biased in similar ways towards the discrete character. A future extension could combine the discrete character methods developed here with the discrete independent models for the best model.</w:t>
      </w:r>
    </w:p>
    <w:p w14:paraId="0ED6C1E9" w14:textId="01996AC7" w:rsidR="002C4D99" w:rsidRDefault="007E7482"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These sorts of complex models are </w:t>
      </w:r>
      <w:r w:rsidR="000329AA">
        <w:rPr>
          <w:rFonts w:ascii="Times New Roman" w:eastAsiaTheme="minorEastAsia" w:hAnsi="Times New Roman" w:cs="Times New Roman"/>
        </w:rPr>
        <w:t>only</w:t>
      </w:r>
      <w:r>
        <w:rPr>
          <w:rFonts w:ascii="Times New Roman" w:eastAsiaTheme="minorEastAsia" w:hAnsi="Times New Roman" w:cs="Times New Roman"/>
        </w:rPr>
        <w:t xml:space="preserve"> appropriate for large phylogenetic datasets (&gt;500 species) since there needs to be substantial heterogeneity in the processes. It is also possible to fit complex models if the signal is strong </w:t>
      </w:r>
      <w:r w:rsidR="009832DD">
        <w:rPr>
          <w:rFonts w:ascii="Times New Roman" w:eastAsiaTheme="minorEastAsia" w:hAnsi="Times New Roman" w:cs="Times New Roman"/>
        </w:rPr>
        <w:t>enough,</w:t>
      </w:r>
      <w:r>
        <w:rPr>
          <w:rFonts w:ascii="Times New Roman" w:eastAsiaTheme="minorEastAsia" w:hAnsi="Times New Roman" w:cs="Times New Roman"/>
        </w:rPr>
        <w:t xml:space="preserve"> however. </w:t>
      </w:r>
    </w:p>
    <w:p w14:paraId="75A1F974" w14:textId="3AB4836D" w:rsidR="00C81571" w:rsidRPr="007F604E" w:rsidRDefault="00C81571" w:rsidP="007F604E">
      <w:pPr>
        <w:spacing w:line="480" w:lineRule="auto"/>
        <w:ind w:firstLine="720"/>
        <w:rPr>
          <w:rFonts w:ascii="Times New Roman" w:eastAsiaTheme="minorEastAsia" w:hAnsi="Times New Roman" w:cs="Times New Roman"/>
        </w:rPr>
      </w:pPr>
      <w:r>
        <w:rPr>
          <w:rFonts w:ascii="Times New Roman" w:eastAsiaTheme="minorEastAsia" w:hAnsi="Times New Roman" w:cs="Times New Roman"/>
        </w:rPr>
        <w:t>Consider a situation in which one wanted to compare OU parameters across multiple studies. It would be exceedingly difficult to make parameter comparisons when the OU parameters themselves are linked to mappings of the chose author. One would have to ask the question whether it was the mapping or the focal trait that influenced parameter estimates.</w:t>
      </w:r>
    </w:p>
    <w:p w14:paraId="54E304D0" w14:textId="0BA4D4EA" w:rsidR="0034313E" w:rsidRPr="00AB0C6B" w:rsidRDefault="00B642AA" w:rsidP="00B642AA">
      <w:pPr>
        <w:spacing w:line="480" w:lineRule="auto"/>
        <w:rPr>
          <w:rFonts w:ascii="Times New Roman" w:eastAsiaTheme="minorEastAsia" w:hAnsi="Times New Roman" w:cs="Times New Roman"/>
          <w:b/>
          <w:bCs/>
          <w:u w:val="single"/>
        </w:rPr>
      </w:pPr>
      <w:r w:rsidRPr="004B6084">
        <w:rPr>
          <w:rFonts w:ascii="Times New Roman" w:eastAsiaTheme="minorEastAsia" w:hAnsi="Times New Roman" w:cs="Times New Roman"/>
          <w:b/>
          <w:bCs/>
          <w:u w:val="single"/>
        </w:rPr>
        <w:t>Figures</w:t>
      </w:r>
    </w:p>
    <w:p w14:paraId="1B6DCB92" w14:textId="50290B3A" w:rsidR="00A34C18" w:rsidRDefault="002E289D"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1: A diagram illustrating how the branch pathways are calculated</w:t>
      </w:r>
      <w:r w:rsidR="00DD34E6">
        <w:rPr>
          <w:rFonts w:ascii="Times New Roman" w:eastAsiaTheme="minorEastAsia" w:hAnsi="Times New Roman" w:cs="Times New Roman"/>
        </w:rPr>
        <w:t>… Add in OU calculation?</w:t>
      </w:r>
    </w:p>
    <w:p w14:paraId="09E89627" w14:textId="47196F68" w:rsidR="00951CD2" w:rsidRDefault="00951CD2"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Figure 4: The comparison of sampling procedures.</w:t>
      </w:r>
    </w:p>
    <w:p w14:paraId="35D3B177" w14:textId="1E74F441" w:rsidR="004D4A01" w:rsidRDefault="004D4A01"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Figure 5: A </w:t>
      </w:r>
      <w:r w:rsidR="00752500">
        <w:rPr>
          <w:rFonts w:ascii="Times New Roman" w:eastAsiaTheme="minorEastAsia" w:hAnsi="Times New Roman" w:cs="Times New Roman"/>
        </w:rPr>
        <w:t xml:space="preserve">graphical </w:t>
      </w:r>
      <w:r>
        <w:rPr>
          <w:rFonts w:ascii="Times New Roman" w:eastAsiaTheme="minorEastAsia" w:hAnsi="Times New Roman" w:cs="Times New Roman"/>
        </w:rPr>
        <w:t xml:space="preserve">breakdown of discrete and continuous probabilities. </w:t>
      </w:r>
      <w:r w:rsidR="00F54004">
        <w:rPr>
          <w:rFonts w:ascii="Times New Roman" w:eastAsiaTheme="minorEastAsia" w:hAnsi="Times New Roman" w:cs="Times New Roman"/>
        </w:rPr>
        <w:t>(x-axis could be discrete probability and the y-axis could be the overall probability).</w:t>
      </w:r>
    </w:p>
    <w:p w14:paraId="07CB2188" w14:textId="2CF96C8D" w:rsidR="005325D8" w:rsidRDefault="005325D8" w:rsidP="00B642AA">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Figure S1: A pictographic representation of all the possible stochastic maps and their respective discrete and continuous </w:t>
      </w:r>
      <w:r w:rsidR="00AD6DDF">
        <w:rPr>
          <w:rFonts w:ascii="Times New Roman" w:eastAsiaTheme="minorEastAsia" w:hAnsi="Times New Roman" w:cs="Times New Roman"/>
        </w:rPr>
        <w:t>probabilities</w:t>
      </w:r>
      <w:r>
        <w:rPr>
          <w:rFonts w:ascii="Times New Roman" w:eastAsiaTheme="minorEastAsia" w:hAnsi="Times New Roman" w:cs="Times New Roman"/>
        </w:rPr>
        <w:t xml:space="preserve">. </w:t>
      </w:r>
    </w:p>
    <w:p w14:paraId="122F66BC" w14:textId="77777777" w:rsidR="005D0225" w:rsidRDefault="00A34C18" w:rsidP="00B642AA">
      <w:pPr>
        <w:spacing w:line="480" w:lineRule="auto"/>
        <w:rPr>
          <w:rFonts w:ascii="Times New Roman" w:eastAsiaTheme="minorEastAsia" w:hAnsi="Times New Roman" w:cs="Times New Roman"/>
          <w:i/>
          <w:sz w:val="28"/>
          <w:szCs w:val="28"/>
        </w:rPr>
      </w:pPr>
      <w:r>
        <w:rPr>
          <w:rFonts w:ascii="Times New Roman" w:eastAsiaTheme="minorEastAsia" w:hAnsi="Times New Roman" w:cs="Times New Roman"/>
          <w:noProof/>
        </w:rPr>
        <w:drawing>
          <wp:inline distT="0" distB="0" distL="0" distR="0" wp14:anchorId="000721CA" wp14:editId="26919577">
            <wp:extent cx="5414008" cy="378460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0606" cy="3810184"/>
                    </a:xfrm>
                    <a:prstGeom prst="rect">
                      <a:avLst/>
                    </a:prstGeom>
                  </pic:spPr>
                </pic:pic>
              </a:graphicData>
            </a:graphic>
          </wp:inline>
        </w:drawing>
      </w:r>
    </w:p>
    <w:p w14:paraId="2341A911" w14:textId="73334D75" w:rsidR="00A34C18" w:rsidRDefault="00D103CF" w:rsidP="00B642AA">
      <w:pPr>
        <w:spacing w:line="480" w:lineRule="auto"/>
        <w:rPr>
          <w:rFonts w:ascii="Times New Roman" w:eastAsiaTheme="minorEastAsia" w:hAnsi="Times New Roman" w:cs="Times New Roman"/>
          <w:i/>
          <w:sz w:val="28"/>
          <w:szCs w:val="28"/>
        </w:rPr>
      </w:pPr>
      <w:r w:rsidRPr="00D103CF">
        <w:rPr>
          <w:rFonts w:ascii="Times New Roman" w:eastAsiaTheme="minorEastAsia" w:hAnsi="Times New Roman" w:cs="Times New Roman"/>
          <w:iCs/>
          <w:noProof/>
          <w:sz w:val="28"/>
          <w:szCs w:val="28"/>
        </w:rPr>
        <w:drawing>
          <wp:inline distT="0" distB="0" distL="0" distR="0" wp14:anchorId="0331F000" wp14:editId="29D0D601">
            <wp:extent cx="5943600" cy="2483485"/>
            <wp:effectExtent l="0" t="0" r="0"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5943600" cy="2483485"/>
                    </a:xfrm>
                    <a:prstGeom prst="rect">
                      <a:avLst/>
                    </a:prstGeom>
                  </pic:spPr>
                </pic:pic>
              </a:graphicData>
            </a:graphic>
          </wp:inline>
        </w:drawing>
      </w:r>
    </w:p>
    <w:p w14:paraId="359BE16B" w14:textId="0748CA4C" w:rsidR="00D103CF" w:rsidRDefault="00506356" w:rsidP="00B642AA">
      <w:pPr>
        <w:spacing w:line="480" w:lineRule="auto"/>
        <w:rPr>
          <w:rFonts w:ascii="Times New Roman" w:eastAsiaTheme="minorEastAsia" w:hAnsi="Times New Roman" w:cs="Times New Roman"/>
          <w:i/>
          <w:sz w:val="28"/>
          <w:szCs w:val="28"/>
        </w:rPr>
      </w:pPr>
      <w:r w:rsidRPr="00506356">
        <w:rPr>
          <w:rFonts w:ascii="Times New Roman" w:eastAsiaTheme="minorEastAsia" w:hAnsi="Times New Roman" w:cs="Times New Roman"/>
          <w:i/>
          <w:noProof/>
          <w:sz w:val="28"/>
          <w:szCs w:val="28"/>
        </w:rPr>
        <w:lastRenderedPageBreak/>
        <w:drawing>
          <wp:inline distT="0" distB="0" distL="0" distR="0" wp14:anchorId="2AED9376" wp14:editId="24200701">
            <wp:extent cx="5943600" cy="2483485"/>
            <wp:effectExtent l="0" t="0" r="0" b="571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0"/>
                    <a:stretch>
                      <a:fillRect/>
                    </a:stretch>
                  </pic:blipFill>
                  <pic:spPr>
                    <a:xfrm>
                      <a:off x="0" y="0"/>
                      <a:ext cx="5943600" cy="2483485"/>
                    </a:xfrm>
                    <a:prstGeom prst="rect">
                      <a:avLst/>
                    </a:prstGeom>
                  </pic:spPr>
                </pic:pic>
              </a:graphicData>
            </a:graphic>
          </wp:inline>
        </w:drawing>
      </w:r>
    </w:p>
    <w:p w14:paraId="0E858740" w14:textId="77777777" w:rsidR="00506356" w:rsidRPr="00506356" w:rsidRDefault="00506356" w:rsidP="00B642AA">
      <w:pPr>
        <w:spacing w:line="480" w:lineRule="auto"/>
        <w:rPr>
          <w:rFonts w:ascii="Times New Roman" w:eastAsiaTheme="minorEastAsia" w:hAnsi="Times New Roman" w:cs="Times New Roman"/>
          <w:i/>
          <w:sz w:val="28"/>
          <w:szCs w:val="28"/>
        </w:rPr>
      </w:pPr>
    </w:p>
    <w:sectPr w:rsidR="00506356" w:rsidRPr="00506356"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9F716" w14:textId="77777777" w:rsidR="00C970FF" w:rsidRDefault="00C970FF" w:rsidP="004F7AB3">
      <w:r>
        <w:separator/>
      </w:r>
    </w:p>
  </w:endnote>
  <w:endnote w:type="continuationSeparator" w:id="0">
    <w:p w14:paraId="1D615069" w14:textId="77777777" w:rsidR="00C970FF" w:rsidRDefault="00C970FF"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30BB6" w14:textId="77777777" w:rsidR="00C970FF" w:rsidRDefault="00C970FF" w:rsidP="004F7AB3">
      <w:r>
        <w:separator/>
      </w:r>
    </w:p>
  </w:footnote>
  <w:footnote w:type="continuationSeparator" w:id="0">
    <w:p w14:paraId="0059F356" w14:textId="77777777" w:rsidR="00C970FF" w:rsidRDefault="00C970FF" w:rsidP="004F7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FBD"/>
    <w:rsid w:val="0000255F"/>
    <w:rsid w:val="00004968"/>
    <w:rsid w:val="00010EFA"/>
    <w:rsid w:val="00022F15"/>
    <w:rsid w:val="00023A29"/>
    <w:rsid w:val="0003166A"/>
    <w:rsid w:val="0003205A"/>
    <w:rsid w:val="000329AA"/>
    <w:rsid w:val="0003368F"/>
    <w:rsid w:val="000373B4"/>
    <w:rsid w:val="00040950"/>
    <w:rsid w:val="0004232D"/>
    <w:rsid w:val="000427A3"/>
    <w:rsid w:val="000511F3"/>
    <w:rsid w:val="00052DCB"/>
    <w:rsid w:val="000669F1"/>
    <w:rsid w:val="00067483"/>
    <w:rsid w:val="0007112E"/>
    <w:rsid w:val="00074241"/>
    <w:rsid w:val="00077A75"/>
    <w:rsid w:val="000817E2"/>
    <w:rsid w:val="00086DDF"/>
    <w:rsid w:val="000971E0"/>
    <w:rsid w:val="000A1363"/>
    <w:rsid w:val="000A42CC"/>
    <w:rsid w:val="000A74DE"/>
    <w:rsid w:val="000B0209"/>
    <w:rsid w:val="000B15EE"/>
    <w:rsid w:val="000B3722"/>
    <w:rsid w:val="000B47ED"/>
    <w:rsid w:val="000D1ACD"/>
    <w:rsid w:val="000D21D7"/>
    <w:rsid w:val="000D301B"/>
    <w:rsid w:val="000D3E03"/>
    <w:rsid w:val="000D4935"/>
    <w:rsid w:val="000D5478"/>
    <w:rsid w:val="000E084B"/>
    <w:rsid w:val="000E5018"/>
    <w:rsid w:val="000E5597"/>
    <w:rsid w:val="000E57AF"/>
    <w:rsid w:val="000E58DB"/>
    <w:rsid w:val="000E7E93"/>
    <w:rsid w:val="000F30E7"/>
    <w:rsid w:val="000F58D4"/>
    <w:rsid w:val="0010097F"/>
    <w:rsid w:val="00103213"/>
    <w:rsid w:val="00103FFF"/>
    <w:rsid w:val="001056F6"/>
    <w:rsid w:val="0010685C"/>
    <w:rsid w:val="0011098F"/>
    <w:rsid w:val="00111317"/>
    <w:rsid w:val="00111AE9"/>
    <w:rsid w:val="00111D71"/>
    <w:rsid w:val="001133CA"/>
    <w:rsid w:val="00115313"/>
    <w:rsid w:val="00116993"/>
    <w:rsid w:val="00120EB6"/>
    <w:rsid w:val="00126E26"/>
    <w:rsid w:val="00130703"/>
    <w:rsid w:val="001317F5"/>
    <w:rsid w:val="00132250"/>
    <w:rsid w:val="00135AF3"/>
    <w:rsid w:val="0013657F"/>
    <w:rsid w:val="00140CEC"/>
    <w:rsid w:val="00155BED"/>
    <w:rsid w:val="00155F04"/>
    <w:rsid w:val="001609BC"/>
    <w:rsid w:val="00166FE9"/>
    <w:rsid w:val="001729AB"/>
    <w:rsid w:val="00182F6E"/>
    <w:rsid w:val="0019275A"/>
    <w:rsid w:val="00193B03"/>
    <w:rsid w:val="00196288"/>
    <w:rsid w:val="001A1BCE"/>
    <w:rsid w:val="001A5E95"/>
    <w:rsid w:val="001A6AFE"/>
    <w:rsid w:val="001A77C3"/>
    <w:rsid w:val="001B6EFA"/>
    <w:rsid w:val="001C1518"/>
    <w:rsid w:val="001D3AE1"/>
    <w:rsid w:val="001D432C"/>
    <w:rsid w:val="001D4452"/>
    <w:rsid w:val="001D454F"/>
    <w:rsid w:val="001D5D0B"/>
    <w:rsid w:val="001D7DF6"/>
    <w:rsid w:val="001E3D23"/>
    <w:rsid w:val="001F02EC"/>
    <w:rsid w:val="001F3841"/>
    <w:rsid w:val="001F6D54"/>
    <w:rsid w:val="00201221"/>
    <w:rsid w:val="00202FBD"/>
    <w:rsid w:val="00204142"/>
    <w:rsid w:val="00212137"/>
    <w:rsid w:val="002128D1"/>
    <w:rsid w:val="00214307"/>
    <w:rsid w:val="0021709E"/>
    <w:rsid w:val="002174DA"/>
    <w:rsid w:val="00221E26"/>
    <w:rsid w:val="00222BC6"/>
    <w:rsid w:val="00225D6F"/>
    <w:rsid w:val="00227C09"/>
    <w:rsid w:val="0023080C"/>
    <w:rsid w:val="0023251B"/>
    <w:rsid w:val="00233A5D"/>
    <w:rsid w:val="00236166"/>
    <w:rsid w:val="00240508"/>
    <w:rsid w:val="00246195"/>
    <w:rsid w:val="002505C9"/>
    <w:rsid w:val="00252319"/>
    <w:rsid w:val="00263285"/>
    <w:rsid w:val="00264487"/>
    <w:rsid w:val="0027339F"/>
    <w:rsid w:val="002755F9"/>
    <w:rsid w:val="00275A03"/>
    <w:rsid w:val="00276ADD"/>
    <w:rsid w:val="002801D8"/>
    <w:rsid w:val="00282656"/>
    <w:rsid w:val="00286052"/>
    <w:rsid w:val="00287781"/>
    <w:rsid w:val="002925A5"/>
    <w:rsid w:val="00294E35"/>
    <w:rsid w:val="00294E77"/>
    <w:rsid w:val="002970E3"/>
    <w:rsid w:val="002A013D"/>
    <w:rsid w:val="002A4809"/>
    <w:rsid w:val="002B657F"/>
    <w:rsid w:val="002B6785"/>
    <w:rsid w:val="002C186C"/>
    <w:rsid w:val="002C2841"/>
    <w:rsid w:val="002C2890"/>
    <w:rsid w:val="002C3D88"/>
    <w:rsid w:val="002C4D99"/>
    <w:rsid w:val="002C51E7"/>
    <w:rsid w:val="002C5A72"/>
    <w:rsid w:val="002D5958"/>
    <w:rsid w:val="002E289D"/>
    <w:rsid w:val="002E2CD6"/>
    <w:rsid w:val="002E3157"/>
    <w:rsid w:val="002E6B7E"/>
    <w:rsid w:val="002F206A"/>
    <w:rsid w:val="002F23DD"/>
    <w:rsid w:val="002F3275"/>
    <w:rsid w:val="002F5940"/>
    <w:rsid w:val="002F6A92"/>
    <w:rsid w:val="003004D0"/>
    <w:rsid w:val="00300879"/>
    <w:rsid w:val="00300E58"/>
    <w:rsid w:val="003021B7"/>
    <w:rsid w:val="0030560C"/>
    <w:rsid w:val="00312969"/>
    <w:rsid w:val="00316B3A"/>
    <w:rsid w:val="00317003"/>
    <w:rsid w:val="0033692E"/>
    <w:rsid w:val="00342CE8"/>
    <w:rsid w:val="0034313E"/>
    <w:rsid w:val="003568C9"/>
    <w:rsid w:val="003638BE"/>
    <w:rsid w:val="00366409"/>
    <w:rsid w:val="003713EA"/>
    <w:rsid w:val="00374753"/>
    <w:rsid w:val="00384F2E"/>
    <w:rsid w:val="003862BC"/>
    <w:rsid w:val="00391246"/>
    <w:rsid w:val="003930D6"/>
    <w:rsid w:val="003A36E5"/>
    <w:rsid w:val="003A5890"/>
    <w:rsid w:val="003A671A"/>
    <w:rsid w:val="003A6CA7"/>
    <w:rsid w:val="003B0843"/>
    <w:rsid w:val="003B6ACD"/>
    <w:rsid w:val="003E2A97"/>
    <w:rsid w:val="003E2BE5"/>
    <w:rsid w:val="003E3F40"/>
    <w:rsid w:val="003F1DB3"/>
    <w:rsid w:val="003F2875"/>
    <w:rsid w:val="003F6E5E"/>
    <w:rsid w:val="004104A4"/>
    <w:rsid w:val="00415A99"/>
    <w:rsid w:val="00437C00"/>
    <w:rsid w:val="00453515"/>
    <w:rsid w:val="004535C1"/>
    <w:rsid w:val="00457282"/>
    <w:rsid w:val="004572D0"/>
    <w:rsid w:val="00460ED4"/>
    <w:rsid w:val="00463188"/>
    <w:rsid w:val="00464BDC"/>
    <w:rsid w:val="00472681"/>
    <w:rsid w:val="0047343E"/>
    <w:rsid w:val="00480EC0"/>
    <w:rsid w:val="004860C6"/>
    <w:rsid w:val="004870DF"/>
    <w:rsid w:val="004908EB"/>
    <w:rsid w:val="00494DE7"/>
    <w:rsid w:val="004A054E"/>
    <w:rsid w:val="004A2464"/>
    <w:rsid w:val="004A4895"/>
    <w:rsid w:val="004B3783"/>
    <w:rsid w:val="004B5856"/>
    <w:rsid w:val="004B6084"/>
    <w:rsid w:val="004B7633"/>
    <w:rsid w:val="004C1802"/>
    <w:rsid w:val="004C3A15"/>
    <w:rsid w:val="004C5654"/>
    <w:rsid w:val="004D4A01"/>
    <w:rsid w:val="004F0EAB"/>
    <w:rsid w:val="004F1A68"/>
    <w:rsid w:val="004F2882"/>
    <w:rsid w:val="004F4271"/>
    <w:rsid w:val="004F54A3"/>
    <w:rsid w:val="004F7AB3"/>
    <w:rsid w:val="00500DD4"/>
    <w:rsid w:val="005016B3"/>
    <w:rsid w:val="0050412C"/>
    <w:rsid w:val="00506356"/>
    <w:rsid w:val="00506B1C"/>
    <w:rsid w:val="0051009B"/>
    <w:rsid w:val="00510FD0"/>
    <w:rsid w:val="00511E72"/>
    <w:rsid w:val="00521EB5"/>
    <w:rsid w:val="005260DA"/>
    <w:rsid w:val="005325D8"/>
    <w:rsid w:val="00535EC1"/>
    <w:rsid w:val="0053718A"/>
    <w:rsid w:val="005373F0"/>
    <w:rsid w:val="00541611"/>
    <w:rsid w:val="00544144"/>
    <w:rsid w:val="00544CE8"/>
    <w:rsid w:val="00545E53"/>
    <w:rsid w:val="005554BD"/>
    <w:rsid w:val="00556B9B"/>
    <w:rsid w:val="005620BA"/>
    <w:rsid w:val="005700C9"/>
    <w:rsid w:val="00570A31"/>
    <w:rsid w:val="0057222A"/>
    <w:rsid w:val="00581493"/>
    <w:rsid w:val="0058199B"/>
    <w:rsid w:val="00583CB8"/>
    <w:rsid w:val="00590995"/>
    <w:rsid w:val="00593848"/>
    <w:rsid w:val="00593AE9"/>
    <w:rsid w:val="005A2DB7"/>
    <w:rsid w:val="005A304D"/>
    <w:rsid w:val="005A4521"/>
    <w:rsid w:val="005A6644"/>
    <w:rsid w:val="005B2F24"/>
    <w:rsid w:val="005B34FC"/>
    <w:rsid w:val="005B7AC6"/>
    <w:rsid w:val="005C32F4"/>
    <w:rsid w:val="005C6202"/>
    <w:rsid w:val="005D008B"/>
    <w:rsid w:val="005D0225"/>
    <w:rsid w:val="005E4F2C"/>
    <w:rsid w:val="005E6E2F"/>
    <w:rsid w:val="005E7384"/>
    <w:rsid w:val="005F28E4"/>
    <w:rsid w:val="00600E39"/>
    <w:rsid w:val="00604735"/>
    <w:rsid w:val="00605278"/>
    <w:rsid w:val="00616652"/>
    <w:rsid w:val="0061716E"/>
    <w:rsid w:val="00622F8C"/>
    <w:rsid w:val="00627516"/>
    <w:rsid w:val="00637605"/>
    <w:rsid w:val="00641EB6"/>
    <w:rsid w:val="00642E53"/>
    <w:rsid w:val="006436FA"/>
    <w:rsid w:val="00660C32"/>
    <w:rsid w:val="00661C6A"/>
    <w:rsid w:val="00662A6C"/>
    <w:rsid w:val="006658DD"/>
    <w:rsid w:val="0067247F"/>
    <w:rsid w:val="006731DA"/>
    <w:rsid w:val="0067591C"/>
    <w:rsid w:val="00686A16"/>
    <w:rsid w:val="006878D7"/>
    <w:rsid w:val="00687989"/>
    <w:rsid w:val="006879D6"/>
    <w:rsid w:val="0069374A"/>
    <w:rsid w:val="006A248C"/>
    <w:rsid w:val="006A2849"/>
    <w:rsid w:val="006B0347"/>
    <w:rsid w:val="006C4413"/>
    <w:rsid w:val="006D1EDC"/>
    <w:rsid w:val="006D467D"/>
    <w:rsid w:val="006D53D8"/>
    <w:rsid w:val="006E1A74"/>
    <w:rsid w:val="006E2EB9"/>
    <w:rsid w:val="006E33D9"/>
    <w:rsid w:val="006E41DF"/>
    <w:rsid w:val="006E625E"/>
    <w:rsid w:val="006E7599"/>
    <w:rsid w:val="006F2A5B"/>
    <w:rsid w:val="00704E1E"/>
    <w:rsid w:val="00717C12"/>
    <w:rsid w:val="00721323"/>
    <w:rsid w:val="0072168A"/>
    <w:rsid w:val="00724084"/>
    <w:rsid w:val="00726D65"/>
    <w:rsid w:val="007369B6"/>
    <w:rsid w:val="00741254"/>
    <w:rsid w:val="00742472"/>
    <w:rsid w:val="00745A5F"/>
    <w:rsid w:val="0074762E"/>
    <w:rsid w:val="00750C7A"/>
    <w:rsid w:val="00751F14"/>
    <w:rsid w:val="00752500"/>
    <w:rsid w:val="007565ED"/>
    <w:rsid w:val="00760C78"/>
    <w:rsid w:val="00763D7B"/>
    <w:rsid w:val="00763EDD"/>
    <w:rsid w:val="00772DD8"/>
    <w:rsid w:val="00782E93"/>
    <w:rsid w:val="00786BDF"/>
    <w:rsid w:val="00791FAC"/>
    <w:rsid w:val="00794269"/>
    <w:rsid w:val="00797807"/>
    <w:rsid w:val="007A5283"/>
    <w:rsid w:val="007B492B"/>
    <w:rsid w:val="007B51B7"/>
    <w:rsid w:val="007B5CAA"/>
    <w:rsid w:val="007B6D40"/>
    <w:rsid w:val="007C52C6"/>
    <w:rsid w:val="007C6B60"/>
    <w:rsid w:val="007C74DE"/>
    <w:rsid w:val="007D4CC6"/>
    <w:rsid w:val="007D5D2B"/>
    <w:rsid w:val="007E0073"/>
    <w:rsid w:val="007E233C"/>
    <w:rsid w:val="007E33BD"/>
    <w:rsid w:val="007E7482"/>
    <w:rsid w:val="007F604E"/>
    <w:rsid w:val="007F6750"/>
    <w:rsid w:val="007F70F8"/>
    <w:rsid w:val="00800C1A"/>
    <w:rsid w:val="00801C53"/>
    <w:rsid w:val="00812302"/>
    <w:rsid w:val="00815BB3"/>
    <w:rsid w:val="00821B3A"/>
    <w:rsid w:val="0082432E"/>
    <w:rsid w:val="008328D1"/>
    <w:rsid w:val="00835CF6"/>
    <w:rsid w:val="0084129D"/>
    <w:rsid w:val="00844248"/>
    <w:rsid w:val="00847D60"/>
    <w:rsid w:val="008533EA"/>
    <w:rsid w:val="00853E90"/>
    <w:rsid w:val="008552CC"/>
    <w:rsid w:val="00857BC9"/>
    <w:rsid w:val="00865D49"/>
    <w:rsid w:val="00866D21"/>
    <w:rsid w:val="00873155"/>
    <w:rsid w:val="00873885"/>
    <w:rsid w:val="00884979"/>
    <w:rsid w:val="00897741"/>
    <w:rsid w:val="008A392A"/>
    <w:rsid w:val="008A7558"/>
    <w:rsid w:val="008B112C"/>
    <w:rsid w:val="008B2AD2"/>
    <w:rsid w:val="008C15B0"/>
    <w:rsid w:val="008C3528"/>
    <w:rsid w:val="008D06F3"/>
    <w:rsid w:val="008D2BB0"/>
    <w:rsid w:val="008E6153"/>
    <w:rsid w:val="008E722F"/>
    <w:rsid w:val="008E73E5"/>
    <w:rsid w:val="008F7426"/>
    <w:rsid w:val="008F7B77"/>
    <w:rsid w:val="009011C8"/>
    <w:rsid w:val="00903CCF"/>
    <w:rsid w:val="00904FC1"/>
    <w:rsid w:val="00907F98"/>
    <w:rsid w:val="009126FA"/>
    <w:rsid w:val="00913E74"/>
    <w:rsid w:val="00914520"/>
    <w:rsid w:val="00915189"/>
    <w:rsid w:val="00915FCE"/>
    <w:rsid w:val="009171A1"/>
    <w:rsid w:val="00927ADF"/>
    <w:rsid w:val="00944F19"/>
    <w:rsid w:val="00951600"/>
    <w:rsid w:val="00951CD2"/>
    <w:rsid w:val="009542E4"/>
    <w:rsid w:val="00956594"/>
    <w:rsid w:val="00956971"/>
    <w:rsid w:val="00957491"/>
    <w:rsid w:val="009625E0"/>
    <w:rsid w:val="0096527D"/>
    <w:rsid w:val="00967200"/>
    <w:rsid w:val="009673F4"/>
    <w:rsid w:val="00970F6E"/>
    <w:rsid w:val="009739CA"/>
    <w:rsid w:val="00974D9E"/>
    <w:rsid w:val="00976E57"/>
    <w:rsid w:val="00980C2F"/>
    <w:rsid w:val="009832DD"/>
    <w:rsid w:val="00983457"/>
    <w:rsid w:val="00983A16"/>
    <w:rsid w:val="00986078"/>
    <w:rsid w:val="00986388"/>
    <w:rsid w:val="009910A8"/>
    <w:rsid w:val="009A2F79"/>
    <w:rsid w:val="009B2142"/>
    <w:rsid w:val="009B6254"/>
    <w:rsid w:val="009B7452"/>
    <w:rsid w:val="009B784E"/>
    <w:rsid w:val="009B7A1A"/>
    <w:rsid w:val="009C0E72"/>
    <w:rsid w:val="009C1F84"/>
    <w:rsid w:val="009D0163"/>
    <w:rsid w:val="009D6516"/>
    <w:rsid w:val="009E66D4"/>
    <w:rsid w:val="009E6848"/>
    <w:rsid w:val="009E6B0E"/>
    <w:rsid w:val="009E6C95"/>
    <w:rsid w:val="009F1F35"/>
    <w:rsid w:val="009F4B96"/>
    <w:rsid w:val="00A05383"/>
    <w:rsid w:val="00A05F2C"/>
    <w:rsid w:val="00A14125"/>
    <w:rsid w:val="00A16DC5"/>
    <w:rsid w:val="00A17C04"/>
    <w:rsid w:val="00A20B43"/>
    <w:rsid w:val="00A25BE1"/>
    <w:rsid w:val="00A27B17"/>
    <w:rsid w:val="00A31E3D"/>
    <w:rsid w:val="00A345B9"/>
    <w:rsid w:val="00A34C18"/>
    <w:rsid w:val="00A34E9E"/>
    <w:rsid w:val="00A40108"/>
    <w:rsid w:val="00A44A38"/>
    <w:rsid w:val="00A54401"/>
    <w:rsid w:val="00A61E03"/>
    <w:rsid w:val="00A62101"/>
    <w:rsid w:val="00A62426"/>
    <w:rsid w:val="00A64306"/>
    <w:rsid w:val="00A64418"/>
    <w:rsid w:val="00A66DA5"/>
    <w:rsid w:val="00A70234"/>
    <w:rsid w:val="00A76157"/>
    <w:rsid w:val="00A773A3"/>
    <w:rsid w:val="00A80EC3"/>
    <w:rsid w:val="00A87988"/>
    <w:rsid w:val="00A95710"/>
    <w:rsid w:val="00A96E1B"/>
    <w:rsid w:val="00AA04F6"/>
    <w:rsid w:val="00AA45C4"/>
    <w:rsid w:val="00AB0C6B"/>
    <w:rsid w:val="00AC2367"/>
    <w:rsid w:val="00AC70C2"/>
    <w:rsid w:val="00AD21F2"/>
    <w:rsid w:val="00AD4F3F"/>
    <w:rsid w:val="00AD62BE"/>
    <w:rsid w:val="00AD6DDF"/>
    <w:rsid w:val="00AE1863"/>
    <w:rsid w:val="00AE2F43"/>
    <w:rsid w:val="00AE6B07"/>
    <w:rsid w:val="00AE7B3A"/>
    <w:rsid w:val="00AF3F78"/>
    <w:rsid w:val="00AF4F79"/>
    <w:rsid w:val="00B008A4"/>
    <w:rsid w:val="00B03745"/>
    <w:rsid w:val="00B039FC"/>
    <w:rsid w:val="00B0696B"/>
    <w:rsid w:val="00B15434"/>
    <w:rsid w:val="00B15516"/>
    <w:rsid w:val="00B2078A"/>
    <w:rsid w:val="00B247E3"/>
    <w:rsid w:val="00B25504"/>
    <w:rsid w:val="00B30800"/>
    <w:rsid w:val="00B34699"/>
    <w:rsid w:val="00B36FF8"/>
    <w:rsid w:val="00B43E96"/>
    <w:rsid w:val="00B44F62"/>
    <w:rsid w:val="00B512B8"/>
    <w:rsid w:val="00B51B6F"/>
    <w:rsid w:val="00B53E46"/>
    <w:rsid w:val="00B55747"/>
    <w:rsid w:val="00B55B43"/>
    <w:rsid w:val="00B55D7D"/>
    <w:rsid w:val="00B57499"/>
    <w:rsid w:val="00B642AA"/>
    <w:rsid w:val="00B658DC"/>
    <w:rsid w:val="00B70726"/>
    <w:rsid w:val="00B71E9F"/>
    <w:rsid w:val="00B75161"/>
    <w:rsid w:val="00B82948"/>
    <w:rsid w:val="00B8376A"/>
    <w:rsid w:val="00B92F82"/>
    <w:rsid w:val="00B966CE"/>
    <w:rsid w:val="00B975CD"/>
    <w:rsid w:val="00BA0635"/>
    <w:rsid w:val="00BA2DE3"/>
    <w:rsid w:val="00BA4D23"/>
    <w:rsid w:val="00BA4E2A"/>
    <w:rsid w:val="00BA6AEF"/>
    <w:rsid w:val="00BB0D9B"/>
    <w:rsid w:val="00BB0E15"/>
    <w:rsid w:val="00BB376E"/>
    <w:rsid w:val="00BB629C"/>
    <w:rsid w:val="00BB6938"/>
    <w:rsid w:val="00BC33E5"/>
    <w:rsid w:val="00BC34B9"/>
    <w:rsid w:val="00BC4713"/>
    <w:rsid w:val="00BD27A9"/>
    <w:rsid w:val="00BD2E9C"/>
    <w:rsid w:val="00BD5901"/>
    <w:rsid w:val="00BE3F72"/>
    <w:rsid w:val="00BE7BE5"/>
    <w:rsid w:val="00BF241F"/>
    <w:rsid w:val="00BF3FA0"/>
    <w:rsid w:val="00BF5DFA"/>
    <w:rsid w:val="00BF64AE"/>
    <w:rsid w:val="00C00556"/>
    <w:rsid w:val="00C03D46"/>
    <w:rsid w:val="00C058D8"/>
    <w:rsid w:val="00C05FD5"/>
    <w:rsid w:val="00C12122"/>
    <w:rsid w:val="00C15C74"/>
    <w:rsid w:val="00C16A48"/>
    <w:rsid w:val="00C21946"/>
    <w:rsid w:val="00C26C43"/>
    <w:rsid w:val="00C27C9B"/>
    <w:rsid w:val="00C30218"/>
    <w:rsid w:val="00C36B2D"/>
    <w:rsid w:val="00C42774"/>
    <w:rsid w:val="00C43110"/>
    <w:rsid w:val="00C440E8"/>
    <w:rsid w:val="00C4535F"/>
    <w:rsid w:val="00C5078A"/>
    <w:rsid w:val="00C50DE7"/>
    <w:rsid w:val="00C56727"/>
    <w:rsid w:val="00C57E8A"/>
    <w:rsid w:val="00C71F8B"/>
    <w:rsid w:val="00C7228B"/>
    <w:rsid w:val="00C7277E"/>
    <w:rsid w:val="00C80E40"/>
    <w:rsid w:val="00C81571"/>
    <w:rsid w:val="00C8164F"/>
    <w:rsid w:val="00C81B4D"/>
    <w:rsid w:val="00C84E26"/>
    <w:rsid w:val="00C853D7"/>
    <w:rsid w:val="00C93A8F"/>
    <w:rsid w:val="00C96799"/>
    <w:rsid w:val="00C9698D"/>
    <w:rsid w:val="00C970FF"/>
    <w:rsid w:val="00CA1917"/>
    <w:rsid w:val="00CA2482"/>
    <w:rsid w:val="00CA31E4"/>
    <w:rsid w:val="00CB0297"/>
    <w:rsid w:val="00CB21F6"/>
    <w:rsid w:val="00CB2B6A"/>
    <w:rsid w:val="00CB4618"/>
    <w:rsid w:val="00CB472F"/>
    <w:rsid w:val="00CB60F7"/>
    <w:rsid w:val="00CC2CD1"/>
    <w:rsid w:val="00CC34BA"/>
    <w:rsid w:val="00CC584A"/>
    <w:rsid w:val="00CC69D5"/>
    <w:rsid w:val="00CD06C8"/>
    <w:rsid w:val="00CD5C2B"/>
    <w:rsid w:val="00CE409D"/>
    <w:rsid w:val="00CE5A49"/>
    <w:rsid w:val="00CF003D"/>
    <w:rsid w:val="00CF0CC6"/>
    <w:rsid w:val="00CF650E"/>
    <w:rsid w:val="00CF6D63"/>
    <w:rsid w:val="00D075E3"/>
    <w:rsid w:val="00D103CF"/>
    <w:rsid w:val="00D104A6"/>
    <w:rsid w:val="00D249D7"/>
    <w:rsid w:val="00D309A0"/>
    <w:rsid w:val="00D30CA8"/>
    <w:rsid w:val="00D41DF0"/>
    <w:rsid w:val="00D43C15"/>
    <w:rsid w:val="00D5094C"/>
    <w:rsid w:val="00D56D9A"/>
    <w:rsid w:val="00D613E6"/>
    <w:rsid w:val="00D61A2F"/>
    <w:rsid w:val="00D64CF7"/>
    <w:rsid w:val="00D65DA9"/>
    <w:rsid w:val="00D66CDB"/>
    <w:rsid w:val="00D67390"/>
    <w:rsid w:val="00D707DC"/>
    <w:rsid w:val="00D70E47"/>
    <w:rsid w:val="00D751AA"/>
    <w:rsid w:val="00D819B9"/>
    <w:rsid w:val="00D81BEE"/>
    <w:rsid w:val="00D936CB"/>
    <w:rsid w:val="00D971F9"/>
    <w:rsid w:val="00DA023E"/>
    <w:rsid w:val="00DA3B89"/>
    <w:rsid w:val="00DA5CEC"/>
    <w:rsid w:val="00DA6E59"/>
    <w:rsid w:val="00DA7942"/>
    <w:rsid w:val="00DB0621"/>
    <w:rsid w:val="00DB26F4"/>
    <w:rsid w:val="00DB56F3"/>
    <w:rsid w:val="00DB62D2"/>
    <w:rsid w:val="00DC0119"/>
    <w:rsid w:val="00DC481A"/>
    <w:rsid w:val="00DD1347"/>
    <w:rsid w:val="00DD1C6B"/>
    <w:rsid w:val="00DD34E6"/>
    <w:rsid w:val="00DE1119"/>
    <w:rsid w:val="00DE5E14"/>
    <w:rsid w:val="00DE6BBB"/>
    <w:rsid w:val="00DF15CB"/>
    <w:rsid w:val="00DF3246"/>
    <w:rsid w:val="00E002F0"/>
    <w:rsid w:val="00E0316A"/>
    <w:rsid w:val="00E0597A"/>
    <w:rsid w:val="00E111F3"/>
    <w:rsid w:val="00E13D28"/>
    <w:rsid w:val="00E17529"/>
    <w:rsid w:val="00E17BE0"/>
    <w:rsid w:val="00E22174"/>
    <w:rsid w:val="00E268FA"/>
    <w:rsid w:val="00E307E3"/>
    <w:rsid w:val="00E3279D"/>
    <w:rsid w:val="00E370E3"/>
    <w:rsid w:val="00E37123"/>
    <w:rsid w:val="00E51CF6"/>
    <w:rsid w:val="00E53089"/>
    <w:rsid w:val="00E54C90"/>
    <w:rsid w:val="00E637A5"/>
    <w:rsid w:val="00E65087"/>
    <w:rsid w:val="00E70E13"/>
    <w:rsid w:val="00E7234E"/>
    <w:rsid w:val="00E753CF"/>
    <w:rsid w:val="00E76FED"/>
    <w:rsid w:val="00E77058"/>
    <w:rsid w:val="00E931AB"/>
    <w:rsid w:val="00EA0A21"/>
    <w:rsid w:val="00EA4A4E"/>
    <w:rsid w:val="00EA4CCD"/>
    <w:rsid w:val="00EA601A"/>
    <w:rsid w:val="00EB0155"/>
    <w:rsid w:val="00EB17A3"/>
    <w:rsid w:val="00EB1DEC"/>
    <w:rsid w:val="00EB24CB"/>
    <w:rsid w:val="00EB49B8"/>
    <w:rsid w:val="00EC2F7F"/>
    <w:rsid w:val="00EC3E33"/>
    <w:rsid w:val="00ED39A8"/>
    <w:rsid w:val="00EE0395"/>
    <w:rsid w:val="00EE4D29"/>
    <w:rsid w:val="00EE52A8"/>
    <w:rsid w:val="00EF2DA2"/>
    <w:rsid w:val="00EF53A0"/>
    <w:rsid w:val="00EF7BDF"/>
    <w:rsid w:val="00F00978"/>
    <w:rsid w:val="00F05BF5"/>
    <w:rsid w:val="00F06F57"/>
    <w:rsid w:val="00F179CC"/>
    <w:rsid w:val="00F21C00"/>
    <w:rsid w:val="00F242B7"/>
    <w:rsid w:val="00F30DD3"/>
    <w:rsid w:val="00F415BB"/>
    <w:rsid w:val="00F424A1"/>
    <w:rsid w:val="00F46F3D"/>
    <w:rsid w:val="00F517A7"/>
    <w:rsid w:val="00F54004"/>
    <w:rsid w:val="00F570A2"/>
    <w:rsid w:val="00F75C35"/>
    <w:rsid w:val="00F760C1"/>
    <w:rsid w:val="00F86DC3"/>
    <w:rsid w:val="00F954D1"/>
    <w:rsid w:val="00F95AF8"/>
    <w:rsid w:val="00FA1A57"/>
    <w:rsid w:val="00FA4C41"/>
    <w:rsid w:val="00FA7B87"/>
    <w:rsid w:val="00FB3F9D"/>
    <w:rsid w:val="00FB5ED9"/>
    <w:rsid w:val="00FC06D2"/>
    <w:rsid w:val="00FC3422"/>
    <w:rsid w:val="00FD037D"/>
    <w:rsid w:val="00FD2ED7"/>
    <w:rsid w:val="00FD4036"/>
    <w:rsid w:val="00FE5FAB"/>
    <w:rsid w:val="00FE6900"/>
    <w:rsid w:val="00FE7BFF"/>
    <w:rsid w:val="00FF0AB0"/>
    <w:rsid w:val="00FF60D9"/>
    <w:rsid w:val="00FF6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FBDF-CE32-1A49-BBAF-9D7AC08B0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23</Pages>
  <Words>14229</Words>
  <Characters>81111</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66</cp:revision>
  <dcterms:created xsi:type="dcterms:W3CDTF">2021-10-12T17:36:00Z</dcterms:created>
  <dcterms:modified xsi:type="dcterms:W3CDTF">2021-10-13T15:12:00Z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id="4HClKtDs"/&gt;&lt;style id="http://www.zotero.org/styles/the-american-naturalist" hasBibliography="1" bibliographyStyleHasBeenSet="0"/&gt;&lt;prefs&gt;&lt;pref name="fieldType" value="Field"/&gt;&lt;/prefs&gt;&lt;/data&gt;</vt:lpwstr>
  </property>
</Properties>
</file>