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77777777"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Discrete and Continuous Traits </w:t>
      </w:r>
    </w:p>
    <w:p w14:paraId="6F38D7CA" w14:textId="531F829E" w:rsidR="001D5D0B"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as a Means of Discovering Hidden Rate Heterogeneity</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36EB2CC9"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2016)","noteIndex":0},"citationItems":[{"id":"4HClKtDs/gd1E9zeO","uris":["http://zotero.org/users/local/X8CzRyu0/items/BVWGHUSH"],"uri":["http://zotero.org/users/local/X8CzRyu0/items/BVWGHUSH"],"itemData":{"id":7391,"type":"article-journal","container-title":"Methods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7721F202" w14:textId="664C3987" w:rsidR="00E3279D" w:rsidRDefault="00E3279D" w:rsidP="004A054E">
      <w:pPr>
        <w:spacing w:line="48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w:t>
      </w:r>
      <w:r w:rsidR="000E084B">
        <w:rPr>
          <w:rFonts w:ascii="Times New Roman" w:hAnsi="Times New Roman" w:cs="Times New Roman"/>
        </w:rPr>
        <w:t>-</w:t>
      </w:r>
      <w:r>
        <w:rPr>
          <w:rFonts w:ascii="Times New Roman" w:hAnsi="Times New Roman" w:cs="Times New Roman"/>
        </w:rPr>
        <w:t xml:space="preserve">term trends of those microevolutionary dynamics. </w:t>
      </w:r>
      <w:r w:rsidR="000E084B">
        <w:rPr>
          <w:rFonts w:ascii="Times New Roman" w:hAnsi="Times New Roman" w:cs="Times New Roman"/>
        </w:rPr>
        <w:t xml:space="preserve">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sidR="000E084B">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1547EAC7" w14:textId="6D5B4C87" w:rsidR="00904FC1" w:rsidRDefault="00904FC1" w:rsidP="004A054E">
      <w:pPr>
        <w:spacing w:line="480" w:lineRule="auto"/>
        <w:ind w:firstLine="720"/>
        <w:rPr>
          <w:rFonts w:ascii="Times New Roman" w:hAnsi="Times New Roman" w:cs="Times New Roman"/>
        </w:rPr>
      </w:pPr>
      <w:r>
        <w:rPr>
          <w:rFonts w:ascii="Times New Roman" w:hAnsi="Times New Roman" w:cs="Times New Roman"/>
        </w:rPr>
        <w:t>Imagine microevolutionary dynamics are in equilibrium on a macroevolutionary landscape (</w:t>
      </w:r>
      <w:r w:rsidR="009E6B0E">
        <w:rPr>
          <w:rFonts w:ascii="Times New Roman" w:hAnsi="Times New Roman" w:cs="Times New Roman"/>
        </w:rPr>
        <w:t>like</w:t>
      </w:r>
      <w:r>
        <w:rPr>
          <w:rFonts w:ascii="Times New Roman" w:hAnsi="Times New Roman" w:cs="Times New Roman"/>
        </w:rPr>
        <w:t xml:space="preserve"> a period of stasis as described by Gould and others). </w:t>
      </w:r>
      <w:r w:rsidR="009E6B0E">
        <w:rPr>
          <w:rFonts w:ascii="Times New Roman" w:hAnsi="Times New Roman" w:cs="Times New Roman"/>
        </w:rPr>
        <w:t xml:space="preserve">The dynamics are loosely described by the OU models in which drift around the phenotypic optima occurs so long as movement is not too far away. From this point how does change occur? </w:t>
      </w:r>
      <w:r w:rsidR="00E370E3">
        <w:rPr>
          <w:rFonts w:ascii="Times New Roman" w:hAnsi="Times New Roman" w:cs="Times New Roman"/>
        </w:rPr>
        <w:t xml:space="preserve">There is abundant evidence that a change should occur given the theory of punctuated equilibrium. </w:t>
      </w:r>
      <w:r w:rsidR="00221E26">
        <w:rPr>
          <w:rFonts w:ascii="Times New Roman" w:hAnsi="Times New Roman" w:cs="Times New Roman"/>
        </w:rPr>
        <w:t xml:space="preserve">Most OU modeling is done such that the positions of change are </w:t>
      </w:r>
      <w:proofErr w:type="spellStart"/>
      <w:r w:rsidR="00221E26" w:rsidRPr="00221E26">
        <w:rPr>
          <w:rFonts w:ascii="Times New Roman" w:hAnsi="Times New Roman" w:cs="Times New Roman"/>
          <w:i/>
          <w:iCs/>
        </w:rPr>
        <w:t>apriori</w:t>
      </w:r>
      <w:proofErr w:type="spellEnd"/>
      <w:r w:rsidR="00221E26">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w:t>
      </w:r>
      <w:r w:rsidR="002D5958">
        <w:rPr>
          <w:rFonts w:ascii="Times New Roman" w:hAnsi="Times New Roman" w:cs="Times New Roman"/>
        </w:rPr>
        <w:t>A theory in-line with punctuated equilibrium would be one which allows for a sudden shift to a new microevolutionary landscape. Our model describes such sudden shifts using hidden Markov models.</w:t>
      </w:r>
      <w:r w:rsidR="00221E26">
        <w:rPr>
          <w:rFonts w:ascii="Times New Roman" w:hAnsi="Times New Roman" w:cs="Times New Roman"/>
        </w:rPr>
        <w:t xml:space="preserve"> </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w:t>
      </w:r>
      <w:proofErr w:type="spellStart"/>
      <w:r w:rsidRPr="00590995">
        <w:rPr>
          <w:rFonts w:ascii="Times New Roman" w:hAnsi="Times New Roman" w:cs="Times New Roman"/>
        </w:rPr>
        <w:t>Felsenstein</w:t>
      </w:r>
      <w:proofErr w:type="spellEnd"/>
      <w:r w:rsidRPr="00590995">
        <w:rPr>
          <w:rFonts w:ascii="Times New Roman" w:hAnsi="Times New Roman" w:cs="Times New Roman"/>
        </w:rPr>
        <w:t xml:space="preserve">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w:t>
      </w:r>
      <w:r w:rsidRPr="00590995">
        <w:rPr>
          <w:rFonts w:ascii="Times New Roman" w:hAnsi="Times New Roman" w:cs="Times New Roman"/>
        </w:rPr>
        <w:lastRenderedPageBreak/>
        <w:t xml:space="preserve">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6311FB5A" w:rsidR="009673F4" w:rsidRPr="004A054E"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6148B921"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have chosen to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based on narrational preference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one. The </w:t>
      </w:r>
      <w:r w:rsidRPr="0003205A">
        <w:rPr>
          <w:rFonts w:ascii="Times New Roman" w:hAnsi="Times New Roman" w:cs="Times New Roman"/>
        </w:rPr>
        <w:lastRenderedPageBreak/>
        <w:t>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4A6822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The derivation of this model is given in Beaulieu et al. (2012). 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960122"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960122"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w:r w:rsidR="003B0843">
        <w:rPr>
          <w:rFonts w:ascii="Times New Roman" w:eastAsiaTheme="minorEastAsia" w:hAnsi="Times New Roman" w:cs="Times New Roman"/>
        </w:rPr>
        <w:lastRenderedPageBreak/>
        <w:t>(</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 xml:space="preserve">For further </w:t>
      </w:r>
      <w:r w:rsidR="00D67390">
        <w:rPr>
          <w:rFonts w:ascii="Times New Roman" w:eastAsiaTheme="minorEastAsia" w:hAnsi="Times New Roman" w:cs="Times New Roman"/>
        </w:rPr>
        <w:lastRenderedPageBreak/>
        <w:t>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0ACF7F63" w14:textId="24DAF0E9" w:rsidR="00EF7BDF"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5A6644">
        <w:rPr>
          <w:rFonts w:ascii="Times New Roman" w:eastAsiaTheme="minorEastAsia" w:hAnsi="Times New Roman" w:cs="Times New Roman"/>
        </w:rPr>
        <w:t xml:space="preserve"> (Figure </w:t>
      </w:r>
      <w:r w:rsidR="00544CE8">
        <w:rPr>
          <w:rFonts w:ascii="Times New Roman" w:eastAsiaTheme="minorEastAsia" w:hAnsi="Times New Roman" w:cs="Times New Roman"/>
        </w:rPr>
        <w:t>1</w:t>
      </w:r>
      <w:r w:rsidR="005A6644">
        <w:rPr>
          <w:rFonts w:ascii="Times New Roman" w:eastAsiaTheme="minorEastAsia" w:hAnsi="Times New Roman" w:cs="Times New Roman"/>
        </w:rPr>
        <w:t>)</w:t>
      </w:r>
      <w:r w:rsidR="00CF003D">
        <w:rPr>
          <w:rFonts w:ascii="Times New Roman" w:eastAsiaTheme="minorEastAsia" w:hAnsi="Times New Roman" w:cs="Times New Roman"/>
        </w:rPr>
        <w:t>.</w:t>
      </w:r>
      <w:r w:rsidR="00C16A48">
        <w:rPr>
          <w:rFonts w:ascii="Times New Roman" w:eastAsiaTheme="minorEastAsia" w:hAnsi="Times New Roman" w:cs="Times New Roman"/>
        </w:rPr>
        <w:t xml:space="preserve">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4EC9DBCC" w14:textId="7096F209" w:rsidR="00E637A5" w:rsidRPr="00E0316A"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r>
                <w:rPr>
                  <w:rFonts w:ascii="Cambria Math" w:eastAsiaTheme="minorEastAsia" w:hAnsi="Cambria Math" w:cs="Times New Roman"/>
                </w:rPr>
                <m:t>.</m:t>
              </m:r>
            </m:e>
          </m:nary>
        </m:oMath>
      </m:oMathPara>
    </w:p>
    <w:p w14:paraId="2DF66448" w14:textId="29D2611F" w:rsidR="008D06F3" w:rsidRPr="005B7AC6" w:rsidRDefault="00E0316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94E35">
        <w:rPr>
          <w:rFonts w:ascii="Times New Roman" w:eastAsiaTheme="minorEastAsia" w:hAnsi="Times New Roman" w:cs="Times New Roman"/>
        </w:rPr>
        <w:t>The</w:t>
      </w:r>
      <w:r w:rsidR="00EB0155">
        <w:rPr>
          <w:rFonts w:ascii="Times New Roman" w:eastAsiaTheme="minorEastAsia" w:hAnsi="Times New Roman" w:cs="Times New Roman"/>
        </w:rPr>
        <w:t xml:space="preserve"> continuous </w:t>
      </w:r>
      <w:r w:rsidR="00294E35">
        <w:rPr>
          <w:rFonts w:ascii="Times New Roman" w:eastAsiaTheme="minorEastAsia" w:hAnsi="Times New Roman" w:cs="Times New Roman"/>
        </w:rPr>
        <w:t xml:space="preserve">character </w:t>
      </w:r>
      <w:r w:rsidR="00EB0155">
        <w:rPr>
          <w:rFonts w:ascii="Times New Roman" w:eastAsiaTheme="minorEastAsia" w:hAnsi="Times New Roman" w:cs="Times New Roman"/>
        </w:rPr>
        <w:t xml:space="preserve">probability </w:t>
      </w:r>
      <w:r w:rsidR="00294E35">
        <w:rPr>
          <w:rFonts w:ascii="Times New Roman" w:eastAsiaTheme="minorEastAsia" w:hAnsi="Times New Roman" w:cs="Times New Roman"/>
        </w:rPr>
        <w:t>requires a discrete state to be defined along the entire branch</w:t>
      </w:r>
      <w:r w:rsidR="00212137">
        <w:rPr>
          <w:rFonts w:ascii="Times New Roman" w:eastAsiaTheme="minorEastAsia" w:hAnsi="Times New Roman" w:cs="Times New Roman"/>
        </w:rPr>
        <w:t xml:space="preserve">, </w:t>
      </w:r>
      <w:r w:rsidR="00294E35">
        <w:rPr>
          <w:rFonts w:ascii="Times New Roman" w:eastAsiaTheme="minorEastAsia" w:hAnsi="Times New Roman" w:cs="Times New Roman"/>
        </w:rPr>
        <w:t>thus we place t</w:t>
      </w:r>
      <w:r w:rsidR="00EB0155">
        <w:rPr>
          <w:rFonts w:ascii="Times New Roman" w:eastAsiaTheme="minorEastAsia" w:hAnsi="Times New Roman" w:cs="Times New Roman"/>
        </w:rPr>
        <w:t xml:space="preserve">ransitions </w:t>
      </w:r>
      <w:r w:rsidR="0030560C">
        <w:rPr>
          <w:rFonts w:ascii="Times New Roman" w:eastAsiaTheme="minorEastAsia" w:hAnsi="Times New Roman" w:cs="Times New Roman"/>
        </w:rPr>
        <w:t>halfway between</w:t>
      </w:r>
      <w:r w:rsidR="00EB0155">
        <w:rPr>
          <w:rFonts w:ascii="Times New Roman" w:eastAsiaTheme="minorEastAsia" w:hAnsi="Times New Roman" w:cs="Times New Roman"/>
        </w:rPr>
        <w:t xml:space="preserve"> nodes</w:t>
      </w:r>
      <w:r w:rsidR="00B34699">
        <w:rPr>
          <w:rFonts w:ascii="Times New Roman" w:eastAsiaTheme="minorEastAsia" w:hAnsi="Times New Roman" w:cs="Times New Roman"/>
        </w:rPr>
        <w:t xml:space="preserve"> (Figure 1d)</w:t>
      </w:r>
      <w:r w:rsidR="00EB0155">
        <w:rPr>
          <w:rFonts w:ascii="Times New Roman" w:eastAsiaTheme="minorEastAsia" w:hAnsi="Times New Roman" w:cs="Times New Roman"/>
        </w:rPr>
        <w:t xml:space="preserve">. </w:t>
      </w:r>
      <w:r w:rsidR="00294E35">
        <w:rPr>
          <w:rFonts w:ascii="Times New Roman" w:eastAsiaTheme="minorEastAsia" w:hAnsi="Times New Roman" w:cs="Times New Roman"/>
        </w:rPr>
        <w:t xml:space="preserve">Finally, </w:t>
      </w:r>
      <w:r w:rsidR="00CC584A">
        <w:rPr>
          <w:rFonts w:ascii="Times New Roman" w:eastAsiaTheme="minorEastAsia" w:hAnsi="Times New Roman" w:cs="Times New Roman"/>
        </w:rPr>
        <w:t>t</w:t>
      </w:r>
      <w:r>
        <w:rPr>
          <w:rFonts w:ascii="Times New Roman" w:eastAsiaTheme="minorEastAsia" w:hAnsi="Times New Roman" w:cs="Times New Roman"/>
        </w:rPr>
        <w:t xml:space="preserve">here are </w:t>
      </w:r>
      <w:r w:rsidR="00F242B7">
        <w:rPr>
          <w:rFonts w:ascii="Times New Roman" w:eastAsiaTheme="minorEastAsia" w:hAnsi="Times New Roman" w:cs="Times New Roman"/>
        </w:rPr>
        <w:t>three</w:t>
      </w:r>
      <w:r>
        <w:rPr>
          <w:rFonts w:ascii="Times New Roman" w:eastAsiaTheme="minorEastAsia" w:hAnsi="Times New Roman" w:cs="Times New Roman"/>
        </w:rPr>
        <w:t xml:space="preserve"> important caveats of our model that will be mentioned now.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w:t>
      </w:r>
      <w:r w:rsidR="00CB472F">
        <w:rPr>
          <w:rFonts w:ascii="Times New Roman" w:eastAsiaTheme="minorEastAsia" w:hAnsi="Times New Roman" w:cs="Times New Roman"/>
        </w:rPr>
        <w:lastRenderedPageBreak/>
        <w:t xml:space="preserve">However, the continuous model probability is based off a particular pathway history which is defined throughout the entire branch. </w:t>
      </w:r>
      <w:r>
        <w:rPr>
          <w:rFonts w:ascii="Times New Roman" w:eastAsiaTheme="minorEastAsia" w:hAnsi="Times New Roman" w:cs="Times New Roman"/>
        </w:rPr>
        <w:t>Our justification for this approximation is that as the length between internodes decreases this approximation improves because the probability of more than a single transition (or no transitions) decrease</w:t>
      </w:r>
      <w:r w:rsidR="00CB472F">
        <w:rPr>
          <w:rFonts w:ascii="Times New Roman" w:eastAsiaTheme="minorEastAsia" w:hAnsi="Times New Roman" w:cs="Times New Roman"/>
        </w:rPr>
        <w:t>.</w:t>
      </w:r>
      <w:r w:rsidR="007B5CAA">
        <w:rPr>
          <w:rFonts w:ascii="Times New Roman" w:eastAsiaTheme="minorEastAsia" w:hAnsi="Times New Roman" w:cs="Times New Roman"/>
        </w:rPr>
        <w:t xml:space="preserve"> </w:t>
      </w:r>
      <w:r w:rsidR="00F05BF5">
        <w:rPr>
          <w:rFonts w:ascii="Times New Roman" w:eastAsiaTheme="minorEastAsia" w:hAnsi="Times New Roman" w:cs="Times New Roman"/>
        </w:rPr>
        <w:t>The second caveat is</w:t>
      </w:r>
      <w:r w:rsidR="003A36E5">
        <w:rPr>
          <w:rFonts w:ascii="Times New Roman" w:eastAsiaTheme="minorEastAsia" w:hAnsi="Times New Roman" w:cs="Times New Roman"/>
        </w:rPr>
        <w:t xml:space="preserve"> </w:t>
      </w:r>
      <w:r w:rsidR="00F05BF5">
        <w:rPr>
          <w:rFonts w:ascii="Times New Roman" w:eastAsiaTheme="minorEastAsia" w:hAnsi="Times New Roman" w:cs="Times New Roman"/>
        </w:rPr>
        <w:t xml:space="preserve">that </w:t>
      </w:r>
      <w:r w:rsidR="003A36E5">
        <w:rPr>
          <w:rFonts w:ascii="Times New Roman" w:eastAsiaTheme="minorEastAsia" w:hAnsi="Times New Roman" w:cs="Times New Roman"/>
        </w:rPr>
        <w:t xml:space="preserve">we do not force hOUwie to sum over all possible mappings </w:t>
      </w:r>
      <m:oMath>
        <m:r>
          <w:rPr>
            <w:rFonts w:ascii="Cambria Math" w:eastAsiaTheme="minorEastAsia" w:hAnsi="Cambria Math" w:cs="Times New Roman"/>
          </w:rPr>
          <m:t>z</m:t>
        </m:r>
      </m:oMath>
      <w:r w:rsidR="003A36E5">
        <w:rPr>
          <w:rFonts w:ascii="Times New Roman" w:eastAsiaTheme="minorEastAsia" w:hAnsi="Times New Roman" w:cs="Times New Roman"/>
        </w:rPr>
        <w:t xml:space="preserve">. </w:t>
      </w:r>
      <w:r w:rsidR="00605278">
        <w:rPr>
          <w:rFonts w:ascii="Times New Roman" w:eastAsiaTheme="minorEastAsia" w:hAnsi="Times New Roman" w:cs="Times New Roman"/>
        </w:rPr>
        <w:t xml:space="preserve">This is because the number of mappings will grow exponentially as the number of nodes and internodes increases and </w:t>
      </w:r>
      <w:r w:rsidR="00B966CE">
        <w:rPr>
          <w:rFonts w:ascii="Times New Roman" w:eastAsiaTheme="minorEastAsia" w:hAnsi="Times New Roman" w:cs="Times New Roman"/>
        </w:rPr>
        <w:t xml:space="preserve">the computation </w:t>
      </w:r>
      <w:r w:rsidR="00605278">
        <w:rPr>
          <w:rFonts w:ascii="Times New Roman" w:eastAsiaTheme="minorEastAsia" w:hAnsi="Times New Roman" w:cs="Times New Roman"/>
        </w:rPr>
        <w:t>will quickly become infeasible. Instead, we simulate node, internodes, and tip states (</w:t>
      </w:r>
      <w:r w:rsidR="00C9698D">
        <w:rPr>
          <w:rFonts w:ascii="Times New Roman" w:eastAsiaTheme="minorEastAsia" w:hAnsi="Times New Roman" w:cs="Times New Roman"/>
        </w:rPr>
        <w:t xml:space="preserve">tip states only </w:t>
      </w:r>
      <w:r w:rsidR="00605278">
        <w:rPr>
          <w:rFonts w:ascii="Times New Roman" w:eastAsiaTheme="minorEastAsia" w:hAnsi="Times New Roman" w:cs="Times New Roman"/>
        </w:rPr>
        <w:t xml:space="preserve">in the case of hidden Markov models) </w:t>
      </w:r>
      <w:r w:rsidR="00C9698D">
        <w:rPr>
          <w:rFonts w:ascii="Times New Roman" w:eastAsiaTheme="minorEastAsia" w:hAnsi="Times New Roman" w:cs="Times New Roman"/>
        </w:rPr>
        <w:t xml:space="preserve">using the stochastic mapping procedure described in </w:t>
      </w:r>
      <w:r w:rsidR="00CF0CC6">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sidR="00CF0CC6">
        <w:rPr>
          <w:rFonts w:ascii="Times New Roman" w:eastAsiaTheme="minorEastAsia" w:hAnsi="Times New Roman" w:cs="Times New Roman"/>
        </w:rPr>
        <w:fldChar w:fldCharType="separate"/>
      </w:r>
      <w:r w:rsidR="00CF0CC6">
        <w:rPr>
          <w:rFonts w:ascii="Times New Roman" w:eastAsiaTheme="minorEastAsia" w:hAnsi="Times New Roman" w:cs="Times New Roman"/>
          <w:noProof/>
        </w:rPr>
        <w:t>Bollback (2006)</w:t>
      </w:r>
      <w:r w:rsidR="00CF0CC6">
        <w:rPr>
          <w:rFonts w:ascii="Times New Roman" w:eastAsiaTheme="minorEastAsia" w:hAnsi="Times New Roman" w:cs="Times New Roman"/>
        </w:rPr>
        <w:fldChar w:fldCharType="end"/>
      </w:r>
      <w:r w:rsidR="00CF0CC6">
        <w:rPr>
          <w:rFonts w:ascii="Times New Roman" w:eastAsiaTheme="minorEastAsia" w:hAnsi="Times New Roman" w:cs="Times New Roman"/>
        </w:rPr>
        <w:t xml:space="preserve"> </w:t>
      </w:r>
      <w:r w:rsidR="00111AE9">
        <w:rPr>
          <w:rFonts w:ascii="Times New Roman" w:eastAsiaTheme="minorEastAsia" w:hAnsi="Times New Roman" w:cs="Times New Roman"/>
        </w:rPr>
        <w:t xml:space="preserve">and </w:t>
      </w:r>
      <w:r w:rsidR="00CF0CC6">
        <w:rPr>
          <w:rFonts w:ascii="Times New Roman" w:eastAsiaTheme="minorEastAsia" w:hAnsi="Times New Roman" w:cs="Times New Roman"/>
        </w:rPr>
        <w:t>modified to include the possibility of internodes</w:t>
      </w:r>
      <w:r w:rsidR="00751F14">
        <w:rPr>
          <w:rFonts w:ascii="Times New Roman" w:eastAsiaTheme="minorEastAsia" w:hAnsi="Times New Roman" w:cs="Times New Roman"/>
        </w:rPr>
        <w:t xml:space="preserve"> (Figure 1a-c)</w:t>
      </w:r>
      <w:r w:rsidR="00CF0CC6">
        <w:rPr>
          <w:rFonts w:ascii="Times New Roman" w:eastAsiaTheme="minorEastAsia" w:hAnsi="Times New Roman" w:cs="Times New Roman"/>
        </w:rPr>
        <w:t xml:space="preserve">. </w:t>
      </w:r>
      <w:r w:rsidR="005D008B">
        <w:rPr>
          <w:rFonts w:ascii="Times New Roman" w:eastAsiaTheme="minorEastAsia" w:hAnsi="Times New Roman" w:cs="Times New Roman"/>
        </w:rPr>
        <w:t>We explore this caveat in series of simulation studies below</w:t>
      </w:r>
      <w:r w:rsidR="00C27C9B">
        <w:rPr>
          <w:rFonts w:ascii="Times New Roman" w:eastAsiaTheme="minorEastAsia" w:hAnsi="Times New Roman" w:cs="Times New Roman"/>
        </w:rPr>
        <w:t xml:space="preserve"> and show that this </w:t>
      </w:r>
      <w:r w:rsidR="00815BB3">
        <w:rPr>
          <w:rFonts w:ascii="Times New Roman" w:eastAsiaTheme="minorEastAsia" w:hAnsi="Times New Roman" w:cs="Times New Roman"/>
        </w:rPr>
        <w:t xml:space="preserve">sampling procedure helps identify high probability mappings which contribute the most to the overall </w:t>
      </w:r>
      <w:r w:rsidR="00F415BB">
        <w:rPr>
          <w:rFonts w:ascii="Times New Roman" w:eastAsiaTheme="minorEastAsia" w:hAnsi="Times New Roman" w:cs="Times New Roman"/>
        </w:rPr>
        <w:t>joint probability</w:t>
      </w:r>
      <w:r w:rsidR="00815BB3">
        <w:rPr>
          <w:rFonts w:ascii="Times New Roman" w:eastAsiaTheme="minorEastAsia" w:hAnsi="Times New Roman" w:cs="Times New Roman"/>
        </w:rPr>
        <w:t xml:space="preserve">. </w:t>
      </w:r>
      <w:r w:rsidR="00726D65">
        <w:rPr>
          <w:rFonts w:ascii="Times New Roman" w:eastAsiaTheme="minorEastAsia" w:hAnsi="Times New Roman" w:cs="Times New Roman"/>
        </w:rPr>
        <w:t>Our final caveat is that</w:t>
      </w:r>
      <w:r w:rsidR="00B25504">
        <w:rPr>
          <w:rFonts w:ascii="Times New Roman" w:eastAsiaTheme="minorEastAsia" w:hAnsi="Times New Roman" w:cs="Times New Roman"/>
        </w:rPr>
        <w:t xml:space="preserve"> </w:t>
      </w:r>
      <w:r w:rsidR="00726D65">
        <w:rPr>
          <w:rFonts w:ascii="Times New Roman" w:eastAsiaTheme="minorEastAsia" w:hAnsi="Times New Roman" w:cs="Times New Roman"/>
        </w:rPr>
        <w:t xml:space="preserve">because </w:t>
      </w:r>
      <w:r w:rsidR="00B25504">
        <w:rPr>
          <w:rFonts w:ascii="Times New Roman" w:eastAsiaTheme="minorEastAsia" w:hAnsi="Times New Roman" w:cs="Times New Roman"/>
        </w:rPr>
        <w:t xml:space="preserve">we generate </w:t>
      </w:r>
      <w:r w:rsidR="00944F19">
        <w:rPr>
          <w:rFonts w:ascii="Times New Roman" w:eastAsiaTheme="minorEastAsia" w:hAnsi="Times New Roman" w:cs="Times New Roman"/>
        </w:rPr>
        <w:t xml:space="preserve">node </w:t>
      </w:r>
      <w:r w:rsidR="00B25504">
        <w:rPr>
          <w:rFonts w:ascii="Times New Roman" w:eastAsiaTheme="minorEastAsia" w:hAnsi="Times New Roman" w:cs="Times New Roman"/>
        </w:rPr>
        <w:t xml:space="preserve">mappings </w:t>
      </w:r>
      <w:r w:rsidR="00726D65">
        <w:rPr>
          <w:rFonts w:ascii="Times New Roman" w:eastAsiaTheme="minorEastAsia" w:hAnsi="Times New Roman" w:cs="Times New Roman"/>
        </w:rPr>
        <w:t xml:space="preserve">using the stochastic mappings procedure, </w:t>
      </w:r>
      <w:r w:rsidR="00BB0D9B">
        <w:rPr>
          <w:rFonts w:ascii="Times New Roman" w:eastAsiaTheme="minorEastAsia" w:hAnsi="Times New Roman" w:cs="Times New Roman"/>
        </w:rPr>
        <w:t xml:space="preserve">they </w:t>
      </w:r>
      <w:r w:rsidR="004F54A3">
        <w:rPr>
          <w:rFonts w:ascii="Times New Roman" w:eastAsiaTheme="minorEastAsia" w:hAnsi="Times New Roman" w:cs="Times New Roman"/>
        </w:rPr>
        <w:t>would typically be</w:t>
      </w:r>
      <w:r w:rsidR="00BB0D9B">
        <w:rPr>
          <w:rFonts w:ascii="Times New Roman" w:eastAsiaTheme="minorEastAsia" w:hAnsi="Times New Roman" w:cs="Times New Roman"/>
        </w:rPr>
        <w:t xml:space="preserve"> based</w:t>
      </w:r>
      <w:r w:rsidR="00B25504">
        <w:rPr>
          <w:rFonts w:ascii="Times New Roman" w:eastAsiaTheme="minorEastAsia" w:hAnsi="Times New Roman" w:cs="Times New Roman"/>
        </w:rPr>
        <w:t xml:space="preserve"> </w:t>
      </w:r>
      <w:r w:rsidR="00BB0D9B">
        <w:rPr>
          <w:rFonts w:ascii="Times New Roman" w:eastAsiaTheme="minorEastAsia" w:hAnsi="Times New Roman" w:cs="Times New Roman"/>
        </w:rPr>
        <w:t xml:space="preserve">solely on the </w:t>
      </w:r>
      <w:r w:rsidR="00B25504">
        <w:rPr>
          <w:rFonts w:ascii="Times New Roman" w:eastAsiaTheme="minorEastAsia" w:hAnsi="Times New Roman" w:cs="Times New Roman"/>
        </w:rPr>
        <w:t xml:space="preserve">discrete character process. </w:t>
      </w:r>
      <w:r w:rsidR="00DD1347">
        <w:rPr>
          <w:rFonts w:ascii="Times New Roman" w:eastAsiaTheme="minorEastAsia" w:hAnsi="Times New Roman" w:cs="Times New Roman"/>
        </w:rPr>
        <w:t xml:space="preserve">This </w:t>
      </w:r>
      <w:r w:rsidR="00F570A2">
        <w:rPr>
          <w:rFonts w:ascii="Times New Roman" w:eastAsiaTheme="minorEastAsia" w:hAnsi="Times New Roman" w:cs="Times New Roman"/>
        </w:rPr>
        <w:t>can be</w:t>
      </w:r>
      <w:r w:rsidR="00DD1347">
        <w:rPr>
          <w:rFonts w:ascii="Times New Roman" w:eastAsiaTheme="minorEastAsia" w:hAnsi="Times New Roman" w:cs="Times New Roman"/>
        </w:rPr>
        <w:t xml:space="preserve"> particularly problematic for character independent models where the discrete character and continuous character are decoupled. An imperfect solution to this problem is to weight tip </w:t>
      </w:r>
      <w:r w:rsidR="00193B03">
        <w:rPr>
          <w:rFonts w:ascii="Times New Roman" w:eastAsiaTheme="minorEastAsia" w:hAnsi="Times New Roman" w:cs="Times New Roman"/>
        </w:rPr>
        <w:t xml:space="preserve">probabilities </w:t>
      </w:r>
      <w:r w:rsidR="00DD1C6B">
        <w:rPr>
          <w:rFonts w:ascii="Times New Roman" w:eastAsiaTheme="minorEastAsia" w:hAnsi="Times New Roman" w:cs="Times New Roman"/>
        </w:rPr>
        <w:t xml:space="preserve">when first calculating the conditional likelihoods </w:t>
      </w:r>
      <w:r w:rsidR="006E2EB9">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sidR="006E2EB9">
        <w:rPr>
          <w:rFonts w:ascii="Times New Roman" w:eastAsiaTheme="minorEastAsia" w:hAnsi="Times New Roman" w:cs="Times New Roman"/>
        </w:rPr>
        <w:fldChar w:fldCharType="separate"/>
      </w:r>
      <w:r w:rsidR="006E2EB9">
        <w:rPr>
          <w:rFonts w:ascii="Times New Roman" w:eastAsiaTheme="minorEastAsia" w:hAnsi="Times New Roman" w:cs="Times New Roman"/>
          <w:noProof/>
        </w:rPr>
        <w:t>(Bollback 2006)</w:t>
      </w:r>
      <w:r w:rsidR="006E2EB9">
        <w:rPr>
          <w:rFonts w:ascii="Times New Roman" w:eastAsiaTheme="minorEastAsia" w:hAnsi="Times New Roman" w:cs="Times New Roman"/>
        </w:rPr>
        <w:fldChar w:fldCharType="end"/>
      </w:r>
      <w:r w:rsidR="00DD1C6B">
        <w:rPr>
          <w:rFonts w:ascii="Times New Roman" w:eastAsiaTheme="minorEastAsia" w:hAnsi="Times New Roman" w:cs="Times New Roman"/>
        </w:rPr>
        <w:t>.</w:t>
      </w:r>
      <w:r w:rsidR="006E2EB9">
        <w:rPr>
          <w:rFonts w:ascii="Times New Roman" w:eastAsiaTheme="minorEastAsia" w:hAnsi="Times New Roman" w:cs="Times New Roman"/>
        </w:rPr>
        <w:t xml:space="preserve"> Typically, tip values for hidden Markov models are given a weight of 1 for each state</w:t>
      </w:r>
      <w:r w:rsidR="00415A99">
        <w:rPr>
          <w:rFonts w:ascii="Times New Roman" w:eastAsiaTheme="minorEastAsia" w:hAnsi="Times New Roman" w:cs="Times New Roman"/>
        </w:rPr>
        <w:t xml:space="preserve"> </w:t>
      </w:r>
      <w:r w:rsidR="00415A99">
        <w:rPr>
          <w:rFonts w:ascii="Times New Roman" w:eastAsiaTheme="minorEastAsia" w:hAnsi="Times New Roman" w:cs="Times New Roman"/>
        </w:rPr>
        <w:fldChar w:fldCharType="begin"/>
      </w:r>
      <w:r w:rsidR="00415A99">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sidR="00415A99">
        <w:rPr>
          <w:rFonts w:ascii="Times New Roman" w:eastAsiaTheme="minorEastAsia" w:hAnsi="Times New Roman" w:cs="Times New Roman"/>
        </w:rPr>
        <w:fldChar w:fldCharType="separate"/>
      </w:r>
      <w:r w:rsidR="00415A99">
        <w:rPr>
          <w:rFonts w:ascii="Times New Roman" w:eastAsiaTheme="minorEastAsia" w:hAnsi="Times New Roman" w:cs="Times New Roman"/>
          <w:noProof/>
        </w:rPr>
        <w:t>(Beaulieu et al. 2013)</w:t>
      </w:r>
      <w:r w:rsidR="00415A99">
        <w:rPr>
          <w:rFonts w:ascii="Times New Roman" w:eastAsiaTheme="minorEastAsia" w:hAnsi="Times New Roman" w:cs="Times New Roman"/>
        </w:rPr>
        <w:fldChar w:fldCharType="end"/>
      </w:r>
      <w:r w:rsidR="006E2EB9">
        <w:rPr>
          <w:rFonts w:ascii="Times New Roman" w:eastAsiaTheme="minorEastAsia" w:hAnsi="Times New Roman" w:cs="Times New Roman"/>
        </w:rPr>
        <w:t xml:space="preserve">. However, we can modify this value to be proportional to the </w:t>
      </w:r>
      <w:r w:rsidR="00772DD8">
        <w:rPr>
          <w:rFonts w:ascii="Times New Roman" w:eastAsiaTheme="minorEastAsia" w:hAnsi="Times New Roman" w:cs="Times New Roman"/>
        </w:rPr>
        <w:t>probability</w:t>
      </w:r>
      <w:r w:rsidR="006E2EB9">
        <w:rPr>
          <w:rFonts w:ascii="Times New Roman" w:eastAsiaTheme="minorEastAsia" w:hAnsi="Times New Roman" w:cs="Times New Roman"/>
        </w:rPr>
        <w:t xml:space="preserve"> of sampling </w:t>
      </w:r>
      <w:r w:rsidR="000D21D7">
        <w:rPr>
          <w:rFonts w:ascii="Times New Roman" w:eastAsiaTheme="minorEastAsia" w:hAnsi="Times New Roman" w:cs="Times New Roman"/>
        </w:rPr>
        <w:t>a particular</w:t>
      </w:r>
      <w:r w:rsidR="006E2EB9">
        <w:rPr>
          <w:rFonts w:ascii="Times New Roman" w:eastAsiaTheme="minorEastAsia" w:hAnsi="Times New Roman" w:cs="Times New Roman"/>
        </w:rPr>
        <w:t xml:space="preserve"> tip</w:t>
      </w:r>
      <w:r w:rsidR="009011C8">
        <w:rPr>
          <w:rFonts w:ascii="Times New Roman" w:eastAsiaTheme="minorEastAsia" w:hAnsi="Times New Roman" w:cs="Times New Roman"/>
        </w:rPr>
        <w:t>’</w:t>
      </w:r>
      <w:r w:rsidR="000D21D7">
        <w:rPr>
          <w:rFonts w:ascii="Times New Roman" w:eastAsiaTheme="minorEastAsia" w:hAnsi="Times New Roman" w:cs="Times New Roman"/>
        </w:rPr>
        <w:t>s</w:t>
      </w:r>
      <w:r w:rsidR="006E2EB9">
        <w:rPr>
          <w:rFonts w:ascii="Times New Roman" w:eastAsiaTheme="minorEastAsia" w:hAnsi="Times New Roman" w:cs="Times New Roman"/>
        </w:rPr>
        <w:t xml:space="preserve"> </w:t>
      </w:r>
      <w:r w:rsidR="009011C8">
        <w:rPr>
          <w:rFonts w:ascii="Times New Roman" w:eastAsiaTheme="minorEastAsia" w:hAnsi="Times New Roman" w:cs="Times New Roman"/>
        </w:rPr>
        <w:t xml:space="preserve">continuous </w:t>
      </w:r>
      <w:r w:rsidR="007E0073">
        <w:rPr>
          <w:rFonts w:ascii="Times New Roman" w:eastAsiaTheme="minorEastAsia" w:hAnsi="Times New Roman" w:cs="Times New Roman"/>
        </w:rPr>
        <w:t>trait value given the models</w:t>
      </w:r>
      <w:r w:rsidR="006E2EB9">
        <w:rPr>
          <w:rFonts w:ascii="Times New Roman" w:eastAsiaTheme="minorEastAsia" w:hAnsi="Times New Roman" w:cs="Times New Roman"/>
        </w:rPr>
        <w:t xml:space="preserve"> theta and </w:t>
      </w:r>
      <w:r w:rsidR="00391246">
        <w:rPr>
          <w:rFonts w:ascii="Times New Roman" w:eastAsiaTheme="minorEastAsia" w:hAnsi="Times New Roman" w:cs="Times New Roman"/>
        </w:rPr>
        <w:t>sigma</w:t>
      </w:r>
      <w:r w:rsidR="006E2EB9">
        <w:rPr>
          <w:rFonts w:ascii="Times New Roman" w:eastAsiaTheme="minorEastAsia" w:hAnsi="Times New Roman" w:cs="Times New Roman"/>
        </w:rPr>
        <w:t xml:space="preserve"> value</w:t>
      </w:r>
      <w:r w:rsidR="007E0073">
        <w:rPr>
          <w:rFonts w:ascii="Times New Roman" w:eastAsiaTheme="minorEastAsia" w:hAnsi="Times New Roman" w:cs="Times New Roman"/>
        </w:rPr>
        <w:t xml:space="preserve"> for each discrete state</w:t>
      </w:r>
      <w:r w:rsidR="006E2EB9">
        <w:rPr>
          <w:rFonts w:ascii="Times New Roman" w:eastAsiaTheme="minorEastAsia" w:hAnsi="Times New Roman" w:cs="Times New Roman"/>
        </w:rPr>
        <w:t xml:space="preserve">. </w:t>
      </w:r>
      <w:r w:rsidR="00915189">
        <w:rPr>
          <w:rFonts w:ascii="Times New Roman" w:eastAsiaTheme="minorEastAsia" w:hAnsi="Times New Roman" w:cs="Times New Roman"/>
        </w:rPr>
        <w:t xml:space="preserve">This is the approach we </w:t>
      </w:r>
      <w:r w:rsidR="008D06F3">
        <w:rPr>
          <w:rFonts w:ascii="Times New Roman" w:eastAsiaTheme="minorEastAsia" w:hAnsi="Times New Roman" w:cs="Times New Roman"/>
        </w:rPr>
        <w:t>take;</w:t>
      </w:r>
      <w:r w:rsidR="00915189">
        <w:rPr>
          <w:rFonts w:ascii="Times New Roman" w:eastAsiaTheme="minorEastAsia" w:hAnsi="Times New Roman" w:cs="Times New Roman"/>
        </w:rPr>
        <w:t xml:space="preserve"> we </w:t>
      </w:r>
      <w:r w:rsidR="008D06F3">
        <w:rPr>
          <w:rFonts w:ascii="Times New Roman" w:eastAsiaTheme="minorEastAsia" w:hAnsi="Times New Roman" w:cs="Times New Roman"/>
        </w:rPr>
        <w:t>assume</w:t>
      </w:r>
      <w:r w:rsidR="00915189">
        <w:rPr>
          <w:rFonts w:ascii="Times New Roman" w:eastAsiaTheme="minorEastAsia" w:hAnsi="Times New Roman" w:cs="Times New Roman"/>
        </w:rPr>
        <w:t xml:space="preserve"> that the </w:t>
      </w:r>
      <w:r w:rsidR="003930D6">
        <w:rPr>
          <w:rFonts w:ascii="Times New Roman" w:eastAsiaTheme="minorEastAsia" w:hAnsi="Times New Roman" w:cs="Times New Roman"/>
        </w:rPr>
        <w:t>conditional</w:t>
      </w:r>
      <w:r w:rsidR="00915189">
        <w:rPr>
          <w:rFonts w:ascii="Times New Roman" w:eastAsiaTheme="minorEastAsia" w:hAnsi="Times New Roman" w:cs="Times New Roman"/>
        </w:rPr>
        <w:t xml:space="preserve"> probability of a tip being in a particular hidden state is not equal, but rather </w:t>
      </w:r>
      <w:r w:rsidR="003930D6">
        <w:rPr>
          <w:rFonts w:ascii="Times New Roman" w:eastAsiaTheme="minorEastAsia" w:hAnsi="Times New Roman" w:cs="Times New Roman"/>
        </w:rPr>
        <w:t xml:space="preserve">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005B7AC6">
        <w:rPr>
          <w:rFonts w:ascii="Times New Roman" w:eastAsiaTheme="minorEastAsia" w:hAnsi="Times New Roman" w:cs="Times New Roman"/>
        </w:rPr>
        <w:t xml:space="preserve">; </w:t>
      </w:r>
      <w:r w:rsidR="003930D6">
        <w:rPr>
          <w:rFonts w:ascii="Times New Roman" w:eastAsiaTheme="minorEastAsia" w:hAnsi="Times New Roman" w:cs="Times New Roman"/>
        </w:rPr>
        <w:t xml:space="preserve">the probability of sampling the continuous trait value </w:t>
      </w:r>
      <w:r w:rsidR="008D06F3">
        <w:rPr>
          <w:rFonts w:ascii="Times New Roman" w:eastAsiaTheme="minorEastAsia" w:hAnsi="Times New Roman" w:cs="Times New Roman"/>
        </w:rPr>
        <w:t>under a normal distribution</w:t>
      </w:r>
      <w:r w:rsidR="00A96E1B">
        <w:rPr>
          <w:rFonts w:ascii="Times New Roman" w:eastAsiaTheme="minorEastAsia" w:hAnsi="Times New Roman" w:cs="Times New Roman"/>
        </w:rPr>
        <w:t xml:space="preserve"> for each possible state </w:t>
      </w:r>
      <m:oMath>
        <m:r>
          <w:rPr>
            <w:rFonts w:ascii="Cambria Math" w:eastAsiaTheme="minorEastAsia" w:hAnsi="Cambria Math" w:cs="Times New Roman"/>
          </w:rPr>
          <m:t>c</m:t>
        </m:r>
      </m:oMath>
      <w:r w:rsidR="005B7AC6">
        <w:rPr>
          <w:rFonts w:ascii="Times New Roman" w:eastAsiaTheme="minorEastAsia" w:hAnsi="Times New Roman" w:cs="Times New Roman"/>
        </w:rPr>
        <w:t xml:space="preserve">. </w:t>
      </w:r>
      <w:r w:rsidR="00A96E1B">
        <w:rPr>
          <w:rFonts w:ascii="Times New Roman" w:eastAsiaTheme="minorEastAsia" w:hAnsi="Times New Roman" w:cs="Times New Roman"/>
        </w:rPr>
        <w:t xml:space="preserve">In cases where there are no differences between parameters, conditional </w:t>
      </w:r>
      <w:r w:rsidR="00DB0621">
        <w:rPr>
          <w:rFonts w:ascii="Times New Roman" w:eastAsiaTheme="minorEastAsia" w:hAnsi="Times New Roman" w:cs="Times New Roman"/>
        </w:rPr>
        <w:t>probabilities</w:t>
      </w:r>
      <w:r w:rsidR="00A96E1B">
        <w:rPr>
          <w:rFonts w:ascii="Times New Roman" w:eastAsiaTheme="minorEastAsia" w:hAnsi="Times New Roman" w:cs="Times New Roman"/>
        </w:rPr>
        <w:t xml:space="preserve"> </w:t>
      </w:r>
      <w:r w:rsidR="00DB0621">
        <w:rPr>
          <w:rFonts w:ascii="Times New Roman" w:eastAsiaTheme="minorEastAsia" w:hAnsi="Times New Roman" w:cs="Times New Roman"/>
        </w:rPr>
        <w:t>remain</w:t>
      </w:r>
      <w:r w:rsidR="00A96E1B">
        <w:rPr>
          <w:rFonts w:ascii="Times New Roman" w:eastAsiaTheme="minorEastAsia" w:hAnsi="Times New Roman" w:cs="Times New Roman"/>
        </w:rPr>
        <w:t xml:space="preserve"> equal.</w:t>
      </w:r>
    </w:p>
    <w:p w14:paraId="648BDC35" w14:textId="3CE9B2D0" w:rsidR="00E268FA" w:rsidRDefault="003021B7"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lastRenderedPageBreak/>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06FF9263" w14:textId="626A3CA5" w:rsidR="006D1EDC" w:rsidRDefault="00E37123"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307E3">
        <w:rPr>
          <w:rFonts w:ascii="Times New Roman" w:eastAsiaTheme="minorEastAsia" w:hAnsi="Times New Roman" w:cs="Times New Roman"/>
        </w:rPr>
        <w:t>W</w:t>
      </w:r>
      <w:r w:rsidR="00FA4C41">
        <w:rPr>
          <w:rFonts w:ascii="Times New Roman" w:eastAsiaTheme="minorEastAsia" w:hAnsi="Times New Roman" w:cs="Times New Roman"/>
        </w:rPr>
        <w:t xml:space="preserve">e examined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model identifiability, we constrained transitions between hidden states to be the same for observed states, but this constraint can be relaxed if desired by the user.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 independent model</w:t>
      </w:r>
      <w:r w:rsidR="006D1E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6D1EDC">
        <w:rPr>
          <w:rFonts w:ascii="Times New Roman" w:eastAsiaTheme="minorEastAsia" w:hAnsi="Times New Roman" w:cs="Times New Roman"/>
        </w:rPr>
        <w:t>b)</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6D1EDC">
        <w:rPr>
          <w:rFonts w:ascii="Times New Roman" w:eastAsiaTheme="minorEastAsia" w:hAnsi="Times New Roman" w:cs="Times New Roman"/>
        </w:rPr>
        <w:t>a)</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464BDC">
        <w:rPr>
          <w:rFonts w:ascii="Times New Roman" w:eastAsiaTheme="minorEastAsia" w:hAnsi="Times New Roman" w:cs="Times New Roman"/>
        </w:rPr>
        <w:t>c)</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p>
    <w:p w14:paraId="68D44D45" w14:textId="40414B93" w:rsidR="006D1EDC" w:rsidRDefault="006D1EDC"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1A77C3">
        <w:rPr>
          <w:rFonts w:ascii="Times New Roman" w:eastAsiaTheme="minorEastAsia" w:hAnsi="Times New Roman" w:cs="Times New Roman"/>
        </w:rPr>
        <w:t>2</w:t>
      </w:r>
      <w:r>
        <w:rPr>
          <w:rFonts w:ascii="Times New Roman" w:eastAsiaTheme="minorEastAsia" w:hAnsi="Times New Roman" w:cs="Times New Roman"/>
        </w:rPr>
        <w:t xml:space="preserve">: A conceptual diagram describing the possible hOUwie model structures. </w:t>
      </w:r>
    </w:p>
    <w:p w14:paraId="3B592F3E" w14:textId="6B3B05EE" w:rsidR="0058199B" w:rsidRDefault="006D1EDC" w:rsidP="00FF60D9">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E963177" wp14:editId="12F4885C">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051101C" w14:textId="3DC10A4E" w:rsidR="00E307E3" w:rsidRPr="00E307E3" w:rsidRDefault="00E307E3" w:rsidP="00FF60D9">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0638CDB9" w:rsidR="00E307E3" w:rsidRDefault="00E307E3"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but an OUM model wo</w:t>
      </w:r>
      <w:proofErr w:type="spellStart"/>
      <w:r w:rsidR="00166FE9">
        <w:rPr>
          <w:rFonts w:ascii="Times New Roman" w:eastAsiaTheme="minorEastAsia" w:hAnsi="Times New Roman" w:cs="Times New Roman"/>
        </w:rPr>
        <w:t>uld</w:t>
      </w:r>
      <w:proofErr w:type="spellEnd"/>
      <w:r w:rsidR="00166FE9">
        <w:rPr>
          <w:rFonts w:ascii="Times New Roman" w:eastAsiaTheme="minorEastAsia" w:hAnsi="Times New Roman" w:cs="Times New Roman"/>
        </w:rPr>
        <w:t xml:space="preserve">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w:t>
      </w:r>
      <w:r w:rsidR="00535EC1">
        <w:rPr>
          <w:rFonts w:ascii="Times New Roman" w:eastAsiaTheme="minorEastAsia" w:hAnsi="Times New Roman" w:cs="Times New Roman"/>
        </w:rPr>
        <w:lastRenderedPageBreak/>
        <w:t>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maps and number of internodes included. Internodes are placed at a time interval specified by the user, for a tree height of one we evaluated internode placement 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65878C8F" w14:textId="3226AF2C" w:rsidR="00535EC1" w:rsidRDefault="00B8376A" w:rsidP="000E50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evaluating internode placement and number of stochastic maps per likelihood, we fit the </w:t>
      </w:r>
      <w:r w:rsidR="00535EC1">
        <w:rPr>
          <w:rFonts w:ascii="Times New Roman" w:eastAsiaTheme="minorEastAsia" w:hAnsi="Times New Roman" w:cs="Times New Roman"/>
        </w:rPr>
        <w:t>generating model to a dataset it generated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parameter. In examining a dataset,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214307">
        <w:rPr>
          <w:rFonts w:ascii="Times New Roman" w:eastAsiaTheme="minorEastAsia" w:hAnsi="Times New Roman" w:cs="Times New Roman"/>
        </w:rPr>
        <w:t xml:space="preserve">Second, to evaluate model power, we simulated data under each of the 22 examined models and then fit each of those 22 models to all datasets </w:t>
      </w:r>
      <w:r w:rsidR="00214307">
        <w:rPr>
          <w:rFonts w:ascii="Times New Roman" w:eastAsiaTheme="minorEastAsia" w:hAnsi="Times New Roman" w:cs="Times New Roman"/>
        </w:rPr>
        <w:lastRenderedPageBreak/>
        <w:t xml:space="preserve">generated. The simulation protocol is identical to what was discussed above. </w:t>
      </w:r>
      <w:r w:rsidR="0023080C">
        <w:rPr>
          <w:rFonts w:ascii="Times New Roman" w:eastAsiaTheme="minorEastAsia" w:hAnsi="Times New Roman" w:cs="Times New Roman"/>
        </w:rPr>
        <w:t xml:space="preserve">We use 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the CID+ model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but simply heterogeneous</w:t>
      </w:r>
      <w:r w:rsidR="004908EB">
        <w:rPr>
          <w:rFonts w:ascii="Times New Roman" w:eastAsiaTheme="minorEastAsia" w:hAnsi="Times New Roman" w:cs="Times New Roman"/>
        </w:rPr>
        <w:t>.</w:t>
      </w:r>
    </w:p>
    <w:p w14:paraId="3B0D1F5A" w14:textId="050089E3" w:rsidR="00E268FA" w:rsidRPr="00E268FA" w:rsidRDefault="00A62101"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impact of climatic </w:t>
      </w:r>
      <w:r w:rsidR="002970E3">
        <w:rPr>
          <w:rFonts w:ascii="Times New Roman" w:eastAsiaTheme="minorEastAsia" w:hAnsi="Times New Roman" w:cs="Times New Roman"/>
          <w:u w:val="single"/>
        </w:rPr>
        <w:t>variables</w:t>
      </w:r>
      <w:r>
        <w:rPr>
          <w:rFonts w:ascii="Times New Roman" w:eastAsiaTheme="minorEastAsia" w:hAnsi="Times New Roman" w:cs="Times New Roman"/>
          <w:u w:val="single"/>
        </w:rPr>
        <w:t xml:space="preserve"> on seed dispersal</w:t>
      </w:r>
    </w:p>
    <w:p w14:paraId="0D8DB3C8" w14:textId="593C31CD" w:rsidR="001A5E95" w:rsidRDefault="00D104A6" w:rsidP="001A5E9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How organisms move through space is of tremendous consequence to the fitness of individuals and the</w:t>
      </w:r>
      <w:r w:rsidR="00884979">
        <w:rPr>
          <w:rFonts w:ascii="Times New Roman" w:eastAsiaTheme="minorEastAsia" w:hAnsi="Times New Roman" w:cs="Times New Roman"/>
        </w:rPr>
        <w:t xml:space="preserve"> species</w:t>
      </w:r>
      <w:r>
        <w:rPr>
          <w:rFonts w:ascii="Times New Roman" w:eastAsiaTheme="minorEastAsia" w:hAnsi="Times New Roman" w:cs="Times New Roman"/>
        </w:rPr>
        <w:t xml:space="preserve"> composition of entire communities (ref.). For sedentary organisms, such as </w:t>
      </w:r>
      <w:r w:rsidR="004C1802">
        <w:rPr>
          <w:rFonts w:ascii="Times New Roman" w:eastAsiaTheme="minorEastAsia" w:hAnsi="Times New Roman" w:cs="Times New Roman"/>
        </w:rPr>
        <w:t xml:space="preserve">plants, </w:t>
      </w:r>
      <w:r w:rsidR="002E3157">
        <w:rPr>
          <w:rFonts w:ascii="Times New Roman" w:eastAsiaTheme="minorEastAsia" w:hAnsi="Times New Roman" w:cs="Times New Roman"/>
        </w:rPr>
        <w:t xml:space="preserve">dispersal is </w:t>
      </w:r>
      <w:r>
        <w:rPr>
          <w:rFonts w:ascii="Times New Roman" w:eastAsiaTheme="minorEastAsia" w:hAnsi="Times New Roman" w:cs="Times New Roman"/>
        </w:rPr>
        <w:t>mainly</w:t>
      </w:r>
      <w:r w:rsidR="00AE1863">
        <w:rPr>
          <w:rFonts w:ascii="Times New Roman" w:eastAsiaTheme="minorEastAsia" w:hAnsi="Times New Roman" w:cs="Times New Roman"/>
        </w:rPr>
        <w:t xml:space="preserve"> </w:t>
      </w:r>
      <w:r w:rsidR="00463188">
        <w:rPr>
          <w:rFonts w:ascii="Times New Roman" w:eastAsiaTheme="minorEastAsia" w:hAnsi="Times New Roman" w:cs="Times New Roman"/>
        </w:rPr>
        <w:t xml:space="preserve">limited to a brief stage of their life cycle and </w:t>
      </w:r>
      <w:r w:rsidR="002E3157">
        <w:rPr>
          <w:rFonts w:ascii="Times New Roman" w:eastAsiaTheme="minorEastAsia" w:hAnsi="Times New Roman" w:cs="Times New Roman"/>
        </w:rPr>
        <w:t>mediated</w:t>
      </w:r>
      <w:r w:rsidR="004C1802">
        <w:rPr>
          <w:rFonts w:ascii="Times New Roman" w:eastAsiaTheme="minorEastAsia" w:hAnsi="Times New Roman" w:cs="Times New Roman"/>
        </w:rPr>
        <w:t xml:space="preserve"> mainly </w:t>
      </w:r>
      <w:r w:rsidR="002E3157">
        <w:rPr>
          <w:rFonts w:ascii="Times New Roman" w:eastAsiaTheme="minorEastAsia" w:hAnsi="Times New Roman" w:cs="Times New Roman"/>
        </w:rPr>
        <w:t xml:space="preserve">through the movement of </w:t>
      </w:r>
      <w:r w:rsidR="004C1802">
        <w:rPr>
          <w:rFonts w:ascii="Times New Roman" w:eastAsiaTheme="minorEastAsia" w:hAnsi="Times New Roman" w:cs="Times New Roman"/>
        </w:rPr>
        <w:t>seeds</w:t>
      </w:r>
      <w:r w:rsidR="00847D60">
        <w:rPr>
          <w:rFonts w:ascii="Times New Roman" w:eastAsiaTheme="minorEastAsia" w:hAnsi="Times New Roman" w:cs="Times New Roman"/>
        </w:rPr>
        <w:t xml:space="preserve"> (</w:t>
      </w:r>
      <w:r w:rsidR="002B6785" w:rsidRPr="00AE2F43">
        <w:rPr>
          <w:rFonts w:ascii="Times New Roman" w:eastAsiaTheme="minorEastAsia" w:hAnsi="Times New Roman" w:cs="Times New Roman"/>
          <w:color w:val="FF0000"/>
        </w:rPr>
        <w:t>Levin et al</w:t>
      </w:r>
      <w:r w:rsidR="00847D60" w:rsidRPr="00AE2F43">
        <w:rPr>
          <w:rFonts w:ascii="Times New Roman" w:eastAsiaTheme="minorEastAsia" w:hAnsi="Times New Roman" w:cs="Times New Roman"/>
          <w:color w:val="FF0000"/>
        </w:rPr>
        <w:t>.</w:t>
      </w:r>
      <w:r w:rsidR="002B6785" w:rsidRPr="00AE2F43">
        <w:rPr>
          <w:rFonts w:ascii="Times New Roman" w:eastAsiaTheme="minorEastAsia" w:hAnsi="Times New Roman" w:cs="Times New Roman"/>
          <w:color w:val="FF0000"/>
        </w:rPr>
        <w:t xml:space="preserve"> 2013</w:t>
      </w:r>
      <w:r w:rsidR="00847D60">
        <w:rPr>
          <w:rFonts w:ascii="Times New Roman" w:eastAsiaTheme="minorEastAsia" w:hAnsi="Times New Roman" w:cs="Times New Roman"/>
        </w:rPr>
        <w:t>)</w:t>
      </w:r>
      <w:r w:rsidR="004C1802">
        <w:rPr>
          <w:rFonts w:ascii="Times New Roman" w:eastAsiaTheme="minorEastAsia" w:hAnsi="Times New Roman" w:cs="Times New Roman"/>
        </w:rPr>
        <w:t>.</w:t>
      </w:r>
      <w:r w:rsidR="00847D60">
        <w:rPr>
          <w:rFonts w:ascii="Times New Roman" w:eastAsiaTheme="minorEastAsia" w:hAnsi="Times New Roman" w:cs="Times New Roman"/>
        </w:rPr>
        <w:t xml:space="preserve"> </w:t>
      </w:r>
      <w:r w:rsidR="00BB0E15">
        <w:rPr>
          <w:rFonts w:ascii="Times New Roman" w:eastAsiaTheme="minorEastAsia" w:hAnsi="Times New Roman" w:cs="Times New Roman"/>
        </w:rPr>
        <w:t xml:space="preserve">In part, this means that </w:t>
      </w:r>
      <w:r w:rsidR="00264487">
        <w:rPr>
          <w:rFonts w:ascii="Times New Roman" w:eastAsiaTheme="minorEastAsia" w:hAnsi="Times New Roman" w:cs="Times New Roman"/>
        </w:rPr>
        <w:t xml:space="preserve">understanding </w:t>
      </w:r>
      <w:r w:rsidR="00BB0E15">
        <w:rPr>
          <w:rFonts w:ascii="Times New Roman" w:eastAsiaTheme="minorEastAsia" w:hAnsi="Times New Roman" w:cs="Times New Roman"/>
        </w:rPr>
        <w:t xml:space="preserve">the movement of plants through space can be </w:t>
      </w:r>
      <w:r w:rsidR="00884979">
        <w:rPr>
          <w:rFonts w:ascii="Times New Roman" w:eastAsiaTheme="minorEastAsia" w:hAnsi="Times New Roman" w:cs="Times New Roman"/>
        </w:rPr>
        <w:t>achieved</w:t>
      </w:r>
      <w:r w:rsidR="00BB0E15">
        <w:rPr>
          <w:rFonts w:ascii="Times New Roman" w:eastAsiaTheme="minorEastAsia" w:hAnsi="Times New Roman" w:cs="Times New Roman"/>
        </w:rPr>
        <w:t xml:space="preserve"> through a better understanding of </w:t>
      </w:r>
      <w:r w:rsidR="00D56D9A">
        <w:rPr>
          <w:rFonts w:ascii="Times New Roman" w:eastAsiaTheme="minorEastAsia" w:hAnsi="Times New Roman" w:cs="Times New Roman"/>
        </w:rPr>
        <w:t>how</w:t>
      </w:r>
      <w:r w:rsidR="00BB0E15">
        <w:rPr>
          <w:rFonts w:ascii="Times New Roman" w:eastAsiaTheme="minorEastAsia" w:hAnsi="Times New Roman" w:cs="Times New Roman"/>
        </w:rPr>
        <w:t xml:space="preserve"> seed </w:t>
      </w:r>
      <w:r w:rsidR="00264487">
        <w:rPr>
          <w:rFonts w:ascii="Times New Roman" w:eastAsiaTheme="minorEastAsia" w:hAnsi="Times New Roman" w:cs="Times New Roman"/>
        </w:rPr>
        <w:t>dispersal</w:t>
      </w:r>
      <w:r w:rsidR="00D56D9A">
        <w:rPr>
          <w:rFonts w:ascii="Times New Roman" w:eastAsiaTheme="minorEastAsia" w:hAnsi="Times New Roman" w:cs="Times New Roman"/>
        </w:rPr>
        <w:t xml:space="preserve"> </w:t>
      </w:r>
      <w:r w:rsidR="000B15EE">
        <w:rPr>
          <w:rFonts w:ascii="Times New Roman" w:eastAsiaTheme="minorEastAsia" w:hAnsi="Times New Roman" w:cs="Times New Roman"/>
        </w:rPr>
        <w:t>has changed through time</w:t>
      </w:r>
      <w:r w:rsidR="00B512B8">
        <w:rPr>
          <w:rFonts w:ascii="Times New Roman" w:eastAsiaTheme="minorEastAsia" w:hAnsi="Times New Roman" w:cs="Times New Roman"/>
        </w:rPr>
        <w:t xml:space="preserve">. </w:t>
      </w:r>
      <w:r w:rsidR="001A5E95">
        <w:rPr>
          <w:rFonts w:ascii="Times New Roman" w:eastAsiaTheme="minorEastAsia" w:hAnsi="Times New Roman" w:cs="Times New Roman"/>
        </w:rPr>
        <w:t xml:space="preserve">Furthermore, the mechanism of seed dispersal is often broadly classified into abiotic </w:t>
      </w:r>
      <w:r w:rsidR="001E3D23">
        <w:rPr>
          <w:rFonts w:ascii="Times New Roman" w:eastAsiaTheme="minorEastAsia" w:hAnsi="Times New Roman" w:cs="Times New Roman"/>
        </w:rPr>
        <w:t>or</w:t>
      </w:r>
      <w:r w:rsidR="001A5E95">
        <w:rPr>
          <w:rFonts w:ascii="Times New Roman" w:eastAsiaTheme="minorEastAsia" w:hAnsi="Times New Roman" w:cs="Times New Roman"/>
        </w:rPr>
        <w:t xml:space="preserve"> biotic modes of seed dispersal. To some extent, these can be inferred from </w:t>
      </w:r>
      <w:r w:rsidR="002E3D7B">
        <w:rPr>
          <w:rFonts w:ascii="Times New Roman" w:eastAsiaTheme="minorEastAsia" w:hAnsi="Times New Roman" w:cs="Times New Roman"/>
        </w:rPr>
        <w:t xml:space="preserve">features of </w:t>
      </w:r>
      <w:r w:rsidR="001A5E95">
        <w:rPr>
          <w:rFonts w:ascii="Times New Roman" w:eastAsiaTheme="minorEastAsia" w:hAnsi="Times New Roman" w:cs="Times New Roman"/>
        </w:rPr>
        <w:t xml:space="preserve">fruit morphology where fleshy fruits are biotically dispersed and dry fruits are abiotically dispersed (ref.). </w:t>
      </w:r>
      <w:r w:rsidR="001E3D23">
        <w:rPr>
          <w:rFonts w:ascii="Times New Roman" w:eastAsiaTheme="minorEastAsia" w:hAnsi="Times New Roman" w:cs="Times New Roman"/>
        </w:rPr>
        <w:t xml:space="preserve">However, this </w:t>
      </w:r>
      <w:r w:rsidR="00593848">
        <w:rPr>
          <w:rFonts w:ascii="Times New Roman" w:eastAsiaTheme="minorEastAsia" w:hAnsi="Times New Roman" w:cs="Times New Roman"/>
        </w:rPr>
        <w:t>is</w:t>
      </w:r>
      <w:r w:rsidR="009910A8">
        <w:rPr>
          <w:rFonts w:ascii="Times New Roman" w:eastAsiaTheme="minorEastAsia" w:hAnsi="Times New Roman" w:cs="Times New Roman"/>
        </w:rPr>
        <w:t xml:space="preserve"> </w:t>
      </w:r>
      <w:r w:rsidR="005E6E2F">
        <w:rPr>
          <w:rFonts w:ascii="Times New Roman" w:eastAsiaTheme="minorEastAsia" w:hAnsi="Times New Roman" w:cs="Times New Roman"/>
        </w:rPr>
        <w:t xml:space="preserve">clearly </w:t>
      </w:r>
      <w:r w:rsidR="00593848">
        <w:rPr>
          <w:rFonts w:ascii="Times New Roman" w:eastAsiaTheme="minorEastAsia" w:hAnsi="Times New Roman" w:cs="Times New Roman"/>
        </w:rPr>
        <w:t>an oversimplification</w:t>
      </w:r>
      <w:r w:rsidR="001E3D23">
        <w:rPr>
          <w:rFonts w:ascii="Times New Roman" w:eastAsiaTheme="minorEastAsia" w:hAnsi="Times New Roman" w:cs="Times New Roman"/>
        </w:rPr>
        <w:t xml:space="preserve"> of a complex </w:t>
      </w:r>
      <w:r w:rsidR="00511E72">
        <w:rPr>
          <w:rFonts w:ascii="Times New Roman" w:eastAsiaTheme="minorEastAsia" w:hAnsi="Times New Roman" w:cs="Times New Roman"/>
        </w:rPr>
        <w:t>phenotype</w:t>
      </w:r>
      <w:r w:rsidR="001E3D23">
        <w:rPr>
          <w:rFonts w:ascii="Times New Roman" w:eastAsiaTheme="minorEastAsia" w:hAnsi="Times New Roman" w:cs="Times New Roman"/>
        </w:rPr>
        <w:t xml:space="preserve"> that </w:t>
      </w:r>
      <w:r w:rsidR="00AC70C2">
        <w:rPr>
          <w:rFonts w:ascii="Times New Roman" w:eastAsiaTheme="minorEastAsia" w:hAnsi="Times New Roman" w:cs="Times New Roman"/>
        </w:rPr>
        <w:t>can be</w:t>
      </w:r>
      <w:r w:rsidR="001E3D23">
        <w:rPr>
          <w:rFonts w:ascii="Times New Roman" w:eastAsiaTheme="minorEastAsia" w:hAnsi="Times New Roman" w:cs="Times New Roman"/>
        </w:rPr>
        <w:t xml:space="preserve"> more aptly described as a syndrome</w:t>
      </w:r>
      <w:r w:rsidR="009910A8">
        <w:rPr>
          <w:rFonts w:ascii="Times New Roman" w:eastAsiaTheme="minorEastAsia" w:hAnsi="Times New Roman" w:cs="Times New Roman"/>
        </w:rPr>
        <w:t xml:space="preserve"> (ref.)</w:t>
      </w:r>
      <w:r w:rsidR="001E3D23">
        <w:rPr>
          <w:rFonts w:ascii="Times New Roman" w:eastAsiaTheme="minorEastAsia" w:hAnsi="Times New Roman" w:cs="Times New Roman"/>
        </w:rPr>
        <w:t xml:space="preserve">. </w:t>
      </w:r>
      <w:r w:rsidR="005E6E2F">
        <w:rPr>
          <w:rFonts w:ascii="Times New Roman" w:eastAsiaTheme="minorEastAsia" w:hAnsi="Times New Roman" w:cs="Times New Roman"/>
        </w:rPr>
        <w:t xml:space="preserve">An ideal way to address this </w:t>
      </w:r>
      <w:r w:rsidR="005E6E2F">
        <w:rPr>
          <w:rFonts w:ascii="Times New Roman" w:eastAsiaTheme="minorEastAsia" w:hAnsi="Times New Roman" w:cs="Times New Roman"/>
        </w:rPr>
        <w:lastRenderedPageBreak/>
        <w:t xml:space="preserve">complexity would be to enumerate all </w:t>
      </w:r>
      <w:r w:rsidR="00037476">
        <w:rPr>
          <w:rFonts w:ascii="Times New Roman" w:eastAsiaTheme="minorEastAsia" w:hAnsi="Times New Roman" w:cs="Times New Roman"/>
        </w:rPr>
        <w:t>the</w:t>
      </w:r>
      <w:r w:rsidR="005E6E2F">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sidR="005E6E2F">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sidR="005E6E2F">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sidR="005E6E2F">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sidR="005E6E2F">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sidR="005E6E2F">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sidR="005E6E2F">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sidR="005E6E2F">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sidR="005E6E2F">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 xml:space="preserve">For example, there are some fruits which are technically classified as dry but are consumed and dispersed by frugivores (e.g., </w:t>
      </w:r>
      <w:r w:rsidR="0067247F" w:rsidRPr="00EA601A">
        <w:rPr>
          <w:rFonts w:ascii="Times New Roman" w:eastAsiaTheme="minorEastAsia" w:hAnsi="Times New Roman" w:cs="Times New Roman"/>
          <w:i/>
          <w:iCs/>
        </w:rPr>
        <w:t>Gaultheria</w:t>
      </w:r>
      <w:r w:rsidR="0067247F">
        <w:rPr>
          <w:rFonts w:ascii="Times New Roman" w:eastAsiaTheme="minorEastAsia" w:hAnsi="Times New Roman" w:cs="Times New Roman"/>
        </w:rPr>
        <w:t xml:space="preserve"> in Ericaceae; </w:t>
      </w:r>
      <w:r w:rsidR="00511E72">
        <w:rPr>
          <w:rFonts w:ascii="Times New Roman" w:hAnsi="Times New Roman" w:cs="Times New Roman"/>
          <w:color w:val="FF0000"/>
        </w:rPr>
        <w:t>Stevens chapter</w:t>
      </w:r>
      <w:r w:rsidR="0067247F">
        <w:rPr>
          <w:rFonts w:ascii="Times New Roman" w:eastAsiaTheme="minorEastAsia" w:hAnsi="Times New Roman" w:cs="Times New Roman"/>
        </w:rPr>
        <w:t xml:space="preserve">). </w:t>
      </w:r>
      <w:r w:rsidR="00EA601A">
        <w:rPr>
          <w:rFonts w:ascii="Times New Roman" w:eastAsiaTheme="minorEastAsia" w:hAnsi="Times New Roman" w:cs="Times New Roman"/>
        </w:rPr>
        <w:t xml:space="preserve">If the evolutionary dynamics of </w:t>
      </w:r>
      <w:proofErr w:type="spellStart"/>
      <w:r w:rsidR="00EA601A">
        <w:rPr>
          <w:rFonts w:ascii="Times New Roman" w:eastAsiaTheme="minorEastAsia" w:hAnsi="Times New Roman" w:cs="Times New Roman"/>
        </w:rPr>
        <w:t>endozoochorous</w:t>
      </w:r>
      <w:proofErr w:type="spellEnd"/>
      <w:r w:rsidR="00EA601A">
        <w:rPr>
          <w:rFonts w:ascii="Times New Roman" w:eastAsiaTheme="minorEastAsia" w:hAnsi="Times New Roman" w:cs="Times New Roman"/>
        </w:rPr>
        <w:t xml:space="preserve"> dry fruits are not adequately described by being lumped with other dry fruits, then it is important to allow for hidden variation to be incorporated into </w:t>
      </w:r>
      <w:r w:rsidR="00C15C74">
        <w:rPr>
          <w:rFonts w:ascii="Times New Roman" w:eastAsiaTheme="minorEastAsia" w:hAnsi="Times New Roman" w:cs="Times New Roman"/>
        </w:rPr>
        <w:t>our</w:t>
      </w:r>
      <w:r w:rsidR="00EA601A">
        <w:rPr>
          <w:rFonts w:ascii="Times New Roman" w:eastAsiaTheme="minorEastAsia" w:hAnsi="Times New Roman" w:cs="Times New Roman"/>
        </w:rPr>
        <w:t xml:space="preserve"> evolutionary model.</w:t>
      </w:r>
    </w:p>
    <w:p w14:paraId="65E0F60A" w14:textId="7EB142CD" w:rsidR="00E74445" w:rsidRDefault="00AE7F6D" w:rsidP="00F37FE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Beyond the complexity of the dispersal syndrome phenotype, how the mode of seed dispersal will change through time will depend on the environmental conditions of the lineage. </w:t>
      </w:r>
      <w:r w:rsidR="00192234">
        <w:rPr>
          <w:rFonts w:ascii="Times New Roman" w:eastAsiaTheme="minorEastAsia" w:hAnsi="Times New Roman" w:cs="Times New Roman"/>
        </w:rPr>
        <w:t>Generally, organisms will track their preferred environmental conditions</w:t>
      </w:r>
      <w:r w:rsidR="006F0E0F">
        <w:rPr>
          <w:rFonts w:ascii="Times New Roman" w:eastAsiaTheme="minorEastAsia" w:hAnsi="Times New Roman" w:cs="Times New Roman"/>
        </w:rPr>
        <w:t xml:space="preserve"> and, although </w:t>
      </w:r>
      <w:r w:rsidR="00095F2E">
        <w:rPr>
          <w:rFonts w:ascii="Times New Roman" w:eastAsiaTheme="minorEastAsia" w:hAnsi="Times New Roman" w:cs="Times New Roman"/>
        </w:rPr>
        <w:t>the</w:t>
      </w:r>
      <w:r w:rsidR="00EB2F0B">
        <w:rPr>
          <w:rFonts w:ascii="Times New Roman" w:eastAsiaTheme="minorEastAsia" w:hAnsi="Times New Roman" w:cs="Times New Roman"/>
        </w:rPr>
        <w:t>ir</w:t>
      </w:r>
      <w:r w:rsidR="006F0E0F">
        <w:rPr>
          <w:rFonts w:ascii="Times New Roman" w:eastAsiaTheme="minorEastAsia" w:hAnsi="Times New Roman" w:cs="Times New Roman"/>
        </w:rPr>
        <w:t xml:space="preserve"> dispersal stage is more limited than animals, plants are no exception </w:t>
      </w:r>
      <w:r w:rsidR="00985BF0">
        <w:rPr>
          <w:rFonts w:ascii="Times New Roman" w:eastAsiaTheme="minorEastAsia" w:hAnsi="Times New Roman" w:cs="Times New Roman"/>
        </w:rPr>
        <w:t>(</w:t>
      </w:r>
      <w:proofErr w:type="spellStart"/>
      <w:r w:rsidR="006F0E0F" w:rsidRPr="006F0E0F">
        <w:rPr>
          <w:rFonts w:ascii="Times New Roman" w:eastAsiaTheme="minorEastAsia" w:hAnsi="Times New Roman" w:cs="Times New Roman"/>
          <w:color w:val="FF0000"/>
        </w:rPr>
        <w:t>Donog</w:t>
      </w:r>
      <w:proofErr w:type="spellEnd"/>
      <w:r w:rsidR="006F0E0F" w:rsidRPr="006F0E0F">
        <w:rPr>
          <w:rFonts w:ascii="Times New Roman" w:eastAsiaTheme="minorEastAsia" w:hAnsi="Times New Roman" w:cs="Times New Roman"/>
          <w:color w:val="FF0000"/>
        </w:rPr>
        <w:t xml:space="preserve"> 2008; </w:t>
      </w:r>
      <w:proofErr w:type="spellStart"/>
      <w:r w:rsidR="006F0E0F" w:rsidRPr="006F0E0F">
        <w:rPr>
          <w:rFonts w:ascii="Times New Roman" w:eastAsiaTheme="minorEastAsia" w:hAnsi="Times New Roman" w:cs="Times New Roman"/>
          <w:color w:val="FF0000"/>
        </w:rPr>
        <w:t>Donog</w:t>
      </w:r>
      <w:proofErr w:type="spellEnd"/>
      <w:r w:rsidR="006F0E0F" w:rsidRPr="006F0E0F">
        <w:rPr>
          <w:rFonts w:ascii="Times New Roman" w:eastAsiaTheme="minorEastAsia" w:hAnsi="Times New Roman" w:cs="Times New Roman"/>
          <w:color w:val="FF0000"/>
        </w:rPr>
        <w:t xml:space="preserve"> and </w:t>
      </w:r>
      <w:proofErr w:type="spellStart"/>
      <w:r w:rsidR="006F0E0F" w:rsidRPr="006F0E0F">
        <w:rPr>
          <w:rFonts w:ascii="Times New Roman" w:eastAsiaTheme="minorEastAsia" w:hAnsi="Times New Roman" w:cs="Times New Roman"/>
          <w:color w:val="FF0000"/>
        </w:rPr>
        <w:t>Edw</w:t>
      </w:r>
      <w:proofErr w:type="spellEnd"/>
      <w:r w:rsidR="006F0E0F" w:rsidRPr="006F0E0F">
        <w:rPr>
          <w:rFonts w:ascii="Times New Roman" w:eastAsiaTheme="minorEastAsia" w:hAnsi="Times New Roman" w:cs="Times New Roman"/>
          <w:color w:val="FF0000"/>
        </w:rPr>
        <w:t xml:space="preserve"> 2013</w:t>
      </w:r>
      <w:r w:rsidR="00985BF0">
        <w:rPr>
          <w:rFonts w:ascii="Times New Roman" w:eastAsiaTheme="minorEastAsia" w:hAnsi="Times New Roman" w:cs="Times New Roman"/>
        </w:rPr>
        <w:t xml:space="preserve">). </w:t>
      </w:r>
      <w:r w:rsidR="003E111C">
        <w:rPr>
          <w:rFonts w:ascii="Times New Roman" w:eastAsiaTheme="minorEastAsia" w:hAnsi="Times New Roman" w:cs="Times New Roman"/>
        </w:rPr>
        <w:t>However, whether seed dispersal occurs via abiotic or biotic means could influence how species track their environmental conditions and their potential to adapt to changing environmental conditions</w:t>
      </w:r>
      <w:r w:rsidR="00A05589">
        <w:rPr>
          <w:rFonts w:ascii="Times New Roman" w:eastAsiaTheme="minorEastAsia" w:hAnsi="Times New Roman" w:cs="Times New Roman"/>
        </w:rPr>
        <w:t xml:space="preserve"> (ref.)</w:t>
      </w:r>
      <w:r w:rsidR="003E111C">
        <w:rPr>
          <w:rFonts w:ascii="Times New Roman" w:eastAsiaTheme="minorEastAsia" w:hAnsi="Times New Roman" w:cs="Times New Roman"/>
        </w:rPr>
        <w:t>.</w:t>
      </w:r>
      <w:r w:rsidR="009C2071">
        <w:rPr>
          <w:rFonts w:ascii="Times New Roman" w:eastAsiaTheme="minorEastAsia" w:hAnsi="Times New Roman" w:cs="Times New Roman"/>
        </w:rPr>
        <w:t xml:space="preserve"> Climatic variables are thought to be some of the most important components of the abiotic </w:t>
      </w:r>
      <w:r w:rsidR="001371B5">
        <w:rPr>
          <w:rFonts w:ascii="Times New Roman" w:eastAsiaTheme="minorEastAsia" w:hAnsi="Times New Roman" w:cs="Times New Roman"/>
        </w:rPr>
        <w:t>environment,</w:t>
      </w:r>
      <w:r w:rsidR="009C2071">
        <w:rPr>
          <w:rFonts w:ascii="Times New Roman" w:eastAsiaTheme="minorEastAsia" w:hAnsi="Times New Roman" w:cs="Times New Roman"/>
        </w:rPr>
        <w:t xml:space="preserve"> and</w:t>
      </w:r>
      <w:r w:rsidR="00BD033B">
        <w:rPr>
          <w:rFonts w:ascii="Times New Roman" w:eastAsiaTheme="minorEastAsia" w:hAnsi="Times New Roman" w:cs="Times New Roman"/>
        </w:rPr>
        <w:t xml:space="preserve"> this is particularly true </w:t>
      </w:r>
      <w:r w:rsidR="001371B5">
        <w:rPr>
          <w:rFonts w:ascii="Times New Roman" w:eastAsiaTheme="minorEastAsia" w:hAnsi="Times New Roman" w:cs="Times New Roman"/>
        </w:rPr>
        <w:t>of</w:t>
      </w:r>
      <w:r w:rsidR="00BD033B">
        <w:rPr>
          <w:rFonts w:ascii="Times New Roman" w:eastAsiaTheme="minorEastAsia" w:hAnsi="Times New Roman" w:cs="Times New Roman"/>
        </w:rPr>
        <w:t xml:space="preserve"> sessile organisms</w:t>
      </w:r>
      <w:r w:rsidR="009C2071">
        <w:rPr>
          <w:rFonts w:ascii="Times New Roman" w:eastAsiaTheme="minorEastAsia" w:hAnsi="Times New Roman" w:cs="Times New Roman"/>
        </w:rPr>
        <w:t xml:space="preserve"> (ref.). Generally, the expectation is that seeds dispersed by frugivores are going to be dispersed to </w:t>
      </w:r>
      <w:r w:rsidR="009C2071">
        <w:rPr>
          <w:rFonts w:ascii="Times New Roman" w:eastAsiaTheme="minorEastAsia" w:hAnsi="Times New Roman" w:cs="Times New Roman"/>
        </w:rPr>
        <w:lastRenderedPageBreak/>
        <w:t xml:space="preserve">environments more </w:t>
      </w:r>
      <w:r w:rsidR="00172826">
        <w:rPr>
          <w:rFonts w:ascii="Times New Roman" w:eastAsiaTheme="minorEastAsia" w:hAnsi="Times New Roman" w:cs="Times New Roman"/>
        </w:rPr>
        <w:t>like</w:t>
      </w:r>
      <w:r w:rsidR="009C2071">
        <w:rPr>
          <w:rFonts w:ascii="Times New Roman" w:eastAsiaTheme="minorEastAsia" w:hAnsi="Times New Roman" w:cs="Times New Roman"/>
        </w:rPr>
        <w:t xml:space="preserve"> their parent</w:t>
      </w:r>
      <w:r w:rsidR="009461B4">
        <w:rPr>
          <w:rFonts w:ascii="Times New Roman" w:eastAsiaTheme="minorEastAsia" w:hAnsi="Times New Roman" w:cs="Times New Roman"/>
        </w:rPr>
        <w:t>s</w:t>
      </w:r>
      <w:r w:rsidR="00172826">
        <w:rPr>
          <w:rFonts w:ascii="Times New Roman" w:eastAsiaTheme="minorEastAsia" w:hAnsi="Times New Roman" w:cs="Times New Roman"/>
        </w:rPr>
        <w:t>’</w:t>
      </w:r>
      <w:r w:rsidR="009C2071">
        <w:rPr>
          <w:rFonts w:ascii="Times New Roman" w:eastAsiaTheme="minorEastAsia" w:hAnsi="Times New Roman" w:cs="Times New Roman"/>
        </w:rPr>
        <w:t xml:space="preserve"> environment (ref.), whereas abiotically dispersed seeds are likely to be more </w:t>
      </w:r>
      <w:r w:rsidR="00ED7C0E">
        <w:rPr>
          <w:rFonts w:ascii="Times New Roman" w:eastAsiaTheme="minorEastAsia" w:hAnsi="Times New Roman" w:cs="Times New Roman"/>
        </w:rPr>
        <w:t>erratic</w:t>
      </w:r>
      <w:r w:rsidR="009C2071">
        <w:rPr>
          <w:rFonts w:ascii="Times New Roman" w:eastAsiaTheme="minorEastAsia" w:hAnsi="Times New Roman" w:cs="Times New Roman"/>
        </w:rPr>
        <w:t xml:space="preserve"> in their dispersal patterns (ref.). </w:t>
      </w:r>
      <w:r w:rsidR="00463173">
        <w:rPr>
          <w:rFonts w:ascii="Times New Roman" w:eastAsiaTheme="minorEastAsia" w:hAnsi="Times New Roman" w:cs="Times New Roman"/>
        </w:rPr>
        <w:t xml:space="preserve">This suggests that abiotically dispersed seeds </w:t>
      </w:r>
      <w:r w:rsidR="00AF5DFE">
        <w:rPr>
          <w:rFonts w:ascii="Times New Roman" w:eastAsiaTheme="minorEastAsia" w:hAnsi="Times New Roman" w:cs="Times New Roman"/>
        </w:rPr>
        <w:t>may</w:t>
      </w:r>
      <w:r w:rsidR="00463173">
        <w:rPr>
          <w:rFonts w:ascii="Times New Roman" w:eastAsiaTheme="minorEastAsia" w:hAnsi="Times New Roman" w:cs="Times New Roman"/>
        </w:rPr>
        <w:t xml:space="preserve"> have higher rates of climatic niche evolution</w:t>
      </w:r>
      <w:r w:rsidR="00994FE7">
        <w:rPr>
          <w:rFonts w:ascii="Times New Roman" w:eastAsiaTheme="minorEastAsia" w:hAnsi="Times New Roman" w:cs="Times New Roman"/>
        </w:rPr>
        <w:t>, while biotically dispersed seeds are more likely to have conserved climatic niches</w:t>
      </w:r>
      <w:r w:rsidR="00463173">
        <w:rPr>
          <w:rFonts w:ascii="Times New Roman" w:eastAsiaTheme="minorEastAsia" w:hAnsi="Times New Roman" w:cs="Times New Roman"/>
        </w:rPr>
        <w:t xml:space="preserve">. </w:t>
      </w:r>
      <w:r w:rsidR="00053680">
        <w:rPr>
          <w:rFonts w:ascii="Times New Roman" w:eastAsiaTheme="minorEastAsia" w:hAnsi="Times New Roman" w:cs="Times New Roman"/>
        </w:rPr>
        <w:t>Once a</w:t>
      </w:r>
      <w:r w:rsidR="00ED7C0E">
        <w:rPr>
          <w:rFonts w:ascii="Times New Roman" w:eastAsiaTheme="minorEastAsia" w:hAnsi="Times New Roman" w:cs="Times New Roman"/>
        </w:rPr>
        <w:t>gain</w:t>
      </w:r>
      <w:r w:rsidR="00E74445">
        <w:rPr>
          <w:rFonts w:ascii="Times New Roman" w:eastAsiaTheme="minorEastAsia" w:hAnsi="Times New Roman" w:cs="Times New Roman"/>
        </w:rPr>
        <w:t xml:space="preserve"> however</w:t>
      </w:r>
      <w:r w:rsidR="00ED7C0E">
        <w:rPr>
          <w:rFonts w:ascii="Times New Roman" w:eastAsiaTheme="minorEastAsia" w:hAnsi="Times New Roman" w:cs="Times New Roman"/>
        </w:rPr>
        <w:t xml:space="preserve">, </w:t>
      </w:r>
      <w:r w:rsidR="00053680">
        <w:rPr>
          <w:rFonts w:ascii="Times New Roman" w:eastAsiaTheme="minorEastAsia" w:hAnsi="Times New Roman" w:cs="Times New Roman"/>
        </w:rPr>
        <w:t xml:space="preserve">the interaction between the vector of seed dispersal and </w:t>
      </w:r>
      <w:r w:rsidR="00AF5DFE">
        <w:rPr>
          <w:rFonts w:ascii="Times New Roman" w:eastAsiaTheme="minorEastAsia" w:hAnsi="Times New Roman" w:cs="Times New Roman"/>
        </w:rPr>
        <w:t>dispersal patterns</w:t>
      </w:r>
      <w:r w:rsidR="00053680">
        <w:rPr>
          <w:rFonts w:ascii="Times New Roman" w:eastAsiaTheme="minorEastAsia" w:hAnsi="Times New Roman" w:cs="Times New Roman"/>
        </w:rPr>
        <w:t xml:space="preserve"> </w:t>
      </w:r>
      <w:r w:rsidR="00ED7C0E">
        <w:rPr>
          <w:rFonts w:ascii="Times New Roman" w:eastAsiaTheme="minorEastAsia" w:hAnsi="Times New Roman" w:cs="Times New Roman"/>
        </w:rPr>
        <w:t xml:space="preserve">are </w:t>
      </w:r>
      <w:r w:rsidR="005E6812">
        <w:rPr>
          <w:rFonts w:ascii="Times New Roman" w:eastAsiaTheme="minorEastAsia" w:hAnsi="Times New Roman" w:cs="Times New Roman"/>
        </w:rPr>
        <w:t xml:space="preserve">likely far </w:t>
      </w:r>
      <w:r w:rsidR="00ED7C0E">
        <w:rPr>
          <w:rFonts w:ascii="Times New Roman" w:eastAsiaTheme="minorEastAsia" w:hAnsi="Times New Roman" w:cs="Times New Roman"/>
        </w:rPr>
        <w:t xml:space="preserve">more complex than these broad </w:t>
      </w:r>
      <w:r w:rsidR="00E74445">
        <w:rPr>
          <w:rFonts w:ascii="Times New Roman" w:eastAsiaTheme="minorEastAsia" w:hAnsi="Times New Roman" w:cs="Times New Roman"/>
        </w:rPr>
        <w:t>categorizations</w:t>
      </w:r>
      <w:r w:rsidR="00053680">
        <w:rPr>
          <w:rFonts w:ascii="Times New Roman" w:eastAsiaTheme="minorEastAsia" w:hAnsi="Times New Roman" w:cs="Times New Roman"/>
        </w:rPr>
        <w:t xml:space="preserve">. For example, </w:t>
      </w:r>
      <w:r w:rsidR="00CF5964">
        <w:rPr>
          <w:rFonts w:ascii="Times New Roman" w:eastAsiaTheme="minorEastAsia" w:hAnsi="Times New Roman" w:cs="Times New Roman"/>
        </w:rPr>
        <w:t>ref. found that bird dispersed seeds and mammal dispersed seeds had different dispersal distances</w:t>
      </w:r>
      <w:r w:rsidR="00E74445">
        <w:rPr>
          <w:rFonts w:ascii="Times New Roman" w:eastAsiaTheme="minorEastAsia" w:hAnsi="Times New Roman" w:cs="Times New Roman"/>
        </w:rPr>
        <w:t>, which could influence the probability of being dispersed to amenable environments</w:t>
      </w:r>
      <w:r w:rsidR="00053680">
        <w:rPr>
          <w:rFonts w:ascii="Times New Roman" w:eastAsiaTheme="minorEastAsia" w:hAnsi="Times New Roman" w:cs="Times New Roman"/>
        </w:rPr>
        <w:t>.</w:t>
      </w:r>
      <w:r w:rsidR="00DB1CEC">
        <w:rPr>
          <w:rFonts w:ascii="Times New Roman" w:eastAsiaTheme="minorEastAsia" w:hAnsi="Times New Roman" w:cs="Times New Roman"/>
        </w:rPr>
        <w:t xml:space="preserve"> </w:t>
      </w:r>
      <w:r w:rsidR="007C6598">
        <w:rPr>
          <w:rFonts w:ascii="Times New Roman" w:eastAsiaTheme="minorEastAsia" w:hAnsi="Times New Roman" w:cs="Times New Roman"/>
        </w:rPr>
        <w:t xml:space="preserve">Again, we expect that </w:t>
      </w:r>
      <w:r w:rsidR="00DB1CEC">
        <w:rPr>
          <w:rFonts w:ascii="Times New Roman" w:eastAsiaTheme="minorEastAsia" w:hAnsi="Times New Roman" w:cs="Times New Roman"/>
        </w:rPr>
        <w:t xml:space="preserve">HMMs </w:t>
      </w:r>
      <w:r w:rsidR="007C6598">
        <w:rPr>
          <w:rFonts w:ascii="Times New Roman" w:eastAsiaTheme="minorEastAsia" w:hAnsi="Times New Roman" w:cs="Times New Roman"/>
        </w:rPr>
        <w:t xml:space="preserve">will be </w:t>
      </w:r>
      <w:r w:rsidR="00DB1CEC">
        <w:rPr>
          <w:rFonts w:ascii="Times New Roman" w:eastAsiaTheme="minorEastAsia" w:hAnsi="Times New Roman" w:cs="Times New Roman"/>
        </w:rPr>
        <w:t xml:space="preserve">useful in </w:t>
      </w:r>
      <w:r w:rsidR="00B01757">
        <w:rPr>
          <w:rFonts w:ascii="Times New Roman" w:eastAsiaTheme="minorEastAsia" w:hAnsi="Times New Roman" w:cs="Times New Roman"/>
        </w:rPr>
        <w:t xml:space="preserve">this </w:t>
      </w:r>
      <w:r w:rsidR="00DB1CEC">
        <w:rPr>
          <w:rFonts w:ascii="Times New Roman" w:eastAsiaTheme="minorEastAsia" w:hAnsi="Times New Roman" w:cs="Times New Roman"/>
        </w:rPr>
        <w:t>situation</w:t>
      </w:r>
      <w:r w:rsidR="00B01757">
        <w:rPr>
          <w:rFonts w:ascii="Times New Roman" w:eastAsiaTheme="minorEastAsia" w:hAnsi="Times New Roman" w:cs="Times New Roman"/>
        </w:rPr>
        <w:t xml:space="preserve"> </w:t>
      </w:r>
      <w:r w:rsidR="007C6598">
        <w:rPr>
          <w:rFonts w:ascii="Times New Roman" w:eastAsiaTheme="minorEastAsia" w:hAnsi="Times New Roman" w:cs="Times New Roman"/>
        </w:rPr>
        <w:t xml:space="preserve">as </w:t>
      </w:r>
      <w:r w:rsidR="00DB1CEC">
        <w:rPr>
          <w:rFonts w:ascii="Times New Roman" w:eastAsiaTheme="minorEastAsia" w:hAnsi="Times New Roman" w:cs="Times New Roman"/>
        </w:rPr>
        <w:t xml:space="preserve">the patterns of climatic niche evolution </w:t>
      </w:r>
      <w:r w:rsidR="00B01757">
        <w:rPr>
          <w:rFonts w:ascii="Times New Roman" w:eastAsiaTheme="minorEastAsia" w:hAnsi="Times New Roman" w:cs="Times New Roman"/>
        </w:rPr>
        <w:t xml:space="preserve">will </w:t>
      </w:r>
      <w:r w:rsidR="00DB1CEC">
        <w:rPr>
          <w:rFonts w:ascii="Times New Roman" w:eastAsiaTheme="minorEastAsia" w:hAnsi="Times New Roman" w:cs="Times New Roman"/>
        </w:rPr>
        <w:t xml:space="preserve">not be consistent across all biotically </w:t>
      </w:r>
      <w:r w:rsidR="00B01757">
        <w:rPr>
          <w:rFonts w:ascii="Times New Roman" w:eastAsiaTheme="minorEastAsia" w:hAnsi="Times New Roman" w:cs="Times New Roman"/>
        </w:rPr>
        <w:t xml:space="preserve">or abiotically </w:t>
      </w:r>
      <w:r w:rsidR="00DB1CEC">
        <w:rPr>
          <w:rFonts w:ascii="Times New Roman" w:eastAsiaTheme="minorEastAsia" w:hAnsi="Times New Roman" w:cs="Times New Roman"/>
        </w:rPr>
        <w:t>dispersed seeds.</w:t>
      </w:r>
    </w:p>
    <w:p w14:paraId="09D404D7" w14:textId="27E897C0" w:rsidR="00D70E47" w:rsidRPr="00DB1CEC" w:rsidRDefault="00E74445" w:rsidP="00F37FE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 </w:t>
      </w:r>
      <w:r w:rsidR="00C50737">
        <w:rPr>
          <w:rFonts w:ascii="Times New Roman" w:eastAsiaTheme="minorEastAsia" w:hAnsi="Times New Roman" w:cs="Times New Roman"/>
        </w:rPr>
        <w:t xml:space="preserve">Finally, </w:t>
      </w:r>
      <w:r w:rsidR="005E6812">
        <w:rPr>
          <w:rFonts w:ascii="Times New Roman" w:eastAsiaTheme="minorEastAsia" w:hAnsi="Times New Roman" w:cs="Times New Roman"/>
        </w:rPr>
        <w:t xml:space="preserve">the hOUwie model </w:t>
      </w:r>
      <w:r w:rsidR="009D56EA">
        <w:rPr>
          <w:rFonts w:ascii="Times New Roman" w:eastAsiaTheme="minorEastAsia" w:hAnsi="Times New Roman" w:cs="Times New Roman"/>
        </w:rPr>
        <w:t>can</w:t>
      </w:r>
      <w:r w:rsidR="005E6812">
        <w:rPr>
          <w:rFonts w:ascii="Times New Roman" w:eastAsiaTheme="minorEastAsia" w:hAnsi="Times New Roman" w:cs="Times New Roman"/>
        </w:rPr>
        <w:t xml:space="preserve"> consider the influence of the climatic niche on the evolution of dispersal mode. </w:t>
      </w:r>
      <w:r w:rsidR="009D56EA">
        <w:rPr>
          <w:rFonts w:ascii="Times New Roman" w:eastAsiaTheme="minorEastAsia" w:hAnsi="Times New Roman" w:cs="Times New Roman"/>
        </w:rPr>
        <w:t>R</w:t>
      </w:r>
      <w:r w:rsidR="000A2138">
        <w:rPr>
          <w:rFonts w:ascii="Times New Roman" w:eastAsiaTheme="minorEastAsia" w:hAnsi="Times New Roman" w:cs="Times New Roman"/>
        </w:rPr>
        <w:t xml:space="preserve">ecent </w:t>
      </w:r>
      <w:r w:rsidR="00C50737">
        <w:rPr>
          <w:rFonts w:ascii="Times New Roman" w:eastAsiaTheme="minorEastAsia" w:hAnsi="Times New Roman" w:cs="Times New Roman"/>
        </w:rPr>
        <w:t>studies</w:t>
      </w:r>
      <w:r w:rsidR="00D52BE7">
        <w:rPr>
          <w:rFonts w:ascii="Times New Roman" w:eastAsiaTheme="minorEastAsia" w:hAnsi="Times New Roman" w:cs="Times New Roman"/>
        </w:rPr>
        <w:t xml:space="preserve"> have</w:t>
      </w:r>
      <w:r w:rsidR="00C50737">
        <w:rPr>
          <w:rFonts w:ascii="Times New Roman" w:eastAsiaTheme="minorEastAsia" w:hAnsi="Times New Roman" w:cs="Times New Roman"/>
        </w:rPr>
        <w:t xml:space="preserve"> </w:t>
      </w:r>
      <w:r w:rsidR="00D52BE7">
        <w:rPr>
          <w:rFonts w:ascii="Times New Roman" w:eastAsiaTheme="minorEastAsia" w:hAnsi="Times New Roman" w:cs="Times New Roman"/>
        </w:rPr>
        <w:t xml:space="preserve">illuminated </w:t>
      </w:r>
      <w:r w:rsidR="00C50737">
        <w:rPr>
          <w:rFonts w:ascii="Times New Roman" w:eastAsiaTheme="minorEastAsia" w:hAnsi="Times New Roman" w:cs="Times New Roman"/>
        </w:rPr>
        <w:t>how the mode of seed dispersal</w:t>
      </w:r>
      <w:r w:rsidR="00D52BE7">
        <w:rPr>
          <w:rFonts w:ascii="Times New Roman" w:eastAsiaTheme="minorEastAsia" w:hAnsi="Times New Roman" w:cs="Times New Roman"/>
        </w:rPr>
        <w:t xml:space="preserve"> </w:t>
      </w:r>
      <w:r w:rsidR="00C50737">
        <w:rPr>
          <w:rFonts w:ascii="Times New Roman" w:eastAsiaTheme="minorEastAsia" w:hAnsi="Times New Roman" w:cs="Times New Roman"/>
        </w:rPr>
        <w:t xml:space="preserve">influences climatic niche evolution, </w:t>
      </w:r>
      <w:r w:rsidR="009D56EA">
        <w:rPr>
          <w:rFonts w:ascii="Times New Roman" w:eastAsiaTheme="minorEastAsia" w:hAnsi="Times New Roman" w:cs="Times New Roman"/>
        </w:rPr>
        <w:t xml:space="preserve">finding that biotically dispersed seeds tended to be in more humid conditions whereas abiotic seeds were more common in arid environments. This finding agrees with previous work. However, </w:t>
      </w:r>
      <w:r w:rsidR="00C44452">
        <w:rPr>
          <w:rFonts w:ascii="Times New Roman" w:eastAsiaTheme="minorEastAsia" w:hAnsi="Times New Roman" w:cs="Times New Roman"/>
        </w:rPr>
        <w:t>the</w:t>
      </w:r>
      <w:r w:rsidR="00C50737">
        <w:rPr>
          <w:rFonts w:ascii="Times New Roman" w:eastAsiaTheme="minorEastAsia" w:hAnsi="Times New Roman" w:cs="Times New Roman"/>
        </w:rPr>
        <w:t xml:space="preserve"> methods</w:t>
      </w:r>
      <w:r w:rsidR="002A544B">
        <w:rPr>
          <w:rFonts w:ascii="Times New Roman" w:eastAsiaTheme="minorEastAsia" w:hAnsi="Times New Roman" w:cs="Times New Roman"/>
        </w:rPr>
        <w:t xml:space="preserve"> used</w:t>
      </w:r>
      <w:r w:rsidR="00C50737">
        <w:rPr>
          <w:rFonts w:ascii="Times New Roman" w:eastAsiaTheme="minorEastAsia" w:hAnsi="Times New Roman" w:cs="Times New Roman"/>
        </w:rPr>
        <w:t xml:space="preserve"> </w:t>
      </w:r>
      <w:r w:rsidR="009D56EA">
        <w:rPr>
          <w:rFonts w:ascii="Times New Roman" w:eastAsiaTheme="minorEastAsia" w:hAnsi="Times New Roman" w:cs="Times New Roman"/>
        </w:rPr>
        <w:t xml:space="preserve">in these studies did not </w:t>
      </w:r>
      <w:r w:rsidR="00C50737">
        <w:rPr>
          <w:rFonts w:ascii="Times New Roman" w:eastAsiaTheme="minorEastAsia" w:hAnsi="Times New Roman" w:cs="Times New Roman"/>
        </w:rPr>
        <w:t>directly model the influence of the abiotic environment on the evolutionary dynamics of the discrete character.</w:t>
      </w:r>
      <w:r w:rsidR="00146692">
        <w:rPr>
          <w:rFonts w:ascii="Times New Roman" w:eastAsiaTheme="minorEastAsia" w:hAnsi="Times New Roman" w:cs="Times New Roman"/>
        </w:rPr>
        <w:t xml:space="preserve"> </w:t>
      </w:r>
      <w:r w:rsidR="00B62B3C">
        <w:rPr>
          <w:rFonts w:ascii="Times New Roman" w:eastAsiaTheme="minorEastAsia" w:hAnsi="Times New Roman" w:cs="Times New Roman"/>
        </w:rPr>
        <w:t xml:space="preserve">With hOUwie we can reciprocally consider how the mode of seed dispersal and climatic variables influence one another. </w:t>
      </w:r>
      <w:r w:rsidR="000A2138">
        <w:rPr>
          <w:rFonts w:ascii="Times New Roman" w:eastAsiaTheme="minorEastAsia" w:hAnsi="Times New Roman" w:cs="Times New Roman"/>
        </w:rPr>
        <w:t xml:space="preserve">Specifically, we </w:t>
      </w:r>
      <w:r w:rsidR="00D953C8">
        <w:rPr>
          <w:rFonts w:ascii="Times New Roman" w:eastAsiaTheme="minorEastAsia" w:hAnsi="Times New Roman" w:cs="Times New Roman"/>
        </w:rPr>
        <w:t xml:space="preserve">may </w:t>
      </w:r>
      <w:r w:rsidR="000A2138">
        <w:rPr>
          <w:rFonts w:ascii="Times New Roman" w:eastAsiaTheme="minorEastAsia" w:hAnsi="Times New Roman" w:cs="Times New Roman"/>
        </w:rPr>
        <w:t xml:space="preserve">expect </w:t>
      </w:r>
      <w:r w:rsidR="00D953C8">
        <w:rPr>
          <w:rFonts w:ascii="Times New Roman" w:eastAsiaTheme="minorEastAsia" w:hAnsi="Times New Roman" w:cs="Times New Roman"/>
        </w:rPr>
        <w:t xml:space="preserve">the influence of the climatic conditions to be of great import to the evolution of seed dispersal. In less arid environments, we expect more competition for light and concomitant greater vegetive growth </w:t>
      </w:r>
    </w:p>
    <w:p w14:paraId="147A7E30" w14:textId="6E79F2D1"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57652E57" w14:textId="079338ED" w:rsidR="00B30800" w:rsidRPr="00B30800" w:rsidRDefault="00B30800"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7DD52647" w:rsidR="005D0225"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r>
      <w:r w:rsidR="00873885">
        <w:rPr>
          <w:rFonts w:ascii="Times New Roman" w:eastAsiaTheme="minorEastAsia" w:hAnsi="Times New Roman" w:cs="Times New Roman"/>
        </w:rPr>
        <w:t xml:space="preserve">We find that sampling based on the discrete weighted probabilities is a more efficient way to get the true likelihood (Figure 4). Does this mean we should just use the best ancestral state reconstruction </w:t>
      </w:r>
      <w:r w:rsidR="00A95710">
        <w:rPr>
          <w:rFonts w:ascii="Times New Roman" w:eastAsiaTheme="minorEastAsia" w:hAnsi="Times New Roman" w:cs="Times New Roman"/>
        </w:rPr>
        <w:t>available and get the correct answer</w:t>
      </w:r>
      <w:r w:rsidR="00873885">
        <w:rPr>
          <w:rFonts w:ascii="Times New Roman" w:eastAsiaTheme="minorEastAsia" w:hAnsi="Times New Roman" w:cs="Times New Roman"/>
        </w:rPr>
        <w:t xml:space="preserve">? </w:t>
      </w:r>
      <w:r w:rsidR="005D0225">
        <w:rPr>
          <w:rFonts w:ascii="Times New Roman" w:eastAsiaTheme="minorEastAsia" w:hAnsi="Times New Roman" w:cs="Times New Roman"/>
        </w:rPr>
        <w:t xml:space="preserve">To answer this, we can examine our results for discordance. Is there any evidence of low probability mappings producing major contributions to the likelihood? What proportion of our overall probability comes from the best discrete </w:t>
      </w:r>
      <w:r w:rsidR="004F2882">
        <w:rPr>
          <w:rFonts w:ascii="Times New Roman" w:eastAsiaTheme="minorEastAsia" w:hAnsi="Times New Roman" w:cs="Times New Roman"/>
        </w:rPr>
        <w:t>mapping,</w:t>
      </w:r>
      <w:r w:rsidR="005D0225">
        <w:rPr>
          <w:rFonts w:ascii="Times New Roman" w:eastAsiaTheme="minorEastAsia" w:hAnsi="Times New Roman" w:cs="Times New Roman"/>
        </w:rPr>
        <w:t xml:space="preserve"> and does it have the highest continuous value too?</w:t>
      </w:r>
      <w:r w:rsidR="00DA3B89">
        <w:rPr>
          <w:rFonts w:ascii="Times New Roman" w:eastAsiaTheme="minorEastAsia" w:hAnsi="Times New Roman" w:cs="Times New Roman"/>
        </w:rPr>
        <w:t xml:space="preserve"> Although discrete probability is a good predictor of the overall likelihood contribution, it is still necessary to include the continuous character as there are 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higher overall likelihoods</w:t>
      </w:r>
      <w:r w:rsidR="009126FA">
        <w:rPr>
          <w:rFonts w:ascii="Times New Roman" w:eastAsiaTheme="minorEastAsia" w:hAnsi="Times New Roman" w:cs="Times New Roman"/>
        </w:rPr>
        <w:t xml:space="preserve"> (Figure 5</w:t>
      </w:r>
      <w:r w:rsidR="00C71F8B">
        <w:rPr>
          <w:rFonts w:ascii="Times New Roman" w:eastAsiaTheme="minorEastAsia" w:hAnsi="Times New Roman" w:cs="Times New Roman"/>
        </w:rPr>
        <w:t>; S1</w:t>
      </w:r>
      <w:r w:rsidR="009126FA">
        <w:rPr>
          <w:rFonts w:ascii="Times New Roman" w:eastAsiaTheme="minorEastAsia" w:hAnsi="Times New Roman" w:cs="Times New Roman"/>
        </w:rPr>
        <w:t>)</w:t>
      </w:r>
      <w:r w:rsidR="00DA3B89">
        <w:rPr>
          <w:rFonts w:ascii="Times New Roman" w:eastAsiaTheme="minorEastAsia" w:hAnsi="Times New Roman" w:cs="Times New Roman"/>
        </w:rPr>
        <w:t>.</w:t>
      </w:r>
    </w:p>
    <w:p w14:paraId="33BD2FC5" w14:textId="77777777" w:rsidR="00986388" w:rsidRPr="00CF650E" w:rsidRDefault="00986388" w:rsidP="00986388">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13963EBA" w14:textId="522544C6" w:rsidR="0067591C" w:rsidRDefault="006731DA" w:rsidP="00E51CF6">
      <w:pPr>
        <w:spacing w:line="48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(Fig</w:t>
      </w:r>
      <w:r w:rsidR="00FA7B87">
        <w:rPr>
          <w:rFonts w:ascii="Times New Roman" w:eastAsiaTheme="minorEastAsia" w:hAnsi="Times New Roman" w:cs="Times New Roman"/>
        </w:rPr>
        <w:t>.</w:t>
      </w:r>
      <w:r w:rsidR="00642E53">
        <w:rPr>
          <w:rFonts w:ascii="Times New Roman" w:eastAsiaTheme="minorEastAsia" w:hAnsi="Times New Roman" w:cs="Times New Roman"/>
        </w:rPr>
        <w:t xml:space="preserve"> S1)</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w:t>
      </w:r>
      <w:r w:rsidR="00BF47CC">
        <w:rPr>
          <w:rFonts w:ascii="Times New Roman" w:eastAsiaTheme="minorEastAsia" w:hAnsi="Times New Roman" w:cs="Times New Roman"/>
        </w:rPr>
        <w:t>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 xml:space="preserve">accurately </w:t>
      </w:r>
      <w:r w:rsidR="00EF2DA2">
        <w:rPr>
          <w:rFonts w:ascii="Times New Roman" w:eastAsiaTheme="minorEastAsia" w:hAnsi="Times New Roman" w:cs="Times New Roman"/>
        </w:rPr>
        <w:lastRenderedPageBreak/>
        <w:t>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character 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0C618208" w14:textId="32B1376E" w:rsidR="006731DA" w:rsidRDefault="0067591C"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Sign errors cannot be evaluated for CID models because the parameter values associated with hidden states can freely switch between each other and have identical likelihoods. For example, if we were to simulate a dataset where hidden state A has a /theta value of 12, and hidden state B has a /theta value of 24, there would be no difference in likelihood if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=12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=24 or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=24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 xml:space="preserve">=12.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p w14:paraId="749D9ED7" w14:textId="0F8B0694" w:rsidR="00545E53" w:rsidRDefault="00545E53"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they also had some of the highest RMSE. In part, this can be explained by the magnitude of the parameter. </w:t>
      </w:r>
      <w:r w:rsidR="00F70847">
        <w:rPr>
          <w:rFonts w:ascii="Times New Roman" w:eastAsiaTheme="minorEastAsia" w:hAnsi="Times New Roman" w:cs="Times New Roman"/>
        </w:rPr>
        <w:t>Because t</w:t>
      </w:r>
      <w:r w:rsidR="00E359CF">
        <w:rPr>
          <w:rFonts w:ascii="Times New Roman" w:eastAsiaTheme="minorEastAsia" w:hAnsi="Times New Roman" w:cs="Times New Roman"/>
        </w:rPr>
        <w:t xml:space="preserve">he </w:t>
      </w:r>
      <w:r>
        <w:rPr>
          <w:rFonts w:ascii="Times New Roman" w:eastAsiaTheme="minorEastAsia" w:hAnsi="Times New Roman" w:cs="Times New Roman"/>
        </w:rPr>
        <w:t>simulated optima values range from 12 to 24, errors will tend to be higher compared to sigma or alpha which range between 0.5 and 3. Nonetheless, the high error rates are concerning and 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estimates are meaningful given the dataset or simply inaccurate. </w:t>
      </w:r>
      <w:r w:rsidR="0001491E">
        <w:rPr>
          <w:rFonts w:ascii="Times New Roman" w:eastAsiaTheme="minorEastAsia" w:hAnsi="Times New Roman" w:cs="Times New Roman"/>
        </w:rPr>
        <w:t xml:space="preserve">This post-hoc analysis </w:t>
      </w:r>
      <w:r w:rsidR="0001491E">
        <w:rPr>
          <w:rFonts w:ascii="Times New Roman" w:eastAsiaTheme="minorEastAsia" w:hAnsi="Times New Roman" w:cs="Times New Roman"/>
        </w:rPr>
        <w:lastRenderedPageBreak/>
        <w:t xml:space="preserve">revealed an interesting feature of our simulated dataset and </w:t>
      </w:r>
      <w:proofErr w:type="spellStart"/>
      <w:r w:rsidR="0001491E">
        <w:rPr>
          <w:rFonts w:ascii="Times New Roman" w:eastAsiaTheme="minorEastAsia" w:hAnsi="Times New Roman" w:cs="Times New Roman"/>
        </w:rPr>
        <w:t>hOUwie’s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p>
    <w:p w14:paraId="54F13F4D" w14:textId="20AA7E43" w:rsidR="00CF650E" w:rsidRPr="00CF650E" w:rsidRDefault="00CF650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power to detect the generating model</w:t>
      </w:r>
    </w:p>
    <w:p w14:paraId="10F400C7" w14:textId="319550D1" w:rsidR="00D936CB" w:rsidRDefault="006E7599" w:rsidP="006E75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 xml:space="preserve">character </w:t>
      </w:r>
      <w:r w:rsidR="00AE7B3A">
        <w:rPr>
          <w:rFonts w:ascii="Times New Roman" w:eastAsiaTheme="minorEastAsia" w:hAnsi="Times New Roman" w:cs="Times New Roman"/>
        </w:rPr>
        <w:t>dependence (Table 1).</w:t>
      </w:r>
      <w:r w:rsidR="00B75161">
        <w:rPr>
          <w:rFonts w:ascii="Times New Roman" w:eastAsiaTheme="minorEastAsia" w:hAnsi="Times New Roman" w:cs="Times New Roman"/>
        </w:rPr>
        <w:t xml:space="preserve"> </w:t>
      </w:r>
    </w:p>
    <w:p w14:paraId="774A89E8" w14:textId="4ACA54C9" w:rsidR="003F6E5E" w:rsidRDefault="003F6E5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65F27738" w:rsidR="007C6B60" w:rsidRPr="007C6B60" w:rsidRDefault="007C6B60"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Consistent with previous findings we find little evidence of hidden Markov models, but we do find that dispersal mode influenced rates of climatic evolution.</w:t>
      </w:r>
    </w:p>
    <w:p w14:paraId="0165926D" w14:textId="218852C3" w:rsidR="00FD037D" w:rsidRPr="00FD037D" w:rsidRDefault="00D81BEE" w:rsidP="00FD037D">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05BD2D51" w14:textId="2EF829BA" w:rsid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Even when data is character dependent the character independent model with multiple hidden states can find a high level of support. This makes sense as hidden states could be </w:t>
      </w:r>
      <w:r>
        <w:rPr>
          <w:rFonts w:ascii="Times New Roman" w:eastAsiaTheme="minorEastAsia" w:hAnsi="Times New Roman" w:cs="Times New Roman"/>
        </w:rPr>
        <w:lastRenderedPageBreak/>
        <w:t>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43B73EEF" w14:textId="548D9B7E" w:rsidR="00B15434" w:rsidRDefault="00B15434"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Why should we care about jointly modeling discrete and continuous traits? Firstly, this explicitly allows for the traits to talk with each other – a concept formally referred to as mutual information. The explicit modeling of two or more characters is not only biologically more relevant but can improve our modeling inferences. The quality of our modeling inferences also 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For example, if we are interested in how seed size has evolved alongside climate, reconstructing seed size independently may lead to different conclusions than if we modeled them jointly. This is because the distribution of the discrete trait alone does not utilize the information that is shared between climate and seed size. This relationship allows for a more accurate ancestral state reconstruction and thus a more accurate answer to the question of convergent evolution. </w:t>
      </w:r>
      <w:r w:rsidR="00506B1C">
        <w:rPr>
          <w:rFonts w:ascii="Times New Roman" w:eastAsiaTheme="minorEastAsia" w:hAnsi="Times New Roman" w:cs="Times New Roman"/>
        </w:rPr>
        <w:t>The flipside of this is if the traits are perfectly correlated then there is not going to be any difference between independently modeling and jointly modeling. This is because change in one variable is matched perfectly by change in the other variable.</w:t>
      </w:r>
      <w:r w:rsidR="00F06F57">
        <w:rPr>
          <w:rFonts w:ascii="Times New Roman" w:eastAsiaTheme="minorEastAsia" w:hAnsi="Times New Roman" w:cs="Times New Roman"/>
        </w:rPr>
        <w:t xml:space="preserve"> Here the advantage of joint modeling is simply in the certainty provided in the reconstruction. If such a </w:t>
      </w:r>
      <w:r w:rsidR="00F06F57">
        <w:rPr>
          <w:rFonts w:ascii="Times New Roman" w:eastAsiaTheme="minorEastAsia" w:hAnsi="Times New Roman" w:cs="Times New Roman"/>
        </w:rPr>
        <w:lastRenderedPageBreak/>
        <w:t xml:space="preserve">strong relationship was detected, the uncertainty that would normally be accumulated by independently modeling the variables will be reduced because we now have multiple sources of information suggesting a particular ancestral state. </w:t>
      </w:r>
    </w:p>
    <w:p w14:paraId="5DB97D74" w14:textId="77777777" w:rsidR="00C81B4D" w:rsidRDefault="00C57E8A"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4B4F3197" w:rsidR="00C57E8A" w:rsidRDefault="00C81B4D" w:rsidP="007F604E">
      <w:pPr>
        <w:spacing w:line="480" w:lineRule="auto"/>
        <w:ind w:firstLine="720"/>
        <w:rPr>
          <w:rFonts w:ascii="Times New Roman" w:eastAsiaTheme="minorEastAsia" w:hAnsi="Times New Roman" w:cs="Times New Roman"/>
        </w:rPr>
      </w:pPr>
      <w:proofErr w:type="gramStart"/>
      <w:r>
        <w:rPr>
          <w:rFonts w:ascii="Times New Roman" w:eastAsiaTheme="minorEastAsia" w:hAnsi="Times New Roman" w:cs="Times New Roman"/>
        </w:rPr>
        <w:t>Often</w:t>
      </w:r>
      <w:proofErr w:type="gramEnd"/>
      <w:r>
        <w:rPr>
          <w:rFonts w:ascii="Times New Roman" w:eastAsiaTheme="minorEastAsia" w:hAnsi="Times New Roman" w:cs="Times New Roman"/>
        </w:rPr>
        <w:t xml:space="preserve"> we are biased for looking for adaptation in traits that are easily measured, but that does not mean there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other important aspects of a species’ natural history which is the true adaptive feature. It is possible and likely that not </w:t>
      </w:r>
      <w:proofErr w:type="gramStart"/>
      <w:r>
        <w:rPr>
          <w:rFonts w:ascii="Times New Roman" w:eastAsiaTheme="minorEastAsia" w:hAnsi="Times New Roman" w:cs="Times New Roman"/>
        </w:rPr>
        <w:t>all of</w:t>
      </w:r>
      <w:proofErr w:type="gramEnd"/>
      <w:r>
        <w:rPr>
          <w:rFonts w:ascii="Times New Roman" w:eastAsiaTheme="minorEastAsia" w:hAnsi="Times New Roman" w:cs="Times New Roman"/>
        </w:rPr>
        <w:t xml:space="preserve"> the adaptive features of any particular hypothesis are going to be measured. This is where the utility of hidden Markov models is most apparent. It is possible that in some lineages color is the most important feature and in </w:t>
      </w:r>
      <w:proofErr w:type="gramStart"/>
      <w:r>
        <w:rPr>
          <w:rFonts w:ascii="Times New Roman" w:eastAsiaTheme="minorEastAsia" w:hAnsi="Times New Roman" w:cs="Times New Roman"/>
        </w:rPr>
        <w:t>others</w:t>
      </w:r>
      <w:proofErr w:type="gramEnd"/>
      <w:r>
        <w:rPr>
          <w:rFonts w:ascii="Times New Roman" w:eastAsiaTheme="minorEastAsia" w:hAnsi="Times New Roman" w:cs="Times New Roman"/>
        </w:rPr>
        <w:t xml:space="preserve"> 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w:t>
      </w:r>
      <w:proofErr w:type="gramStart"/>
      <w:r>
        <w:rPr>
          <w:rFonts w:ascii="Times New Roman" w:eastAsiaTheme="minorEastAsia" w:hAnsi="Times New Roman" w:cs="Times New Roman"/>
        </w:rPr>
        <w:t>match</w:t>
      </w:r>
      <w:proofErr w:type="gramEnd"/>
      <w:r>
        <w:rPr>
          <w:rFonts w:ascii="Times New Roman" w:eastAsiaTheme="minorEastAsia" w:hAnsi="Times New Roman" w:cs="Times New Roman"/>
        </w:rPr>
        <w:t xml:space="preserve">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Another advantage of modeling joint probabilities explicitly is that it allows us to put our models in the context of likelihood. With an explicit likelihood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was supported. Instead, parameter estimates are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examining effect sizes and are often directly comparable across studies since they are in the same units.</w:t>
      </w:r>
    </w:p>
    <w:p w14:paraId="61F662A2" w14:textId="2D0E1934" w:rsidR="002C4D99" w:rsidRDefault="002C4D99" w:rsidP="002C4D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combine the discrete character methods developed here with the discrete independent models for the best model.</w:t>
      </w:r>
    </w:p>
    <w:p w14:paraId="0ED6C1E9" w14:textId="01996AC7" w:rsidR="002C4D99" w:rsidRDefault="007E7482"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75A1F974" w14:textId="3AB4836D" w:rsidR="00C81571" w:rsidRPr="007F604E" w:rsidRDefault="00C81571"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Consider a situation in which one wanted to compare OU parameters across multiple studies. It would be exceedingly difficult to make parameter comparisons when the OU parameters themselves are linked to mappings of the chose author. One would have to ask the question whether it was the mapping or the focal trait that influenced parameter estimates.</w:t>
      </w:r>
    </w:p>
    <w:p w14:paraId="54E304D0" w14:textId="0BA4D4EA" w:rsidR="0034313E" w:rsidRPr="00AB0C6B" w:rsidRDefault="00B642AA" w:rsidP="00B642AA">
      <w:pPr>
        <w:spacing w:line="480" w:lineRule="auto"/>
        <w:rPr>
          <w:rFonts w:ascii="Times New Roman" w:eastAsiaTheme="minorEastAsia" w:hAnsi="Times New Roman" w:cs="Times New Roman"/>
          <w:b/>
          <w:bCs/>
          <w:u w:val="single"/>
        </w:rPr>
      </w:pPr>
      <w:r w:rsidRPr="004B6084">
        <w:rPr>
          <w:rFonts w:ascii="Times New Roman" w:eastAsiaTheme="minorEastAsia" w:hAnsi="Times New Roman" w:cs="Times New Roman"/>
          <w:b/>
          <w:bCs/>
          <w:u w:val="single"/>
        </w:rPr>
        <w:t>Figures</w:t>
      </w:r>
    </w:p>
    <w:p w14:paraId="1B6DCB92" w14:textId="50290B3A" w:rsidR="00A34C18" w:rsidRDefault="002E289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1: A diagram illustrating how the branch pathways are calculated</w:t>
      </w:r>
      <w:r w:rsidR="00DD34E6">
        <w:rPr>
          <w:rFonts w:ascii="Times New Roman" w:eastAsiaTheme="minorEastAsia" w:hAnsi="Times New Roman" w:cs="Times New Roman"/>
        </w:rPr>
        <w:t>… Add in OU calculation?</w:t>
      </w:r>
    </w:p>
    <w:p w14:paraId="09E89627" w14:textId="47196F68" w:rsidR="00951CD2" w:rsidRDefault="00951CD2"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4: The comparison of sampling procedures.</w:t>
      </w:r>
    </w:p>
    <w:p w14:paraId="35D3B177" w14:textId="1E74F441" w:rsidR="004D4A01" w:rsidRDefault="004D4A01"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5: A </w:t>
      </w:r>
      <w:r w:rsidR="00752500">
        <w:rPr>
          <w:rFonts w:ascii="Times New Roman" w:eastAsiaTheme="minorEastAsia" w:hAnsi="Times New Roman" w:cs="Times New Roman"/>
        </w:rPr>
        <w:t xml:space="preserve">graphical </w:t>
      </w:r>
      <w:r>
        <w:rPr>
          <w:rFonts w:ascii="Times New Roman" w:eastAsiaTheme="minorEastAsia" w:hAnsi="Times New Roman" w:cs="Times New Roman"/>
        </w:rPr>
        <w:t xml:space="preserve">breakdown of discrete and continuous probabilities. </w:t>
      </w:r>
      <w:r w:rsidR="00F54004">
        <w:rPr>
          <w:rFonts w:ascii="Times New Roman" w:eastAsiaTheme="minorEastAsia" w:hAnsi="Times New Roman" w:cs="Times New Roman"/>
        </w:rPr>
        <w:t>(x-axis could be discrete probability and the y-axis could be the overall probability).</w:t>
      </w:r>
    </w:p>
    <w:p w14:paraId="07CB2188" w14:textId="2CF96C8D" w:rsidR="005325D8" w:rsidRDefault="005325D8"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S1: A pictographic representation of all the possible stochastic maps and their respective discrete and continuous </w:t>
      </w:r>
      <w:r w:rsidR="00AD6DDF">
        <w:rPr>
          <w:rFonts w:ascii="Times New Roman" w:eastAsiaTheme="minorEastAsia" w:hAnsi="Times New Roman" w:cs="Times New Roman"/>
        </w:rPr>
        <w:t>probabilities</w:t>
      </w:r>
      <w:r>
        <w:rPr>
          <w:rFonts w:ascii="Times New Roman" w:eastAsiaTheme="minorEastAsia" w:hAnsi="Times New Roman" w:cs="Times New Roman"/>
        </w:rPr>
        <w:t xml:space="preserve">. </w:t>
      </w:r>
    </w:p>
    <w:p w14:paraId="122F66BC" w14:textId="77777777" w:rsidR="005D0225" w:rsidRDefault="00A34C18" w:rsidP="00B642AA">
      <w:pPr>
        <w:spacing w:line="480" w:lineRule="auto"/>
        <w:rPr>
          <w:rFonts w:ascii="Times New Roman" w:eastAsiaTheme="minorEastAsia" w:hAnsi="Times New Roman" w:cs="Times New Roman"/>
          <w:i/>
          <w:sz w:val="28"/>
          <w:szCs w:val="28"/>
        </w:rPr>
      </w:pPr>
      <w:r>
        <w:rPr>
          <w:rFonts w:ascii="Times New Roman" w:eastAsiaTheme="minorEastAsia" w:hAnsi="Times New Roman" w:cs="Times New Roman"/>
          <w:noProof/>
        </w:rPr>
        <w:drawing>
          <wp:inline distT="0" distB="0" distL="0" distR="0" wp14:anchorId="000721CA" wp14:editId="26919577">
            <wp:extent cx="5414008" cy="37846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0606" cy="3810184"/>
                    </a:xfrm>
                    <a:prstGeom prst="rect">
                      <a:avLst/>
                    </a:prstGeom>
                  </pic:spPr>
                </pic:pic>
              </a:graphicData>
            </a:graphic>
          </wp:inline>
        </w:drawing>
      </w:r>
    </w:p>
    <w:p w14:paraId="2341A911" w14:textId="73334D75" w:rsidR="00A34C18" w:rsidRDefault="00D103CF" w:rsidP="00B642AA">
      <w:pPr>
        <w:spacing w:line="480" w:lineRule="auto"/>
        <w:rPr>
          <w:rFonts w:ascii="Times New Roman" w:eastAsiaTheme="minorEastAsia" w:hAnsi="Times New Roman" w:cs="Times New Roman"/>
          <w:i/>
          <w:sz w:val="28"/>
          <w:szCs w:val="28"/>
        </w:rPr>
      </w:pPr>
      <w:r w:rsidRPr="00D103CF">
        <w:rPr>
          <w:rFonts w:ascii="Times New Roman" w:eastAsiaTheme="minorEastAsia" w:hAnsi="Times New Roman" w:cs="Times New Roman"/>
          <w:iCs/>
          <w:noProof/>
          <w:sz w:val="28"/>
          <w:szCs w:val="28"/>
        </w:rPr>
        <w:lastRenderedPageBreak/>
        <w:drawing>
          <wp:inline distT="0" distB="0" distL="0" distR="0" wp14:anchorId="0331F000" wp14:editId="29D0D601">
            <wp:extent cx="5943600" cy="24834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43600" cy="2483485"/>
                    </a:xfrm>
                    <a:prstGeom prst="rect">
                      <a:avLst/>
                    </a:prstGeom>
                  </pic:spPr>
                </pic:pic>
              </a:graphicData>
            </a:graphic>
          </wp:inline>
        </w:drawing>
      </w:r>
    </w:p>
    <w:p w14:paraId="359BE16B" w14:textId="0748CA4C" w:rsidR="00D103CF" w:rsidRDefault="00506356" w:rsidP="00B642AA">
      <w:pPr>
        <w:spacing w:line="480" w:lineRule="auto"/>
        <w:rPr>
          <w:rFonts w:ascii="Times New Roman" w:eastAsiaTheme="minorEastAsia" w:hAnsi="Times New Roman" w:cs="Times New Roman"/>
          <w:i/>
          <w:sz w:val="28"/>
          <w:szCs w:val="28"/>
        </w:rPr>
      </w:pPr>
      <w:r w:rsidRPr="00506356">
        <w:rPr>
          <w:rFonts w:ascii="Times New Roman" w:eastAsiaTheme="minorEastAsia" w:hAnsi="Times New Roman" w:cs="Times New Roman"/>
          <w:i/>
          <w:noProof/>
          <w:sz w:val="28"/>
          <w:szCs w:val="28"/>
        </w:rPr>
        <w:drawing>
          <wp:inline distT="0" distB="0" distL="0" distR="0" wp14:anchorId="2AED9376" wp14:editId="24200701">
            <wp:extent cx="5943600" cy="2483485"/>
            <wp:effectExtent l="0" t="0" r="0" b="57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a:stretch>
                      <a:fillRect/>
                    </a:stretch>
                  </pic:blipFill>
                  <pic:spPr>
                    <a:xfrm>
                      <a:off x="0" y="0"/>
                      <a:ext cx="5943600" cy="2483485"/>
                    </a:xfrm>
                    <a:prstGeom prst="rect">
                      <a:avLst/>
                    </a:prstGeom>
                  </pic:spPr>
                </pic:pic>
              </a:graphicData>
            </a:graphic>
          </wp:inline>
        </w:drawing>
      </w:r>
    </w:p>
    <w:p w14:paraId="0E858740" w14:textId="77777777" w:rsidR="00506356" w:rsidRPr="00506356" w:rsidRDefault="00506356" w:rsidP="00B642AA">
      <w:pPr>
        <w:spacing w:line="480" w:lineRule="auto"/>
        <w:rPr>
          <w:rFonts w:ascii="Times New Roman" w:eastAsiaTheme="minorEastAsia" w:hAnsi="Times New Roman" w:cs="Times New Roman"/>
          <w:i/>
          <w:sz w:val="28"/>
          <w:szCs w:val="28"/>
        </w:rPr>
      </w:pPr>
    </w:p>
    <w:sectPr w:rsidR="00506356" w:rsidRPr="00506356"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9D20F" w14:textId="77777777" w:rsidR="00960122" w:rsidRDefault="00960122" w:rsidP="004F7AB3">
      <w:r>
        <w:separator/>
      </w:r>
    </w:p>
  </w:endnote>
  <w:endnote w:type="continuationSeparator" w:id="0">
    <w:p w14:paraId="3F7CEAF0" w14:textId="77777777" w:rsidR="00960122" w:rsidRDefault="00960122"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262AA" w14:textId="77777777" w:rsidR="00960122" w:rsidRDefault="00960122" w:rsidP="004F7AB3">
      <w:r>
        <w:separator/>
      </w:r>
    </w:p>
  </w:footnote>
  <w:footnote w:type="continuationSeparator" w:id="0">
    <w:p w14:paraId="13390D29" w14:textId="77777777" w:rsidR="00960122" w:rsidRDefault="00960122"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1491E"/>
    <w:rsid w:val="00022F15"/>
    <w:rsid w:val="00023A29"/>
    <w:rsid w:val="0003166A"/>
    <w:rsid w:val="0003205A"/>
    <w:rsid w:val="000329AA"/>
    <w:rsid w:val="0003368F"/>
    <w:rsid w:val="000373B4"/>
    <w:rsid w:val="00037476"/>
    <w:rsid w:val="00040950"/>
    <w:rsid w:val="0004232D"/>
    <w:rsid w:val="000427A3"/>
    <w:rsid w:val="000511F3"/>
    <w:rsid w:val="00052DCB"/>
    <w:rsid w:val="00053680"/>
    <w:rsid w:val="000669F1"/>
    <w:rsid w:val="00067483"/>
    <w:rsid w:val="0007112E"/>
    <w:rsid w:val="00074241"/>
    <w:rsid w:val="00077A75"/>
    <w:rsid w:val="000817E2"/>
    <w:rsid w:val="00086DDF"/>
    <w:rsid w:val="00095B52"/>
    <w:rsid w:val="00095F2E"/>
    <w:rsid w:val="000971E0"/>
    <w:rsid w:val="000A1363"/>
    <w:rsid w:val="000A2138"/>
    <w:rsid w:val="000A42CC"/>
    <w:rsid w:val="000A74DE"/>
    <w:rsid w:val="000B0209"/>
    <w:rsid w:val="000B15EE"/>
    <w:rsid w:val="000B3722"/>
    <w:rsid w:val="000B47ED"/>
    <w:rsid w:val="000D1ACD"/>
    <w:rsid w:val="000D21D7"/>
    <w:rsid w:val="000D301B"/>
    <w:rsid w:val="000D3E03"/>
    <w:rsid w:val="000D4935"/>
    <w:rsid w:val="000D4B21"/>
    <w:rsid w:val="000D5478"/>
    <w:rsid w:val="000D681D"/>
    <w:rsid w:val="000E084B"/>
    <w:rsid w:val="000E5018"/>
    <w:rsid w:val="000E5597"/>
    <w:rsid w:val="000E57AF"/>
    <w:rsid w:val="000E58DB"/>
    <w:rsid w:val="000E7E93"/>
    <w:rsid w:val="000F30E7"/>
    <w:rsid w:val="000F58D4"/>
    <w:rsid w:val="0010097F"/>
    <w:rsid w:val="00103213"/>
    <w:rsid w:val="00103FFF"/>
    <w:rsid w:val="001056F6"/>
    <w:rsid w:val="0010685C"/>
    <w:rsid w:val="0011098F"/>
    <w:rsid w:val="00111317"/>
    <w:rsid w:val="00111AE9"/>
    <w:rsid w:val="00111D71"/>
    <w:rsid w:val="001133CA"/>
    <w:rsid w:val="00115313"/>
    <w:rsid w:val="00116993"/>
    <w:rsid w:val="00120EB6"/>
    <w:rsid w:val="00126E26"/>
    <w:rsid w:val="00130703"/>
    <w:rsid w:val="001317F5"/>
    <w:rsid w:val="00132250"/>
    <w:rsid w:val="00135AF3"/>
    <w:rsid w:val="0013657F"/>
    <w:rsid w:val="001371B5"/>
    <w:rsid w:val="00140CEC"/>
    <w:rsid w:val="00146692"/>
    <w:rsid w:val="00155BED"/>
    <w:rsid w:val="00155F04"/>
    <w:rsid w:val="001609BC"/>
    <w:rsid w:val="00166FE9"/>
    <w:rsid w:val="00171CCC"/>
    <w:rsid w:val="001727AB"/>
    <w:rsid w:val="00172826"/>
    <w:rsid w:val="001729AB"/>
    <w:rsid w:val="00182F6E"/>
    <w:rsid w:val="00192234"/>
    <w:rsid w:val="0019275A"/>
    <w:rsid w:val="00193B03"/>
    <w:rsid w:val="00196288"/>
    <w:rsid w:val="001A1BCE"/>
    <w:rsid w:val="001A5E95"/>
    <w:rsid w:val="001A6AFE"/>
    <w:rsid w:val="001A77C3"/>
    <w:rsid w:val="001B6EFA"/>
    <w:rsid w:val="001C1518"/>
    <w:rsid w:val="001D3AE1"/>
    <w:rsid w:val="001D432C"/>
    <w:rsid w:val="001D4452"/>
    <w:rsid w:val="001D454F"/>
    <w:rsid w:val="001D5D0B"/>
    <w:rsid w:val="001D7DF6"/>
    <w:rsid w:val="001E3D23"/>
    <w:rsid w:val="001F02EC"/>
    <w:rsid w:val="001F3841"/>
    <w:rsid w:val="001F6D54"/>
    <w:rsid w:val="00201221"/>
    <w:rsid w:val="00202FBD"/>
    <w:rsid w:val="00204142"/>
    <w:rsid w:val="00212137"/>
    <w:rsid w:val="002128D1"/>
    <w:rsid w:val="00214307"/>
    <w:rsid w:val="0021709E"/>
    <w:rsid w:val="002174DA"/>
    <w:rsid w:val="00221E26"/>
    <w:rsid w:val="00222BC6"/>
    <w:rsid w:val="00225D6F"/>
    <w:rsid w:val="00227C09"/>
    <w:rsid w:val="0023080C"/>
    <w:rsid w:val="0023251B"/>
    <w:rsid w:val="00233A5D"/>
    <w:rsid w:val="00236166"/>
    <w:rsid w:val="00240508"/>
    <w:rsid w:val="00246195"/>
    <w:rsid w:val="002505C9"/>
    <w:rsid w:val="00252319"/>
    <w:rsid w:val="00263285"/>
    <w:rsid w:val="00264487"/>
    <w:rsid w:val="0027339F"/>
    <w:rsid w:val="002755F9"/>
    <w:rsid w:val="00275A03"/>
    <w:rsid w:val="00276ADD"/>
    <w:rsid w:val="002801D8"/>
    <w:rsid w:val="00281D35"/>
    <w:rsid w:val="00282656"/>
    <w:rsid w:val="00286052"/>
    <w:rsid w:val="00287781"/>
    <w:rsid w:val="002925A5"/>
    <w:rsid w:val="00294E35"/>
    <w:rsid w:val="00294E77"/>
    <w:rsid w:val="002970E3"/>
    <w:rsid w:val="002A013D"/>
    <w:rsid w:val="002A4809"/>
    <w:rsid w:val="002A544B"/>
    <w:rsid w:val="002B657F"/>
    <w:rsid w:val="002B6785"/>
    <w:rsid w:val="002C186C"/>
    <w:rsid w:val="002C2841"/>
    <w:rsid w:val="002C2890"/>
    <w:rsid w:val="002C3D88"/>
    <w:rsid w:val="002C4D99"/>
    <w:rsid w:val="002C51E7"/>
    <w:rsid w:val="002C5A72"/>
    <w:rsid w:val="002D5958"/>
    <w:rsid w:val="002E289D"/>
    <w:rsid w:val="002E2CD6"/>
    <w:rsid w:val="002E3157"/>
    <w:rsid w:val="002E3D7B"/>
    <w:rsid w:val="002E6B7E"/>
    <w:rsid w:val="002F206A"/>
    <w:rsid w:val="002F23DD"/>
    <w:rsid w:val="002F3275"/>
    <w:rsid w:val="002F5940"/>
    <w:rsid w:val="002F6A92"/>
    <w:rsid w:val="003004D0"/>
    <w:rsid w:val="00300879"/>
    <w:rsid w:val="00300E58"/>
    <w:rsid w:val="003021B7"/>
    <w:rsid w:val="0030560C"/>
    <w:rsid w:val="00312969"/>
    <w:rsid w:val="00316B3A"/>
    <w:rsid w:val="00317003"/>
    <w:rsid w:val="0033692E"/>
    <w:rsid w:val="00342CE8"/>
    <w:rsid w:val="0034313E"/>
    <w:rsid w:val="003568C9"/>
    <w:rsid w:val="003638BE"/>
    <w:rsid w:val="00366409"/>
    <w:rsid w:val="003713EA"/>
    <w:rsid w:val="00374753"/>
    <w:rsid w:val="00384F2E"/>
    <w:rsid w:val="003862BC"/>
    <w:rsid w:val="00391246"/>
    <w:rsid w:val="003930D6"/>
    <w:rsid w:val="003A36E5"/>
    <w:rsid w:val="003A5890"/>
    <w:rsid w:val="003A671A"/>
    <w:rsid w:val="003A6CA7"/>
    <w:rsid w:val="003B0843"/>
    <w:rsid w:val="003B6ACD"/>
    <w:rsid w:val="003E111C"/>
    <w:rsid w:val="003E2A97"/>
    <w:rsid w:val="003E2BE5"/>
    <w:rsid w:val="003E3F40"/>
    <w:rsid w:val="003F1DB3"/>
    <w:rsid w:val="003F2875"/>
    <w:rsid w:val="003F6E5E"/>
    <w:rsid w:val="004104A4"/>
    <w:rsid w:val="00415A99"/>
    <w:rsid w:val="00437C00"/>
    <w:rsid w:val="00453515"/>
    <w:rsid w:val="004535C1"/>
    <w:rsid w:val="00457282"/>
    <w:rsid w:val="004572D0"/>
    <w:rsid w:val="00460ED4"/>
    <w:rsid w:val="00463173"/>
    <w:rsid w:val="00463188"/>
    <w:rsid w:val="00464BDC"/>
    <w:rsid w:val="00472681"/>
    <w:rsid w:val="0047343E"/>
    <w:rsid w:val="00480EC0"/>
    <w:rsid w:val="004860C6"/>
    <w:rsid w:val="004870DF"/>
    <w:rsid w:val="004908EB"/>
    <w:rsid w:val="00494DE7"/>
    <w:rsid w:val="004A054E"/>
    <w:rsid w:val="004A2464"/>
    <w:rsid w:val="004A4895"/>
    <w:rsid w:val="004B3783"/>
    <w:rsid w:val="004B5856"/>
    <w:rsid w:val="004B6084"/>
    <w:rsid w:val="004B7633"/>
    <w:rsid w:val="004C1802"/>
    <w:rsid w:val="004C3A15"/>
    <w:rsid w:val="004C5654"/>
    <w:rsid w:val="004D4A01"/>
    <w:rsid w:val="004F0EAB"/>
    <w:rsid w:val="004F1A68"/>
    <w:rsid w:val="004F2882"/>
    <w:rsid w:val="004F4271"/>
    <w:rsid w:val="004F54A3"/>
    <w:rsid w:val="004F7AB3"/>
    <w:rsid w:val="00500DD4"/>
    <w:rsid w:val="005016B3"/>
    <w:rsid w:val="0050412C"/>
    <w:rsid w:val="00506356"/>
    <w:rsid w:val="00506B1C"/>
    <w:rsid w:val="0051009B"/>
    <w:rsid w:val="00510FD0"/>
    <w:rsid w:val="00511E72"/>
    <w:rsid w:val="00517132"/>
    <w:rsid w:val="00521EB5"/>
    <w:rsid w:val="005260DA"/>
    <w:rsid w:val="005325D8"/>
    <w:rsid w:val="00535EC1"/>
    <w:rsid w:val="0053718A"/>
    <w:rsid w:val="005373F0"/>
    <w:rsid w:val="00541611"/>
    <w:rsid w:val="00544144"/>
    <w:rsid w:val="00544CE8"/>
    <w:rsid w:val="00545E53"/>
    <w:rsid w:val="005554BD"/>
    <w:rsid w:val="00556B9B"/>
    <w:rsid w:val="005620BA"/>
    <w:rsid w:val="00564B6F"/>
    <w:rsid w:val="005700C9"/>
    <w:rsid w:val="00570A31"/>
    <w:rsid w:val="0057222A"/>
    <w:rsid w:val="00581493"/>
    <w:rsid w:val="0058199B"/>
    <w:rsid w:val="00583CB8"/>
    <w:rsid w:val="00590995"/>
    <w:rsid w:val="00593848"/>
    <w:rsid w:val="00593AE9"/>
    <w:rsid w:val="005A2DB7"/>
    <w:rsid w:val="005A304D"/>
    <w:rsid w:val="005A4521"/>
    <w:rsid w:val="005A6644"/>
    <w:rsid w:val="005B2F24"/>
    <w:rsid w:val="005B34FC"/>
    <w:rsid w:val="005B53E0"/>
    <w:rsid w:val="005B7AC6"/>
    <w:rsid w:val="005C32F4"/>
    <w:rsid w:val="005C6202"/>
    <w:rsid w:val="005D008B"/>
    <w:rsid w:val="005D0225"/>
    <w:rsid w:val="005E4F2C"/>
    <w:rsid w:val="005E6812"/>
    <w:rsid w:val="005E6E2F"/>
    <w:rsid w:val="005E7384"/>
    <w:rsid w:val="005F28E4"/>
    <w:rsid w:val="00600E39"/>
    <w:rsid w:val="00604735"/>
    <w:rsid w:val="00605278"/>
    <w:rsid w:val="00616652"/>
    <w:rsid w:val="0061716E"/>
    <w:rsid w:val="00622F8C"/>
    <w:rsid w:val="00627516"/>
    <w:rsid w:val="00637605"/>
    <w:rsid w:val="00641EB6"/>
    <w:rsid w:val="00642E53"/>
    <w:rsid w:val="006436FA"/>
    <w:rsid w:val="00660C32"/>
    <w:rsid w:val="00661C6A"/>
    <w:rsid w:val="00662A6C"/>
    <w:rsid w:val="006658DD"/>
    <w:rsid w:val="0067247F"/>
    <w:rsid w:val="006731DA"/>
    <w:rsid w:val="0067591C"/>
    <w:rsid w:val="00686A16"/>
    <w:rsid w:val="006878D7"/>
    <w:rsid w:val="00687989"/>
    <w:rsid w:val="006879D6"/>
    <w:rsid w:val="0069374A"/>
    <w:rsid w:val="006A248C"/>
    <w:rsid w:val="006A2849"/>
    <w:rsid w:val="006B0347"/>
    <w:rsid w:val="006C4413"/>
    <w:rsid w:val="006D1EDC"/>
    <w:rsid w:val="006D467D"/>
    <w:rsid w:val="006D53D8"/>
    <w:rsid w:val="006E1A74"/>
    <w:rsid w:val="006E2EB9"/>
    <w:rsid w:val="006E33D9"/>
    <w:rsid w:val="006E41DF"/>
    <w:rsid w:val="006E625E"/>
    <w:rsid w:val="006E7599"/>
    <w:rsid w:val="006F0E0F"/>
    <w:rsid w:val="006F2A5B"/>
    <w:rsid w:val="00704E1E"/>
    <w:rsid w:val="00717C12"/>
    <w:rsid w:val="00721323"/>
    <w:rsid w:val="0072168A"/>
    <w:rsid w:val="00724084"/>
    <w:rsid w:val="00726D65"/>
    <w:rsid w:val="007369B6"/>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4269"/>
    <w:rsid w:val="00797807"/>
    <w:rsid w:val="007978EA"/>
    <w:rsid w:val="007A5283"/>
    <w:rsid w:val="007B492B"/>
    <w:rsid w:val="007B51B7"/>
    <w:rsid w:val="007B5CAA"/>
    <w:rsid w:val="007B6D40"/>
    <w:rsid w:val="007B7634"/>
    <w:rsid w:val="007C52C6"/>
    <w:rsid w:val="007C6598"/>
    <w:rsid w:val="007C6B60"/>
    <w:rsid w:val="007C74DE"/>
    <w:rsid w:val="007D4CC6"/>
    <w:rsid w:val="007D5D2B"/>
    <w:rsid w:val="007E0073"/>
    <w:rsid w:val="007E233C"/>
    <w:rsid w:val="007E33BD"/>
    <w:rsid w:val="007E7482"/>
    <w:rsid w:val="007F604E"/>
    <w:rsid w:val="007F6750"/>
    <w:rsid w:val="007F70F8"/>
    <w:rsid w:val="00800C1A"/>
    <w:rsid w:val="00801C53"/>
    <w:rsid w:val="00812302"/>
    <w:rsid w:val="00815BB3"/>
    <w:rsid w:val="00821B34"/>
    <w:rsid w:val="00821B3A"/>
    <w:rsid w:val="0082432E"/>
    <w:rsid w:val="008328D1"/>
    <w:rsid w:val="00835CF6"/>
    <w:rsid w:val="0084129D"/>
    <w:rsid w:val="00844248"/>
    <w:rsid w:val="00847D60"/>
    <w:rsid w:val="008533EA"/>
    <w:rsid w:val="00853E90"/>
    <w:rsid w:val="008552CC"/>
    <w:rsid w:val="00857BC9"/>
    <w:rsid w:val="00865D49"/>
    <w:rsid w:val="00866D21"/>
    <w:rsid w:val="00873155"/>
    <w:rsid w:val="00873885"/>
    <w:rsid w:val="00884979"/>
    <w:rsid w:val="00897741"/>
    <w:rsid w:val="008A392A"/>
    <w:rsid w:val="008A7558"/>
    <w:rsid w:val="008B112C"/>
    <w:rsid w:val="008B2AD2"/>
    <w:rsid w:val="008C15B0"/>
    <w:rsid w:val="008C3528"/>
    <w:rsid w:val="008D06F3"/>
    <w:rsid w:val="008D2BB0"/>
    <w:rsid w:val="008E6153"/>
    <w:rsid w:val="008E722F"/>
    <w:rsid w:val="008E73E5"/>
    <w:rsid w:val="008F7426"/>
    <w:rsid w:val="008F7B77"/>
    <w:rsid w:val="009011C8"/>
    <w:rsid w:val="00903CCF"/>
    <w:rsid w:val="00904FC1"/>
    <w:rsid w:val="00907F98"/>
    <w:rsid w:val="009126FA"/>
    <w:rsid w:val="00913E74"/>
    <w:rsid w:val="00914520"/>
    <w:rsid w:val="00915189"/>
    <w:rsid w:val="00915FCE"/>
    <w:rsid w:val="009171A1"/>
    <w:rsid w:val="009213FF"/>
    <w:rsid w:val="00927ADF"/>
    <w:rsid w:val="00944F19"/>
    <w:rsid w:val="009461B4"/>
    <w:rsid w:val="00951600"/>
    <w:rsid w:val="00951CD2"/>
    <w:rsid w:val="009542E4"/>
    <w:rsid w:val="00956594"/>
    <w:rsid w:val="00956971"/>
    <w:rsid w:val="00957491"/>
    <w:rsid w:val="00960122"/>
    <w:rsid w:val="009625E0"/>
    <w:rsid w:val="0096527D"/>
    <w:rsid w:val="00967200"/>
    <w:rsid w:val="009673F4"/>
    <w:rsid w:val="00970F6E"/>
    <w:rsid w:val="009739CA"/>
    <w:rsid w:val="00974D9E"/>
    <w:rsid w:val="00976E57"/>
    <w:rsid w:val="00980C2F"/>
    <w:rsid w:val="009832DD"/>
    <w:rsid w:val="00983457"/>
    <w:rsid w:val="00983A16"/>
    <w:rsid w:val="00985BF0"/>
    <w:rsid w:val="00986078"/>
    <w:rsid w:val="00986388"/>
    <w:rsid w:val="009910A8"/>
    <w:rsid w:val="00994FE7"/>
    <w:rsid w:val="009A2F79"/>
    <w:rsid w:val="009B2142"/>
    <w:rsid w:val="009B6254"/>
    <w:rsid w:val="009B7452"/>
    <w:rsid w:val="009B784E"/>
    <w:rsid w:val="009B7A1A"/>
    <w:rsid w:val="009C0E72"/>
    <w:rsid w:val="009C1F84"/>
    <w:rsid w:val="009C2071"/>
    <w:rsid w:val="009D0163"/>
    <w:rsid w:val="009D4B08"/>
    <w:rsid w:val="009D56EA"/>
    <w:rsid w:val="009D6516"/>
    <w:rsid w:val="009E66D4"/>
    <w:rsid w:val="009E6848"/>
    <w:rsid w:val="009E6B0E"/>
    <w:rsid w:val="009E6C95"/>
    <w:rsid w:val="009F1F35"/>
    <w:rsid w:val="009F4B96"/>
    <w:rsid w:val="00A05383"/>
    <w:rsid w:val="00A05589"/>
    <w:rsid w:val="00A05F2C"/>
    <w:rsid w:val="00A14125"/>
    <w:rsid w:val="00A16DC5"/>
    <w:rsid w:val="00A17C04"/>
    <w:rsid w:val="00A20B43"/>
    <w:rsid w:val="00A22AD9"/>
    <w:rsid w:val="00A23DAC"/>
    <w:rsid w:val="00A25BE1"/>
    <w:rsid w:val="00A27B17"/>
    <w:rsid w:val="00A31E3D"/>
    <w:rsid w:val="00A345B9"/>
    <w:rsid w:val="00A34C18"/>
    <w:rsid w:val="00A34E9E"/>
    <w:rsid w:val="00A40108"/>
    <w:rsid w:val="00A44A38"/>
    <w:rsid w:val="00A54401"/>
    <w:rsid w:val="00A61E03"/>
    <w:rsid w:val="00A62101"/>
    <w:rsid w:val="00A62426"/>
    <w:rsid w:val="00A64306"/>
    <w:rsid w:val="00A64418"/>
    <w:rsid w:val="00A65411"/>
    <w:rsid w:val="00A66DA5"/>
    <w:rsid w:val="00A70234"/>
    <w:rsid w:val="00A76157"/>
    <w:rsid w:val="00A773A3"/>
    <w:rsid w:val="00A80EC3"/>
    <w:rsid w:val="00A87988"/>
    <w:rsid w:val="00A95710"/>
    <w:rsid w:val="00A96E1B"/>
    <w:rsid w:val="00AA04F6"/>
    <w:rsid w:val="00AA45C4"/>
    <w:rsid w:val="00AB0C6B"/>
    <w:rsid w:val="00AC2367"/>
    <w:rsid w:val="00AC70C2"/>
    <w:rsid w:val="00AD21F2"/>
    <w:rsid w:val="00AD4F3F"/>
    <w:rsid w:val="00AD62BE"/>
    <w:rsid w:val="00AD6DDF"/>
    <w:rsid w:val="00AE1863"/>
    <w:rsid w:val="00AE2F43"/>
    <w:rsid w:val="00AE6B07"/>
    <w:rsid w:val="00AE7B3A"/>
    <w:rsid w:val="00AE7F6D"/>
    <w:rsid w:val="00AF3F78"/>
    <w:rsid w:val="00AF4F79"/>
    <w:rsid w:val="00AF5DFE"/>
    <w:rsid w:val="00B008A4"/>
    <w:rsid w:val="00B01757"/>
    <w:rsid w:val="00B03745"/>
    <w:rsid w:val="00B039FC"/>
    <w:rsid w:val="00B0696B"/>
    <w:rsid w:val="00B15434"/>
    <w:rsid w:val="00B15516"/>
    <w:rsid w:val="00B1577C"/>
    <w:rsid w:val="00B2078A"/>
    <w:rsid w:val="00B247E3"/>
    <w:rsid w:val="00B25504"/>
    <w:rsid w:val="00B30800"/>
    <w:rsid w:val="00B34699"/>
    <w:rsid w:val="00B36FF8"/>
    <w:rsid w:val="00B43E96"/>
    <w:rsid w:val="00B44F62"/>
    <w:rsid w:val="00B512B8"/>
    <w:rsid w:val="00B51B6F"/>
    <w:rsid w:val="00B53E46"/>
    <w:rsid w:val="00B55747"/>
    <w:rsid w:val="00B55B43"/>
    <w:rsid w:val="00B55D7D"/>
    <w:rsid w:val="00B57499"/>
    <w:rsid w:val="00B62B3C"/>
    <w:rsid w:val="00B642AA"/>
    <w:rsid w:val="00B658DC"/>
    <w:rsid w:val="00B70726"/>
    <w:rsid w:val="00B71E9F"/>
    <w:rsid w:val="00B75161"/>
    <w:rsid w:val="00B82948"/>
    <w:rsid w:val="00B8376A"/>
    <w:rsid w:val="00B845E3"/>
    <w:rsid w:val="00B92F82"/>
    <w:rsid w:val="00B966CE"/>
    <w:rsid w:val="00B975CD"/>
    <w:rsid w:val="00BA0635"/>
    <w:rsid w:val="00BA2DE3"/>
    <w:rsid w:val="00BA4D23"/>
    <w:rsid w:val="00BA4E2A"/>
    <w:rsid w:val="00BA6AEF"/>
    <w:rsid w:val="00BB0D9B"/>
    <w:rsid w:val="00BB0E15"/>
    <w:rsid w:val="00BB376E"/>
    <w:rsid w:val="00BB629C"/>
    <w:rsid w:val="00BB6938"/>
    <w:rsid w:val="00BC33E5"/>
    <w:rsid w:val="00BC34B9"/>
    <w:rsid w:val="00BC4713"/>
    <w:rsid w:val="00BD033B"/>
    <w:rsid w:val="00BD27A9"/>
    <w:rsid w:val="00BD2E9C"/>
    <w:rsid w:val="00BD5901"/>
    <w:rsid w:val="00BE3F72"/>
    <w:rsid w:val="00BE7BE5"/>
    <w:rsid w:val="00BF241F"/>
    <w:rsid w:val="00BF3FA0"/>
    <w:rsid w:val="00BF47CC"/>
    <w:rsid w:val="00BF5DFA"/>
    <w:rsid w:val="00BF64AE"/>
    <w:rsid w:val="00C00556"/>
    <w:rsid w:val="00C03D46"/>
    <w:rsid w:val="00C058D8"/>
    <w:rsid w:val="00C05FD5"/>
    <w:rsid w:val="00C12122"/>
    <w:rsid w:val="00C15C74"/>
    <w:rsid w:val="00C16A48"/>
    <w:rsid w:val="00C21946"/>
    <w:rsid w:val="00C26C43"/>
    <w:rsid w:val="00C27C9B"/>
    <w:rsid w:val="00C30218"/>
    <w:rsid w:val="00C36B2D"/>
    <w:rsid w:val="00C42774"/>
    <w:rsid w:val="00C43110"/>
    <w:rsid w:val="00C440E8"/>
    <w:rsid w:val="00C44452"/>
    <w:rsid w:val="00C4535F"/>
    <w:rsid w:val="00C50737"/>
    <w:rsid w:val="00C5078A"/>
    <w:rsid w:val="00C50DE7"/>
    <w:rsid w:val="00C56727"/>
    <w:rsid w:val="00C57E8A"/>
    <w:rsid w:val="00C71F8B"/>
    <w:rsid w:val="00C7228B"/>
    <w:rsid w:val="00C7277E"/>
    <w:rsid w:val="00C80E40"/>
    <w:rsid w:val="00C81571"/>
    <w:rsid w:val="00C8164F"/>
    <w:rsid w:val="00C81B4D"/>
    <w:rsid w:val="00C8320A"/>
    <w:rsid w:val="00C84E26"/>
    <w:rsid w:val="00C853D7"/>
    <w:rsid w:val="00C9005A"/>
    <w:rsid w:val="00C93A8F"/>
    <w:rsid w:val="00C96799"/>
    <w:rsid w:val="00C9698D"/>
    <w:rsid w:val="00CA1917"/>
    <w:rsid w:val="00CA2482"/>
    <w:rsid w:val="00CA31E4"/>
    <w:rsid w:val="00CB0297"/>
    <w:rsid w:val="00CB21F6"/>
    <w:rsid w:val="00CB2B6A"/>
    <w:rsid w:val="00CB4618"/>
    <w:rsid w:val="00CB472F"/>
    <w:rsid w:val="00CB60F7"/>
    <w:rsid w:val="00CC2CD1"/>
    <w:rsid w:val="00CC34BA"/>
    <w:rsid w:val="00CC584A"/>
    <w:rsid w:val="00CC69D5"/>
    <w:rsid w:val="00CD06C8"/>
    <w:rsid w:val="00CD5C2B"/>
    <w:rsid w:val="00CE409D"/>
    <w:rsid w:val="00CE5A49"/>
    <w:rsid w:val="00CF003D"/>
    <w:rsid w:val="00CF0CC6"/>
    <w:rsid w:val="00CF5964"/>
    <w:rsid w:val="00CF650E"/>
    <w:rsid w:val="00CF6D63"/>
    <w:rsid w:val="00D075E3"/>
    <w:rsid w:val="00D103CF"/>
    <w:rsid w:val="00D104A6"/>
    <w:rsid w:val="00D249D7"/>
    <w:rsid w:val="00D309A0"/>
    <w:rsid w:val="00D30CA8"/>
    <w:rsid w:val="00D41DF0"/>
    <w:rsid w:val="00D43C15"/>
    <w:rsid w:val="00D5094C"/>
    <w:rsid w:val="00D52BE7"/>
    <w:rsid w:val="00D56D9A"/>
    <w:rsid w:val="00D613E6"/>
    <w:rsid w:val="00D61A2F"/>
    <w:rsid w:val="00D64CF7"/>
    <w:rsid w:val="00D65DA9"/>
    <w:rsid w:val="00D66CDB"/>
    <w:rsid w:val="00D67390"/>
    <w:rsid w:val="00D707DC"/>
    <w:rsid w:val="00D70E47"/>
    <w:rsid w:val="00D751AA"/>
    <w:rsid w:val="00D819B9"/>
    <w:rsid w:val="00D81BEE"/>
    <w:rsid w:val="00D936CB"/>
    <w:rsid w:val="00D953C8"/>
    <w:rsid w:val="00D971F9"/>
    <w:rsid w:val="00DA023E"/>
    <w:rsid w:val="00DA3B89"/>
    <w:rsid w:val="00DA5CEC"/>
    <w:rsid w:val="00DA6E59"/>
    <w:rsid w:val="00DA7942"/>
    <w:rsid w:val="00DB0621"/>
    <w:rsid w:val="00DB1CEC"/>
    <w:rsid w:val="00DB26F4"/>
    <w:rsid w:val="00DB56F3"/>
    <w:rsid w:val="00DB62D2"/>
    <w:rsid w:val="00DC0119"/>
    <w:rsid w:val="00DC2299"/>
    <w:rsid w:val="00DC481A"/>
    <w:rsid w:val="00DD1347"/>
    <w:rsid w:val="00DD1C6B"/>
    <w:rsid w:val="00DD34E6"/>
    <w:rsid w:val="00DE1119"/>
    <w:rsid w:val="00DE5E14"/>
    <w:rsid w:val="00DE6BBB"/>
    <w:rsid w:val="00DF15CB"/>
    <w:rsid w:val="00DF3246"/>
    <w:rsid w:val="00E002F0"/>
    <w:rsid w:val="00E0316A"/>
    <w:rsid w:val="00E0597A"/>
    <w:rsid w:val="00E111F3"/>
    <w:rsid w:val="00E13D28"/>
    <w:rsid w:val="00E17529"/>
    <w:rsid w:val="00E17BE0"/>
    <w:rsid w:val="00E22174"/>
    <w:rsid w:val="00E268FA"/>
    <w:rsid w:val="00E307E3"/>
    <w:rsid w:val="00E3279D"/>
    <w:rsid w:val="00E359CF"/>
    <w:rsid w:val="00E370E3"/>
    <w:rsid w:val="00E37123"/>
    <w:rsid w:val="00E46571"/>
    <w:rsid w:val="00E51CF6"/>
    <w:rsid w:val="00E53089"/>
    <w:rsid w:val="00E54C90"/>
    <w:rsid w:val="00E637A5"/>
    <w:rsid w:val="00E65087"/>
    <w:rsid w:val="00E70E13"/>
    <w:rsid w:val="00E7234E"/>
    <w:rsid w:val="00E74445"/>
    <w:rsid w:val="00E753CF"/>
    <w:rsid w:val="00E76FED"/>
    <w:rsid w:val="00E77058"/>
    <w:rsid w:val="00E931AB"/>
    <w:rsid w:val="00EA0A21"/>
    <w:rsid w:val="00EA4A4E"/>
    <w:rsid w:val="00EA4CCD"/>
    <w:rsid w:val="00EA601A"/>
    <w:rsid w:val="00EB0155"/>
    <w:rsid w:val="00EB17A3"/>
    <w:rsid w:val="00EB1DEC"/>
    <w:rsid w:val="00EB24CB"/>
    <w:rsid w:val="00EB2F0B"/>
    <w:rsid w:val="00EB49B8"/>
    <w:rsid w:val="00EC2F7F"/>
    <w:rsid w:val="00EC3E33"/>
    <w:rsid w:val="00ED39A8"/>
    <w:rsid w:val="00ED7C0E"/>
    <w:rsid w:val="00EE0395"/>
    <w:rsid w:val="00EE4D29"/>
    <w:rsid w:val="00EE52A8"/>
    <w:rsid w:val="00EF2DA2"/>
    <w:rsid w:val="00EF53A0"/>
    <w:rsid w:val="00EF7BDF"/>
    <w:rsid w:val="00F00978"/>
    <w:rsid w:val="00F05BF5"/>
    <w:rsid w:val="00F06F57"/>
    <w:rsid w:val="00F179CC"/>
    <w:rsid w:val="00F21C00"/>
    <w:rsid w:val="00F242B7"/>
    <w:rsid w:val="00F30DD3"/>
    <w:rsid w:val="00F37FE5"/>
    <w:rsid w:val="00F415BB"/>
    <w:rsid w:val="00F42484"/>
    <w:rsid w:val="00F424A1"/>
    <w:rsid w:val="00F46F3D"/>
    <w:rsid w:val="00F517A7"/>
    <w:rsid w:val="00F54004"/>
    <w:rsid w:val="00F570A2"/>
    <w:rsid w:val="00F70847"/>
    <w:rsid w:val="00F75C35"/>
    <w:rsid w:val="00F760C1"/>
    <w:rsid w:val="00F86DC3"/>
    <w:rsid w:val="00F954D1"/>
    <w:rsid w:val="00F95AF8"/>
    <w:rsid w:val="00FA1A57"/>
    <w:rsid w:val="00FA4C41"/>
    <w:rsid w:val="00FA7B87"/>
    <w:rsid w:val="00FB3F9D"/>
    <w:rsid w:val="00FB5ED9"/>
    <w:rsid w:val="00FC06D2"/>
    <w:rsid w:val="00FC3422"/>
    <w:rsid w:val="00FD037D"/>
    <w:rsid w:val="00FD2ED7"/>
    <w:rsid w:val="00FD4036"/>
    <w:rsid w:val="00FE5FAB"/>
    <w:rsid w:val="00FE6900"/>
    <w:rsid w:val="00FE7BFF"/>
    <w:rsid w:val="00FF0AB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24</Pages>
  <Words>14627</Words>
  <Characters>83378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129</cp:revision>
  <dcterms:created xsi:type="dcterms:W3CDTF">2021-10-12T17:36:00Z</dcterms:created>
  <dcterms:modified xsi:type="dcterms:W3CDTF">2021-10-13T22:10:00Z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id="4HClKtDs"/&gt;&lt;style id="http://www.zotero.org/styles/the-american-naturalist" hasBibliography="1" bibliographyStyleHasBeenSet="0"/&gt;&lt;prefs&gt;&lt;pref name="fieldType" value="Field"/&gt;&lt;/prefs&gt;&lt;/data&gt;</vt:lpwstr>
  </property>
</Properties>
</file>