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0B31" w14:textId="67A14DC8" w:rsidR="00DA023E" w:rsidRDefault="00202FBD" w:rsidP="00F36D63">
      <w:pPr>
        <w:pStyle w:val="JamesManuscriptBody"/>
        <w:jc w:val="center"/>
      </w:pPr>
      <w:commentRangeStart w:id="0"/>
      <w:commentRangeStart w:id="1"/>
      <w:r w:rsidRPr="002128D1">
        <w:t xml:space="preserve">Jointly Modeling </w:t>
      </w:r>
      <w:r w:rsidR="00FF2A70">
        <w:t xml:space="preserve">the Evolution of </w:t>
      </w:r>
      <w:r w:rsidRPr="002128D1">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jc w:val="left"/>
      </w:pPr>
    </w:p>
    <w:p w14:paraId="0FD7B61F" w14:textId="77777777" w:rsidR="002128D1" w:rsidRPr="002128D1" w:rsidRDefault="00DA023E" w:rsidP="00F36D63">
      <w:pPr>
        <w:pStyle w:val="JamesManuscriptBody"/>
        <w:jc w:val="left"/>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jc w:val="left"/>
      </w:pPr>
    </w:p>
    <w:p w14:paraId="65E87368" w14:textId="7A6B12FC" w:rsidR="00F36D63" w:rsidRDefault="00F36D63" w:rsidP="00F36D63">
      <w:pPr>
        <w:pStyle w:val="JamesManuscriptBody"/>
        <w:jc w:val="left"/>
        <w:sectPr w:rsidR="00F36D63" w:rsidSect="002128D1">
          <w:pgSz w:w="12240" w:h="15840"/>
          <w:pgMar w:top="1440" w:right="1440" w:bottom="1440" w:left="1440" w:header="708" w:footer="708" w:gutter="0"/>
          <w:lnNumType w:countBy="1" w:restart="continuous"/>
          <w:cols w:space="708"/>
          <w:docGrid w:linePitch="360"/>
        </w:sectPr>
      </w:pPr>
      <w:r>
        <w:t>Key words: rate variation</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5282E707" w14:textId="2F1F01CE" w:rsidR="00103FFF" w:rsidRDefault="00874287" w:rsidP="00F36D63">
      <w:pPr>
        <w:pStyle w:val="JamesManuscriptBody"/>
        <w:jc w:val="left"/>
      </w:pPr>
      <w:r w:rsidRPr="00626766">
        <w:t xml:space="preserve">Rates of evolution have changed throughout the history of life and produced the rich diversity of morphology, </w:t>
      </w:r>
      <w:proofErr w:type="spellStart"/>
      <w:r w:rsidRPr="00626766">
        <w:t>behaviour</w:t>
      </w:r>
      <w:proofErr w:type="spellEnd"/>
      <w:r w:rsidRPr="00626766">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eastAsia="Times New Roman"/>
          <w:lang w:val="en-CA"/>
        </w:rPr>
        <w:t xml:space="preserve"> limit</w:t>
      </w:r>
      <w:proofErr w:type="spellStart"/>
      <w:r w:rsidRPr="00626766">
        <w:t>ation</w:t>
      </w:r>
      <w:proofErr w:type="spellEnd"/>
      <w:r w:rsidRPr="00626766">
        <w:t xml:space="preserve"> that, for most comparative biologists, our data comes exclusively from </w:t>
      </w:r>
      <w:r w:rsidRPr="00626766">
        <w:rPr>
          <w:rFonts w:eastAsia="Times New Roman"/>
          <w:lang w:val="en-CA"/>
        </w:rPr>
        <w:t xml:space="preserve">extant </w:t>
      </w:r>
      <w:r w:rsidRPr="00626766">
        <w:t xml:space="preserve">species. Our model, which we call </w:t>
      </w:r>
      <w:r w:rsidRPr="00772589">
        <w:rPr>
          <w:rFonts w:ascii="Courier New" w:hAnsi="Courier New" w:cs="Courier New"/>
        </w:rPr>
        <w:t>hOUwie</w:t>
      </w:r>
      <w:r>
        <w:t xml:space="preserve">, uses </w:t>
      </w:r>
      <w:r w:rsidRPr="00626766">
        <w:t xml:space="preserve">hidden Markov models </w:t>
      </w:r>
      <w:r>
        <w:t xml:space="preserve">as </w:t>
      </w:r>
      <w:r w:rsidRPr="00626766">
        <w:t xml:space="preserve">a statistically rigorous way to learn about variation in the evolutionary process. </w:t>
      </w:r>
      <w:r w:rsidRPr="00772589">
        <w:rPr>
          <w:rFonts w:ascii="Courier New" w:hAnsi="Courier New" w:cs="Courier New"/>
        </w:rPr>
        <w:t>hOUwie</w:t>
      </w:r>
      <w:r w:rsidRPr="00626766">
        <w:t xml:space="preserve"> is composed of two processes: one describes the evolution of a discrete character (such as whether a mammal is a carnivore, herbivore, or omnivore) and the other the evolution of a continuous character (such as mammalian body size).</w:t>
      </w:r>
      <w:r w:rsidR="0017183D" w:rsidRPr="003046B2">
        <w:rPr>
          <w:i/>
          <w:iCs/>
        </w:rPr>
        <w:t xml:space="preserve"> </w:t>
      </w:r>
      <w:r w:rsidR="00103FFF">
        <w:br w:type="page"/>
      </w:r>
    </w:p>
    <w:p w14:paraId="6DF7DC07" w14:textId="1857E3A0" w:rsidR="00BF1D5F" w:rsidRDefault="00BF1D5F" w:rsidP="00D8713F">
      <w:pPr>
        <w:pStyle w:val="JamesManuscriptBody"/>
        <w:ind w:firstLine="720"/>
        <w:jc w:val="left"/>
        <w:rPr>
          <w:rFonts w:cs="Times New Roman"/>
        </w:rPr>
      </w:pPr>
      <w:r>
        <w:rPr>
          <w:rFonts w:cs="Times New Roman"/>
        </w:rPr>
        <w:lastRenderedPageBreak/>
        <w:t xml:space="preserve">The stinky flower has large flowers but is in a group with small flowers. The </w:t>
      </w:r>
      <w:r w:rsidR="00C67436">
        <w:rPr>
          <w:rFonts w:cs="Times New Roman"/>
        </w:rPr>
        <w:t xml:space="preserve">climatic region of arid has lots of perennials, but they are also found in cold climates. </w:t>
      </w:r>
      <w:proofErr w:type="spellStart"/>
      <w:r w:rsidR="00C67436">
        <w:rPr>
          <w:rFonts w:cs="Times New Roman"/>
        </w:rPr>
        <w:t>Hawaiin</w:t>
      </w:r>
      <w:proofErr w:type="spellEnd"/>
      <w:r w:rsidR="00C67436">
        <w:rPr>
          <w:rFonts w:cs="Times New Roman"/>
        </w:rPr>
        <w:t xml:space="preserve"> </w:t>
      </w:r>
      <w:proofErr w:type="spellStart"/>
      <w:r w:rsidR="00C67436">
        <w:rPr>
          <w:rFonts w:cs="Times New Roman"/>
        </w:rPr>
        <w:t>silverswords</w:t>
      </w:r>
      <w:proofErr w:type="spellEnd"/>
      <w:r w:rsidR="00C67436">
        <w:rPr>
          <w:rFonts w:cs="Times New Roman"/>
        </w:rPr>
        <w:t xml:space="preserve"> were all herbaceous, now they’re hard.</w:t>
      </w:r>
    </w:p>
    <w:p w14:paraId="445C3619" w14:textId="2EF0FBC7" w:rsidR="00D8713F" w:rsidRPr="00BD44F1" w:rsidRDefault="00DE3B42" w:rsidP="00D8713F">
      <w:pPr>
        <w:pStyle w:val="JamesManuscriptBody"/>
        <w:ind w:firstLine="720"/>
        <w:jc w:val="left"/>
        <w:rPr>
          <w:rFonts w:cs="Times New Roman"/>
        </w:rPr>
      </w:pPr>
      <w:r w:rsidRPr="00BD44F1">
        <w:rPr>
          <w:rFonts w:cs="Times New Roman"/>
        </w:rPr>
        <w:t>Questions of how plant life habit influence genome size evolution (</w:t>
      </w:r>
      <w:r w:rsidR="00E50C8E" w:rsidRPr="00BD44F1">
        <w:rPr>
          <w:rFonts w:cs="Times New Roman"/>
        </w:rPr>
        <w:t>Beaulieu et al. 2012</w:t>
      </w:r>
      <w:r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w:t>
      </w:r>
      <w:proofErr w:type="spellStart"/>
      <w:r w:rsidR="002D0095" w:rsidRPr="00BD44F1">
        <w:rPr>
          <w:rFonts w:cs="Times New Roman"/>
        </w:rPr>
        <w:t>Toljagić</w:t>
      </w:r>
      <w:proofErr w:type="spellEnd"/>
      <w:r w:rsidR="002D0095" w:rsidRPr="00BD44F1">
        <w:rPr>
          <w:rFonts w:cs="Times New Roman"/>
        </w:rPr>
        <w:t xml:space="preserve"> et al. 2018)</w:t>
      </w:r>
      <w:r w:rsidR="002D0095" w:rsidRPr="00BD44F1">
        <w:rPr>
          <w:rFonts w:cs="Times New Roman"/>
        </w:rPr>
        <w:fldChar w:fldCharType="end"/>
      </w:r>
      <w:r w:rsidRPr="00BD44F1">
        <w:rPr>
          <w:rFonts w:cs="Times New Roman"/>
        </w:rPr>
        <w:t xml:space="preserve"> are evidence of a recur</w:t>
      </w:r>
      <w:r w:rsidR="00BE358B" w:rsidRPr="00BD44F1">
        <w:rPr>
          <w:rFonts w:cs="Times New Roman"/>
        </w:rPr>
        <w:t>r</w:t>
      </w:r>
      <w:r w:rsidRPr="00BD44F1">
        <w:rPr>
          <w:rFonts w:cs="Times New Roman"/>
        </w:rPr>
        <w:t xml:space="preserve">ing interest in testing whether </w:t>
      </w:r>
      <w:r w:rsidR="001C47DC" w:rsidRPr="00BD44F1">
        <w:rPr>
          <w:rFonts w:cs="Times New Roman"/>
        </w:rPr>
        <w:t xml:space="preserve">evolutionary </w:t>
      </w:r>
      <w:r w:rsidRPr="00BD44F1">
        <w:rPr>
          <w:rFonts w:cs="Times New Roman"/>
        </w:rPr>
        <w:t xml:space="preserve">changes in one variable </w:t>
      </w:r>
      <w:r w:rsidR="00FC1D63" w:rsidRPr="00BD44F1">
        <w:rPr>
          <w:rFonts w:cs="Times New Roman"/>
        </w:rPr>
        <w:t xml:space="preserve">is </w:t>
      </w:r>
      <w:r w:rsidR="00EF5110" w:rsidRPr="00BD44F1">
        <w:rPr>
          <w:rFonts w:cs="Times New Roman"/>
        </w:rPr>
        <w:t>linked</w:t>
      </w:r>
      <w:r w:rsidR="00FC1D63" w:rsidRPr="00BD44F1">
        <w:rPr>
          <w:rFonts w:cs="Times New Roman"/>
        </w:rPr>
        <w:t xml:space="preserve"> </w:t>
      </w:r>
      <w:r w:rsidR="00EF5110" w:rsidRPr="00BD44F1">
        <w:rPr>
          <w:rFonts w:cs="Times New Roman"/>
        </w:rPr>
        <w:t xml:space="preserve">to </w:t>
      </w:r>
      <w:r w:rsidRPr="00BD44F1">
        <w:rPr>
          <w:rFonts w:cs="Times New Roman"/>
        </w:rPr>
        <w:t xml:space="preserve">change </w:t>
      </w:r>
      <w:r w:rsidR="00EF5110" w:rsidRPr="00BD44F1">
        <w:rPr>
          <w:rFonts w:cs="Times New Roman"/>
        </w:rPr>
        <w:t xml:space="preserve">in </w:t>
      </w:r>
      <w:r w:rsidRPr="00BD44F1">
        <w:rPr>
          <w:rFonts w:cs="Times New Roman"/>
        </w:rPr>
        <w:t xml:space="preserve">another. </w:t>
      </w:r>
      <w:r w:rsidR="00447E30" w:rsidRPr="00BD44F1">
        <w:rPr>
          <w:rFonts w:cs="Times New Roman"/>
        </w:rPr>
        <w:t>To study questions such as these, 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BF1D5F">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2016)","noteIndex":0},"citationItems":[{"id":"RswW8tsM/qMD1z7oZ","uris":["http://zotero.org/users/local/X8CzRyu0/items/BVWGHUSH"],"itemData":{"id":7391,"type":"article-journal","container-title":"Methods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7D06F6" w:rsidRPr="00BD44F1">
        <w:rPr>
          <w:rFonts w:cs="Times New Roman"/>
        </w:rPr>
        <w:t xml:space="preserve">they </w:t>
      </w:r>
      <w:r w:rsidR="005A2685" w:rsidRPr="00BD44F1">
        <w:rPr>
          <w:rFonts w:cs="Times New Roman"/>
        </w:rPr>
        <w:t>assume that the combination of independently estimated discrete and continuous models will produce a joint model</w:t>
      </w:r>
      <w:r w:rsidR="00800B99" w:rsidRPr="00BD44F1">
        <w:rPr>
          <w:rFonts w:cs="Times New Roman"/>
        </w:rPr>
        <w:t xml:space="preserve">, but </w:t>
      </w:r>
      <w:r w:rsidR="007D06F6" w:rsidRPr="00BD44F1">
        <w:rPr>
          <w:rFonts w:cs="Times New Roman"/>
        </w:rPr>
        <w:t xml:space="preserve">with </w:t>
      </w:r>
      <w:r w:rsidR="00800B99" w:rsidRPr="00BD44F1">
        <w:rPr>
          <w:rFonts w:cs="Times New Roman"/>
        </w:rPr>
        <w:t xml:space="preserve">the discrete trait being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owever, e</w:t>
      </w:r>
      <w:r w:rsidRPr="00BD44F1">
        <w:rPr>
          <w:rFonts w:cs="Times New Roman"/>
        </w:rPr>
        <w:t xml:space="preserve">volution is rarely as simple as cause and effect, and a more realistic view of evolutionary change </w:t>
      </w:r>
      <w:r w:rsidR="009B633F" w:rsidRPr="00BD44F1">
        <w:rPr>
          <w:rFonts w:cs="Times New Roman"/>
        </w:rPr>
        <w:t>is one which takes</w:t>
      </w:r>
      <w:r w:rsidRPr="00BD44F1">
        <w:rPr>
          <w:rFonts w:cs="Times New Roman"/>
        </w:rPr>
        <w:t xml:space="preserve"> a dialectical approach </w:t>
      </w:r>
      <w:r w:rsidR="00F02106" w:rsidRPr="00BD44F1">
        <w:rPr>
          <w:rFonts w:cs="Times New Roman"/>
        </w:rPr>
        <w:fldChar w:fldCharType="begin"/>
      </w:r>
      <w:r w:rsidR="00BF1D5F">
        <w:rPr>
          <w:rFonts w:cs="Times New Roman"/>
        </w:rPr>
        <w:instrText xml:space="preserve"> ADDIN ZOTERO_ITEM CSL_CITATION {"citationID":"zA6f76TY","properties":{"formattedCitation":"(Levins and Lewontin 1985)","plainCitation":"(Levins and Lewontin 1985)","noteIndex":0},"citationItems":[{"id":8471,"uris":["http://zotero.org/users/local/X8CzRyu0/items/WUECRY2Y"],"itemData":{"id":8471,"type":"book","ISBN":"0-674-20283-X","publisher":"Harvard University Press","title":"The dialectical biologist","author":[{"family":"Levins","given":"Richard"},{"family":"Lewontin","given":"Richard"}],"issued":{"date-parts":[["1985"]]}}}],"schema":"https://github.com/citation-style-language/schema/raw/master/csl-citation.json"} </w:instrText>
      </w:r>
      <w:r w:rsidR="00F02106" w:rsidRPr="00BD44F1">
        <w:rPr>
          <w:rFonts w:cs="Times New Roman"/>
        </w:rPr>
        <w:fldChar w:fldCharType="separate"/>
      </w:r>
      <w:r w:rsidR="00F02106" w:rsidRPr="00BD44F1">
        <w:rPr>
          <w:rFonts w:cs="Times New Roman"/>
          <w:noProof/>
        </w:rPr>
        <w:t>(Levins and Lewontin 1985)</w:t>
      </w:r>
      <w:r w:rsidR="00F02106" w:rsidRPr="00BD44F1">
        <w:rPr>
          <w:rFonts w:cs="Times New Roman"/>
        </w:rPr>
        <w:fldChar w:fldCharType="end"/>
      </w:r>
      <w:r w:rsidR="006C1E22" w:rsidRPr="00BD44F1">
        <w:rPr>
          <w:rFonts w:cs="Times New Roman"/>
        </w:rPr>
        <w:t xml:space="preserve"> – namely, 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or at the very minimum, help provide information about this evolution</w:t>
      </w:r>
      <w:r w:rsidR="00383A02" w:rsidRPr="00BD44F1">
        <w:rPr>
          <w:rFonts w:cs="Times New Roman"/>
        </w:rPr>
        <w:t xml:space="preserve">. </w:t>
      </w:r>
    </w:p>
    <w:p w14:paraId="64E7C665" w14:textId="7944375B" w:rsidR="001863CA" w:rsidRPr="00BD44F1" w:rsidRDefault="007A2BA6" w:rsidP="00BD44F1">
      <w:pPr>
        <w:pStyle w:val="JamesManuscriptBody"/>
        <w:ind w:firstLine="720"/>
        <w:jc w:val="left"/>
        <w:rPr>
          <w:rFonts w:cs="Times New Roman"/>
        </w:rPr>
      </w:pPr>
      <w:r w:rsidRPr="00BD44F1">
        <w:rPr>
          <w:rFonts w:cs="Times New Roman"/>
        </w:rPr>
        <w:t xml:space="preserve">Progress along these lines has mostly involved acknowledging uncertainty in the evolution of the discrete character by way of stochastic maps.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w:t>
      </w:r>
      <w:r w:rsidR="00604851" w:rsidRPr="00BD44F1">
        <w:rPr>
          <w:rFonts w:cs="Times New Roman"/>
        </w:rPr>
        <w:lastRenderedPageBreak/>
        <w:t>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The advantage of this approach is that there is an explicit model for how regimes change 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7D06F6" w:rsidRPr="00BD44F1">
        <w:rPr>
          <w:rFonts w:cs="Times New Roman"/>
        </w:rPr>
        <w:t xml:space="preserve">may be possible that the model </w:t>
      </w:r>
      <w:r w:rsidR="0063615F" w:rsidRPr="00BD44F1">
        <w:rPr>
          <w:rFonts w:cs="Times New Roman"/>
        </w:rPr>
        <w:t>which</w:t>
      </w:r>
      <w:r w:rsidR="007D06F6" w:rsidRPr="00BD44F1">
        <w:rPr>
          <w:rFonts w:cs="Times New Roman"/>
        </w:rPr>
        <w:t xml:space="preserve"> best</w:t>
      </w:r>
      <w:r w:rsidRPr="00BD44F1">
        <w:rPr>
          <w:rFonts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a Bayesian framework </w:t>
      </w:r>
      <w:proofErr w:type="gramStart"/>
      <w:r w:rsidR="00DB44E0" w:rsidRPr="00BD44F1">
        <w:rPr>
          <w:rFonts w:cs="Times New Roman"/>
        </w:rPr>
        <w:t>through the use of</w:t>
      </w:r>
      <w:proofErr w:type="gramEnd"/>
      <w:r w:rsidR="00DB44E0" w:rsidRPr="00BD44F1">
        <w:rPr>
          <w:rFonts w:cs="Times New Roman"/>
        </w:rPr>
        <w:t xml:space="preserve"> priors in order to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sidRPr="00BD44F1">
        <w:rPr>
          <w:rFonts w:cs="Times New Roman"/>
        </w:rPr>
        <w:t xml:space="preserve"> </w:t>
      </w:r>
      <w:r w:rsidR="00A16394" w:rsidRPr="00BD44F1">
        <w:rPr>
          <w:rFonts w:cs="Times New Roman"/>
        </w:rPr>
        <w:t>One drawback, however, 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22799D29" w:rsidR="001F603E" w:rsidRPr="00BD44F1" w:rsidRDefault="00E222A4" w:rsidP="00BD44F1">
      <w:pPr>
        <w:pStyle w:val="JamesManuscriptBody"/>
        <w:ind w:firstLine="720"/>
        <w:jc w:val="left"/>
        <w:rPr>
          <w:rFonts w:eastAsiaTheme="minorEastAsia" w:cs="Times New Roman"/>
        </w:rPr>
      </w:pPr>
      <w:r w:rsidRPr="00BD44F1">
        <w:rPr>
          <w:rFonts w:cs="Times New Roman"/>
        </w:rPr>
        <w:lastRenderedPageBreak/>
        <w:t xml:space="preserve">Here </w:t>
      </w:r>
      <w:r w:rsidRPr="00BD44F1">
        <w:rPr>
          <w:rFonts w:eastAsiaTheme="minorEastAsia" w:cs="Times New Roman"/>
        </w:rPr>
        <w:t xml:space="preserve">we propose </w:t>
      </w:r>
      <w:r w:rsidR="007D06F6" w:rsidRPr="00BD44F1">
        <w:rPr>
          <w:rFonts w:eastAsiaTheme="minorEastAsia" w:cs="Times New Roman"/>
        </w:rPr>
        <w:t>an 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7D06F6" w:rsidRPr="00BD44F1">
        <w:rPr>
          <w:rFonts w:cs="Times New Roman"/>
        </w:rPr>
        <w:t xml:space="preserve"> by</w:t>
      </w:r>
      <w:r w:rsidRPr="00BD44F1">
        <w:rPr>
          <w:rFonts w:cs="Times New Roman"/>
        </w:rPr>
        <w:t xml:space="preserve"> combin</w:t>
      </w:r>
      <w:r w:rsidR="007D06F6" w:rsidRPr="00BD44F1">
        <w:rPr>
          <w:rFonts w:cs="Times New Roman"/>
        </w:rPr>
        <w:t>ing</w:t>
      </w:r>
      <w:r w:rsidRPr="00BD44F1">
        <w:rPr>
          <w:rFonts w:cs="Times New Roman"/>
        </w:rPr>
        <w:t xml:space="preserve"> the probability of the continuous character given a particular regime and the probability of that discrete regime painting, integrated over many regime paintings. </w:t>
      </w:r>
      <w:r w:rsidR="007D06F6" w:rsidRPr="00BD44F1">
        <w:rPr>
          <w:rFonts w:eastAsiaTheme="minorEastAsia" w:cs="Times New Roman"/>
        </w:rPr>
        <w:t xml:space="preserve">Specifically, </w:t>
      </w:r>
      <w:r w:rsidRPr="00BD44F1">
        <w:rPr>
          <w:rFonts w:eastAsiaTheme="minorEastAsia" w:cs="Times New Roman"/>
        </w:rPr>
        <w:t xml:space="preserve">we combine </w:t>
      </w:r>
      <w:r w:rsidRPr="00BD44F1">
        <w:rPr>
          <w:rFonts w:cs="Times New Roman"/>
        </w:rPr>
        <w:t xml:space="preserve">hidden Markov models </w:t>
      </w:r>
      <w:r w:rsidR="007D06F6" w:rsidRPr="00BD44F1">
        <w:rPr>
          <w:rFonts w:cs="Times New Roman"/>
        </w:rPr>
        <w:t xml:space="preserve">of discrete character evolution </w:t>
      </w:r>
      <w:r w:rsidRPr="00BD44F1">
        <w:rPr>
          <w:rFonts w:cs="Times New Roman"/>
        </w:rPr>
        <w:t>(Beaulieu et al. 2013) with generalized Ornstein-</w:t>
      </w:r>
      <w:proofErr w:type="spellStart"/>
      <w:r w:rsidRPr="00BD44F1">
        <w:rPr>
          <w:rFonts w:cs="Times New Roman"/>
        </w:rPr>
        <w:t>Uhlenbeck</w:t>
      </w:r>
      <w:proofErr w:type="spellEnd"/>
      <w:r w:rsidRPr="00BD44F1">
        <w:rPr>
          <w:rFonts w:cs="Times New Roman"/>
        </w:rPr>
        <w:t xml:space="preserve"> models </w:t>
      </w:r>
      <w:r w:rsidRPr="00BD44F1">
        <w:rPr>
          <w:rFonts w:cs="Times New Roman"/>
        </w:rPr>
        <w:fldChar w:fldCharType="begin"/>
      </w:r>
      <w:r w:rsidR="00BF1D5F">
        <w:rPr>
          <w:rFonts w:cs="Times New Roman"/>
        </w:rPr>
        <w:instrText xml:space="preserve"> ADDIN ZOTERO_ITEM CSL_CITATION {"citationID":"Br8YeUqK","properties":{"formattedCitation":"(Hansen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Pr="00BD44F1">
        <w:rPr>
          <w:rFonts w:cs="Times New Roman"/>
        </w:rPr>
        <w:fldChar w:fldCharType="separate"/>
      </w:r>
      <w:r w:rsidR="00BF1D5F" w:rsidRPr="00BF1D5F">
        <w:rPr>
          <w:rFonts w:cs="Times New Roman"/>
        </w:rPr>
        <w:t xml:space="preserve">(Hansen 1997; Butler and King 2004; Hansen et al. 2008; Beaulieu et al. 2012; Ho and </w:t>
      </w:r>
      <w:proofErr w:type="spellStart"/>
      <w:r w:rsidR="00BF1D5F" w:rsidRPr="00BF1D5F">
        <w:rPr>
          <w:rFonts w:cs="Times New Roman"/>
        </w:rPr>
        <w:t>Ané</w:t>
      </w:r>
      <w:proofErr w:type="spellEnd"/>
      <w:r w:rsidR="00BF1D5F" w:rsidRPr="00BF1D5F">
        <w:rPr>
          <w:rFonts w:cs="Times New Roman"/>
        </w:rPr>
        <w:t xml:space="preserve"> 2014a)</w:t>
      </w:r>
      <w:r w:rsidRPr="00BD44F1">
        <w:rPr>
          <w:rFonts w:cs="Times New Roman"/>
        </w:rPr>
        <w:fldChar w:fldCharType="end"/>
      </w:r>
      <w:r w:rsidRPr="00BD44F1">
        <w:rPr>
          <w:rFonts w:cs="Times New Roman"/>
        </w:rPr>
        <w:t xml:space="preserve">. </w:t>
      </w:r>
      <w:r w:rsidR="001F603E" w:rsidRPr="00BD44F1">
        <w:rPr>
          <w:rFonts w:eastAsiaTheme="minorEastAsia" w:cs="Times New Roman"/>
        </w:rPr>
        <w:t xml:space="preserve">We demonstrate how </w:t>
      </w:r>
      <w:r w:rsidR="007D06F6" w:rsidRPr="00BD44F1">
        <w:rPr>
          <w:rFonts w:eastAsiaTheme="minorEastAsia" w:cs="Times New Roman"/>
        </w:rPr>
        <w:t>our framework, which we call “</w:t>
      </w:r>
      <w:r w:rsidR="00966FBA" w:rsidRPr="00BD44F1">
        <w:rPr>
          <w:rFonts w:eastAsiaTheme="minorEastAsia" w:cs="Times New Roman"/>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accounting for hidden character states and unobserved variation. Finally, we apply several hOUwie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202761">
        <w:rPr>
          <w:rFonts w:ascii="Courier New" w:hAnsi="Courier New" w:cs="Courier New"/>
          <w:i/>
        </w:rPr>
        <w:t>hOUwie</w:t>
      </w:r>
      <w:r w:rsidRPr="00202761">
        <w:rPr>
          <w:i/>
        </w:rPr>
        <w:t xml:space="preserve"> model</w:t>
      </w:r>
    </w:p>
    <w:p w14:paraId="602AE3D3" w14:textId="074ACAC0" w:rsidR="004A7842" w:rsidRDefault="00E07230" w:rsidP="00F36D63">
      <w:pPr>
        <w:pStyle w:val="JamesManuscriptBody"/>
        <w:jc w:val="left"/>
      </w:pPr>
      <w:r>
        <w:t xml:space="preserve">Our </w:t>
      </w:r>
      <w:r w:rsidR="0003205A">
        <w:t xml:space="preserve">model is </w:t>
      </w:r>
      <w:r w:rsidR="0003205A" w:rsidRPr="0003205A">
        <w:t>composed of two processes: one</w:t>
      </w:r>
      <w:r w:rsidR="00421FC1">
        <w:t xml:space="preserve"> that</w:t>
      </w:r>
      <w:r w:rsidR="0003205A" w:rsidRPr="0003205A">
        <w:t xml:space="preserve"> describes the evolution of a discrete character and the other</w:t>
      </w:r>
      <w:r w:rsidR="00421FC1">
        <w:t xml:space="preserve"> describes</w:t>
      </w:r>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 xml:space="preserve">(Hansen 1997; Butler and King 2004; Hansen et al. 2008; Beaulieu et al. 2012; Ho and </w:t>
      </w:r>
      <w:proofErr w:type="spellStart"/>
      <w:r w:rsidR="00BF1D5F" w:rsidRPr="00BF1D5F">
        <w:rPr>
          <w:rFonts w:cs="Times New Roman"/>
        </w:rPr>
        <w:t>Ané</w:t>
      </w:r>
      <w:proofErr w:type="spellEnd"/>
      <w:r w:rsidR="00BF1D5F" w:rsidRPr="00BF1D5F">
        <w:rPr>
          <w:rFonts w:cs="Times New Roman"/>
        </w:rPr>
        <w:t xml:space="preserve">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5AD9CA0B" w:rsidR="00E07230" w:rsidRDefault="0003205A" w:rsidP="00F36D63">
      <w:pPr>
        <w:pStyle w:val="JamesManuscriptBody"/>
        <w:jc w:val="left"/>
        <w:rPr>
          <w:rFonts w:eastAsiaTheme="minorEastAsia"/>
        </w:rPr>
      </w:pPr>
      <w:r w:rsidRPr="0003205A">
        <w:t xml:space="preserve">This model combines the stochastic evolution of a trait through time with a deterministic component which models the tendency for a trait to evolve towards an optimum. In this model, </w:t>
      </w:r>
      <w:r w:rsidR="00E07230">
        <w:t>the value of a trait,</w:t>
      </w:r>
      <w:r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at a rate scaled by the parameter </w:t>
      </w:r>
      <m:oMath>
        <m:r>
          <w:rPr>
            <w:rFonts w:ascii="Cambria Math" w:hAnsi="Cambria Math"/>
          </w:rPr>
          <m:t>α</m:t>
        </m:r>
      </m:oMath>
      <w:r w:rsidRPr="0003205A">
        <w:t xml:space="preserve">. </w:t>
      </w:r>
      <w:r w:rsidR="00E07230">
        <w:lastRenderedPageBreak/>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Pr="0003205A">
        <w:t xml:space="preserve"> is </w:t>
      </w:r>
      <w:r w:rsidR="00E07230">
        <w:t xml:space="preserve">a </w:t>
      </w:r>
      <w:r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Pr="0003205A">
        <w:t>. This</w:t>
      </w:r>
      <w:r w:rsidR="00421FC1">
        <w:t xml:space="preserve"> can</w:t>
      </w:r>
      <w:r w:rsidRPr="0003205A">
        <w:t xml:space="preserve"> represent the set of </w:t>
      </w:r>
      <w:r w:rsidR="000D301B">
        <w:t>“</w:t>
      </w:r>
      <w:r w:rsidRPr="0003205A">
        <w:t>selective regimes</w:t>
      </w:r>
      <w:r w:rsidR="000D301B">
        <w:t>”</w:t>
      </w:r>
      <w:r w:rsidRPr="0003205A">
        <w:t xml:space="preserve">, </w:t>
      </w:r>
      <w:r w:rsidR="000D301B">
        <w:t>“</w:t>
      </w:r>
      <w:r w:rsidRPr="0003205A">
        <w:t>regimes</w:t>
      </w:r>
      <w:r w:rsidR="000D301B">
        <w:t>”</w:t>
      </w:r>
      <w:r w:rsidRPr="0003205A">
        <w:t>, or Simpson</w:t>
      </w:r>
      <w:r w:rsidR="000D301B">
        <w:t>’</w:t>
      </w:r>
      <w:r w:rsidRPr="0003205A">
        <w:t xml:space="preserve">s </w:t>
      </w:r>
      <w:r w:rsidR="000D301B">
        <w:t>“</w:t>
      </w:r>
      <w:r w:rsidRPr="0003205A">
        <w:t>adaptive zones</w:t>
      </w:r>
      <w:r w:rsidR="000D301B">
        <w:t>”</w:t>
      </w:r>
      <w:r w:rsidRPr="0003205A">
        <w:t xml:space="preserve"> (</w:t>
      </w:r>
      <w:proofErr w:type="spellStart"/>
      <w:r w:rsidRPr="0003205A">
        <w:t>Cressler</w:t>
      </w:r>
      <w:proofErr w:type="spellEnd"/>
      <w:r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Pr="0003205A">
        <w:t xml:space="preserve">. Additionally, random deviations are introduced by Gaussian white noise </w:t>
      </w:r>
      <m:oMath>
        <m:r>
          <w:rPr>
            <w:rFonts w:ascii="Cambria Math" w:hAnsi="Cambria Math"/>
          </w:rPr>
          <m:t>dB(t)</m:t>
        </m:r>
      </m:oMath>
      <w:r w:rsidRPr="0003205A">
        <w:t>, which is distributed as a normal random varia</w:t>
      </w:r>
      <w:proofErr w:type="spellStart"/>
      <w:r w:rsidRPr="0003205A">
        <w:t>ble</w:t>
      </w:r>
      <w:proofErr w:type="spellEnd"/>
      <w:r w:rsidRPr="0003205A">
        <w:t xml:space="preserv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eastAsiaTheme="minorEastAsia"/>
        </w:rPr>
        <w:t xml:space="preserve">. This 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However, the algorithm used to calculate the likelihood described in Beaulieu et al. (2012) involves matrix inversion -</w:t>
      </w:r>
      <w:r w:rsidR="00E07230">
        <w:rPr>
          <w:rFonts w:eastAsiaTheme="minorEastAsia"/>
        </w:rPr>
        <w:t>-</w:t>
      </w:r>
      <w:r w:rsidR="009542E4">
        <w:rPr>
          <w:rFonts w:eastAsiaTheme="minorEastAsia"/>
        </w:rPr>
        <w:t xml:space="preserve"> a computationally costly procedure. Therefore, we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 xml:space="preserve">(Ho and </w:t>
      </w:r>
      <w:proofErr w:type="spellStart"/>
      <w:r w:rsidR="00BF1D5F" w:rsidRPr="00BF1D5F">
        <w:rPr>
          <w:rFonts w:cs="Times New Roman"/>
        </w:rPr>
        <w:t>Ané</w:t>
      </w:r>
      <w:proofErr w:type="spellEnd"/>
      <w:r w:rsidR="00BF1D5F" w:rsidRPr="00BF1D5F">
        <w:rPr>
          <w:rFonts w:cs="Times New Roman"/>
        </w:rPr>
        <w:t xml:space="preserve">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 xml:space="preserve">Beaulieu et al. (2012) and Ho and </w:t>
      </w:r>
      <w:proofErr w:type="spellStart"/>
      <w:r w:rsidR="00B55B43" w:rsidRPr="00B55B43">
        <w:t>Ané</w:t>
      </w:r>
      <w:proofErr w:type="spellEnd"/>
      <w:r w:rsidR="00B55B43" w:rsidRPr="00B55B43">
        <w:t xml:space="preserve"> (2014)</w:t>
      </w:r>
      <w:r w:rsidR="00B55B43">
        <w:rPr>
          <w:rFonts w:eastAsiaTheme="minorEastAsia"/>
        </w:rPr>
        <w:fldChar w:fldCharType="end"/>
      </w:r>
      <w:r w:rsidR="00B55B43">
        <w:rPr>
          <w:rFonts w:eastAsiaTheme="minorEastAsia"/>
        </w:rPr>
        <w:t>,</w:t>
      </w:r>
    </w:p>
    <w:p w14:paraId="73A922C0" w14:textId="60715E1C" w:rsidR="00B55B43" w:rsidRPr="00202761" w:rsidRDefault="00F62727"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jc w:val="left"/>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 xml:space="preserve">(Ho and </w:t>
      </w:r>
      <w:proofErr w:type="spellStart"/>
      <w:r w:rsidR="00BF1D5F" w:rsidRPr="00BF1D5F">
        <w:rPr>
          <w:rFonts w:cs="Times New Roman"/>
        </w:rPr>
        <w:t>Ané</w:t>
      </w:r>
      <w:proofErr w:type="spellEnd"/>
      <w:r w:rsidR="00BF1D5F" w:rsidRPr="00BF1D5F">
        <w:rPr>
          <w:rFonts w:cs="Times New Roman"/>
        </w:rPr>
        <w:t xml:space="preserve">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3C692AD1" w14:textId="365D5585" w:rsidR="00D64CF7" w:rsidRPr="00510FD0" w:rsidRDefault="006D53D8" w:rsidP="00EF5110">
      <w:pPr>
        <w:pStyle w:val="JamesManuscriptBody"/>
        <w:rPr>
          <w:rFonts w:eastAsiaTheme="minorEastAsia"/>
        </w:rPr>
      </w:pPr>
      <m:oMathPara>
        <m:oMath>
          <m:r>
            <w:rPr>
              <w:rFonts w:ascii="Cambria Math" w:eastAsiaTheme="minorEastAsia" w:hAnsi="Cambria Math"/>
            </w:rPr>
            <w:lastRenderedPageBreak/>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71FA834F" w14:textId="77777777" w:rsidR="00F35DCA" w:rsidRDefault="00F35DCA" w:rsidP="00EF5110">
      <w:pPr>
        <w:pStyle w:val="JamesManuscriptBody"/>
        <w:rPr>
          <w:rFonts w:eastAsiaTheme="minorEastAsia"/>
        </w:rPr>
      </w:pPr>
    </w:p>
    <w:p w14:paraId="679CE026" w14:textId="0A875A09" w:rsidR="00590995" w:rsidRPr="00590995" w:rsidRDefault="00510FD0" w:rsidP="00F36D63">
      <w:pPr>
        <w:pStyle w:val="JamesManuscriptBody"/>
        <w:jc w:val="left"/>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 calculated 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772589">
        <w:rPr>
          <w:rFonts w:ascii="Courier New" w:eastAsiaTheme="minorEastAsia" w:hAnsi="Courier New" w:cs="Courier New"/>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8F97C2" w14:textId="70F9F943" w:rsidR="00C26C43" w:rsidRDefault="00AB5465" w:rsidP="00F36D63">
      <w:pPr>
        <w:pStyle w:val="JamesManuscriptBody"/>
        <w:jc w:val="left"/>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which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0A42CC">
        <w:rPr>
          <w:rFonts w:eastAsiaTheme="minorEastAsia"/>
        </w:rPr>
        <w:t>.</w:t>
      </w:r>
      <w:r w:rsidR="00B0696B">
        <w:rPr>
          <w:rFonts w:eastAsiaTheme="minorEastAsia"/>
        </w:rPr>
        <w:t xml:space="preserve"> </w:t>
      </w:r>
      <w:commentRangeStart w:id="2"/>
      <w:commentRangeStart w:id="3"/>
      <w:r w:rsidR="000D3E03">
        <w:rPr>
          <w:rFonts w:eastAsiaTheme="minorEastAsia"/>
        </w:rPr>
        <w:t xml:space="preserve">However, </w:t>
      </w:r>
      <w:r w:rsidR="00BC4240">
        <w:rPr>
          <w:rFonts w:eastAsiaTheme="minorEastAsia"/>
        </w:rPr>
        <w:t xml:space="preserve">under this definition, </w:t>
      </w:r>
      <w:r w:rsidR="00171973">
        <w:rPr>
          <w:rFonts w:eastAsiaTheme="minorEastAsia"/>
        </w:rPr>
        <w:t xml:space="preserve">when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xml:space="preserve">, </w:t>
      </w:r>
      <w:commentRangeEnd w:id="2"/>
      <w:r w:rsidR="001C1155">
        <w:rPr>
          <w:rStyle w:val="CommentReference"/>
        </w:rPr>
        <w:commentReference w:id="2"/>
      </w:r>
      <w:commentRangeEnd w:id="3"/>
      <w:r w:rsidR="00171973">
        <w:rPr>
          <w:rStyle w:val="CommentReference"/>
        </w:rPr>
        <w:commentReference w:id="3"/>
      </w:r>
      <w:r w:rsidR="003407C6">
        <w:rPr>
          <w:rFonts w:eastAsiaTheme="minorEastAsia"/>
        </w:rPr>
        <w:t>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5016B3">
        <w:rPr>
          <w:rFonts w:eastAsiaTheme="minorEastAsia"/>
        </w:rPr>
        <w:t xml:space="preserve">. </w:t>
      </w:r>
      <w:r w:rsidR="00D67390">
        <w:rPr>
          <w:rFonts w:eastAsiaTheme="minorEastAsia"/>
        </w:rPr>
        <w:t>For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903CCF">
        <w:rPr>
          <w:rFonts w:eastAsiaTheme="minorEastAsia"/>
        </w:rPr>
        <w:t>.</w:t>
      </w:r>
      <w:r w:rsidR="00600E39">
        <w:rPr>
          <w:rFonts w:eastAsiaTheme="minorEastAsia"/>
        </w:rPr>
        <w:t xml:space="preserve"> </w:t>
      </w:r>
    </w:p>
    <w:p w14:paraId="44090203" w14:textId="731C6CA1" w:rsidR="001609BC" w:rsidRPr="00521EB5" w:rsidRDefault="00E07230" w:rsidP="00F36D63">
      <w:pPr>
        <w:pStyle w:val="JamesManuscriptBody"/>
        <w:jc w:val="left"/>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w:t>
      </w:r>
      <w:r w:rsidR="00500DD4">
        <w:rPr>
          <w:rFonts w:eastAsiaTheme="minorEastAsia"/>
        </w:rPr>
        <w:lastRenderedPageBreak/>
        <w:t>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 xml:space="preserve">(Rao and </w:t>
      </w:r>
      <w:proofErr w:type="spellStart"/>
      <w:r w:rsidR="00BF1D5F" w:rsidRPr="00BF1D5F">
        <w:rPr>
          <w:rFonts w:cs="Times New Roman"/>
        </w:rPr>
        <w:t>Teh</w:t>
      </w:r>
      <w:proofErr w:type="spellEnd"/>
      <w:r w:rsidR="00BF1D5F" w:rsidRPr="00BF1D5F">
        <w:rPr>
          <w:rFonts w:cs="Times New Roman"/>
        </w:rPr>
        <w:t xml:space="preserve">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1609BC">
        <w:rPr>
          <w:rFonts w:eastAsiaTheme="minorEastAsia"/>
        </w:rPr>
        <w:t>Formally, we calculate the joint probability of a regime structure and the discrete character as</w:t>
      </w:r>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68439A32" w:rsidR="007F4271" w:rsidRDefault="001D7DF6" w:rsidP="00F36D63">
      <w:pPr>
        <w:pStyle w:val="JamesManuscriptBody"/>
        <w:jc w:val="left"/>
        <w:rPr>
          <w:rFonts w:eastAsiaTheme="minorEastAsia"/>
        </w:rPr>
      </w:pPr>
      <w:r>
        <w:rPr>
          <w:rFonts w:eastAsiaTheme="minorEastAsia"/>
        </w:rPr>
        <w:t xml:space="preserve">where </w:t>
      </w:r>
      <m:oMath>
        <m: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w:rPr>
            <w:rFonts w:ascii="Cambria Math" w:eastAsiaTheme="minorEastAsia" w:hAnsi="Cambria Math"/>
          </w:rPr>
          <m:t>Q∈ϑ)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|Q,ψ)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 (which can be internal, external, or internodes)</w:t>
      </w:r>
      <w:r w:rsidR="009C2197">
        <w:rPr>
          <w:rFonts w:eastAsiaTheme="minorEastAsia"/>
        </w:rPr>
        <w:t xml:space="preserve">. </w:t>
      </w:r>
    </w:p>
    <w:p w14:paraId="0986BD1D" w14:textId="5A52556F" w:rsidR="009E37BE" w:rsidRDefault="009E37BE" w:rsidP="00F36D63">
      <w:pPr>
        <w:pStyle w:val="JamesManuscriptBody"/>
        <w:jc w:val="left"/>
        <w:rPr>
          <w:rFonts w:eastAsiaTheme="minorEastAsia"/>
          <w:i/>
          <w:iCs/>
        </w:rPr>
      </w:pPr>
      <w:r>
        <w:rPr>
          <w:rFonts w:eastAsiaTheme="minorEastAsia"/>
        </w:rPr>
        <w:tab/>
      </w:r>
      <w:r w:rsidR="00B033D5">
        <w:rPr>
          <w:rFonts w:eastAsiaTheme="minorEastAsia"/>
        </w:rPr>
        <w:t>For each set of parameters evaluated during the maximum likelihood search, stochastic m</w:t>
      </w:r>
      <w:r>
        <w:rPr>
          <w:rFonts w:eastAsiaTheme="minorEastAsia"/>
        </w:rPr>
        <w:t>ap</w:t>
      </w:r>
      <w:r w:rsidR="00B033D5">
        <w:rPr>
          <w:rFonts w:eastAsiaTheme="minorEastAsia"/>
        </w:rPr>
        <w:t xml:space="preserve">pings </w:t>
      </w:r>
      <w:r>
        <w:rPr>
          <w:rFonts w:eastAsiaTheme="minorEastAsia"/>
        </w:rPr>
        <w:t xml:space="preserve">are generated </w:t>
      </w:r>
      <w:r w:rsidR="00B033D5">
        <w:rPr>
          <w:rFonts w:eastAsiaTheme="minorEastAsia"/>
        </w:rPr>
        <w:t>using a 3-step process</w:t>
      </w:r>
      <w:r w:rsidR="00C30378">
        <w:rPr>
          <w:rFonts w:eastAsiaTheme="minorEastAsia"/>
        </w:rPr>
        <w:t xml:space="preserve"> </w:t>
      </w:r>
      <w:r w:rsidR="00C30378" w:rsidRPr="00C30378">
        <w:rPr>
          <w:rFonts w:eastAsiaTheme="minorEastAsia"/>
        </w:rPr>
        <w:fldChar w:fldCharType="begin"/>
      </w:r>
      <w:r w:rsidR="00BF1D5F">
        <w:rPr>
          <w:rFonts w:eastAsiaTheme="minorEastAsia"/>
        </w:rPr>
        <w:instrText xml:space="preserve"> ADDIN ZOTERO_ITEM CSL_CITATION {"citationID":"a2cdoiqrhcf","properties":{"formattedCitation":"(Nielsen 2002)","plainCitation":"(Nielsen 2002)","noteIndex":0},"citationItems":[{"id":6826,"uris":["http://zotero.org/users/local/X8CzRyu0/items/SBMAUPKT"],"itemData":{"id":6826,"type":"article-journal","container-title":"Systematic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Phylogenies","volume":"51","author":[{"family":"Nielsen","given":"Rasmus"}],"editor":[{"family":"Huelsenbeck","given":"John"}],"issued":{"date-parts":[["2002",9,1]]}}}],"schema":"https://github.com/citation-style-language/schema/raw/master/csl-citation.json"} </w:instrText>
      </w:r>
      <w:r w:rsidR="00C30378" w:rsidRPr="00C30378">
        <w:rPr>
          <w:rFonts w:eastAsiaTheme="minorEastAsia"/>
        </w:rPr>
        <w:fldChar w:fldCharType="separate"/>
      </w:r>
      <w:r w:rsidR="00BF1D5F" w:rsidRPr="00BF1D5F">
        <w:rPr>
          <w:rFonts w:cs="Times New Roman"/>
        </w:rPr>
        <w:t>(Nielsen 2002)</w:t>
      </w:r>
      <w:r w:rsidR="00C30378" w:rsidRPr="00C30378">
        <w:rPr>
          <w:rFonts w:eastAsiaTheme="minorEastAsia"/>
        </w:rPr>
        <w:fldChar w:fldCharType="end"/>
      </w:r>
      <w:r w:rsidR="00B033D5">
        <w:rPr>
          <w:rFonts w:eastAsiaTheme="minorEastAsia"/>
        </w:rPr>
        <w:t xml:space="preserve">. First, the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Pr>
          <w:rFonts w:eastAsiaTheme="minorEastAsia"/>
        </w:rPr>
        <w:t xml:space="preserve"> are calculated</w:t>
      </w:r>
      <w:r w:rsidR="0017362D">
        <w:rPr>
          <w:rFonts w:eastAsiaTheme="minorEastAsia"/>
        </w:rPr>
        <w:t xml:space="preserve"> based on our discrete character</w:t>
      </w:r>
      <w:r w:rsidR="00B95A4F">
        <w:rPr>
          <w:rFonts w:eastAsiaTheme="minorEastAsia"/>
        </w:rPr>
        <w:t xml:space="preserve"> and continuous character model</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w:t>
      </w:r>
      <w:proofErr w:type="spellStart"/>
      <w:r w:rsidR="00BF1D5F" w:rsidRPr="00BF1D5F">
        <w:rPr>
          <w:rFonts w:cs="Times New Roman"/>
        </w:rPr>
        <w:t>Pupko</w:t>
      </w:r>
      <w:proofErr w:type="spellEnd"/>
      <w:r w:rsidR="00BF1D5F" w:rsidRPr="00BF1D5F">
        <w:rPr>
          <w:rFonts w:cs="Times New Roman"/>
        </w:rPr>
        <w:t xml:space="preserve">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C30378">
        <w:rPr>
          <w:rFonts w:eastAsiaTheme="minorEastAsia"/>
        </w:rPr>
        <w:t xml:space="preserve">Second,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calculated in step one and the sampled ancestral state. This is achieved by </w:t>
      </w:r>
      <w:r w:rsidR="00B95A4F">
        <w:rPr>
          <w:rFonts w:eastAsiaTheme="minorEastAsia"/>
        </w:rPr>
        <w:lastRenderedPageBreak/>
        <w:t xml:space="preserve">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 xml:space="preserve">in any of the </w:t>
      </w:r>
      <w:proofErr w:type="spellStart"/>
      <w:r w:rsidR="002C1E5A">
        <w:rPr>
          <w:rFonts w:eastAsiaTheme="minorEastAsia"/>
        </w:rPr>
        <w:t>tipward</w:t>
      </w:r>
      <w:proofErr w:type="spellEnd"/>
      <w:r w:rsidR="002C1E5A">
        <w:rPr>
          <w:rFonts w:eastAsiaTheme="minorEastAsia"/>
        </w:rPr>
        <w:t xml:space="preserve"> states (the ladder is calculated using familiar matrix exponentiation methods </w:t>
      </w:r>
      <w:r w:rsidR="002C1E5A" w:rsidRPr="00253269">
        <w:rPr>
          <w:rFonts w:eastAsiaTheme="minorEastAsia"/>
        </w:rPr>
        <w:fldChar w:fldCharType="begin"/>
      </w:r>
      <w:r w:rsidR="00BF1D5F">
        <w:rPr>
          <w:rFonts w:eastAsiaTheme="minorEastAsia"/>
        </w:rPr>
        <w:instrText xml:space="preserve"> ADDIN ZOTERO_ITEM CSL_CITATION {"citationID":"T76D7NeP","properties":{"custom":"(e.g., Pagel 1994)","formattedCitation":"(e.g., Pagel 1994)","plainCitation":"(e.g., 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 xml:space="preserve">(e.g., </w:t>
      </w:r>
      <w:proofErr w:type="spellStart"/>
      <w:r w:rsidR="00BF1D5F" w:rsidRPr="00BF1D5F">
        <w:rPr>
          <w:rFonts w:cs="Times New Roman"/>
        </w:rPr>
        <w:t>Pagel</w:t>
      </w:r>
      <w:proofErr w:type="spellEnd"/>
      <w:r w:rsidR="00BF1D5F" w:rsidRPr="00BF1D5F">
        <w:rPr>
          <w:rFonts w:cs="Times New Roman"/>
        </w:rPr>
        <w:t xml:space="preserve">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51EF9">
        <w:rPr>
          <w:rFonts w:eastAsiaTheme="minorEastAsia"/>
        </w:rPr>
        <w:t>The third step u</w:t>
      </w:r>
      <w:r w:rsidR="00253269">
        <w:rPr>
          <w:rFonts w:eastAsiaTheme="minorEastAsia"/>
        </w:rPr>
        <w:t>nder usual stochastic mapping procedures</w:t>
      </w:r>
      <w:r w:rsidR="00451EF9">
        <w:rPr>
          <w:rFonts w:eastAsiaTheme="minorEastAsia"/>
        </w:rPr>
        <w:t xml:space="preserve"> would be to use</w:t>
      </w:r>
      <w:r w:rsidR="00253269">
        <w:rPr>
          <w:rFonts w:eastAsiaTheme="minorEastAsia"/>
        </w:rPr>
        <w:t xml:space="preserve"> rejection sampling </w:t>
      </w:r>
      <w:r w:rsidR="00253269" w:rsidRPr="00253269">
        <w:rPr>
          <w:rFonts w:eastAsiaTheme="minorEastAsia"/>
        </w:rPr>
        <w:fldChar w:fldCharType="begin"/>
      </w:r>
      <w:r w:rsidR="00BF1D5F">
        <w:rPr>
          <w:rFonts w:eastAsiaTheme="minorEastAsia"/>
        </w:rPr>
        <w:instrText xml:space="preserve"> ADDIN ZOTERO_ITEM CSL_CITATION {"citationID":"a1i2vo7v7oe","properties":{"formattedCitation":"(Nielsen 2002; Rao and Teh 2013)","plainCitation":"(Nielsen 2002; Rao and Teh 2013)","noteIndex":0},"citationItems":[{"id":6826,"uris":["http://zotero.org/users/local/X8CzRyu0/items/SBMAUPKT"],"itemData":{"id":6826,"type":"article-journal","container-title":"Systematic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 xml:space="preserve">(Nielsen 2002; Rao and </w:t>
      </w:r>
      <w:proofErr w:type="spellStart"/>
      <w:r w:rsidR="00BF1D5F" w:rsidRPr="00BF1D5F">
        <w:rPr>
          <w:rFonts w:cs="Times New Roman"/>
        </w:rPr>
        <w:t>Teh</w:t>
      </w:r>
      <w:proofErr w:type="spellEnd"/>
      <w:r w:rsidR="00BF1D5F" w:rsidRPr="00BF1D5F">
        <w:rPr>
          <w:rFonts w:cs="Times New Roman"/>
        </w:rPr>
        <w:t xml:space="preserve">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 ward nodes. However, </w:t>
      </w:r>
      <w:r w:rsidR="00765DA0">
        <w:rPr>
          <w:rFonts w:eastAsiaTheme="minorEastAsia"/>
        </w:rPr>
        <w:t xml:space="preserve">for increased computational efficiency, we opt to place transitions at pre-defined internodes. </w:t>
      </w:r>
      <w:r w:rsidR="000F3BC8">
        <w:rPr>
          <w:rFonts w:eastAsiaTheme="minorEastAsia"/>
        </w:rPr>
        <w:t xml:space="preserve">Thus, under our procedure, after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 or internodes. It should be noted that</w:t>
      </w:r>
      <w:r w:rsidR="00147CC2">
        <w:rPr>
          <w:rFonts w:eastAsiaTheme="minorEastAsia"/>
        </w:rPr>
        <w:t>,</w:t>
      </w:r>
      <w:r w:rsidR="00746CCA">
        <w:rPr>
          <w:rFonts w:eastAsiaTheme="minorEastAsia"/>
        </w:rPr>
        <w:t xml:space="preserve"> while the conditional probability under a discrete model is well-defined, we use an approximation to calculate a conditional probability of the </w:t>
      </w:r>
      <w:r w:rsidR="00451EF9">
        <w:rPr>
          <w:rFonts w:eastAsiaTheme="minorEastAsia"/>
        </w:rPr>
        <w:t>discrete</w:t>
      </w:r>
      <w:r w:rsidR="00746CCA">
        <w:rPr>
          <w:rFonts w:eastAsiaTheme="minorEastAsia"/>
        </w:rPr>
        <w:t xml:space="preserve"> character at nodes</w:t>
      </w:r>
      <w:r w:rsidR="00451EF9">
        <w:rPr>
          <w:rFonts w:eastAsiaTheme="minorEastAsia"/>
        </w:rPr>
        <w:t xml:space="preserve"> under the continuous model</w:t>
      </w:r>
      <w:r w:rsidR="00746CCA">
        <w:rPr>
          <w:rFonts w:eastAsiaTheme="minorEastAsia"/>
        </w:rPr>
        <w:t xml:space="preserve">. Specifically, we </w:t>
      </w:r>
      <w:r w:rsidR="00147CC2">
        <w:rPr>
          <w:rFonts w:eastAsiaTheme="minorEastAsia"/>
        </w:rPr>
        <w:t xml:space="preserve">calculate the probability of the observing all descendant </w:t>
      </w:r>
      <w:r w:rsidR="00997107">
        <w:rPr>
          <w:rFonts w:eastAsiaTheme="minorEastAsia"/>
        </w:rPr>
        <w:t xml:space="preserve">values </w:t>
      </w:r>
      <w:r w:rsidR="00147CC2">
        <w:rPr>
          <w:rFonts w:eastAsiaTheme="minorEastAsia"/>
        </w:rPr>
        <w:t xml:space="preserve">given the OU model parameters, integrated over all possible rootward node, and observed tip ward discrete states. </w:t>
      </w:r>
      <w:r w:rsidR="00DA65E9">
        <w:rPr>
          <w:rFonts w:eastAsiaTheme="minorEastAsia"/>
        </w:rPr>
        <w:t xml:space="preserve">Although this is only an approximation of the conditional state probabilities based on the continuous tip-values and continuous model, it proves to be an essential improvement over the typical procedure of sampling many stochastic maps based solely on the discrete process. </w:t>
      </w:r>
      <w:r w:rsidR="008E462F" w:rsidRPr="00BC3A48">
        <w:rPr>
          <w:rFonts w:eastAsiaTheme="minorEastAsia"/>
          <w:i/>
          <w:iCs/>
        </w:rPr>
        <w:t xml:space="preserve">Ho &amp; </w:t>
      </w:r>
      <w:proofErr w:type="gramStart"/>
      <w:r w:rsidR="008E462F" w:rsidRPr="00BC3A48">
        <w:rPr>
          <w:rFonts w:eastAsiaTheme="minorEastAsia"/>
          <w:i/>
          <w:iCs/>
        </w:rPr>
        <w:t>An</w:t>
      </w:r>
      <w:proofErr w:type="gramEnd"/>
      <w:r w:rsidR="008E462F" w:rsidRPr="00BC3A48">
        <w:rPr>
          <w:rFonts w:eastAsiaTheme="minorEastAsia"/>
          <w:i/>
          <w:iCs/>
        </w:rPr>
        <w:t>e (2014a) also showed that the exact location and number of changes in the optimum value, also called shifts, cannot be identified when these shifts are on the same branch (see Fig. 1, left).</w:t>
      </w:r>
      <w:r w:rsidR="00F36D63">
        <w:rPr>
          <w:rFonts w:eastAsiaTheme="minorEastAsia"/>
          <w:i/>
          <w:iCs/>
        </w:rPr>
        <w:t xml:space="preserve"> </w:t>
      </w:r>
    </w:p>
    <w:p w14:paraId="3D09DCD8" w14:textId="42D321DC" w:rsidR="00F36D63" w:rsidRPr="00147CC2" w:rsidRDefault="00F36D63" w:rsidP="00F36D63">
      <w:pPr>
        <w:pStyle w:val="JamesManuscriptBody"/>
        <w:jc w:val="left"/>
        <w:rPr>
          <w:rFonts w:eastAsiaTheme="minorEastAsia"/>
        </w:rPr>
      </w:pPr>
      <w:r>
        <w:rPr>
          <w:rFonts w:eastAsiaTheme="minorEastAsia"/>
          <w:i/>
          <w:iCs/>
        </w:rPr>
        <w:t>Integrating over a reasonable sample, but what is a reasonable sample?</w:t>
      </w:r>
    </w:p>
    <w:p w14:paraId="4C77D973" w14:textId="75807CE7" w:rsidR="00A62426" w:rsidRDefault="00A62426" w:rsidP="00F36D63">
      <w:pPr>
        <w:pStyle w:val="JamesManuscriptBody"/>
        <w:jc w:val="left"/>
        <w:rPr>
          <w:rFonts w:eastAsiaTheme="minorEastAsia"/>
        </w:rPr>
      </w:pPr>
      <w:r>
        <w:rPr>
          <w:rFonts w:eastAsiaTheme="minorEastAsia"/>
        </w:rPr>
        <w:tab/>
      </w:r>
      <w:r w:rsidR="00EB0155">
        <w:rPr>
          <w:rFonts w:eastAsiaTheme="minorEastAsia"/>
        </w:rPr>
        <w:t>O</w:t>
      </w:r>
      <w:r w:rsidR="00E637A5">
        <w:rPr>
          <w:rFonts w:eastAsiaTheme="minorEastAsia"/>
        </w:rPr>
        <w:t xml:space="preserve">ur likelihood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 xml:space="preserve"> therefore,</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638BEE81" w:rsidR="00847387" w:rsidRPr="005B7AC6" w:rsidRDefault="00847387" w:rsidP="00F36D63">
      <w:pPr>
        <w:pStyle w:val="JamesManuscriptBody"/>
        <w:jc w:val="left"/>
        <w:rPr>
          <w:rFonts w:eastAsiaTheme="minorEastAsia"/>
        </w:rPr>
      </w:pPr>
      <w:r>
        <w:rPr>
          <w:rFonts w:eastAsiaTheme="minorEastAsia"/>
        </w:rPr>
        <w:lastRenderedPageBreak/>
        <w:t>w</w:t>
      </w:r>
      <w:r w:rsidR="003407C6">
        <w:rPr>
          <w:rFonts w:eastAsiaTheme="minorEastAsia"/>
        </w:rPr>
        <w:t>here</w:t>
      </w:r>
      <w:r w:rsidR="00071C78">
        <w:rPr>
          <w:rFonts w:eastAsiaTheme="minorEastAsia"/>
        </w:rPr>
        <w:t xml:space="preserve"> summing over all possible 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772589">
        <w:rPr>
          <w:rFonts w:ascii="Courier New" w:eastAsiaTheme="minorEastAsia" w:hAnsi="Courier New" w:cs="Courier New"/>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772589">
        <w:rPr>
          <w:rFonts w:ascii="Courier New" w:eastAsiaTheme="minorEastAsia" w:hAnsi="Courier New" w:cs="Courier New"/>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648BDC35" w14:textId="02677643" w:rsidR="00E268FA" w:rsidRPr="00202761" w:rsidRDefault="00847387" w:rsidP="00AC3E1B">
      <w:pPr>
        <w:pStyle w:val="JamesManuscriptBody"/>
        <w:jc w:val="center"/>
        <w:rPr>
          <w:rFonts w:eastAsiaTheme="minorEastAsia"/>
          <w:i/>
        </w:rPr>
      </w:pPr>
      <w:r>
        <w:rPr>
          <w:rFonts w:eastAsiaTheme="minorEastAsia"/>
          <w:i/>
        </w:rPr>
        <w:t xml:space="preserve">The </w:t>
      </w:r>
      <w:r w:rsidR="002C5A72" w:rsidRPr="00202761">
        <w:rPr>
          <w:rFonts w:ascii="Courier New" w:eastAsiaTheme="minorEastAsia" w:hAnsi="Courier New" w:cs="Courier New"/>
          <w:i/>
        </w:rPr>
        <w:t>hOUwie</w:t>
      </w:r>
      <w:r w:rsidR="003021B7" w:rsidRPr="00202761">
        <w:rPr>
          <w:rFonts w:eastAsiaTheme="minorEastAsia"/>
          <w:i/>
        </w:rPr>
        <w:t xml:space="preserve"> model</w:t>
      </w:r>
      <w:r>
        <w:rPr>
          <w:rFonts w:eastAsiaTheme="minorEastAsia"/>
          <w:i/>
        </w:rPr>
        <w:t xml:space="preserve"> space</w:t>
      </w:r>
    </w:p>
    <w:p w14:paraId="06FF9263" w14:textId="36B794CC" w:rsidR="006D1EDC" w:rsidRDefault="001A399C" w:rsidP="00F36D63">
      <w:pPr>
        <w:pStyle w:val="JamesManuscriptBody"/>
        <w:jc w:val="left"/>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772589">
        <w:rPr>
          <w:rFonts w:ascii="Courier New" w:eastAsiaTheme="minorEastAsia" w:hAnsi="Courier New" w:cs="Courier New"/>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DC7126">
        <w:rPr>
          <w:rFonts w:eastAsiaTheme="minorEastAsia"/>
        </w:rPr>
        <w:t>,</w:t>
      </w:r>
      <w:r w:rsidR="00FA4C41">
        <w:rPr>
          <w:rFonts w:eastAsiaTheme="minorEastAsia"/>
        </w:rPr>
        <w:t xml:space="preserve"> although when hidden states were included, </w:t>
      </w:r>
      <w:r w:rsidR="00D32B08">
        <w:rPr>
          <w:rFonts w:eastAsiaTheme="minorEastAsia"/>
        </w:rPr>
        <w:t xml:space="preserve">rates within the </w:t>
      </w:r>
      <w:r w:rsidR="00FA4C41">
        <w:rPr>
          <w:rFonts w:eastAsiaTheme="minorEastAsia"/>
        </w:rPr>
        <w:t xml:space="preserve">hidden </w:t>
      </w:r>
      <w:r w:rsidR="00D32B08">
        <w:rPr>
          <w:rFonts w:eastAsiaTheme="minorEastAsia"/>
        </w:rPr>
        <w:t>rate classes</w:t>
      </w:r>
      <w:r w:rsidR="00FA4C41">
        <w:rPr>
          <w:rFonts w:eastAsiaTheme="minorEastAsia"/>
        </w:rPr>
        <w:t xml:space="preserve"> </w:t>
      </w:r>
      <w:r w:rsidR="00D32B08">
        <w:rPr>
          <w:rFonts w:eastAsiaTheme="minorEastAsia"/>
        </w:rPr>
        <w:t>differed</w:t>
      </w:r>
      <w:r w:rsidR="00FA4C41">
        <w:rPr>
          <w:rFonts w:eastAsiaTheme="minorEastAsia"/>
        </w:rPr>
        <w:t>.</w:t>
      </w:r>
      <w:r w:rsidR="003A5890">
        <w:rPr>
          <w:rFonts w:eastAsiaTheme="minorEastAsia"/>
        </w:rPr>
        <w:t xml:space="preserve"> </w:t>
      </w:r>
      <w:r w:rsidR="00BE7BE5">
        <w:rPr>
          <w:rFonts w:eastAsiaTheme="minorEastAsia"/>
        </w:rPr>
        <w:t xml:space="preserve">Furthermore, due to concerns with </w:t>
      </w:r>
      <w:r w:rsidR="001C61EC">
        <w:rPr>
          <w:rFonts w:eastAsiaTheme="minorEastAsia"/>
        </w:rPr>
        <w:t>parameter</w:t>
      </w:r>
      <w:r w:rsidR="00BE7BE5">
        <w:rPr>
          <w:rFonts w:eastAsiaTheme="minorEastAsia"/>
        </w:rPr>
        <w:t xml:space="preserve"> </w:t>
      </w:r>
      <w:r w:rsidR="00032363">
        <w:rPr>
          <w:rFonts w:eastAsiaTheme="minorEastAsia"/>
        </w:rPr>
        <w:t>estimation</w:t>
      </w:r>
      <w:r w:rsidR="00BE7BE5">
        <w:rPr>
          <w:rFonts w:eastAsiaTheme="minorEastAsia"/>
        </w:rPr>
        <w:t xml:space="preserve">, we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9C41C8">
        <w:rPr>
          <w:rFonts w:ascii="Courier New" w:eastAsiaTheme="minorEastAsia" w:hAnsi="Courier New" w:cs="Courier New"/>
        </w:rPr>
        <w:t>hOUwie</w:t>
      </w:r>
      <w:r w:rsidR="00040950">
        <w:rPr>
          <w:rFonts w:eastAsiaTheme="minorEastAsia"/>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eastAsiaTheme="minorEastAsia"/>
        </w:rPr>
        <w:t xml:space="preserve"> and now include models in which only alpha varies (OU1A), only sigma varies (OU1S), and combinations of an OU and BM process (OUBM)</w:t>
      </w:r>
      <w:r w:rsidR="00BE4BFF">
        <w:rPr>
          <w:rFonts w:eastAsiaTheme="minorEastAsia"/>
        </w:rPr>
        <w:t xml:space="preserve"> (</w:t>
      </w:r>
      <w:r w:rsidR="00BE4BFF">
        <w:rPr>
          <w:rFonts w:eastAsiaTheme="minorEastAsia"/>
          <w:i/>
          <w:iCs/>
        </w:rPr>
        <w:t xml:space="preserve">differs from </w:t>
      </w:r>
      <w:r w:rsidR="00BE4BFF" w:rsidRPr="00BE4BFF">
        <w:rPr>
          <w:rFonts w:eastAsiaTheme="minorEastAsia"/>
          <w:i/>
          <w:iCs/>
        </w:rPr>
        <w:t>The Ornstein–</w:t>
      </w:r>
      <w:proofErr w:type="spellStart"/>
      <w:r w:rsidR="00BE4BFF" w:rsidRPr="00BE4BFF">
        <w:rPr>
          <w:rFonts w:eastAsiaTheme="minorEastAsia"/>
          <w:i/>
          <w:iCs/>
        </w:rPr>
        <w:t>Uhlenbeck</w:t>
      </w:r>
      <w:proofErr w:type="spellEnd"/>
      <w:r w:rsidR="00BE4BFF" w:rsidRPr="00BE4BFF">
        <w:rPr>
          <w:rFonts w:eastAsiaTheme="minorEastAsia"/>
          <w:i/>
          <w:iCs/>
        </w:rPr>
        <w:t xml:space="preserve"> Brownian-motion (OUBM) model in phylogenetic comparative studies was introduced by Hansen et al. (2008)</w:t>
      </w:r>
      <w:r w:rsidR="00BE4BFF">
        <w:rPr>
          <w:rFonts w:eastAsiaTheme="minorEastAsia"/>
          <w:i/>
          <w:iCs/>
        </w:rPr>
        <w:t xml:space="preserve"> and found in </w:t>
      </w:r>
      <w:proofErr w:type="spellStart"/>
      <w:r w:rsidR="00BE4BFF">
        <w:rPr>
          <w:rFonts w:eastAsiaTheme="minorEastAsia"/>
          <w:i/>
          <w:iCs/>
        </w:rPr>
        <w:t>Bartozek</w:t>
      </w:r>
      <w:proofErr w:type="spellEnd"/>
      <w:r w:rsidR="00BE4BFF">
        <w:rPr>
          <w:rFonts w:eastAsiaTheme="minorEastAsia"/>
          <w:i/>
          <w:iCs/>
        </w:rPr>
        <w:t xml:space="preserve"> et al. 2012 since that refers to the evolution of multiple continuous characters)</w:t>
      </w:r>
      <w:r w:rsidR="00040950">
        <w:rPr>
          <w:rFonts w:eastAsiaTheme="minorEastAsia"/>
        </w:rPr>
        <w:t xml:space="preserve">. </w:t>
      </w:r>
      <w:r w:rsidR="008B112C">
        <w:rPr>
          <w:rFonts w:eastAsiaTheme="minorEastAsia"/>
        </w:rPr>
        <w:t>The model structures range from completely character</w:t>
      </w:r>
      <w:r w:rsidR="00847387">
        <w:rPr>
          <w:rFonts w:eastAsiaTheme="minorEastAsia"/>
        </w:rPr>
        <w:t>-</w:t>
      </w:r>
      <w:r w:rsidR="008B112C">
        <w:rPr>
          <w:rFonts w:eastAsiaTheme="minorEastAsia"/>
        </w:rPr>
        <w:t>dependent to character</w:t>
      </w:r>
      <w:r w:rsidR="00847387">
        <w:rPr>
          <w:rFonts w:eastAsiaTheme="minorEastAsia"/>
        </w:rPr>
        <w:t>-</w:t>
      </w:r>
      <w:r w:rsidR="008B112C">
        <w:rPr>
          <w:rFonts w:eastAsiaTheme="minorEastAsia"/>
        </w:rPr>
        <w:t xml:space="preserve">independent. </w:t>
      </w:r>
      <w:r w:rsidR="003F1DB3">
        <w:rPr>
          <w:rFonts w:eastAsiaTheme="minorEastAsia"/>
        </w:rPr>
        <w:t>Character</w:t>
      </w:r>
      <w:r w:rsidR="00751B5C">
        <w:rPr>
          <w:rFonts w:eastAsiaTheme="minorEastAsia"/>
        </w:rPr>
        <w:t>-</w:t>
      </w:r>
      <w:r w:rsidR="003F1DB3">
        <w:rPr>
          <w:rFonts w:eastAsiaTheme="minorEastAsia"/>
        </w:rPr>
        <w:t xml:space="preserve">dependent </w:t>
      </w:r>
      <w:r w:rsidR="00111317">
        <w:rPr>
          <w:rFonts w:eastAsiaTheme="minorEastAsia"/>
        </w:rPr>
        <w:t xml:space="preserve">(CD) </w:t>
      </w:r>
      <w:r w:rsidR="003F1DB3">
        <w:rPr>
          <w:rFonts w:eastAsiaTheme="minorEastAsia"/>
        </w:rPr>
        <w:t xml:space="preserve">models are models </w:t>
      </w:r>
      <w:r w:rsidR="00CC69D5">
        <w:rPr>
          <w:rFonts w:eastAsiaTheme="minorEastAsia"/>
        </w:rPr>
        <w:t xml:space="preserve">in </w:t>
      </w:r>
      <w:r w:rsidR="003F1DB3">
        <w:rPr>
          <w:rFonts w:eastAsiaTheme="minorEastAsia"/>
        </w:rPr>
        <w:t xml:space="preserve">which any </w:t>
      </w:r>
      <w:r w:rsidR="00304777">
        <w:rPr>
          <w:rFonts w:eastAsiaTheme="minorEastAsia"/>
        </w:rPr>
        <w:t xml:space="preserve">continuous </w:t>
      </w:r>
      <w:r w:rsidR="003F1DB3">
        <w:rPr>
          <w:rFonts w:eastAsiaTheme="minorEastAsia"/>
        </w:rPr>
        <w:t xml:space="preserve">OU parameter differs between observed </w:t>
      </w:r>
      <w:r w:rsidR="00304777">
        <w:rPr>
          <w:rFonts w:eastAsiaTheme="minorEastAsia"/>
        </w:rPr>
        <w:t xml:space="preserve">discrete </w:t>
      </w:r>
      <w:r w:rsidR="003F1DB3">
        <w:rPr>
          <w:rFonts w:eastAsiaTheme="minorEastAsia"/>
        </w:rPr>
        <w:t>state</w:t>
      </w:r>
      <w:r w:rsidR="00AF4F79">
        <w:rPr>
          <w:rFonts w:eastAsiaTheme="minorEastAsia"/>
        </w:rPr>
        <w:t>, wh</w:t>
      </w:r>
      <w:r w:rsidR="00847387">
        <w:rPr>
          <w:rFonts w:eastAsiaTheme="minorEastAsia"/>
        </w:rPr>
        <w:t xml:space="preserve">ereas </w:t>
      </w:r>
      <w:r w:rsidR="003F1DB3">
        <w:rPr>
          <w:rFonts w:eastAsiaTheme="minorEastAsia"/>
        </w:rPr>
        <w:t>character</w:t>
      </w:r>
      <w:r w:rsidR="00847387">
        <w:rPr>
          <w:rFonts w:eastAsiaTheme="minorEastAsia"/>
        </w:rPr>
        <w:t>-</w:t>
      </w:r>
      <w:r w:rsidR="003F1DB3">
        <w:rPr>
          <w:rFonts w:eastAsiaTheme="minorEastAsia"/>
        </w:rPr>
        <w:t>independent model</w:t>
      </w:r>
      <w:r w:rsidR="00AF4F79">
        <w:rPr>
          <w:rFonts w:eastAsiaTheme="minorEastAsia"/>
        </w:rPr>
        <w:t>s</w:t>
      </w:r>
      <w:r w:rsidR="00847387">
        <w:rPr>
          <w:rFonts w:eastAsiaTheme="minorEastAsia"/>
        </w:rPr>
        <w:t xml:space="preserve"> (CID)</w:t>
      </w:r>
      <w:r w:rsidR="00AF4F79">
        <w:rPr>
          <w:rFonts w:eastAsiaTheme="minorEastAsia"/>
        </w:rPr>
        <w:t xml:space="preserve"> test whether observed </w:t>
      </w:r>
      <w:r w:rsidR="00304777">
        <w:rPr>
          <w:rFonts w:eastAsiaTheme="minorEastAsia"/>
        </w:rPr>
        <w:t xml:space="preserve">discrete </w:t>
      </w:r>
      <w:r w:rsidR="00AF4F79">
        <w:rPr>
          <w:rFonts w:eastAsiaTheme="minorEastAsia"/>
        </w:rPr>
        <w:t xml:space="preserve">states can be </w:t>
      </w:r>
      <w:r w:rsidR="00BD5901">
        <w:rPr>
          <w:rFonts w:eastAsiaTheme="minorEastAsia"/>
        </w:rPr>
        <w:t>described</w:t>
      </w:r>
      <w:r w:rsidR="00AF4F79">
        <w:rPr>
          <w:rFonts w:eastAsiaTheme="minorEastAsia"/>
        </w:rPr>
        <w:t xml:space="preserve"> by the same </w:t>
      </w:r>
      <w:r w:rsidR="00847387">
        <w:rPr>
          <w:rFonts w:eastAsiaTheme="minorEastAsia"/>
        </w:rPr>
        <w:t xml:space="preserve">OU </w:t>
      </w:r>
      <w:r w:rsidR="00AF4F79">
        <w:rPr>
          <w:rFonts w:eastAsiaTheme="minorEastAsia"/>
        </w:rPr>
        <w:t>parameters</w:t>
      </w:r>
      <w:r w:rsidR="003F1DB3">
        <w:rPr>
          <w:rFonts w:eastAsiaTheme="minorEastAsia"/>
        </w:rPr>
        <w:t xml:space="preserve">. </w:t>
      </w:r>
      <w:r w:rsidR="00AF4F79">
        <w:rPr>
          <w:rFonts w:eastAsiaTheme="minorEastAsia"/>
        </w:rPr>
        <w:t>There are two types of character</w:t>
      </w:r>
      <w:r w:rsidR="00847387">
        <w:rPr>
          <w:rFonts w:eastAsiaTheme="minorEastAsia"/>
        </w:rPr>
        <w:t>-</w:t>
      </w:r>
      <w:r w:rsidR="00AF4F79">
        <w:rPr>
          <w:rFonts w:eastAsiaTheme="minorEastAsia"/>
        </w:rPr>
        <w:t>independent model</w:t>
      </w:r>
      <w:r w:rsidR="006D1EDC">
        <w:rPr>
          <w:rFonts w:eastAsiaTheme="minorEastAsia"/>
        </w:rPr>
        <w:t xml:space="preserve"> (</w:t>
      </w:r>
      <w:r w:rsidR="006D1EDC" w:rsidRPr="001A4103">
        <w:rPr>
          <w:rFonts w:eastAsiaTheme="minorEastAsia"/>
          <w:color w:val="FF0000"/>
        </w:rPr>
        <w:t xml:space="preserve">Fig. </w:t>
      </w:r>
      <w:r w:rsidR="00FD0569">
        <w:rPr>
          <w:rFonts w:eastAsiaTheme="minorEastAsia"/>
          <w:color w:val="FF0000"/>
        </w:rPr>
        <w:t>1</w:t>
      </w:r>
      <w:r w:rsidR="006D1EDC">
        <w:rPr>
          <w:rFonts w:eastAsiaTheme="minorEastAsia"/>
        </w:rPr>
        <w:t>)</w:t>
      </w:r>
      <w:r w:rsidR="00AF4F79">
        <w:rPr>
          <w:rFonts w:eastAsiaTheme="minorEastAsia"/>
        </w:rPr>
        <w:t xml:space="preserve">. </w:t>
      </w:r>
      <w:r w:rsidR="008552CC">
        <w:rPr>
          <w:rFonts w:eastAsiaTheme="minorEastAsia"/>
        </w:rPr>
        <w:t>F</w:t>
      </w:r>
      <w:r w:rsidR="00D30CA8">
        <w:rPr>
          <w:rFonts w:eastAsiaTheme="minorEastAsia"/>
        </w:rPr>
        <w:t>irst</w:t>
      </w:r>
      <w:r w:rsidR="008552CC">
        <w:rPr>
          <w:rFonts w:eastAsiaTheme="minorEastAsia"/>
        </w:rPr>
        <w:t>,</w:t>
      </w:r>
      <w:r w:rsidR="00D30CA8">
        <w:rPr>
          <w:rFonts w:eastAsiaTheme="minorEastAsia"/>
        </w:rPr>
        <w:t xml:space="preserve"> </w:t>
      </w:r>
      <w:r w:rsidR="008552CC">
        <w:rPr>
          <w:rFonts w:eastAsiaTheme="minorEastAsia"/>
        </w:rPr>
        <w:t>character</w:t>
      </w:r>
      <w:r w:rsidR="00847387">
        <w:rPr>
          <w:rFonts w:eastAsiaTheme="minorEastAsia"/>
        </w:rPr>
        <w:t>-</w:t>
      </w:r>
      <w:r w:rsidR="008552CC">
        <w:rPr>
          <w:rFonts w:eastAsiaTheme="minorEastAsia"/>
        </w:rPr>
        <w:t xml:space="preserve">independent models include structures </w:t>
      </w:r>
      <w:r w:rsidR="00D30CA8">
        <w:rPr>
          <w:rFonts w:eastAsiaTheme="minorEastAsia"/>
        </w:rPr>
        <w:t>where there are no differences between any OU parameters</w:t>
      </w:r>
      <w:r w:rsidR="00A05383">
        <w:rPr>
          <w:rFonts w:eastAsiaTheme="minorEastAsia"/>
        </w:rPr>
        <w:t xml:space="preserve">. Under this model the entire evolutionary history of the clade can be described by a single alpha, sigma, and </w:t>
      </w:r>
      <w:r w:rsidR="00A05383">
        <w:rPr>
          <w:rFonts w:eastAsiaTheme="minorEastAsia"/>
        </w:rPr>
        <w:lastRenderedPageBreak/>
        <w:t>optimum value</w:t>
      </w:r>
      <w:r w:rsidR="006D1EDC">
        <w:rPr>
          <w:rFonts w:eastAsiaTheme="minorEastAsia"/>
        </w:rPr>
        <w:t xml:space="preserve"> (</w:t>
      </w:r>
      <w:r w:rsidR="006D1EDC" w:rsidRPr="001A4103">
        <w:rPr>
          <w:rFonts w:eastAsiaTheme="minorEastAsia"/>
          <w:color w:val="FF0000"/>
        </w:rPr>
        <w:t xml:space="preserve">Fig. </w:t>
      </w:r>
      <w:r w:rsidR="008A5EB1">
        <w:rPr>
          <w:rFonts w:eastAsiaTheme="minorEastAsia"/>
          <w:color w:val="FF0000"/>
        </w:rPr>
        <w:t>1</w:t>
      </w:r>
      <w:r w:rsidR="006D1EDC" w:rsidRPr="001A4103">
        <w:rPr>
          <w:rFonts w:eastAsiaTheme="minorEastAsia"/>
          <w:color w:val="FF0000"/>
        </w:rPr>
        <w:t>a</w:t>
      </w:r>
      <w:r w:rsidR="006D1EDC">
        <w:rPr>
          <w:rFonts w:eastAsiaTheme="minorEastAsia"/>
        </w:rPr>
        <w:t>)</w:t>
      </w:r>
      <w:r w:rsidR="003E3F40">
        <w:rPr>
          <w:rFonts w:eastAsiaTheme="minorEastAsia"/>
        </w:rPr>
        <w:t xml:space="preserve">. </w:t>
      </w:r>
      <w:r w:rsidR="009F4B96">
        <w:rPr>
          <w:rFonts w:eastAsiaTheme="minorEastAsia"/>
        </w:rPr>
        <w:t>To combat this potentially unrealistic assumption we introduce a character</w:t>
      </w:r>
      <w:r w:rsidR="00751B5C">
        <w:rPr>
          <w:rFonts w:eastAsiaTheme="minorEastAsia"/>
        </w:rPr>
        <w:t>-</w:t>
      </w:r>
      <w:r w:rsidR="009F4B96">
        <w:rPr>
          <w:rFonts w:eastAsiaTheme="minorEastAsia"/>
        </w:rPr>
        <w:t xml:space="preserve">independent model which allows for differences in the OU parameters to depend upon an unobserved hidden state (CID+). This </w:t>
      </w:r>
      <w:r w:rsidR="00BD5901">
        <w:rPr>
          <w:rFonts w:eastAsiaTheme="minorEastAsia"/>
        </w:rPr>
        <w:t xml:space="preserve">addition </w:t>
      </w:r>
      <w:r w:rsidR="009F4B96">
        <w:rPr>
          <w:rFonts w:eastAsiaTheme="minorEastAsia"/>
        </w:rPr>
        <w:t>allows for heterogeneity within the evolutionary process without the necessity of it being linked to a focal trait</w:t>
      </w:r>
      <w:r w:rsidR="00464BDC">
        <w:rPr>
          <w:rFonts w:eastAsiaTheme="minorEastAsia"/>
        </w:rPr>
        <w:t xml:space="preserve"> (</w:t>
      </w:r>
      <w:r w:rsidR="00464BDC" w:rsidRPr="001A4103">
        <w:rPr>
          <w:rFonts w:eastAsiaTheme="minorEastAsia"/>
          <w:color w:val="FF0000"/>
        </w:rPr>
        <w:t xml:space="preserve">Fig. </w:t>
      </w:r>
      <w:r w:rsidR="008A5EB1">
        <w:rPr>
          <w:rFonts w:eastAsiaTheme="minorEastAsia"/>
          <w:color w:val="FF0000"/>
        </w:rPr>
        <w:t>1</w:t>
      </w:r>
      <w:r w:rsidR="00464BDC" w:rsidRPr="001A4103">
        <w:rPr>
          <w:rFonts w:eastAsiaTheme="minorEastAsia"/>
          <w:color w:val="FF0000"/>
        </w:rPr>
        <w:t>c</w:t>
      </w:r>
      <w:r w:rsidR="00464BDC">
        <w:rPr>
          <w:rFonts w:eastAsiaTheme="minorEastAsia"/>
        </w:rPr>
        <w:t>)</w:t>
      </w:r>
      <w:r w:rsidR="009F4B96">
        <w:rPr>
          <w:rFonts w:eastAsiaTheme="minorEastAsia"/>
        </w:rPr>
        <w:t xml:space="preserve">. </w:t>
      </w:r>
      <w:r w:rsidR="001D454F">
        <w:rPr>
          <w:rFonts w:eastAsiaTheme="minorEastAsia"/>
        </w:rPr>
        <w:t>In total we examine 22 unique model structures (2 CID, 10 CD, and 10CID+)</w:t>
      </w:r>
      <w:r w:rsidR="007F70F8">
        <w:rPr>
          <w:rFonts w:eastAsiaTheme="minorEastAsia"/>
        </w:rPr>
        <w:t xml:space="preserve">. </w:t>
      </w:r>
      <w:r w:rsidR="00681AF1">
        <w:rPr>
          <w:rFonts w:eastAsiaTheme="minorEastAsia"/>
        </w:rPr>
        <w:t xml:space="preserve">HYB models are not examined because of their increased parameter complexity. </w:t>
      </w:r>
    </w:p>
    <w:p w14:paraId="3F1DFCC6" w14:textId="3B030594" w:rsidR="0077700D" w:rsidRPr="002E6454" w:rsidRDefault="0077700D" w:rsidP="00AC3E1B">
      <w:pPr>
        <w:pStyle w:val="JamesManuscriptBody"/>
        <w:jc w:val="center"/>
        <w:rPr>
          <w:rFonts w:eastAsiaTheme="minorEastAsia"/>
          <w:i/>
        </w:rPr>
      </w:pPr>
      <w:r>
        <w:rPr>
          <w:rFonts w:eastAsiaTheme="minorEastAsia"/>
          <w:i/>
        </w:rPr>
        <w:t xml:space="preserve">Proof of Concept: </w:t>
      </w:r>
      <w:r w:rsidRPr="002E6454">
        <w:rPr>
          <w:rFonts w:eastAsiaTheme="minorEastAsia"/>
          <w:i/>
        </w:rPr>
        <w:t>Joint probability for all possible mappings</w:t>
      </w:r>
    </w:p>
    <w:p w14:paraId="7C7720E7" w14:textId="684661D3" w:rsidR="0077700D" w:rsidRPr="00E651B3" w:rsidRDefault="0077700D" w:rsidP="00F36D63">
      <w:pPr>
        <w:pStyle w:val="JamesManuscriptBody"/>
        <w:jc w:val="left"/>
        <w:rPr>
          <w:rFonts w:eastAsiaTheme="minorEastAsia"/>
        </w:rPr>
      </w:pPr>
      <w:r>
        <w:rPr>
          <w:rFonts w:eastAsiaTheme="minorEastAsia"/>
        </w:rPr>
        <w:t xml:space="preserve">To evaluate the likelihood of a set of parameters, it would be preferable to marginalize the probability of the discrete and continuous characters over all possible stochastic mappings. However, this is computationally infeasible for most empirical datasets and thus our approach samples stochastic mappings proportional to the discrete character probabilities. Nonetheless, for a small phylogenetic tree and a modest number of internodes, it is possible to decompose the discrete and continuous probabilities for all potential stochastic mappings and explore the theoretical properties of jointly modeling the </w:t>
      </w:r>
      <w:proofErr w:type="gramStart"/>
      <w:r>
        <w:rPr>
          <w:rFonts w:eastAsiaTheme="minorEastAsia"/>
        </w:rPr>
        <w:t>two character</w:t>
      </w:r>
      <w:proofErr w:type="gramEnd"/>
      <w:r>
        <w:rPr>
          <w:rFonts w:eastAsiaTheme="minorEastAsia"/>
        </w:rPr>
        <w:t xml:space="preserve"> classes. We simulated a continuous character on the regime shown in Fig. 2 with parameters </w:t>
      </w:r>
      <m:oMath>
        <m:r>
          <w:rPr>
            <w:rFonts w:ascii="Cambria Math" w:eastAsiaTheme="minorEastAsia" w:hAnsi="Cambria Math"/>
          </w:rPr>
          <m:t xml:space="preserve"> α=10,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=5,</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=10</m:t>
        </m:r>
      </m:oMath>
      <w:r>
        <w:rPr>
          <w:rFonts w:eastAsiaTheme="minorEastAsia"/>
        </w:rPr>
        <w:t xml:space="preserve"> on a tree with height 1. These extreme parameter values are chosen to ensure a strong link between the underlying regime and the simulated continuous data. Regimes were then treated as either an observed (Fig. 2a) or hidden state (Fig. 2b). When treated as a hidden state, one of the two binary observed states was assigned to either tip within the hidden regime. We then fit the hOUwie model by integrating over all possible stochastic mappings, rather than a subset. For a CD model there are 8 possible mappings with no internodes, and for a CID+ model there are 1024 possible mappings with no internodes.</w:t>
      </w:r>
    </w:p>
    <w:p w14:paraId="43F3D069" w14:textId="5D57B69E" w:rsidR="00653AC1" w:rsidRPr="00AC3E1B" w:rsidRDefault="0077700D" w:rsidP="00F36D63">
      <w:pPr>
        <w:pStyle w:val="JamesManuscriptBody"/>
        <w:jc w:val="left"/>
        <w:rPr>
          <w:rFonts w:eastAsiaTheme="minorEastAsia"/>
          <w:iCs/>
        </w:rPr>
      </w:pPr>
      <w:r>
        <w:rPr>
          <w:rFonts w:eastAsiaTheme="minorEastAsia"/>
          <w:iCs/>
        </w:rPr>
        <w:lastRenderedPageBreak/>
        <w:t>Under this scenario, the observed discrete characters (circle and square) provide information about the regime structure. b) Continuous evolution and hidden discrete state evolution (green and purple) are linked. The observed state (circle and square) is not linked to the underlying regime or the continuous trait. Information to infer the underlying continuous regime comes directly from the continuous character distribution.</w:t>
      </w: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0C5AF25B" w:rsidR="00275D83" w:rsidRPr="00275D83" w:rsidRDefault="00D32B08" w:rsidP="00F36D63">
      <w:pPr>
        <w:pStyle w:val="JamesManuscriptBody"/>
        <w:jc w:val="left"/>
        <w:rPr>
          <w:rFonts w:eastAsiaTheme="minorEastAsia"/>
        </w:rPr>
      </w:pPr>
      <w:r>
        <w:rPr>
          <w:rFonts w:eastAsiaTheme="minorEastAsia"/>
        </w:rPr>
        <w:t xml:space="preserve">For each of the 22 hOUwie models tested here,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 xml:space="preserve">birth phylogenetic tree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xml:space="preserve">, and rescaled tree height to 1. </w:t>
      </w:r>
      <w:r w:rsidR="00C922A2">
        <w:rPr>
          <w:rFonts w:eastAsiaTheme="minorEastAsia"/>
        </w:rPr>
        <w:t xml:space="preserve">The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 α, and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w:t>
      </w:r>
      <w:proofErr w:type="spellStart"/>
      <w:r w:rsidR="00CA1917">
        <w:rPr>
          <w:rFonts w:eastAsiaTheme="minorEastAsia"/>
        </w:rPr>
        <w:t>llapse</w:t>
      </w:r>
      <w:proofErr w:type="spellEnd"/>
      <w:r w:rsidR="00CA1917">
        <w:rPr>
          <w:rFonts w:eastAsiaTheme="minorEastAsia"/>
        </w:rPr>
        <w:t xml:space="preserve"> into OU1</w:t>
      </w:r>
      <w:r w:rsidR="00DA1860">
        <w:rPr>
          <w:rFonts w:eastAsiaTheme="minorEastAsia"/>
        </w:rPr>
        <w:t xml:space="preserve"> (model structure</w:t>
      </w:r>
      <w:r w:rsidR="00FB3099">
        <w:rPr>
          <w:rFonts w:eastAsiaTheme="minorEastAsia"/>
        </w:rPr>
        <w:t xml:space="preserve">s associated with model </w:t>
      </w:r>
      <w:r w:rsidR="00DA1860">
        <w:rPr>
          <w:rFonts w:eastAsiaTheme="minorEastAsia"/>
        </w:rPr>
        <w:t>name are shown in Table 1)</w:t>
      </w:r>
      <w:r w:rsidR="00CA1917">
        <w:rPr>
          <w:rFonts w:eastAsiaTheme="minorEastAsia"/>
        </w:rPr>
        <w:t xml:space="preserve">.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 xml:space="preserve">=0.1,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 xml:space="preserve">=3,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 xml:space="preserve">=1.5,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=0.35, </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=2, 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=0.75</m:t>
        </m:r>
      </m:oMath>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 xml:space="preserve">(Beaulieu et al. 2012; Ho and </w:t>
      </w:r>
      <w:proofErr w:type="spellStart"/>
      <w:r w:rsidR="00BF64AE" w:rsidRPr="00BF64AE">
        <w:t>Ané</w:t>
      </w:r>
      <w:proofErr w:type="spellEnd"/>
      <w:r w:rsidR="00BF64AE" w:rsidRPr="00BF64AE">
        <w:t xml:space="preserve"> 2014</w:t>
      </w:r>
      <w:r w:rsidR="00BF64AE" w:rsidRPr="00BF64AE">
        <w:rPr>
          <w:i/>
          <w:iCs/>
        </w:rPr>
        <w:t>a</w:t>
      </w:r>
      <w:r w:rsidR="00BF64AE" w:rsidRPr="00BF64AE">
        <w:t xml:space="preserve">; </w:t>
      </w:r>
      <w:proofErr w:type="spellStart"/>
      <w:r w:rsidR="00BF64AE" w:rsidRPr="00BF64AE">
        <w:t>Cressler</w:t>
      </w:r>
      <w:proofErr w:type="spellEnd"/>
      <w:r w:rsidR="00BF64AE" w:rsidRPr="00BF64AE">
        <w:t xml:space="preserve">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4A29AA">
        <w:rPr>
          <w:rFonts w:ascii="Courier New" w:eastAsiaTheme="minorEastAsia" w:hAnsi="Courier New" w:cs="Courier New"/>
        </w:rPr>
        <w:t>hOUwie</w:t>
      </w:r>
      <w:r w:rsidR="00986388">
        <w:rPr>
          <w:rFonts w:eastAsiaTheme="minorEastAsia"/>
        </w:rPr>
        <w:t xml:space="preserve"> uses a variable number of mappings, we evaluate changing the 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OU1, and either the character-dependent or character-independent counterpart to the generating model. For example, if the data was </w:t>
      </w:r>
      <w:r w:rsidR="00FB3861">
        <w:rPr>
          <w:rFonts w:eastAsiaTheme="minorEastAsia"/>
        </w:rPr>
        <w:lastRenderedPageBreak/>
        <w:t xml:space="preserve">simulated under a character-dependent OUM model where the value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 xml:space="preserve">it is unlinked to the focal character and thus should provide a more reliable character independent null hypothesis than BM1 or OU1 (Boyko </w:t>
      </w:r>
      <w:r w:rsidR="00997107">
        <w:rPr>
          <w:rFonts w:eastAsiaTheme="minorEastAsia"/>
        </w:rPr>
        <w:t>and Beaulieu</w:t>
      </w:r>
      <w:r w:rsidR="00653AC1">
        <w:rPr>
          <w:rFonts w:eastAsiaTheme="minorEastAsia"/>
        </w:rPr>
        <w:t xml:space="preserve"> in prep).</w:t>
      </w: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D8DB3C8" w14:textId="30894158" w:rsidR="001A5E95" w:rsidRDefault="005E6E2F" w:rsidP="00F36D63">
      <w:pPr>
        <w:pStyle w:val="JamesManuscriptBody"/>
        <w:jc w:val="left"/>
        <w:rPr>
          <w:rFonts w:eastAsiaTheme="minorEastAsia"/>
        </w:rPr>
      </w:pPr>
      <w:r>
        <w:rPr>
          <w:rFonts w:eastAsiaTheme="minorEastAsia"/>
        </w:rPr>
        <w:t xml:space="preserve">An ideal way to address </w:t>
      </w:r>
      <w:r w:rsidR="00DA6410">
        <w:rPr>
          <w:rFonts w:eastAsiaTheme="minorEastAsia"/>
        </w:rPr>
        <w:t>the</w:t>
      </w:r>
      <w:r>
        <w:rPr>
          <w:rFonts w:eastAsiaTheme="minorEastAsia"/>
        </w:rPr>
        <w:t xml:space="preserve"> complexity </w:t>
      </w:r>
      <w:r w:rsidR="00DA6410">
        <w:rPr>
          <w:rFonts w:eastAsiaTheme="minorEastAsia"/>
        </w:rPr>
        <w:t xml:space="preserve">of a trait syndrome </w:t>
      </w:r>
      <w:r>
        <w:rPr>
          <w:rFonts w:eastAsiaTheme="minorEastAsia"/>
        </w:rPr>
        <w:t xml:space="preserve">would be to enumerate all </w:t>
      </w:r>
      <w:r w:rsidR="00037476">
        <w:rPr>
          <w:rFonts w:eastAsiaTheme="minorEastAsia"/>
        </w:rPr>
        <w:t>the</w:t>
      </w:r>
      <w:r>
        <w:rPr>
          <w:rFonts w:eastAsiaTheme="minorEastAsia"/>
        </w:rPr>
        <w:t xml:space="preserve"> phenotypes which</w:t>
      </w:r>
      <w:r w:rsidR="009D0163">
        <w:rPr>
          <w:rFonts w:eastAsiaTheme="minorEastAsia"/>
        </w:rPr>
        <w:t xml:space="preserve"> comprise the seed</w:t>
      </w:r>
      <w:r>
        <w:rPr>
          <w:rFonts w:eastAsiaTheme="minorEastAsia"/>
        </w:rPr>
        <w:t xml:space="preserve"> dispersal </w:t>
      </w:r>
      <w:r w:rsidR="009D0163">
        <w:rPr>
          <w:rFonts w:eastAsiaTheme="minorEastAsia"/>
        </w:rPr>
        <w:t xml:space="preserve">syndrome </w:t>
      </w:r>
      <w:r>
        <w:rPr>
          <w:rFonts w:eastAsiaTheme="minorEastAsia"/>
        </w:rPr>
        <w:t>and study the dynamics in-depth. However, on macroevolutionary scales, this approach is intractable due to the vast amount of species-specific data required and the increasing number of parameters introduced into model</w:t>
      </w:r>
      <w:r w:rsidR="004535C1">
        <w:rPr>
          <w:rFonts w:eastAsiaTheme="minorEastAsia"/>
        </w:rPr>
        <w:t>s</w:t>
      </w:r>
      <w:r>
        <w:rPr>
          <w:rFonts w:eastAsiaTheme="minorEastAsia"/>
        </w:rPr>
        <w:t xml:space="preserve"> as the number of traits increases. </w:t>
      </w:r>
      <w:r w:rsidR="00287781">
        <w:rPr>
          <w:rFonts w:eastAsiaTheme="minorEastAsia"/>
        </w:rPr>
        <w:t>Thus, we propose a</w:t>
      </w:r>
      <w:r>
        <w:rPr>
          <w:rFonts w:eastAsiaTheme="minorEastAsia"/>
        </w:rPr>
        <w:t xml:space="preserve">n alternative </w:t>
      </w:r>
      <w:r w:rsidR="00287781">
        <w:rPr>
          <w:rFonts w:eastAsiaTheme="minorEastAsia"/>
        </w:rPr>
        <w:t xml:space="preserve">which will </w:t>
      </w:r>
      <w:r>
        <w:rPr>
          <w:rFonts w:eastAsiaTheme="minorEastAsia"/>
        </w:rPr>
        <w:t xml:space="preserve">use </w:t>
      </w:r>
      <w:r w:rsidR="00511E72">
        <w:rPr>
          <w:rFonts w:eastAsiaTheme="minorEastAsia"/>
        </w:rPr>
        <w:t xml:space="preserve">a single feature of </w:t>
      </w:r>
      <w:r>
        <w:rPr>
          <w:rFonts w:eastAsiaTheme="minorEastAsia"/>
        </w:rPr>
        <w:t>fruit morphology as a proxy for seed dispersal, but also acknowledge</w:t>
      </w:r>
      <w:r w:rsidR="00F42484">
        <w:rPr>
          <w:rFonts w:eastAsiaTheme="minorEastAsia"/>
        </w:rPr>
        <w:t>s</w:t>
      </w:r>
      <w:r>
        <w:rPr>
          <w:rFonts w:eastAsiaTheme="minorEastAsia"/>
        </w:rPr>
        <w:t xml:space="preserve"> that not all </w:t>
      </w:r>
      <w:r w:rsidR="009171A1">
        <w:rPr>
          <w:rFonts w:eastAsiaTheme="minorEastAsia"/>
        </w:rPr>
        <w:t>lineages</w:t>
      </w:r>
      <w:r>
        <w:rPr>
          <w:rFonts w:eastAsiaTheme="minorEastAsia"/>
        </w:rPr>
        <w:t xml:space="preserve"> with the same fruit morphology are going to evolve in the same way. </w:t>
      </w:r>
      <w:r w:rsidR="0007112E">
        <w:rPr>
          <w:rFonts w:eastAsiaTheme="minorEastAsia"/>
        </w:rPr>
        <w:t xml:space="preserve">It is for this reason that we use hidden Markov models (HMM) as the basis for describing discrete character evolution. </w:t>
      </w:r>
      <w:r w:rsidR="0019275A">
        <w:rPr>
          <w:rFonts w:eastAsiaTheme="minorEastAsia"/>
        </w:rPr>
        <w:t xml:space="preserve">With HMMs we allow for the fact that dynamics within broadly defined categories are likely inadequate descriptions when </w:t>
      </w:r>
      <w:r w:rsidR="0067247F">
        <w:rPr>
          <w:rFonts w:eastAsiaTheme="minorEastAsia"/>
        </w:rPr>
        <w:t>treated</w:t>
      </w:r>
      <w:r w:rsidR="0019275A">
        <w:rPr>
          <w:rFonts w:eastAsiaTheme="minorEastAsia"/>
        </w:rPr>
        <w:t xml:space="preserve"> </w:t>
      </w:r>
      <w:r w:rsidR="0067247F">
        <w:rPr>
          <w:rFonts w:eastAsiaTheme="minorEastAsia"/>
        </w:rPr>
        <w:t>homogeneously</w:t>
      </w:r>
      <w:r w:rsidR="0019275A">
        <w:rPr>
          <w:rFonts w:eastAsiaTheme="minorEastAsia"/>
        </w:rPr>
        <w:t xml:space="preserve">. </w:t>
      </w:r>
    </w:p>
    <w:p w14:paraId="24C020CD" w14:textId="41A36ACE" w:rsidR="00167A8C" w:rsidRDefault="00167A8C" w:rsidP="00F36D63">
      <w:pPr>
        <w:pStyle w:val="JamesManuscriptBody"/>
        <w:jc w:val="left"/>
        <w:rPr>
          <w:rFonts w:eastAsiaTheme="minorEastAsia"/>
        </w:rPr>
      </w:pPr>
      <w:r>
        <w:rPr>
          <w:rFonts w:eastAsiaTheme="minorEastAsia"/>
        </w:rPr>
        <w:t>Here we examine 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but specifically measuring aridity</w:t>
      </w:r>
      <w:r>
        <w:rPr>
          <w:rFonts w:eastAsiaTheme="minorEastAsia"/>
        </w:rPr>
        <w:t>. First, we expect that the climatic optima for abiotically dispersed seeds will be drier compared to biotically dispersed seeds</w:t>
      </w:r>
      <w:r w:rsidR="00DB559C">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abiotic</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biotic</m:t>
            </m:r>
          </m:sub>
        </m:sSub>
      </m:oMath>
      <w:r w:rsidR="00DB559C">
        <w:rPr>
          <w:rFonts w:eastAsiaTheme="minorEastAsia"/>
        </w:rPr>
        <w:t>)</w:t>
      </w:r>
      <w:r>
        <w:rPr>
          <w:rFonts w:eastAsiaTheme="minorEastAsia"/>
        </w:rPr>
        <w:t>. Second, we expect that abiotically dispersed seeds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abiotic</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biotic</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Pr>
          <w:rFonts w:eastAsiaTheme="minorEastAsia"/>
        </w:rPr>
        <w:t xml:space="preserve">Finally, we expect that </w:t>
      </w:r>
      <w:r w:rsidR="00DB559C">
        <w:rPr>
          <w:rFonts w:eastAsiaTheme="minorEastAsia"/>
        </w:rPr>
        <w:t xml:space="preserve">the climatic niches of </w:t>
      </w:r>
      <w:r>
        <w:rPr>
          <w:rFonts w:eastAsiaTheme="minorEastAsia"/>
        </w:rPr>
        <w:t xml:space="preserve">biotically dispersed seeds 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abiotic</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biotic</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4A29AA">
        <w:rPr>
          <w:rFonts w:ascii="Courier New" w:eastAsiaTheme="minorEastAsia" w:hAnsi="Courier New" w:cs="Courier New"/>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w:t>
      </w:r>
      <w:r w:rsidR="00C87A4E">
        <w:rPr>
          <w:rFonts w:eastAsiaTheme="minorEastAsia"/>
        </w:rPr>
        <w:lastRenderedPageBreak/>
        <w:t xml:space="preserve">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choose 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First,</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phenotypic optima of abiotically dispersed seeds</w:t>
      </w:r>
      <w:r w:rsidR="00EC424D">
        <w:rPr>
          <w:rFonts w:eastAsiaTheme="minorEastAsia"/>
        </w:rPr>
        <w:t xml:space="preserve"> was more humid </w:t>
      </w:r>
      <w:r w:rsidR="003F3C7A">
        <w:rPr>
          <w:rFonts w:eastAsiaTheme="minorEastAsia"/>
        </w:rPr>
        <w:t xml:space="preserve">than biotically dispersed seeds. </w:t>
      </w:r>
      <w:r w:rsidR="00361D0B">
        <w:rPr>
          <w:rFonts w:eastAsiaTheme="minorEastAsia"/>
        </w:rPr>
        <w:t>S</w:t>
      </w:r>
      <w:r w:rsidR="003F3C7A">
        <w:rPr>
          <w:rFonts w:eastAsiaTheme="minorEastAsia"/>
        </w:rPr>
        <w:t xml:space="preserve">econd, </w:t>
      </w:r>
      <w:r w:rsidR="00435A22">
        <w:rPr>
          <w:rFonts w:eastAsiaTheme="minorEastAsia"/>
        </w:rPr>
        <w:t xml:space="preserve">they </w:t>
      </w:r>
      <w:r w:rsidR="003F3C7A">
        <w:rPr>
          <w:rFonts w:eastAsiaTheme="minorEastAsia"/>
        </w:rPr>
        <w:t>found that</w:t>
      </w:r>
      <w:r w:rsidR="00EC424D">
        <w:rPr>
          <w:rFonts w:eastAsiaTheme="minorEastAsia"/>
        </w:rPr>
        <w:t xml:space="preserve"> the rate of climatic evolution was greater in biotically dispersed seeds</w:t>
      </w:r>
      <w:r w:rsidR="003F3C7A">
        <w:rPr>
          <w:rFonts w:eastAsiaTheme="minorEastAsia"/>
        </w:rPr>
        <w:t xml:space="preserve"> than abiotically dispersed seeds</w:t>
      </w:r>
      <w:r w:rsidR="00EC424D">
        <w:rPr>
          <w:rFonts w:eastAsiaTheme="minorEastAsia"/>
        </w:rPr>
        <w:t xml:space="preserve">. Additionally, </w:t>
      </w:r>
      <w:r w:rsidR="00435A22">
        <w:rPr>
          <w:rFonts w:eastAsiaTheme="minorEastAsia"/>
        </w:rPr>
        <w:t xml:space="preserve">this </w:t>
      </w:r>
      <w:r w:rsidR="00EC424D">
        <w:rPr>
          <w:rFonts w:eastAsiaTheme="minorEastAsia"/>
        </w:rPr>
        <w:t xml:space="preserve">previous work </w:t>
      </w:r>
      <w:r w:rsidR="007F0DF8">
        <w:rPr>
          <w:rFonts w:eastAsiaTheme="minorEastAsia"/>
        </w:rPr>
        <w:t>assumed</w:t>
      </w:r>
      <w:r w:rsidR="00EC424D">
        <w:rPr>
          <w:rFonts w:eastAsiaTheme="minorEastAsia"/>
        </w:rPr>
        <w:t xml:space="preserve"> </w:t>
      </w:r>
      <w:r w:rsidR="007F0DF8">
        <w:rPr>
          <w:rFonts w:eastAsiaTheme="minorEastAsia"/>
        </w:rPr>
        <w:t xml:space="preserve">either </w:t>
      </w:r>
      <w:r w:rsidR="00EC424D">
        <w:rPr>
          <w:rFonts w:eastAsiaTheme="minorEastAsia"/>
        </w:rPr>
        <w:t xml:space="preserve">character dependence or simple character independence, </w:t>
      </w:r>
      <w:r w:rsidR="00653AC1">
        <w:rPr>
          <w:rFonts w:eastAsiaTheme="minorEastAsia"/>
        </w:rPr>
        <w:t xml:space="preserve">but </w:t>
      </w:r>
      <w:r w:rsidR="00EC424D">
        <w:rPr>
          <w:rFonts w:eastAsiaTheme="minorEastAsia"/>
        </w:rPr>
        <w:t xml:space="preserve">heterogeneous character independence </w:t>
      </w:r>
      <w:r w:rsidR="00653AC1">
        <w:rPr>
          <w:rFonts w:eastAsiaTheme="minorEastAsia"/>
        </w:rPr>
        <w:t>may</w:t>
      </w:r>
      <w:r w:rsidR="00EC424D">
        <w:rPr>
          <w:rFonts w:eastAsiaTheme="minorEastAsia"/>
        </w:rPr>
        <w:t xml:space="preserve"> </w:t>
      </w:r>
      <w:r w:rsidR="00653AC1">
        <w:rPr>
          <w:rFonts w:eastAsiaTheme="minorEastAsia"/>
        </w:rPr>
        <w:t xml:space="preserve">lead to </w:t>
      </w:r>
      <w:r w:rsidR="00EC424D">
        <w:rPr>
          <w:rFonts w:eastAsiaTheme="minorEastAsia"/>
        </w:rPr>
        <w:t>a false signal of character dependence</w:t>
      </w:r>
      <w:r w:rsidR="00653AC1">
        <w:rPr>
          <w:rFonts w:eastAsiaTheme="minorEastAsia"/>
        </w:rPr>
        <w:t xml:space="preserve"> as in other macroevolutionary </w:t>
      </w:r>
      <w:r w:rsidR="00653AC1" w:rsidRPr="00653AC1">
        <w:rPr>
          <w:rFonts w:eastAsiaTheme="minorEastAsia"/>
        </w:rPr>
        <w:t xml:space="preserve">methods </w:t>
      </w:r>
      <w:r w:rsidR="00653AC1" w:rsidRPr="00653AC1">
        <w:rPr>
          <w:rFonts w:eastAsiaTheme="minorEastAsia"/>
        </w:rPr>
        <w:fldChar w:fldCharType="begin"/>
      </w:r>
      <w:r w:rsidR="00BF1D5F">
        <w:rPr>
          <w:rFonts w:eastAsiaTheme="minorEastAsia"/>
        </w:rPr>
        <w:instrText xml:space="preserve"> ADDIN ZOTERO_ITEM CSL_CITATION {"citationID":"a2h9mn3nthb","properties":{"formattedCitation":"(Beaulieu and O\\uc0\\u8217{}Meara 2016)","plainCitation":"(Beaulieu and O’Meara 2016)","noteIndex":0},"citationItems":[{"id":228,"uris":["http://zotero.org/users/local/X8CzRyu0/items/USPRTI47"],"itemData":{"id":228,"type":"article-journal","abstract":"The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C."}],"issued":{"date-parts":[["2016",7,1]]}}}],"schema":"https://github.com/citation-style-language/schema/raw/master/csl-citation.json"} </w:instrText>
      </w:r>
      <w:r w:rsidR="00653AC1" w:rsidRPr="00653AC1">
        <w:rPr>
          <w:rFonts w:eastAsiaTheme="minorEastAsia"/>
        </w:rPr>
        <w:fldChar w:fldCharType="separate"/>
      </w:r>
      <w:r w:rsidR="00BF1D5F" w:rsidRPr="00BF1D5F">
        <w:rPr>
          <w:rFonts w:cs="Times New Roman"/>
        </w:rPr>
        <w:t>(Beaulieu and O’Meara 2016)</w:t>
      </w:r>
      <w:r w:rsidR="00653AC1" w:rsidRPr="00653AC1">
        <w:rPr>
          <w:rFonts w:eastAsiaTheme="minorEastAsia"/>
        </w:rPr>
        <w:fldChar w:fldCharType="end"/>
      </w:r>
      <w:r w:rsidR="00EC424D">
        <w:rPr>
          <w:rFonts w:eastAsiaTheme="minorEastAsia"/>
        </w:rPr>
        <w:t xml:space="preserve">. </w:t>
      </w:r>
      <w:r w:rsidR="007F0DF8">
        <w:rPr>
          <w:rFonts w:eastAsiaTheme="minorEastAsia"/>
        </w:rPr>
        <w:t xml:space="preserve">To account for </w:t>
      </w:r>
      <w:r w:rsidR="0054608E">
        <w:rPr>
          <w:rFonts w:eastAsiaTheme="minorEastAsia"/>
        </w:rPr>
        <w:t>this,</w:t>
      </w:r>
      <w:r w:rsidR="007F0DF8">
        <w:rPr>
          <w:rFonts w:eastAsiaTheme="minorEastAsia"/>
        </w:rPr>
        <w:t xml:space="preserve"> we include the CID+ model within our model set. </w:t>
      </w:r>
    </w:p>
    <w:p w14:paraId="5850F586" w14:textId="67F0E4C6" w:rsidR="00FD7AA5" w:rsidRPr="00FD7AA5" w:rsidRDefault="00361D0B" w:rsidP="00F36D63">
      <w:pPr>
        <w:pStyle w:val="JamesManuscriptBody"/>
        <w:jc w:val="left"/>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E4625B">
        <w:rPr>
          <w:rFonts w:eastAsiaTheme="minorEastAsia"/>
        </w:rPr>
        <w:t xml:space="preserve"> </w:t>
      </w:r>
      <w:r w:rsidR="00FD7AA5" w:rsidRPr="00FD7AA5">
        <w:rPr>
          <w:rFonts w:eastAsiaTheme="minorEastAsia"/>
          <w:color w:val="FF0000"/>
        </w:rPr>
        <w:t>2</w:t>
      </w:r>
      <w:r w:rsidR="00997107">
        <w:rPr>
          <w:rFonts w:eastAsiaTheme="minorEastAsia"/>
          <w:color w:val="FF0000"/>
        </w:rPr>
        <w:t>5</w:t>
      </w:r>
      <w:r w:rsidR="00FD7AA5">
        <w:rPr>
          <w:rFonts w:eastAsiaTheme="minorEastAsia"/>
          <w:color w:val="FF0000"/>
        </w:rPr>
        <w:t xml:space="preserve"> </w:t>
      </w:r>
      <w:r w:rsidR="00FD7AA5" w:rsidRPr="004A29AA">
        <w:rPr>
          <w:rFonts w:ascii="Courier New" w:eastAsiaTheme="minorEastAsia" w:hAnsi="Courier New" w:cs="Courier New"/>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0801EE">
        <w:rPr>
          <w:rFonts w:eastAsiaTheme="minorEastAsia"/>
        </w:rPr>
        <w:t xml:space="preserve">For that reason, </w:t>
      </w:r>
      <w:r w:rsidR="00B9624F">
        <w:rPr>
          <w:rFonts w:eastAsiaTheme="minorEastAsia"/>
        </w:rPr>
        <w:t xml:space="preserve">we code this as fleshy fruited within our dataset. </w:t>
      </w:r>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r w:rsidR="00E74F04">
        <w:rPr>
          <w:rFonts w:eastAsiaTheme="minorEastAsia"/>
        </w:rPr>
        <w:fldChar w:fldCharType="begin"/>
      </w:r>
      <w:r w:rsidR="00BF1D5F">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eastAsiaTheme="minorEastAsia"/>
        </w:rPr>
        <w:fldChar w:fldCharType="separate"/>
      </w:r>
      <w:r w:rsidR="00E74F04">
        <w:rPr>
          <w:rFonts w:eastAsiaTheme="minorEastAsia"/>
          <w:noProof/>
        </w:rPr>
        <w:t>(Burnham and Anderson 2002)</w:t>
      </w:r>
      <w:r w:rsidR="00E74F04">
        <w:rPr>
          <w:rFonts w:eastAsiaTheme="minorEastAsia"/>
        </w:rPr>
        <w:fldChar w:fldCharType="end"/>
      </w:r>
      <w:r w:rsidR="004D1F5C">
        <w:rPr>
          <w:rFonts w:eastAsiaTheme="minorEastAsia"/>
        </w:rPr>
        <w:t>.</w:t>
      </w:r>
      <w:r w:rsidR="004F49DF">
        <w:rPr>
          <w:rFonts w:eastAsiaTheme="minorEastAsia"/>
        </w:rPr>
        <w:t xml:space="preserve"> </w:t>
      </w:r>
      <w:r w:rsidR="008146FE">
        <w:rPr>
          <w:rFonts w:eastAsiaTheme="minorEastAsia"/>
        </w:rPr>
        <w:t>Finally, we evaluate the expected values, the optima, and compare our results to Vasconcelos et al. (2021).</w:t>
      </w:r>
    </w:p>
    <w:p w14:paraId="7679FF23" w14:textId="77777777" w:rsidR="00DE5A2E" w:rsidRDefault="00DE5A2E" w:rsidP="00EF5110">
      <w:pPr>
        <w:pStyle w:val="JamesManuscriptBody"/>
        <w:rPr>
          <w:rFonts w:eastAsiaTheme="minorEastAsia"/>
          <w:u w:val="single"/>
        </w:rPr>
      </w:pPr>
    </w:p>
    <w:p w14:paraId="33ABDFEF" w14:textId="415F0CC7" w:rsidR="002C0BCF" w:rsidRPr="00C32621" w:rsidRDefault="00EF7BDF" w:rsidP="00C32621">
      <w:pPr>
        <w:pStyle w:val="JamesManuscriptBody"/>
        <w:jc w:val="center"/>
        <w:rPr>
          <w:rFonts w:eastAsiaTheme="minorEastAsia"/>
          <w:b/>
          <w:bCs/>
        </w:rPr>
      </w:pPr>
      <w:r w:rsidRPr="00C32621">
        <w:rPr>
          <w:rFonts w:eastAsiaTheme="minorEastAsia"/>
          <w:b/>
          <w:bCs/>
        </w:rPr>
        <w:t>Results</w:t>
      </w:r>
    </w:p>
    <w:p w14:paraId="0189ADDE" w14:textId="77777777" w:rsidR="006256C9" w:rsidRPr="00B952A4" w:rsidRDefault="006256C9" w:rsidP="00C32621">
      <w:pPr>
        <w:pStyle w:val="JamesManuscriptBody"/>
        <w:jc w:val="center"/>
        <w:rPr>
          <w:rFonts w:eastAsiaTheme="minorEastAsia"/>
          <w:i/>
          <w:iCs/>
        </w:rPr>
      </w:pPr>
      <w:r>
        <w:rPr>
          <w:rFonts w:eastAsiaTheme="minorEastAsia"/>
          <w:i/>
          <w:iCs/>
        </w:rPr>
        <w:t>Joint probability for all possible mappings</w:t>
      </w:r>
    </w:p>
    <w:p w14:paraId="19DFDA45" w14:textId="0C556CA2" w:rsidR="006256C9" w:rsidRDefault="006256C9" w:rsidP="00F36D63">
      <w:pPr>
        <w:pStyle w:val="JamesManuscriptBody"/>
        <w:jc w:val="left"/>
        <w:rPr>
          <w:rFonts w:eastAsiaTheme="minorEastAsia"/>
          <w:iCs/>
        </w:rPr>
      </w:pPr>
      <w:r>
        <w:rPr>
          <w:rFonts w:eastAsiaTheme="minorEastAsia"/>
          <w:iCs/>
        </w:rPr>
        <w:t xml:space="preserve">Using all possible regime mappings, we were able to successfully distinguish between character dependent and character independent models (Table 2). When data was generated following a variable theta character dependent scenario, a character dependent model was preferred with a </w:t>
      </w:r>
      <w:proofErr w:type="spellStart"/>
      <w:r>
        <w:rPr>
          <w:rFonts w:eastAsiaTheme="minorEastAsia"/>
          <w:iCs/>
        </w:rPr>
        <w:lastRenderedPageBreak/>
        <w:t>dAIC</w:t>
      </w:r>
      <w:proofErr w:type="spellEnd"/>
      <w:r>
        <w:rPr>
          <w:rFonts w:eastAsiaTheme="minorEastAsia"/>
          <w:iCs/>
        </w:rPr>
        <w:t xml:space="preserve"> of 5.7, suggesting strong evidence for character dependence </w:t>
      </w:r>
      <w:r>
        <w:rPr>
          <w:rFonts w:eastAsiaTheme="minorEastAsia"/>
          <w:iCs/>
        </w:rPr>
        <w:fldChar w:fldCharType="begin"/>
      </w:r>
      <w:r w:rsidR="00BF1D5F">
        <w:rPr>
          <w:rFonts w:eastAsiaTheme="minorEastAsia"/>
          <w:iCs/>
        </w:rPr>
        <w:instrText xml:space="preserve"> ADDIN ZOTERO_ITEM CSL_CITATION {"citationID":"t6E81nkh","properties":{"formattedCitation":"(Burnham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Pr>
          <w:rFonts w:eastAsiaTheme="minorEastAsia"/>
          <w:iCs/>
        </w:rPr>
        <w:fldChar w:fldCharType="separate"/>
      </w:r>
      <w:r>
        <w:rPr>
          <w:rFonts w:eastAsiaTheme="minorEastAsia"/>
          <w:iCs/>
          <w:noProof/>
        </w:rPr>
        <w:t>(Burnham and Anderson 2002)</w:t>
      </w:r>
      <w:r>
        <w:rPr>
          <w:rFonts w:eastAsiaTheme="minorEastAsia"/>
          <w:iCs/>
        </w:rPr>
        <w:fldChar w:fldCharType="end"/>
      </w:r>
      <w:r>
        <w:rPr>
          <w:rFonts w:eastAsiaTheme="minorEastAsia"/>
          <w:iCs/>
        </w:rPr>
        <w:t>. Interestingly, the maximum likelihood parameter estimates for the CD and CID+ models were identical in this scenario. The reason that a CD model will fit better despite having the same parameter estimates is the additional uncertainty when estimating hidden states in the CID+ model. Conversely, when continuous traits were unlinked to the underlying regime, a hidden state character independent model was preferred with strong evidence (</w:t>
      </w:r>
      <w:proofErr w:type="spellStart"/>
      <w:r>
        <w:rPr>
          <w:rFonts w:eastAsiaTheme="minorEastAsia"/>
          <w:iCs/>
        </w:rPr>
        <w:t>dAIC</w:t>
      </w:r>
      <w:proofErr w:type="spellEnd"/>
      <w:r>
        <w:rPr>
          <w:rFonts w:eastAsiaTheme="minorEastAsia"/>
          <w:iCs/>
        </w:rPr>
        <w:t>=15.4). Taken together, this points to the theoretical possibility of estimating OU processes even when unlinked to an observed character.</w:t>
      </w:r>
      <w:r w:rsidR="00997107">
        <w:rPr>
          <w:rFonts w:eastAsiaTheme="minorEastAsia"/>
          <w:iCs/>
        </w:rPr>
        <w:t xml:space="preserve">  </w:t>
      </w:r>
    </w:p>
    <w:p w14:paraId="54F1095F" w14:textId="77777777" w:rsidR="006256C9" w:rsidRPr="00B9693A" w:rsidRDefault="006256C9" w:rsidP="00EF5110">
      <w:pPr>
        <w:pStyle w:val="JamesManuscriptBody"/>
        <w:rPr>
          <w:rFonts w:eastAsiaTheme="minorEastAsia"/>
        </w:rPr>
      </w:pPr>
    </w:p>
    <w:p w14:paraId="33BD2FC5" w14:textId="77777777" w:rsidR="00986388" w:rsidRPr="002E6454" w:rsidRDefault="00986388" w:rsidP="00C32621">
      <w:pPr>
        <w:pStyle w:val="JamesManuscriptBody"/>
        <w:jc w:val="center"/>
        <w:rPr>
          <w:rFonts w:eastAsiaTheme="minorEastAsia"/>
          <w:i/>
        </w:rPr>
      </w:pPr>
      <w:r w:rsidRPr="002E6454">
        <w:rPr>
          <w:rFonts w:eastAsiaTheme="minorEastAsia"/>
          <w:i/>
        </w:rPr>
        <w:t>Parameter estimation given the generating model</w:t>
      </w:r>
    </w:p>
    <w:p w14:paraId="5AB3D1E1" w14:textId="20349858" w:rsidR="009F624F" w:rsidRDefault="006731DA" w:rsidP="00F36D63">
      <w:pPr>
        <w:pStyle w:val="JamesManuscriptBody"/>
        <w:jc w:val="left"/>
        <w:rPr>
          <w:rFonts w:eastAsiaTheme="minorEastAsia"/>
        </w:rPr>
      </w:pPr>
      <w:r>
        <w:rPr>
          <w:rFonts w:eastAsiaTheme="minorEastAsia"/>
        </w:rPr>
        <w:t xml:space="preserve">Parameter estimation in </w:t>
      </w:r>
      <w:r w:rsidRPr="004A29AA">
        <w:rPr>
          <w:rFonts w:ascii="Courier New" w:eastAsiaTheme="minorEastAsia" w:hAnsi="Courier New" w:cs="Courier New"/>
        </w:rPr>
        <w:t>hOUwie</w:t>
      </w:r>
      <w:r>
        <w:rPr>
          <w:rFonts w:eastAsiaTheme="minorEastAsia"/>
        </w:rPr>
        <w:t xml:space="preserve"> did not vary greatly depending on the number of stochastic maps or number of internodes included</w:t>
      </w:r>
      <w:r w:rsidR="00642E53">
        <w:rPr>
          <w:rFonts w:eastAsiaTheme="minorEastAsia"/>
        </w:rPr>
        <w:t xml:space="preserve"> (</w:t>
      </w:r>
      <w:r w:rsidR="00642E53" w:rsidRPr="001A4103">
        <w:rPr>
          <w:rFonts w:eastAsiaTheme="minorEastAsia"/>
          <w:color w:val="FF0000"/>
        </w:rPr>
        <w:t>Fig</w:t>
      </w:r>
      <w:r w:rsidR="00FA7B87" w:rsidRPr="001A4103">
        <w:rPr>
          <w:rFonts w:eastAsiaTheme="minorEastAsia"/>
          <w:color w:val="FF0000"/>
        </w:rPr>
        <w:t>.</w:t>
      </w:r>
      <w:r w:rsidR="00642E53" w:rsidRPr="001A4103">
        <w:rPr>
          <w:rFonts w:eastAsiaTheme="minorEastAsia"/>
          <w:color w:val="FF0000"/>
        </w:rPr>
        <w:t xml:space="preserve"> S</w:t>
      </w:r>
      <w:r w:rsidR="00DC2A3C">
        <w:rPr>
          <w:rFonts w:eastAsiaTheme="minorEastAsia"/>
          <w:color w:val="FF0000"/>
        </w:rPr>
        <w:t>2</w:t>
      </w:r>
      <w:r w:rsidR="00642E53">
        <w:rPr>
          <w:rFonts w:eastAsiaTheme="minorEastAsia"/>
        </w:rPr>
        <w:t>)</w:t>
      </w:r>
      <w:r>
        <w:rPr>
          <w:rFonts w:eastAsiaTheme="minorEastAsia"/>
        </w:rPr>
        <w:t xml:space="preserve">. Most variation in parameter estimation was instead related to the model complexity and </w:t>
      </w:r>
      <w:r w:rsidR="006A35B7">
        <w:rPr>
          <w:rFonts w:eastAsiaTheme="minorEastAsia"/>
        </w:rPr>
        <w:t>the specific</w:t>
      </w:r>
      <w:r>
        <w:rPr>
          <w:rFonts w:eastAsiaTheme="minorEastAsia"/>
        </w:rPr>
        <w:t xml:space="preserve"> parameters </w:t>
      </w:r>
      <w:r w:rsidR="006A35B7">
        <w:rPr>
          <w:rFonts w:eastAsiaTheme="minorEastAsia"/>
        </w:rPr>
        <w:t xml:space="preserve">which were </w:t>
      </w:r>
      <w:r>
        <w:rPr>
          <w:rFonts w:eastAsiaTheme="minorEastAsia"/>
        </w:rPr>
        <w:t>allowed to vary</w:t>
      </w:r>
      <w:r w:rsidR="00986388">
        <w:rPr>
          <w:rFonts w:eastAsiaTheme="minorEastAsia"/>
        </w:rPr>
        <w:t xml:space="preserve"> (Table 1)</w:t>
      </w:r>
      <w:r>
        <w:rPr>
          <w:rFonts w:eastAsiaTheme="minorEastAsia"/>
        </w:rPr>
        <w:t xml:space="preserve">. </w:t>
      </w:r>
      <w:r w:rsidR="00B57499">
        <w:rPr>
          <w:rFonts w:eastAsiaTheme="minorEastAsia"/>
        </w:rPr>
        <w:t>Datasets</w:t>
      </w:r>
      <w:r w:rsidR="00986388">
        <w:rPr>
          <w:rFonts w:eastAsiaTheme="minorEastAsia"/>
        </w:rPr>
        <w:t xml:space="preserve"> which were generated with a variable alpha rate were never chosen as the best fitting model</w:t>
      </w:r>
      <w:r>
        <w:rPr>
          <w:rFonts w:eastAsiaTheme="minorEastAsia"/>
        </w:rPr>
        <w:t xml:space="preserve">. </w:t>
      </w:r>
      <w:r w:rsidR="00B57499">
        <w:rPr>
          <w:rFonts w:eastAsiaTheme="minorEastAsia"/>
        </w:rPr>
        <w:t>This parameter estimation problem was amplified when</w:t>
      </w:r>
      <w:r>
        <w:rPr>
          <w:rFonts w:eastAsiaTheme="minorEastAsia"/>
        </w:rPr>
        <w:t xml:space="preserve"> alpha </w:t>
      </w:r>
      <w:r w:rsidR="00B57499">
        <w:rPr>
          <w:rFonts w:eastAsiaTheme="minorEastAsia"/>
        </w:rPr>
        <w:t xml:space="preserve">was </w:t>
      </w:r>
      <w:r>
        <w:rPr>
          <w:rFonts w:eastAsiaTheme="minorEastAsia"/>
        </w:rPr>
        <w:t xml:space="preserve">allowed to vary alongside other parameters (as was the case in Beaulieu </w:t>
      </w:r>
      <w:r w:rsidR="00F86DC3">
        <w:rPr>
          <w:rFonts w:eastAsiaTheme="minorEastAsia"/>
        </w:rPr>
        <w:t xml:space="preserve">et al. </w:t>
      </w:r>
      <w:r>
        <w:rPr>
          <w:rFonts w:eastAsiaTheme="minorEastAsia"/>
        </w:rPr>
        <w:t xml:space="preserve">2012). </w:t>
      </w:r>
      <w:r w:rsidR="005172F0">
        <w:rPr>
          <w:rFonts w:eastAsiaTheme="minorEastAsia"/>
        </w:rPr>
        <w:t>I</w:t>
      </w:r>
      <w:r>
        <w:rPr>
          <w:rFonts w:eastAsiaTheme="minorEastAsia"/>
        </w:rPr>
        <w:t xml:space="preserve">ncreasing the number of taxa </w:t>
      </w:r>
      <w:r w:rsidR="005172F0">
        <w:rPr>
          <w:rFonts w:eastAsiaTheme="minorEastAsia"/>
        </w:rPr>
        <w:t xml:space="preserve">has been shown to </w:t>
      </w:r>
      <w:r>
        <w:rPr>
          <w:rFonts w:eastAsiaTheme="minorEastAsia"/>
        </w:rPr>
        <w:t>improve inference</w:t>
      </w:r>
      <w:r w:rsidR="0034117A">
        <w:rPr>
          <w:rFonts w:eastAsiaTheme="minorEastAsia"/>
        </w:rPr>
        <w:t xml:space="preserve"> of OU models</w:t>
      </w:r>
      <w:r>
        <w:rPr>
          <w:rFonts w:eastAsiaTheme="minorEastAsia"/>
        </w:rPr>
        <w:t xml:space="preserve">, </w:t>
      </w:r>
      <w:r w:rsidR="000A4475">
        <w:rPr>
          <w:rFonts w:eastAsiaTheme="minorEastAsia"/>
        </w:rPr>
        <w:t xml:space="preserve">but even with more taxa, if alpha is not large enough relative to sigma, estimation may remain poor. </w:t>
      </w:r>
      <w:r w:rsidR="005172F0">
        <w:rPr>
          <w:rFonts w:eastAsiaTheme="minorEastAsia"/>
        </w:rPr>
        <w:fldChar w:fldCharType="begin"/>
      </w:r>
      <w:r w:rsidR="00BF1D5F">
        <w:rPr>
          <w:rFonts w:eastAsiaTheme="minorEastAsia"/>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eastAsiaTheme="minorEastAsia"/>
        </w:rPr>
        <w:fldChar w:fldCharType="separate"/>
      </w:r>
      <w:r w:rsidR="005172F0" w:rsidRPr="00BF64AE">
        <w:t xml:space="preserve">(Beaulieu et al. 2012; Ho and </w:t>
      </w:r>
      <w:proofErr w:type="spellStart"/>
      <w:r w:rsidR="005172F0" w:rsidRPr="00BF64AE">
        <w:t>Ané</w:t>
      </w:r>
      <w:proofErr w:type="spellEnd"/>
      <w:r w:rsidR="005172F0" w:rsidRPr="00BF64AE">
        <w:t xml:space="preserve"> 2014</w:t>
      </w:r>
      <w:r w:rsidR="005172F0" w:rsidRPr="00BF64AE">
        <w:rPr>
          <w:i/>
          <w:iCs/>
        </w:rPr>
        <w:t>a</w:t>
      </w:r>
      <w:r w:rsidR="005172F0" w:rsidRPr="00BF64AE">
        <w:t xml:space="preserve">; </w:t>
      </w:r>
      <w:proofErr w:type="spellStart"/>
      <w:r w:rsidR="005172F0" w:rsidRPr="00BF64AE">
        <w:t>Cressler</w:t>
      </w:r>
      <w:proofErr w:type="spellEnd"/>
      <w:r w:rsidR="005172F0" w:rsidRPr="00BF64AE">
        <w:t xml:space="preserve"> et al. 2015)</w:t>
      </w:r>
      <w:r w:rsidR="005172F0">
        <w:rPr>
          <w:rFonts w:eastAsiaTheme="minorEastAsia"/>
        </w:rPr>
        <w:fldChar w:fldCharType="end"/>
      </w:r>
      <w:r>
        <w:rPr>
          <w:rFonts w:eastAsiaTheme="minorEastAsia"/>
        </w:rPr>
        <w:t>.</w:t>
      </w:r>
      <w:r w:rsidR="00B57499">
        <w:rPr>
          <w:rFonts w:eastAsiaTheme="minorEastAsia"/>
        </w:rPr>
        <w:t xml:space="preserve"> </w:t>
      </w:r>
      <w:r w:rsidR="00C93A8F">
        <w:rPr>
          <w:rFonts w:eastAsiaTheme="minorEastAsia"/>
        </w:rPr>
        <w:t xml:space="preserve">CID+ parameter estimations were highly sensitive to model complexity. Although there are examples of low RMSE for each of the OU </w:t>
      </w:r>
      <w:r w:rsidR="00E17BE0">
        <w:rPr>
          <w:rFonts w:eastAsiaTheme="minorEastAsia"/>
        </w:rPr>
        <w:t>parameters</w:t>
      </w:r>
      <w:r w:rsidR="002F6A92">
        <w:rPr>
          <w:rFonts w:eastAsiaTheme="minorEastAsia"/>
        </w:rPr>
        <w:t>,</w:t>
      </w:r>
      <w:r w:rsidR="00E17BE0">
        <w:rPr>
          <w:rFonts w:eastAsiaTheme="minorEastAsia"/>
        </w:rPr>
        <w:t xml:space="preserve"> when</w:t>
      </w:r>
      <w:r w:rsidR="00C93A8F">
        <w:rPr>
          <w:rFonts w:eastAsiaTheme="minorEastAsia"/>
        </w:rPr>
        <w:t xml:space="preserve"> these parameters were allowed to vary</w:t>
      </w:r>
      <w:r w:rsidR="00BF47CC">
        <w:rPr>
          <w:rFonts w:eastAsiaTheme="minorEastAsia"/>
        </w:rPr>
        <w:t>,</w:t>
      </w:r>
      <w:r w:rsidR="00C93A8F">
        <w:rPr>
          <w:rFonts w:eastAsiaTheme="minorEastAsia"/>
        </w:rPr>
        <w:t xml:space="preserve"> error</w:t>
      </w:r>
      <w:r w:rsidR="00956594">
        <w:rPr>
          <w:rFonts w:eastAsiaTheme="minorEastAsia"/>
        </w:rPr>
        <w:t xml:space="preserve"> </w:t>
      </w:r>
      <w:r w:rsidR="00C93A8F">
        <w:rPr>
          <w:rFonts w:eastAsiaTheme="minorEastAsia"/>
        </w:rPr>
        <w:t>increased</w:t>
      </w:r>
      <w:r w:rsidR="00BF47CC">
        <w:rPr>
          <w:rFonts w:eastAsiaTheme="minorEastAsia"/>
        </w:rPr>
        <w:t xml:space="preserve"> rapidly</w:t>
      </w:r>
      <w:r w:rsidR="00C93A8F">
        <w:rPr>
          <w:rFonts w:eastAsiaTheme="minorEastAsia"/>
        </w:rPr>
        <w:t xml:space="preserve">. This suggests that </w:t>
      </w:r>
      <w:r w:rsidR="00EF2DA2">
        <w:rPr>
          <w:rFonts w:eastAsiaTheme="minorEastAsia"/>
        </w:rPr>
        <w:t>alternative</w:t>
      </w:r>
      <w:r w:rsidR="00C93A8F">
        <w:rPr>
          <w:rFonts w:eastAsiaTheme="minorEastAsia"/>
        </w:rPr>
        <w:t xml:space="preserve"> approaches may be necessary to </w:t>
      </w:r>
      <w:r w:rsidR="00EF2DA2">
        <w:rPr>
          <w:rFonts w:eastAsiaTheme="minorEastAsia"/>
        </w:rPr>
        <w:t>accurately estimate</w:t>
      </w:r>
      <w:r w:rsidR="00C93A8F">
        <w:rPr>
          <w:rFonts w:eastAsiaTheme="minorEastAsia"/>
        </w:rPr>
        <w:t xml:space="preserve"> a hidden </w:t>
      </w:r>
      <w:r w:rsidR="00EF2DA2">
        <w:rPr>
          <w:rFonts w:eastAsiaTheme="minorEastAsia"/>
        </w:rPr>
        <w:t xml:space="preserve">state </w:t>
      </w:r>
      <w:r w:rsidR="00C93A8F">
        <w:rPr>
          <w:rFonts w:eastAsiaTheme="minorEastAsia"/>
        </w:rPr>
        <w:t>OU model</w:t>
      </w:r>
      <w:r w:rsidR="00EF2DA2">
        <w:rPr>
          <w:rFonts w:eastAsiaTheme="minorEastAsia"/>
        </w:rPr>
        <w:t xml:space="preserve"> and </w:t>
      </w:r>
      <w:r w:rsidR="002F6A92">
        <w:rPr>
          <w:rFonts w:eastAsiaTheme="minorEastAsia"/>
        </w:rPr>
        <w:t>possibly</w:t>
      </w:r>
      <w:r w:rsidR="00EF2DA2">
        <w:rPr>
          <w:rFonts w:eastAsiaTheme="minorEastAsia"/>
        </w:rPr>
        <w:t xml:space="preserve"> shift </w:t>
      </w:r>
      <w:r w:rsidR="00EF2DA2">
        <w:rPr>
          <w:rFonts w:eastAsiaTheme="minorEastAsia"/>
        </w:rPr>
        <w:lastRenderedPageBreak/>
        <w:t xml:space="preserve">detection methods can supplement this gap in the interim </w:t>
      </w:r>
      <w:r w:rsidR="00EF2DA2">
        <w:rPr>
          <w:rFonts w:eastAsiaTheme="minorEastAsia"/>
        </w:rPr>
        <w:fldChar w:fldCharType="begin"/>
      </w:r>
      <w:r w:rsidR="00BF1D5F">
        <w:rPr>
          <w:rFonts w:eastAsiaTheme="minorEastAsia"/>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eastAsiaTheme="minorEastAsia"/>
        </w:rPr>
        <w:fldChar w:fldCharType="separate"/>
      </w:r>
      <w:r w:rsidR="00EF2DA2">
        <w:rPr>
          <w:rFonts w:eastAsiaTheme="minorEastAsia"/>
          <w:noProof/>
        </w:rPr>
        <w:t>(Uyeda and Harmon 2014; Khabbazian et al. 2016)</w:t>
      </w:r>
      <w:r w:rsidR="00EF2DA2">
        <w:rPr>
          <w:rFonts w:eastAsiaTheme="minorEastAsia"/>
        </w:rPr>
        <w:fldChar w:fldCharType="end"/>
      </w:r>
      <w:r w:rsidR="00EF2DA2">
        <w:rPr>
          <w:rFonts w:eastAsiaTheme="minorEastAsia"/>
        </w:rPr>
        <w:t xml:space="preserve">. </w:t>
      </w:r>
    </w:p>
    <w:p w14:paraId="06DED480" w14:textId="19FB6E6F" w:rsidR="00FF5131" w:rsidRPr="00FF5131" w:rsidRDefault="0067591C" w:rsidP="00F36D63">
      <w:pPr>
        <w:pStyle w:val="JamesManuscriptBody"/>
        <w:jc w:val="left"/>
        <w:rPr>
          <w:rFonts w:eastAsiaTheme="minorEastAsia"/>
        </w:rPr>
      </w:pPr>
      <w:r>
        <w:rPr>
          <w:rFonts w:eastAsiaTheme="minorEastAsia"/>
        </w:rPr>
        <w:tab/>
      </w:r>
      <w:r w:rsidR="009B7A1A">
        <w:rPr>
          <w:rFonts w:eastAsiaTheme="minorEastAsia"/>
        </w:rPr>
        <w:t>The sign error for variable theta was 0.05</w:t>
      </w:r>
      <w:r w:rsidR="00387FCC">
        <w:rPr>
          <w:rFonts w:eastAsiaTheme="minorEastAsia"/>
        </w:rPr>
        <w:t xml:space="preserve"> or less</w:t>
      </w:r>
      <w:r w:rsidR="009B7A1A">
        <w:rPr>
          <w:rFonts w:eastAsiaTheme="minorEastAsia"/>
        </w:rPr>
        <w:t xml:space="preserve">, regardless of additional model complexity. Variable </w:t>
      </w:r>
      <w:r w:rsidR="00913A42">
        <w:rPr>
          <w:rFonts w:eastAsiaTheme="minorEastAsia"/>
        </w:rPr>
        <w:t>s</w:t>
      </w:r>
      <w:r w:rsidR="009B7A1A">
        <w:rPr>
          <w:rFonts w:eastAsiaTheme="minorEastAsia"/>
        </w:rPr>
        <w:t xml:space="preserve">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eastAsiaTheme="minorEastAsia"/>
        </w:rPr>
        <w:t xml:space="preserve">Sign errors cannot be evaluated for CID models because the parameter values associated with hidden states can freely switch between </w:t>
      </w:r>
      <w:r w:rsidR="002970B1">
        <w:rPr>
          <w:rFonts w:eastAsiaTheme="minorEastAsia"/>
        </w:rPr>
        <w:t>rate classes</w:t>
      </w:r>
      <w:r w:rsidR="00E17529">
        <w:rPr>
          <w:rFonts w:eastAsiaTheme="minorEastAsia"/>
        </w:rPr>
        <w:t xml:space="preserve"> and have identical likelihoods. For example, if we were to simulate a dataset where</w:t>
      </w:r>
      <w:r w:rsidR="00B2368B">
        <w:rPr>
          <w:rFonts w:eastAsiaTheme="minorEastAsia"/>
        </w:rPr>
        <w:t xml:space="preserve"> states A and B are hidden states unlinked to the observed discrete </w:t>
      </w:r>
      <w:r w:rsidR="00B2368B" w:rsidRPr="002F3D25">
        <w:rPr>
          <w:rFonts w:eastAsiaTheme="minorEastAsia"/>
        </w:rPr>
        <w:t>character,</w:t>
      </w:r>
      <w:r w:rsidR="00E17529" w:rsidRPr="002F3D25">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A</m:t>
            </m:r>
          </m:sub>
        </m:sSub>
        <m:r>
          <m:rPr>
            <m:sty m:val="p"/>
          </m:rPr>
          <w:rPr>
            <w:rFonts w:ascii="Cambria Math" w:eastAsiaTheme="minorEastAsia" w:hAnsi="Cambria Math"/>
          </w:rPr>
          <m:t>=12</m:t>
        </m:r>
      </m:oMath>
      <w:r w:rsidR="00B2368B" w:rsidRPr="002F3D25">
        <w:rPr>
          <w:rFonts w:eastAsiaTheme="minorEastAsia"/>
        </w:rPr>
        <w:t>,</w:t>
      </w:r>
      <w:r w:rsidR="00E17529" w:rsidRPr="002F3D25">
        <w:rPr>
          <w:rFonts w:eastAsiaTheme="minorEastAsia"/>
        </w:rPr>
        <w:t xml:space="preserve"> </w:t>
      </w:r>
      <w:r w:rsidR="00B2368B" w:rsidRPr="002F3D25">
        <w:rPr>
          <w:rFonts w:eastAsiaTheme="minorEastAsia"/>
        </w:rPr>
        <w:t xml:space="preserve">and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B</m:t>
            </m:r>
          </m:sub>
        </m:sSub>
        <m:r>
          <m:rPr>
            <m:sty m:val="p"/>
          </m:rPr>
          <w:rPr>
            <w:rFonts w:ascii="Cambria Math" w:eastAsiaTheme="minorEastAsia" w:hAnsi="Cambria Math"/>
          </w:rPr>
          <m:t>=24</m:t>
        </m:r>
      </m:oMath>
      <w:r w:rsidR="00B2368B" w:rsidRPr="002F3D25">
        <w:rPr>
          <w:rFonts w:eastAsiaTheme="minorEastAsia"/>
        </w:rPr>
        <w:t>,</w:t>
      </w:r>
      <w:r w:rsidR="00E17529" w:rsidRPr="002F3D25">
        <w:rPr>
          <w:rFonts w:eastAsiaTheme="minorEastAsia"/>
        </w:rPr>
        <w:t xml:space="preserve"> there would be no difference in likelihood if </w:t>
      </w:r>
      <m:oMath>
        <m:sSub>
          <m:sSubPr>
            <m:ctrlPr>
              <w:rPr>
                <w:rFonts w:ascii="Cambria Math" w:eastAsiaTheme="minorEastAsia" w:hAnsi="Cambria Math"/>
              </w:rPr>
            </m:ctrlPr>
          </m:sSubPr>
          <m:e>
            <m:acc>
              <m:accPr>
                <m:ctrlPr>
                  <w:rPr>
                    <w:rFonts w:ascii="Cambria Math" w:eastAsiaTheme="minorEastAsia" w:hAnsi="Cambria Math"/>
                  </w:rPr>
                </m:ctrlPr>
              </m:accPr>
              <m:e>
                <m:r>
                  <m:rPr>
                    <m:sty m:val="p"/>
                  </m:rPr>
                  <w:rPr>
                    <w:rFonts w:ascii="Cambria Math" w:eastAsiaTheme="minorEastAsia" w:hAnsi="Cambria Math"/>
                  </w:rPr>
                  <m:t>θ</m:t>
                </m:r>
              </m:e>
            </m:acc>
          </m:e>
          <m:sub>
            <m:r>
              <m:rPr>
                <m:sty m:val="p"/>
              </m:rPr>
              <w:rPr>
                <w:rFonts w:ascii="Cambria Math" w:eastAsiaTheme="minorEastAsia" w:hAnsi="Cambria Math"/>
              </w:rPr>
              <m:t>A</m:t>
            </m:r>
          </m:sub>
        </m:sSub>
        <m:r>
          <m:rPr>
            <m:sty m:val="p"/>
          </m:rPr>
          <w:rPr>
            <w:rFonts w:ascii="Cambria Math" w:eastAsiaTheme="minorEastAsia" w:hAnsi="Cambria Math"/>
          </w:rPr>
          <m:t>=12</m:t>
        </m:r>
      </m:oMath>
      <w:r w:rsidR="00B2368B" w:rsidRPr="002F3D25">
        <w:rPr>
          <w:rFonts w:eastAsiaTheme="minorEastAsia"/>
        </w:rPr>
        <w:t xml:space="preserve">,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p"/>
                  </m:rPr>
                  <w:rPr>
                    <w:rFonts w:ascii="Cambria Math" w:eastAsiaTheme="minorEastAsia" w:hAnsi="Cambria Math"/>
                  </w:rPr>
                  <m:t>θ</m:t>
                </m:r>
              </m:e>
            </m:acc>
          </m:e>
          <m:sub>
            <m:r>
              <m:rPr>
                <m:sty m:val="p"/>
              </m:rPr>
              <w:rPr>
                <w:rFonts w:ascii="Cambria Math" w:eastAsiaTheme="minorEastAsia" w:hAnsi="Cambria Math"/>
              </w:rPr>
              <m:t>B</m:t>
            </m:r>
          </m:sub>
        </m:sSub>
        <m:r>
          <m:rPr>
            <m:sty m:val="p"/>
          </m:rPr>
          <w:rPr>
            <w:rFonts w:ascii="Cambria Math" w:eastAsiaTheme="minorEastAsia" w:hAnsi="Cambria Math"/>
          </w:rPr>
          <m:t>=24</m:t>
        </m:r>
      </m:oMath>
      <w:r w:rsidR="00B2368B" w:rsidRPr="002F3D25">
        <w:rPr>
          <w:rFonts w:eastAsiaTheme="minorEastAsia"/>
        </w:rPr>
        <w:t xml:space="preserve"> </w:t>
      </w:r>
      <w:r w:rsidR="00E17529" w:rsidRPr="002F3D25">
        <w:rPr>
          <w:rFonts w:eastAsiaTheme="minorEastAsia"/>
        </w:rPr>
        <w:t xml:space="preserve">or </w:t>
      </w:r>
      <m:oMath>
        <m:sSub>
          <m:sSubPr>
            <m:ctrlPr>
              <w:rPr>
                <w:rFonts w:ascii="Cambria Math" w:eastAsiaTheme="minorEastAsia" w:hAnsi="Cambria Math"/>
              </w:rPr>
            </m:ctrlPr>
          </m:sSubPr>
          <m:e>
            <m:acc>
              <m:accPr>
                <m:ctrlPr>
                  <w:rPr>
                    <w:rFonts w:ascii="Cambria Math" w:eastAsiaTheme="minorEastAsia" w:hAnsi="Cambria Math"/>
                  </w:rPr>
                </m:ctrlPr>
              </m:accPr>
              <m:e>
                <m:r>
                  <m:rPr>
                    <m:sty m:val="p"/>
                  </m:rPr>
                  <w:rPr>
                    <w:rFonts w:ascii="Cambria Math" w:eastAsiaTheme="minorEastAsia" w:hAnsi="Cambria Math"/>
                  </w:rPr>
                  <m:t>θ</m:t>
                </m:r>
              </m:e>
            </m:acc>
          </m:e>
          <m:sub>
            <m:r>
              <m:rPr>
                <m:sty m:val="p"/>
              </m:rPr>
              <w:rPr>
                <w:rFonts w:ascii="Cambria Math" w:eastAsiaTheme="minorEastAsia" w:hAnsi="Cambria Math"/>
              </w:rPr>
              <m:t>A</m:t>
            </m:r>
          </m:sub>
        </m:sSub>
        <m:r>
          <m:rPr>
            <m:sty m:val="p"/>
          </m:rPr>
          <w:rPr>
            <w:rFonts w:ascii="Cambria Math" w:eastAsiaTheme="minorEastAsia" w:hAnsi="Cambria Math"/>
          </w:rPr>
          <m:t>=24</m:t>
        </m:r>
      </m:oMath>
      <w:r w:rsidR="00B2368B" w:rsidRPr="002F3D25">
        <w:rPr>
          <w:rFonts w:eastAsiaTheme="minorEastAsia"/>
        </w:rPr>
        <w:t xml:space="preserve">,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p"/>
                  </m:rPr>
                  <w:rPr>
                    <w:rFonts w:ascii="Cambria Math" w:eastAsiaTheme="minorEastAsia" w:hAnsi="Cambria Math"/>
                  </w:rPr>
                  <m:t>θ</m:t>
                </m:r>
              </m:e>
            </m:acc>
          </m:e>
          <m:sub>
            <m:r>
              <m:rPr>
                <m:sty m:val="p"/>
              </m:rPr>
              <w:rPr>
                <w:rFonts w:ascii="Cambria Math" w:eastAsiaTheme="minorEastAsia" w:hAnsi="Cambria Math"/>
              </w:rPr>
              <m:t>B</m:t>
            </m:r>
          </m:sub>
        </m:sSub>
        <m:r>
          <m:rPr>
            <m:sty m:val="p"/>
          </m:rPr>
          <w:rPr>
            <w:rFonts w:ascii="Cambria Math" w:eastAsiaTheme="minorEastAsia" w:hAnsi="Cambria Math"/>
          </w:rPr>
          <m:t>=12</m:t>
        </m:r>
      </m:oMath>
      <w:r w:rsidR="00E17529" w:rsidRPr="002F3D25">
        <w:rPr>
          <w:rFonts w:eastAsiaTheme="minorEastAsia"/>
        </w:rPr>
        <w:t xml:space="preserve">. </w:t>
      </w:r>
      <w:r w:rsidR="00F22737" w:rsidRPr="002F3D25">
        <w:rPr>
          <w:rFonts w:eastAsiaTheme="minorEastAsia"/>
        </w:rPr>
        <w:t>Howeve</w:t>
      </w:r>
      <w:r w:rsidR="00F22737">
        <w:rPr>
          <w:rFonts w:eastAsiaTheme="minorEastAsia"/>
        </w:rPr>
        <w:t xml:space="preserve">r, this </w:t>
      </w:r>
      <w:r w:rsidR="00DD4CBC">
        <w:rPr>
          <w:rFonts w:eastAsiaTheme="minorEastAsia"/>
        </w:rPr>
        <w:t>could</w:t>
      </w:r>
      <w:r w:rsidR="00F22737">
        <w:rPr>
          <w:rFonts w:eastAsiaTheme="minorEastAsia"/>
        </w:rPr>
        <w:t xml:space="preserve"> be distinguishable if both the observed discrete character and continuous character were linked to the hidden state.</w:t>
      </w:r>
    </w:p>
    <w:p w14:paraId="49043283" w14:textId="6E12A43D" w:rsidR="004B160C" w:rsidRDefault="006E7599" w:rsidP="00F36D63">
      <w:pPr>
        <w:pStyle w:val="JamesManuscriptBody"/>
        <w:jc w:val="left"/>
        <w:rPr>
          <w:rFonts w:eastAsiaTheme="minorEastAsia"/>
        </w:rPr>
      </w:pPr>
      <w:r>
        <w:rPr>
          <w:rFonts w:eastAsiaTheme="minorEastAsia"/>
        </w:rPr>
        <w:t>S</w:t>
      </w:r>
      <w:r w:rsidR="005A304D">
        <w:rPr>
          <w:rFonts w:eastAsiaTheme="minorEastAsia"/>
        </w:rPr>
        <w:t xml:space="preserve">imple character independent </w:t>
      </w:r>
      <w:r w:rsidR="007B51B7">
        <w:rPr>
          <w:rFonts w:eastAsiaTheme="minorEastAsia"/>
        </w:rPr>
        <w:t xml:space="preserve">(CID) </w:t>
      </w:r>
      <w:r w:rsidR="005A304D">
        <w:rPr>
          <w:rFonts w:eastAsiaTheme="minorEastAsia"/>
        </w:rPr>
        <w:t xml:space="preserve">and character dependent </w:t>
      </w:r>
      <w:r w:rsidR="007B51B7">
        <w:rPr>
          <w:rFonts w:eastAsiaTheme="minorEastAsia"/>
        </w:rPr>
        <w:t xml:space="preserve">(CD) </w:t>
      </w:r>
      <w:r w:rsidR="005A304D">
        <w:rPr>
          <w:rFonts w:eastAsiaTheme="minorEastAsia"/>
        </w:rPr>
        <w:t>models pe</w:t>
      </w:r>
      <w:r w:rsidR="00136E01">
        <w:rPr>
          <w:rFonts w:eastAsiaTheme="minorEastAsia"/>
        </w:rPr>
        <w:t>r</w:t>
      </w:r>
      <w:r w:rsidR="005A304D">
        <w:rPr>
          <w:rFonts w:eastAsiaTheme="minorEastAsia"/>
        </w:rPr>
        <w:t>formed the best in our power analyses</w:t>
      </w:r>
      <w:r w:rsidR="00906A82">
        <w:rPr>
          <w:rFonts w:eastAsiaTheme="minorEastAsia"/>
        </w:rPr>
        <w:t xml:space="preserve"> (Fig. 4)</w:t>
      </w:r>
      <w:r w:rsidR="005A304D">
        <w:rPr>
          <w:rFonts w:eastAsiaTheme="minorEastAsia"/>
        </w:rPr>
        <w:t>. Of the character dependent models, variable alpha, and variable sigma models (M5, M7, M9) had low AIC weights across simulations even when they were the generating modes</w:t>
      </w:r>
      <w:r w:rsidR="00906A82">
        <w:rPr>
          <w:rFonts w:eastAsiaTheme="minorEastAsia"/>
        </w:rPr>
        <w:t xml:space="preserve"> (Table 1)</w:t>
      </w:r>
      <w:r w:rsidR="005A304D">
        <w:rPr>
          <w:rFonts w:eastAsiaTheme="minorEastAsia"/>
        </w:rPr>
        <w:t xml:space="preserve">. </w:t>
      </w:r>
      <w:r w:rsidR="000B3722">
        <w:rPr>
          <w:rFonts w:eastAsiaTheme="minorEastAsia"/>
        </w:rPr>
        <w:t>This re</w:t>
      </w:r>
      <w:r w:rsidR="00136E01">
        <w:rPr>
          <w:rFonts w:eastAsiaTheme="minorEastAsia"/>
        </w:rPr>
        <w:t>i</w:t>
      </w:r>
      <w:r w:rsidR="000B3722">
        <w:rPr>
          <w:rFonts w:eastAsiaTheme="minorEastAsia"/>
        </w:rPr>
        <w:t xml:space="preserve">nforces our previous findings that </w:t>
      </w:r>
      <w:r w:rsidR="009C0E72">
        <w:rPr>
          <w:rFonts w:eastAsiaTheme="minorEastAsia"/>
        </w:rPr>
        <w:t xml:space="preserve">the </w:t>
      </w:r>
      <w:r w:rsidR="000B3722">
        <w:rPr>
          <w:rFonts w:eastAsiaTheme="minorEastAsia"/>
        </w:rPr>
        <w:t xml:space="preserve">more complex </w:t>
      </w:r>
      <w:r w:rsidR="009C0E72">
        <w:rPr>
          <w:rFonts w:eastAsiaTheme="minorEastAsia"/>
        </w:rPr>
        <w:t xml:space="preserve">variable alpha or variable sigma </w:t>
      </w:r>
      <w:r w:rsidR="000B3722">
        <w:rPr>
          <w:rFonts w:eastAsiaTheme="minorEastAsia"/>
        </w:rPr>
        <w:t xml:space="preserve">models are </w:t>
      </w:r>
      <w:r w:rsidR="00B15516">
        <w:rPr>
          <w:rFonts w:eastAsiaTheme="minorEastAsia"/>
        </w:rPr>
        <w:t xml:space="preserve">the most </w:t>
      </w:r>
      <w:r w:rsidR="000B3722">
        <w:rPr>
          <w:rFonts w:eastAsiaTheme="minorEastAsia"/>
        </w:rPr>
        <w:t>difficult to estimate</w:t>
      </w:r>
      <w:r w:rsidR="00B15516">
        <w:rPr>
          <w:rFonts w:eastAsiaTheme="minorEastAsia"/>
        </w:rPr>
        <w:t xml:space="preserve"> and should be applied and interpreted with caution</w:t>
      </w:r>
      <w:r w:rsidR="000B3722">
        <w:rPr>
          <w:rFonts w:eastAsiaTheme="minorEastAsia"/>
        </w:rPr>
        <w:t xml:space="preserve">. </w:t>
      </w:r>
      <w:r w:rsidR="00914520">
        <w:rPr>
          <w:rFonts w:eastAsiaTheme="minorEastAsia"/>
        </w:rPr>
        <w:t xml:space="preserve">Conversely, </w:t>
      </w:r>
      <w:r w:rsidR="005A304D">
        <w:rPr>
          <w:rFonts w:eastAsiaTheme="minorEastAsia"/>
        </w:rPr>
        <w:t>CD models which varied theta always found evidence for character dependence when the generating model included a link between discrete and continuous characters. Power</w:t>
      </w:r>
      <w:r w:rsidR="00D936CB">
        <w:rPr>
          <w:rFonts w:eastAsiaTheme="minorEastAsia"/>
        </w:rPr>
        <w:t xml:space="preserve"> analysis </w:t>
      </w:r>
      <w:r w:rsidR="005A304D">
        <w:rPr>
          <w:rFonts w:eastAsiaTheme="minorEastAsia"/>
        </w:rPr>
        <w:t xml:space="preserve">also </w:t>
      </w:r>
      <w:r w:rsidR="00D936CB">
        <w:rPr>
          <w:rFonts w:eastAsiaTheme="minorEastAsia"/>
        </w:rPr>
        <w:t xml:space="preserve">suggests that </w:t>
      </w:r>
      <w:r w:rsidR="00D936CB" w:rsidRPr="004A29AA">
        <w:rPr>
          <w:rFonts w:ascii="Courier New" w:eastAsiaTheme="minorEastAsia" w:hAnsi="Courier New" w:cs="Courier New"/>
        </w:rPr>
        <w:t>hOUwie</w:t>
      </w:r>
      <w:r w:rsidR="00D936CB">
        <w:rPr>
          <w:rFonts w:eastAsiaTheme="minorEastAsia"/>
        </w:rPr>
        <w:t xml:space="preserve"> can detect character independence when that is the true model. However, when character independent models are </w:t>
      </w:r>
      <w:r w:rsidR="00D936CB">
        <w:rPr>
          <w:rFonts w:eastAsiaTheme="minorEastAsia"/>
        </w:rPr>
        <w:lastRenderedPageBreak/>
        <w:t xml:space="preserve">heterogeneous (i.e., there is variation in how a continuous trait evolves unlinked to the focal character) </w:t>
      </w:r>
      <w:r w:rsidR="00D936CB" w:rsidRPr="004A29AA">
        <w:rPr>
          <w:rFonts w:ascii="Courier New" w:eastAsiaTheme="minorEastAsia" w:hAnsi="Courier New" w:cs="Courier New"/>
        </w:rPr>
        <w:t>hOUwie</w:t>
      </w:r>
      <w:r w:rsidR="00D936CB">
        <w:rPr>
          <w:rFonts w:eastAsiaTheme="minorEastAsia"/>
        </w:rPr>
        <w:t xml:space="preserve"> </w:t>
      </w:r>
      <w:r w:rsidR="00B845E3">
        <w:rPr>
          <w:rFonts w:eastAsiaTheme="minorEastAsia"/>
        </w:rPr>
        <w:t xml:space="preserve">either </w:t>
      </w:r>
      <w:r w:rsidR="00D936CB">
        <w:rPr>
          <w:rFonts w:eastAsiaTheme="minorEastAsia"/>
        </w:rPr>
        <w:t xml:space="preserve">favored simpler versions of character independent models </w:t>
      </w:r>
      <w:r w:rsidR="00B845E3">
        <w:rPr>
          <w:rFonts w:eastAsiaTheme="minorEastAsia"/>
        </w:rPr>
        <w:t>or, more concerningly, character dependent models</w:t>
      </w:r>
      <w:r w:rsidR="00E2018C">
        <w:rPr>
          <w:rFonts w:eastAsiaTheme="minorEastAsia"/>
        </w:rPr>
        <w:t xml:space="preserve"> (Fig. 4</w:t>
      </w:r>
      <w:r w:rsidR="00977251">
        <w:rPr>
          <w:rFonts w:eastAsiaTheme="minorEastAsia"/>
        </w:rPr>
        <w:t>c</w:t>
      </w:r>
      <w:r w:rsidR="00E2018C">
        <w:rPr>
          <w:rFonts w:eastAsiaTheme="minorEastAsia"/>
        </w:rPr>
        <w:t>)</w:t>
      </w:r>
      <w:r w:rsidR="00D936CB">
        <w:rPr>
          <w:rFonts w:eastAsiaTheme="minorEastAsia"/>
        </w:rPr>
        <w:t xml:space="preserve">. This </w:t>
      </w:r>
      <w:r w:rsidR="00AE7B3A">
        <w:rPr>
          <w:rFonts w:eastAsiaTheme="minorEastAsia"/>
        </w:rPr>
        <w:t xml:space="preserve">suggests that even in cases where our focal discrete and continuous characters are independent, if the evolutionary process is heterogeneous, we may still find false support for </w:t>
      </w:r>
      <w:r w:rsidR="005B53E0">
        <w:rPr>
          <w:rFonts w:eastAsiaTheme="minorEastAsia"/>
        </w:rPr>
        <w:t>character</w:t>
      </w:r>
      <w:r w:rsidR="00A951E2">
        <w:rPr>
          <w:rFonts w:eastAsiaTheme="minorEastAsia"/>
        </w:rPr>
        <w:t xml:space="preserve"> dependence</w:t>
      </w:r>
      <w:r w:rsidR="00AE7B3A">
        <w:rPr>
          <w:rFonts w:eastAsiaTheme="minorEastAsia"/>
        </w:rPr>
        <w:t>.</w:t>
      </w:r>
      <w:r w:rsidR="00B75161">
        <w:rPr>
          <w:rFonts w:eastAsiaTheme="minorEastAsia"/>
        </w:rPr>
        <w:t xml:space="preserve"> </w:t>
      </w:r>
    </w:p>
    <w:p w14:paraId="02786F54" w14:textId="77777777" w:rsidR="00283816" w:rsidRPr="00DB2250" w:rsidRDefault="00283816" w:rsidP="00EF5110">
      <w:pPr>
        <w:pStyle w:val="JamesManuscriptBody"/>
        <w:rPr>
          <w:rFonts w:eastAsiaTheme="minorEastAsia"/>
          <w:iCs/>
        </w:rPr>
      </w:pPr>
    </w:p>
    <w:p w14:paraId="774A89E8" w14:textId="105504EB" w:rsidR="003F6E5E" w:rsidRPr="00761445" w:rsidRDefault="003F6E5E" w:rsidP="00C32621">
      <w:pPr>
        <w:pStyle w:val="JamesManuscriptBody"/>
        <w:jc w:val="center"/>
        <w:rPr>
          <w:rFonts w:eastAsiaTheme="minorEastAsia"/>
          <w:i/>
          <w:iCs/>
        </w:rPr>
      </w:pPr>
      <w:r w:rsidRPr="00761445">
        <w:rPr>
          <w:rFonts w:eastAsiaTheme="minorEastAsia"/>
          <w:i/>
          <w:iCs/>
        </w:rPr>
        <w:t>Seed dispersal and climatic evolution</w:t>
      </w:r>
    </w:p>
    <w:p w14:paraId="66CB6CEA" w14:textId="7CFED1E2" w:rsidR="00F7054A" w:rsidRDefault="004B4F57" w:rsidP="00F36D63">
      <w:pPr>
        <w:pStyle w:val="JamesManuscriptBody"/>
        <w:jc w:val="left"/>
        <w:rPr>
          <w:rFonts w:eastAsiaTheme="minorEastAsia"/>
        </w:rPr>
      </w:pPr>
      <w:r>
        <w:rPr>
          <w:rFonts w:eastAsiaTheme="minorEastAsia"/>
        </w:rPr>
        <w:t>We found evidence of a character dependent model over either a simple or hidden state character independent model, suggesting a link between the climatic niche of Ericaceae lineages and their fruit type</w:t>
      </w:r>
      <w:r w:rsidR="00EF324A">
        <w:rPr>
          <w:rFonts w:eastAsiaTheme="minorEastAsia"/>
        </w:rPr>
        <w:t xml:space="preserve"> (Table 3)</w:t>
      </w:r>
      <w:r>
        <w:rPr>
          <w:rFonts w:eastAsiaTheme="minorEastAsia"/>
        </w:rPr>
        <w:t xml:space="preserve">. </w:t>
      </w:r>
      <w:r w:rsidR="00BA4EF0">
        <w:rPr>
          <w:rFonts w:eastAsiaTheme="minorEastAsia"/>
        </w:rPr>
        <w:t xml:space="preserve">The results presented in Table 3 are summarized into </w:t>
      </w:r>
      <w:r w:rsidR="003B677F">
        <w:rPr>
          <w:rFonts w:eastAsiaTheme="minorEastAsia"/>
        </w:rPr>
        <w:t>four</w:t>
      </w:r>
      <w:r w:rsidR="00BA4EF0">
        <w:rPr>
          <w:rFonts w:eastAsiaTheme="minorEastAsia"/>
        </w:rPr>
        <w:t xml:space="preserve"> broad categories</w:t>
      </w:r>
      <w:r w:rsidR="00FE1868">
        <w:rPr>
          <w:rFonts w:eastAsiaTheme="minorEastAsia"/>
        </w:rPr>
        <w:t xml:space="preserve"> (CD, CID, CID+</w:t>
      </w:r>
      <w:r w:rsidR="00026F09">
        <w:rPr>
          <w:rFonts w:eastAsiaTheme="minorEastAsia"/>
        </w:rPr>
        <w:t>, and HYB</w:t>
      </w:r>
      <w:r w:rsidR="00FE1868">
        <w:rPr>
          <w:rFonts w:eastAsiaTheme="minorEastAsia"/>
        </w:rPr>
        <w:t>)</w:t>
      </w:r>
      <w:r w:rsidR="00BA4EF0">
        <w:rPr>
          <w:rFonts w:eastAsiaTheme="minorEastAsia"/>
        </w:rPr>
        <w:t xml:space="preserve">, but </w:t>
      </w:r>
      <w:r w:rsidR="00026F09">
        <w:rPr>
          <w:rFonts w:eastAsiaTheme="minorEastAsia"/>
        </w:rPr>
        <w:t xml:space="preserve">we tested 27 different scenarios </w:t>
      </w:r>
      <w:r w:rsidR="006302CA">
        <w:rPr>
          <w:rFonts w:eastAsiaTheme="minorEastAsia"/>
        </w:rPr>
        <w:t xml:space="preserve">and </w:t>
      </w:r>
      <w:r w:rsidR="00BA4EF0">
        <w:rPr>
          <w:rFonts w:eastAsiaTheme="minorEastAsia"/>
        </w:rPr>
        <w:t xml:space="preserve">the overall best model was </w:t>
      </w:r>
      <w:r w:rsidR="00FA2645">
        <w:rPr>
          <w:rFonts w:eastAsiaTheme="minorEastAsia"/>
        </w:rPr>
        <w:t>M1</w:t>
      </w:r>
      <w:r w:rsidR="00A234E8">
        <w:rPr>
          <w:rFonts w:eastAsiaTheme="minorEastAsia"/>
        </w:rPr>
        <w:t>1</w:t>
      </w:r>
      <w:r w:rsidR="00FA2645">
        <w:rPr>
          <w:rFonts w:eastAsiaTheme="minorEastAsia"/>
        </w:rPr>
        <w:t xml:space="preserve">, </w:t>
      </w:r>
      <w:r w:rsidR="00BA4EF0">
        <w:rPr>
          <w:rFonts w:eastAsiaTheme="minorEastAsia"/>
        </w:rPr>
        <w:t>in which alpha, sigma2, and theta were all allowed to vary (</w:t>
      </w:r>
      <w:proofErr w:type="spellStart"/>
      <w:r w:rsidR="00BA4EF0">
        <w:rPr>
          <w:rFonts w:eastAsiaTheme="minorEastAsia"/>
        </w:rPr>
        <w:t>AICwt</w:t>
      </w:r>
      <w:proofErr w:type="spellEnd"/>
      <w:r w:rsidR="00BA4EF0">
        <w:rPr>
          <w:rFonts w:eastAsiaTheme="minorEastAsia"/>
        </w:rPr>
        <w:t xml:space="preserve">=0.87; Supplemental Materials). </w:t>
      </w:r>
      <w:r w:rsidR="00DA1C3A">
        <w:rPr>
          <w:rFonts w:eastAsiaTheme="minorEastAsia"/>
        </w:rPr>
        <w:t>Both</w:t>
      </w:r>
      <w:r w:rsidR="002A0192">
        <w:rPr>
          <w:rFonts w:eastAsiaTheme="minorEastAsia"/>
        </w:rPr>
        <w:t xml:space="preserve"> fleshy </w:t>
      </w:r>
      <w:r w:rsidR="00DA1C3A">
        <w:rPr>
          <w:rFonts w:eastAsiaTheme="minorEastAsia"/>
        </w:rPr>
        <w:t xml:space="preserve">and dry </w:t>
      </w:r>
      <w:r w:rsidR="002A0192">
        <w:rPr>
          <w:rFonts w:eastAsiaTheme="minorEastAsia"/>
        </w:rPr>
        <w:t>fruits</w:t>
      </w:r>
      <w:r w:rsidR="004C215C">
        <w:rPr>
          <w:rFonts w:eastAsiaTheme="minorEastAsia"/>
        </w:rPr>
        <w:t xml:space="preserve"> </w:t>
      </w:r>
      <w:r w:rsidR="00DA1C3A">
        <w:rPr>
          <w:rFonts w:eastAsiaTheme="minorEastAsia"/>
        </w:rPr>
        <w:t>had phenotypic optima which</w:t>
      </w:r>
      <w:r w:rsidR="004C215C">
        <w:rPr>
          <w:rFonts w:eastAsiaTheme="minorEastAsia"/>
        </w:rPr>
        <w:t xml:space="preserve"> </w:t>
      </w:r>
      <w:r w:rsidR="001D2D79">
        <w:rPr>
          <w:rFonts w:eastAsiaTheme="minorEastAsia"/>
        </w:rPr>
        <w:t>correspond</w:t>
      </w:r>
      <w:r w:rsidR="004C215C">
        <w:rPr>
          <w:rFonts w:eastAsiaTheme="minorEastAsia"/>
        </w:rPr>
        <w:t xml:space="preserve"> </w:t>
      </w:r>
      <w:r w:rsidR="001D2D79">
        <w:rPr>
          <w:rFonts w:eastAsiaTheme="minorEastAsia"/>
        </w:rPr>
        <w:t xml:space="preserve">to </w:t>
      </w:r>
      <w:r w:rsidR="00C67035">
        <w:rPr>
          <w:rFonts w:eastAsiaTheme="minorEastAsia"/>
        </w:rPr>
        <w:t>non-arid</w:t>
      </w:r>
      <w:r w:rsidR="004C215C">
        <w:rPr>
          <w:rFonts w:eastAsiaTheme="minorEastAsia"/>
        </w:rPr>
        <w:t xml:space="preserve"> environments</w:t>
      </w:r>
      <w:r w:rsidR="002A0192">
        <w:rPr>
          <w:rFonts w:eastAsiaTheme="minorEastAsia"/>
        </w:rPr>
        <w:t xml:space="preserve">. </w:t>
      </w:r>
      <w:r w:rsidR="00DA1C3A">
        <w:rPr>
          <w:rFonts w:eastAsiaTheme="minorEastAsia"/>
        </w:rPr>
        <w:t>However, t</w:t>
      </w:r>
      <w:r w:rsidR="00C67035">
        <w:rPr>
          <w:rFonts w:eastAsiaTheme="minorEastAsia"/>
        </w:rPr>
        <w:t xml:space="preserve">he </w:t>
      </w:r>
      <w:commentRangeStart w:id="4"/>
      <w:commentRangeStart w:id="5"/>
      <w:r w:rsidR="00DA1C3A" w:rsidRPr="00AE7492">
        <w:rPr>
          <w:rFonts w:eastAsiaTheme="minorEastAsia"/>
        </w:rPr>
        <w:t>0.59</w:t>
      </w:r>
      <w:r w:rsidR="00DA1C3A">
        <w:rPr>
          <w:rFonts w:eastAsiaTheme="minorEastAsia"/>
        </w:rPr>
        <w:t xml:space="preserve"> </w:t>
      </w:r>
      <w:commentRangeEnd w:id="4"/>
      <w:r w:rsidR="00DA1C3A">
        <w:rPr>
          <w:rStyle w:val="CommentReference"/>
        </w:rPr>
        <w:commentReference w:id="4"/>
      </w:r>
      <w:commentRangeEnd w:id="5"/>
      <w:r w:rsidR="00DA1C3A">
        <w:rPr>
          <w:rStyle w:val="CommentReference"/>
        </w:rPr>
        <w:commentReference w:id="5"/>
      </w:r>
      <w:r w:rsidR="00C67035">
        <w:rPr>
          <w:rFonts w:eastAsiaTheme="minorEastAsia"/>
        </w:rPr>
        <w:t xml:space="preserve">AI of fleshy fruits suggests dryland as their optimal habitat, and the </w:t>
      </w:r>
      <w:r w:rsidR="00DA1C3A" w:rsidRPr="00204E7E">
        <w:rPr>
          <w:rFonts w:eastAsiaTheme="minorEastAsia"/>
        </w:rPr>
        <w:t>1.044</w:t>
      </w:r>
      <w:r w:rsidR="00DA1C3A">
        <w:rPr>
          <w:rFonts w:eastAsiaTheme="minorEastAsia"/>
        </w:rPr>
        <w:t xml:space="preserve"> AI of dry fruits </w:t>
      </w:r>
      <w:r w:rsidR="002A0192">
        <w:rPr>
          <w:rFonts w:eastAsiaTheme="minorEastAsia"/>
        </w:rPr>
        <w:t>corresponds</w:t>
      </w:r>
      <w:r w:rsidR="00DA1C3A">
        <w:rPr>
          <w:rFonts w:eastAsiaTheme="minorEastAsia"/>
        </w:rPr>
        <w:t xml:space="preserve"> to a non-dryland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2A0192">
        <w:rPr>
          <w:rFonts w:eastAsiaTheme="minorEastAsia"/>
        </w:rPr>
        <w:t xml:space="preserve">.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5607BE">
        <w:rPr>
          <w:rFonts w:eastAsiaTheme="minorEastAsia"/>
        </w:rPr>
        <w:t>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dry fruits were l</w:t>
      </w:r>
      <w:commentRangeStart w:id="6"/>
      <w:r w:rsidR="002A0192">
        <w:rPr>
          <w:rFonts w:eastAsiaTheme="minorEastAsia"/>
        </w:rPr>
        <w:t xml:space="preserve">ess </w:t>
      </w:r>
      <w:r w:rsidR="008747DE">
        <w:rPr>
          <w:rFonts w:eastAsiaTheme="minorEastAsia"/>
        </w:rPr>
        <w:t>variable</w:t>
      </w:r>
      <w:commentRangeEnd w:id="6"/>
      <w:r w:rsidR="00AB0B66">
        <w:rPr>
          <w:rStyle w:val="CommentReference"/>
        </w:rPr>
        <w:commentReference w:id="6"/>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 xml:space="preserve">=0.025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=0.3289</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=0.11</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=2.917</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Additionally, t</w:t>
      </w:r>
      <w:r w:rsidR="0067769B">
        <w:rPr>
          <w:rFonts w:eastAsiaTheme="minorEastAsia"/>
        </w:rPr>
        <w:t xml:space="preserve">he phylogenetic signal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=0.038</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18.24MY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28.88MY</m:t>
        </m:r>
      </m:oMath>
      <w:r w:rsidR="006E5276">
        <w:rPr>
          <w:rFonts w:eastAsiaTheme="minorEastAsia"/>
        </w:rPr>
        <w:t xml:space="preserve"> which are 15% and 25% of the total tree height respectively</w:t>
      </w:r>
      <w:r w:rsidR="004859A4">
        <w:rPr>
          <w:rFonts w:eastAsiaTheme="minorEastAsia"/>
        </w:rPr>
        <w:t xml:space="preserve">. </w:t>
      </w:r>
      <w:r w:rsidR="00CE21C4">
        <w:rPr>
          <w:rFonts w:eastAsiaTheme="minorEastAsia"/>
        </w:rPr>
        <w:t xml:space="preserve">Transitions </w:t>
      </w:r>
      <w:r w:rsidR="00CE21C4">
        <w:rPr>
          <w:rFonts w:eastAsiaTheme="minorEastAsia"/>
        </w:rPr>
        <w:lastRenderedPageBreak/>
        <w:t xml:space="preserve">to fleshy fruit occurred at 0.0017 </w:t>
      </w:r>
      <w:commentRangeStart w:id="7"/>
      <w:r w:rsidR="00CE21C4">
        <w:rPr>
          <w:rFonts w:eastAsiaTheme="minorEastAsia"/>
        </w:rPr>
        <w:t>transitions per million years</w:t>
      </w:r>
      <w:commentRangeEnd w:id="7"/>
      <w:r w:rsidR="00AB0B66">
        <w:rPr>
          <w:rStyle w:val="CommentReference"/>
        </w:rPr>
        <w:commentReference w:id="7"/>
      </w:r>
      <w:r w:rsidR="00CE21C4">
        <w:rPr>
          <w:rFonts w:eastAsiaTheme="minorEastAsia"/>
        </w:rPr>
        <w:t xml:space="preserve"> which is more than 6 times faster than transitions to dry fruits (</w:t>
      </w:r>
      <w:bookmarkStart w:id="8" w:name="OLE_LINK1"/>
      <w:bookmarkStart w:id="9" w:name="OLE_LINK2"/>
      <w:r w:rsidR="00CE21C4">
        <w:rPr>
          <w:rFonts w:eastAsiaTheme="minorEastAsia"/>
        </w:rPr>
        <w:t>0.</w:t>
      </w:r>
      <w:r w:rsidR="00AB0B66">
        <w:rPr>
          <w:rFonts w:eastAsiaTheme="minorEastAsia"/>
        </w:rPr>
        <w:t>0003</w:t>
      </w:r>
      <w:bookmarkEnd w:id="8"/>
      <w:bookmarkEnd w:id="9"/>
      <w:r w:rsidR="00AB0B66">
        <w:rPr>
          <w:rFonts w:eastAsiaTheme="minorEastAsia"/>
        </w:rPr>
        <w:t xml:space="preserve"> </w:t>
      </w:r>
      <w:r w:rsidR="00CE21C4">
        <w:rPr>
          <w:rFonts w:eastAsiaTheme="minorEastAsia"/>
        </w:rPr>
        <w:t xml:space="preserve">transitions per million years). But in both cases, the average waiting time to the next transition is much </w:t>
      </w:r>
      <w:commentRangeStart w:id="10"/>
      <w:commentRangeStart w:id="11"/>
      <w:r w:rsidR="00CE21C4">
        <w:rPr>
          <w:rFonts w:eastAsiaTheme="minorEastAsia"/>
        </w:rPr>
        <w:t>greater than the height of the tree</w:t>
      </w:r>
      <w:commentRangeEnd w:id="10"/>
      <w:r w:rsidR="00AB0B66">
        <w:rPr>
          <w:rStyle w:val="CommentReference"/>
        </w:rPr>
        <w:commentReference w:id="10"/>
      </w:r>
      <w:commentRangeEnd w:id="11"/>
      <w:r w:rsidR="00281813">
        <w:rPr>
          <w:rStyle w:val="CommentReference"/>
        </w:rPr>
        <w:commentReference w:id="11"/>
      </w:r>
      <w:r w:rsidR="00CE21C4">
        <w:rPr>
          <w:rFonts w:eastAsiaTheme="minorEastAsia"/>
        </w:rPr>
        <w:t xml:space="preserve"> (117.3 MY)</w:t>
      </w:r>
      <w:r w:rsidR="00B77950">
        <w:rPr>
          <w:rFonts w:eastAsiaTheme="minorEastAsia"/>
        </w:rPr>
        <w:t xml:space="preserve"> suggesting few transitions </w:t>
      </w:r>
      <w:r w:rsidR="00192FC3">
        <w:rPr>
          <w:rFonts w:eastAsiaTheme="minorEastAsia"/>
        </w:rPr>
        <w:t xml:space="preserve">between fruit types </w:t>
      </w:r>
      <w:r w:rsidR="00B77950">
        <w:rPr>
          <w:rFonts w:eastAsiaTheme="minorEastAsia"/>
        </w:rPr>
        <w:t xml:space="preserve">throughout the </w:t>
      </w:r>
      <w:r w:rsidR="00554B15">
        <w:rPr>
          <w:rFonts w:eastAsiaTheme="minorEastAsia"/>
        </w:rPr>
        <w:t>Ericaceae’s</w:t>
      </w:r>
      <w:r w:rsidR="00B77950">
        <w:rPr>
          <w:rFonts w:eastAsiaTheme="minorEastAsia"/>
        </w:rPr>
        <w:t xml:space="preserve"> history</w:t>
      </w:r>
      <w:r w:rsidR="00CE21C4">
        <w:rPr>
          <w:rFonts w:eastAsiaTheme="minorEastAsia"/>
        </w:rPr>
        <w:t>.</w:t>
      </w:r>
      <w:r w:rsidR="00015D77">
        <w:rPr>
          <w:rFonts w:eastAsiaTheme="minorEastAsia"/>
        </w:rPr>
        <w:t xml:space="preserve"> </w:t>
      </w:r>
      <w:r w:rsidR="00281813">
        <w:rPr>
          <w:rFonts w:eastAsiaTheme="minorEastAsia"/>
        </w:rPr>
        <w:t xml:space="preserve">Taken together with the relatively short half-lives of each fruit type, our modeling suggests that </w:t>
      </w:r>
      <w:r w:rsidR="00D067E0">
        <w:rPr>
          <w:rFonts w:eastAsiaTheme="minorEastAsia"/>
        </w:rPr>
        <w:t>the climatic optima of Ericaceae lineages is relatively stable</w:t>
      </w:r>
      <w:r w:rsidR="00281813">
        <w:rPr>
          <w:rFonts w:eastAsiaTheme="minorEastAsia"/>
        </w:rPr>
        <w:t xml:space="preserve">. </w:t>
      </w:r>
      <w:r w:rsidR="00E80BA9">
        <w:rPr>
          <w:rFonts w:eastAsiaTheme="minorEastAsia"/>
        </w:rPr>
        <w:t>Finally, we note that t</w:t>
      </w:r>
      <w:r w:rsidR="00015D77">
        <w:rPr>
          <w:rFonts w:eastAsiaTheme="minorEastAsia"/>
        </w:rPr>
        <w:t xml:space="preserve">he difficulty in estimating complex models is evident </w:t>
      </w:r>
      <w:r w:rsidR="007563E5">
        <w:rPr>
          <w:rFonts w:eastAsiaTheme="minorEastAsia"/>
        </w:rPr>
        <w:t>in this empirical application</w:t>
      </w:r>
      <w:r w:rsidR="00015D77">
        <w:rPr>
          <w:rFonts w:eastAsiaTheme="minorEastAsia"/>
        </w:rPr>
        <w:t>. Models with higher number of parameters should provide a more likely explanation of the data, but that was not always the case (</w:t>
      </w:r>
      <w:r w:rsidR="003C17AE">
        <w:rPr>
          <w:rFonts w:eastAsiaTheme="minorEastAsia"/>
        </w:rPr>
        <w:t xml:space="preserve">Supplemental Materials, </w:t>
      </w:r>
      <w:r w:rsidR="00015D77">
        <w:rPr>
          <w:rFonts w:eastAsiaTheme="minorEastAsia"/>
        </w:rPr>
        <w:t xml:space="preserve">Table 3). This points to </w:t>
      </w:r>
      <w:r w:rsidR="00A14275">
        <w:rPr>
          <w:rFonts w:eastAsiaTheme="minorEastAsia"/>
        </w:rPr>
        <w:t>the</w:t>
      </w:r>
      <w:r w:rsidR="00015D77">
        <w:rPr>
          <w:rFonts w:eastAsiaTheme="minorEastAsia"/>
        </w:rPr>
        <w:t xml:space="preserve"> failure of more complex models finding </w:t>
      </w:r>
      <w:r w:rsidR="007E000C">
        <w:rPr>
          <w:rFonts w:eastAsiaTheme="minorEastAsia"/>
        </w:rPr>
        <w:t>a</w:t>
      </w:r>
      <w:r w:rsidR="00015D77">
        <w:rPr>
          <w:rFonts w:eastAsiaTheme="minorEastAsia"/>
        </w:rPr>
        <w:t xml:space="preserve"> maximum likelihood estimate. However, </w:t>
      </w:r>
      <w:r w:rsidR="007E23A9">
        <w:rPr>
          <w:rFonts w:eastAsiaTheme="minorEastAsia"/>
        </w:rPr>
        <w:t xml:space="preserve">this is consistent with our earlier simulation study which suggests that </w:t>
      </w:r>
      <w:r w:rsidR="00015D77">
        <w:rPr>
          <w:rFonts w:eastAsiaTheme="minorEastAsia"/>
        </w:rPr>
        <w:t xml:space="preserve">without integrating over all possible mappings, it may not be possible to reliably find the MLE when the hidden states are associated with the OU process. </w:t>
      </w:r>
    </w:p>
    <w:p w14:paraId="23B0729C" w14:textId="77777777" w:rsidR="00C32621" w:rsidRDefault="00C32621" w:rsidP="00EF5110">
      <w:pPr>
        <w:pStyle w:val="JamesManuscriptBody"/>
        <w:rPr>
          <w:rFonts w:eastAsiaTheme="minorEastAsia"/>
        </w:rPr>
      </w:pPr>
    </w:p>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t>Discussion</w:t>
      </w:r>
    </w:p>
    <w:p w14:paraId="166E25CA" w14:textId="1158DD16" w:rsidR="00055F77" w:rsidRDefault="00DB4DC0" w:rsidP="00F36D63">
      <w:pPr>
        <w:pStyle w:val="JamesManuscriptBody"/>
        <w:jc w:val="left"/>
        <w:rPr>
          <w:rFonts w:eastAsiaTheme="minorEastAsia"/>
        </w:rPr>
      </w:pPr>
      <w:r>
        <w:rPr>
          <w:rFonts w:eastAsiaTheme="minorEastAsia"/>
        </w:rPr>
        <w:t xml:space="preserve">Phylogenetic comparative methods have been widely applied to study discrete and continuous characters separately, but there are surprisingly few </w:t>
      </w:r>
      <w:r w:rsidR="007C29B1">
        <w:rPr>
          <w:rFonts w:eastAsiaTheme="minorEastAsia"/>
        </w:rPr>
        <w:t>options</w:t>
      </w:r>
      <w:r>
        <w:rPr>
          <w:rFonts w:eastAsiaTheme="minorEastAsia"/>
        </w:rPr>
        <w:t xml:space="preserve"> which </w:t>
      </w:r>
      <w:r w:rsidR="00CA0EBF">
        <w:rPr>
          <w:rFonts w:eastAsiaTheme="minorEastAsia"/>
        </w:rPr>
        <w:t>simultaneously</w:t>
      </w:r>
      <w:r>
        <w:rPr>
          <w:rFonts w:eastAsiaTheme="minorEastAsia"/>
        </w:rPr>
        <w:t xml:space="preserve"> use both classes of character </w:t>
      </w:r>
      <w:r>
        <w:rPr>
          <w:rFonts w:eastAsiaTheme="minorEastAsia"/>
        </w:rPr>
        <w:fldChar w:fldCharType="begin"/>
      </w:r>
      <w:r w:rsidR="00BF1D5F">
        <w:rPr>
          <w:rFonts w:eastAsiaTheme="minorEastAsia"/>
        </w:rPr>
        <w:instrText xml:space="preserve"> ADDIN ZOTERO_ITEM CSL_CITATION {"citationID":"sECSLh4c","properties":{"formattedCitation":"(Felsenstein 2012)","plainCitation":"(Felsenstein 2012)","noteIndex":0},"citationItems":[{"id":7179,"uris":["http://zotero.org/users/local/X8CzRyu0/items/GC6M7TD8"],"itemData":{"id":7179,"type":"article-journal","abstract":"The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eastAsiaTheme="minorEastAsia"/>
        </w:rPr>
        <w:fldChar w:fldCharType="separate"/>
      </w:r>
      <w:r>
        <w:rPr>
          <w:rFonts w:eastAsiaTheme="minorEastAsia"/>
          <w:noProof/>
        </w:rPr>
        <w:t>(Felsenstein 2012)</w:t>
      </w:r>
      <w:r>
        <w:rPr>
          <w:rFonts w:eastAsiaTheme="minorEastAsia"/>
        </w:rPr>
        <w:fldChar w:fldCharType="end"/>
      </w:r>
      <w:r>
        <w:rPr>
          <w:rFonts w:eastAsiaTheme="minorEastAsia"/>
        </w:rPr>
        <w:t xml:space="preserve">. Here we describe the </w:t>
      </w:r>
      <w:r w:rsidRPr="004A29AA">
        <w:rPr>
          <w:rFonts w:ascii="Courier New" w:eastAsiaTheme="minorEastAsia" w:hAnsi="Courier New" w:cs="Courier New"/>
        </w:rPr>
        <w:t>hOUwie</w:t>
      </w:r>
      <w:r>
        <w:rPr>
          <w:rFonts w:eastAsiaTheme="minorEastAsia"/>
        </w:rPr>
        <w:t xml:space="preserve"> model and demonstrate how it can be used to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 xml:space="preserve">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w:t>
      </w:r>
      <w:r w:rsidR="007C29B1">
        <w:rPr>
          <w:rFonts w:eastAsiaTheme="minorEastAsia"/>
        </w:rPr>
        <w:lastRenderedPageBreak/>
        <w:t>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438F41B6" w14:textId="3E75DF31" w:rsidR="00BB1BA3" w:rsidRPr="006C10A5" w:rsidRDefault="00BB1BA3" w:rsidP="00024FA6">
      <w:pPr>
        <w:pStyle w:val="JamesManuscriptBody"/>
        <w:jc w:val="center"/>
        <w:rPr>
          <w:rFonts w:eastAsiaTheme="minorEastAsia"/>
          <w:i/>
          <w:iCs/>
        </w:rPr>
      </w:pPr>
      <w:r w:rsidRPr="006C10A5">
        <w:rPr>
          <w:rFonts w:eastAsiaTheme="minorEastAsia"/>
          <w:i/>
          <w:iCs/>
        </w:rPr>
        <w:t xml:space="preserve">The </w:t>
      </w:r>
      <w:r w:rsidR="00213597" w:rsidRPr="006C10A5">
        <w:rPr>
          <w:rFonts w:eastAsiaTheme="minorEastAsia"/>
          <w:i/>
          <w:iCs/>
        </w:rPr>
        <w:t>significance</w:t>
      </w:r>
      <w:r w:rsidRPr="006C10A5">
        <w:rPr>
          <w:rFonts w:eastAsiaTheme="minorEastAsia"/>
          <w:i/>
          <w:iCs/>
        </w:rPr>
        <w:t xml:space="preserve"> of jointly modeling </w:t>
      </w:r>
      <w:r w:rsidR="00AA1A54" w:rsidRPr="006C10A5">
        <w:rPr>
          <w:rFonts w:eastAsiaTheme="minorEastAsia"/>
          <w:i/>
          <w:iCs/>
        </w:rPr>
        <w:t>characters</w:t>
      </w:r>
    </w:p>
    <w:p w14:paraId="74F8D777" w14:textId="6D730303" w:rsidR="008D3F3E" w:rsidRDefault="008D3F3E" w:rsidP="00F36D63">
      <w:pPr>
        <w:pStyle w:val="JamesManuscriptBody"/>
        <w:jc w:val="left"/>
      </w:pPr>
      <w:r w:rsidRPr="004309B8">
        <w:t xml:space="preserve">Most implementations of an OU process </w:t>
      </w:r>
      <w:r w:rsidR="00CB5132">
        <w:t xml:space="preserve">within PCMs </w:t>
      </w:r>
      <w:r w:rsidRPr="004309B8">
        <w:t>assume that the regimes are known or estimate them without considering discrete character evolution</w:t>
      </w:r>
      <w:r w:rsidR="0041248B">
        <w:t xml:space="preserve"> </w:t>
      </w:r>
      <w:r w:rsidR="0041248B">
        <w:fldChar w:fldCharType="begin"/>
      </w:r>
      <w:r w:rsidR="00BF1D5F">
        <w:instrText xml:space="preserve"> ADDIN ZOTERO_ITEM CSL_CITATION {"citationID":"EdEPGQWg","properties":{"formattedCitation":"(Uyeda and Harmon 2014)","plainCitation":"(Uyeda and Harmon 2014)","noteIndex":0},"citationItems":[{"id":7392,"uris":["http://zotero.org/users/local/X8CzRyu0/items/EKESYY4N"],"itemData":{"id":7392,"type":"article-journal","container-title":"Systematic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fldChar w:fldCharType="separate"/>
      </w:r>
      <w:r w:rsidR="0041248B">
        <w:rPr>
          <w:noProof/>
        </w:rPr>
        <w:t>(Uyeda and Harmon 2014)</w:t>
      </w:r>
      <w:r w:rsidR="0041248B">
        <w:fldChar w:fldCharType="end"/>
      </w:r>
      <w:r w:rsidRPr="004309B8">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t xml:space="preserve"> and other applications of the OU process is the </w:t>
      </w:r>
      <w:r>
        <w:t xml:space="preserve">explicit </w:t>
      </w:r>
      <w:r w:rsidRPr="004309B8">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t xml:space="preserve"> </w:t>
      </w:r>
      <w:r w:rsidR="00E95DA2">
        <w:fldChar w:fldCharType="begin"/>
      </w:r>
      <w:r w:rsidR="00BF1D5F">
        <w:instrText xml:space="preserve"> ADDIN ZOTERO_ITEM CSL_CITATION {"citationID":"rY47u29V","properties":{"formattedCitation":"(Cover and Thomas 1991)","plainCitation":"(Cover and Thomas 1991)","noteIndex":0},"citationItems":[{"id":6793,"uris":["http://zotero.org/users/local/X8CzRyu0/items/IA5AT7JM"],"itemData":{"id":6793,"type":"book","call-number":"Q360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fldChar w:fldCharType="separate"/>
      </w:r>
      <w:r w:rsidR="00E95DA2">
        <w:rPr>
          <w:noProof/>
        </w:rPr>
        <w:t>(Cover and Thomas 1991)</w:t>
      </w:r>
      <w:r w:rsidR="00E95DA2">
        <w:fldChar w:fldCharType="end"/>
      </w:r>
      <w:r w:rsidRPr="004309B8">
        <w:t xml:space="preserve">. If we are certain of one variable (seed size), but </w:t>
      </w:r>
      <w:r>
        <w:t>un</w:t>
      </w:r>
      <w:r w:rsidRPr="004309B8">
        <w:t>certain about another variable (climate)</w:t>
      </w:r>
      <w:r>
        <w:t>,</w:t>
      </w:r>
      <w:r w:rsidRPr="004309B8">
        <w:t xml:space="preserve"> we can use the knowledge of the relationship between our variables to draw more accurate inferences about the uncertain variable. Finally, </w:t>
      </w:r>
      <w:r>
        <w:t>using</w:t>
      </w:r>
      <w:r w:rsidRPr="004309B8">
        <w:t xml:space="preserve"> hidden Markov models allows for the discovery of hidden variation. There is little reason to believe that any relationship between discrete and continuous variables will be homogenous throughout the history of </w:t>
      </w:r>
      <w:r w:rsidR="00F3598C">
        <w:t xml:space="preserve">a </w:t>
      </w:r>
      <w:r w:rsidR="002E4AC7">
        <w:t>lineage</w:t>
      </w:r>
      <w:r w:rsidRPr="004309B8">
        <w:t xml:space="preserve">. </w:t>
      </w:r>
      <w:r w:rsidR="00EE17C8">
        <w:t xml:space="preserve">With </w:t>
      </w:r>
      <w:r w:rsidRPr="00CD4A83">
        <w:rPr>
          <w:rFonts w:ascii="Courier New" w:hAnsi="Courier New" w:cs="Courier New"/>
        </w:rPr>
        <w:t>hOUwie</w:t>
      </w:r>
      <w:r w:rsidR="00B379D7">
        <w:t xml:space="preserve">, </w:t>
      </w:r>
      <w:r>
        <w:t xml:space="preserve">it is </w:t>
      </w:r>
      <w:r w:rsidR="00EE699D">
        <w:t xml:space="preserve">theoretically </w:t>
      </w:r>
      <w:r>
        <w:t>possible to discover regions of the phylogeny where different types of relationships emerge</w:t>
      </w:r>
      <w:r w:rsidRPr="004309B8">
        <w:t>.</w:t>
      </w:r>
    </w:p>
    <w:p w14:paraId="6770785E" w14:textId="275D0413" w:rsidR="0072657B" w:rsidRDefault="00AB2F8B" w:rsidP="00F36D63">
      <w:pPr>
        <w:pStyle w:val="JamesManuscriptBody"/>
        <w:jc w:val="left"/>
        <w:rPr>
          <w:rFonts w:eastAsiaTheme="minorEastAsia"/>
        </w:rPr>
      </w:pPr>
      <w:r>
        <w:rPr>
          <w:rFonts w:eastAsiaTheme="minorEastAsia"/>
        </w:rPr>
        <w:t xml:space="preserve">A joint model also makes the parameter estimates related to continuous trait evolution independent of pre-defined regime paintings. The use of pre-defined regime mappings can be often be useful for hypothesis testing </w:t>
      </w:r>
      <w:r>
        <w:rPr>
          <w:rFonts w:eastAsiaTheme="minorEastAsia"/>
        </w:rPr>
        <w:fldChar w:fldCharType="begin"/>
      </w:r>
      <w:r w:rsidR="00BF1D5F">
        <w:rPr>
          <w:rFonts w:eastAsiaTheme="minorEastAsia"/>
        </w:rPr>
        <w:instrText xml:space="preserve"> ADDIN ZOTERO_ITEM CSL_CITATION {"citationID":"Uf15g18o","properties":{"formattedCitation":"(Butler and King 2004; Beaulieu et al. 2012)","plainCitation":"(Butler and King 2004; Beaulieu et al. 2012)","noteIndex":0},"citationItems":[{"id":8553,"uris":["http://zotero.org/users/local/X8CzRyu0/items/ANWDPLAU"],"itemData":{"id":8553,"type":"article-journal","abstract":"Biologists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Pr>
          <w:rFonts w:eastAsiaTheme="minorEastAsia"/>
        </w:rPr>
        <w:fldChar w:fldCharType="separate"/>
      </w:r>
      <w:r>
        <w:rPr>
          <w:rFonts w:eastAsiaTheme="minorEastAsia"/>
          <w:noProof/>
        </w:rPr>
        <w:t>(Butler and King 2004; Beaulieu et al. 2012)</w:t>
      </w:r>
      <w:r>
        <w:rPr>
          <w:rFonts w:eastAsiaTheme="minorEastAsia"/>
        </w:rPr>
        <w:fldChar w:fldCharType="end"/>
      </w:r>
      <w:r>
        <w:rPr>
          <w:rFonts w:eastAsiaTheme="minorEastAsia"/>
        </w:rPr>
        <w:t xml:space="preserve">. For example, </w:t>
      </w:r>
      <w:r>
        <w:rPr>
          <w:rFonts w:eastAsiaTheme="minorEastAsia"/>
        </w:rPr>
        <w:lastRenderedPageBreak/>
        <w:t xml:space="preserve">testing for evidence for character displacement by mapping either a sympatric or allopatric evolutionary history </w:t>
      </w:r>
      <w:r>
        <w:rPr>
          <w:rFonts w:eastAsiaTheme="minorEastAsia"/>
        </w:rPr>
        <w:fldChar w:fldCharType="begin"/>
      </w:r>
      <w:r w:rsidR="00BF1D5F">
        <w:rPr>
          <w:rFonts w:eastAsiaTheme="minorEastAsia"/>
        </w:rPr>
        <w:instrText xml:space="preserve"> ADDIN ZOTERO_ITEM CSL_CITATION {"citationID":"pro8cNkK","properties":{"formattedCitation":"(Butler and King 2004)","plainCitation":"(Butler and King 2004)","noteIndex":0},"citationItems":[{"id":8553,"uris":["http://zotero.org/users/local/X8CzRyu0/items/ANWDPLAU"],"itemData":{"id":8553,"type":"article-journal","abstract":"Biologists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A."}],"issued":{"date-parts":[["2004",12]]}}}],"schema":"https://github.com/citation-style-language/schema/raw/master/csl-citation.json"} </w:instrText>
      </w:r>
      <w:r>
        <w:rPr>
          <w:rFonts w:eastAsiaTheme="minorEastAsia"/>
        </w:rPr>
        <w:fldChar w:fldCharType="separate"/>
      </w:r>
      <w:r>
        <w:rPr>
          <w:rFonts w:eastAsiaTheme="minorEastAsia"/>
          <w:noProof/>
        </w:rPr>
        <w:t>(Butler and King 2004)</w:t>
      </w:r>
      <w:r>
        <w:rPr>
          <w:rFonts w:eastAsiaTheme="minorEastAsia"/>
        </w:rPr>
        <w:fldChar w:fldCharType="end"/>
      </w:r>
      <w:r>
        <w:rPr>
          <w:rFonts w:eastAsiaTheme="minorEastAsia"/>
        </w:rPr>
        <w:t xml:space="preserve">. However, when using this approach, the mapping is taken as an absolute certainty. There is no room for inference of other potential patterns nor is there the acknowledgement that the </w:t>
      </w:r>
      <w:proofErr w:type="spellStart"/>
      <w:r w:rsidRPr="008B1196">
        <w:rPr>
          <w:rFonts w:eastAsiaTheme="minorEastAsia"/>
          <w:i/>
          <w:iCs/>
        </w:rPr>
        <w:t>apriori</w:t>
      </w:r>
      <w:proofErr w:type="spellEnd"/>
      <w:r>
        <w:rPr>
          <w:rFonts w:eastAsiaTheme="minorEastAsia"/>
        </w:rPr>
        <w:t xml:space="preserve"> mapping is </w:t>
      </w:r>
      <w:r w:rsidR="00A61299">
        <w:rPr>
          <w:rFonts w:eastAsiaTheme="minorEastAsia"/>
        </w:rPr>
        <w:t>a probabilistic sample</w:t>
      </w:r>
      <w:r>
        <w:rPr>
          <w:rFonts w:eastAsiaTheme="minorEastAsia"/>
        </w:rPr>
        <w:t xml:space="preserve"> of many possibilities. Instead of contrasting mappings, </w:t>
      </w:r>
      <w:proofErr w:type="spellStart"/>
      <w:r>
        <w:rPr>
          <w:rFonts w:eastAsiaTheme="minorEastAsia"/>
        </w:rPr>
        <w:t>hOUwie’s</w:t>
      </w:r>
      <w:proofErr w:type="spellEnd"/>
      <w:r>
        <w:rPr>
          <w:rFonts w:eastAsiaTheme="minorEastAsia"/>
        </w:rPr>
        <w:t xml:space="preserve"> methodology </w:t>
      </w:r>
      <w:r w:rsidR="00203B6A">
        <w:rPr>
          <w:rFonts w:eastAsiaTheme="minorEastAsia"/>
        </w:rPr>
        <w:t xml:space="preserve">integrates over the uncertainty of alternative regimes and </w:t>
      </w:r>
      <w:r>
        <w:rPr>
          <w:rFonts w:eastAsiaTheme="minorEastAsia"/>
        </w:rPr>
        <w:t xml:space="preserve">relies on the interpretation of parameter estimates </w:t>
      </w:r>
      <w:r w:rsidR="00264EA2">
        <w:rPr>
          <w:rFonts w:eastAsiaTheme="minorEastAsia"/>
        </w:rPr>
        <w:t xml:space="preserve">from contrasting model structures </w:t>
      </w:r>
      <w:r>
        <w:rPr>
          <w:rFonts w:eastAsiaTheme="minorEastAsia"/>
        </w:rPr>
        <w:t>to find evidence for hypotheses.</w:t>
      </w:r>
      <w:r w:rsidR="00063496">
        <w:rPr>
          <w:rFonts w:eastAsiaTheme="minorEastAsia"/>
        </w:rPr>
        <w:t xml:space="preserve"> </w:t>
      </w:r>
      <w:r w:rsidR="00C9185E">
        <w:rPr>
          <w:rFonts w:eastAsiaTheme="minorEastAsia"/>
        </w:rPr>
        <w:t>To that end, m</w:t>
      </w:r>
      <w:r w:rsidR="00626F52">
        <w:rPr>
          <w:rFonts w:eastAsiaTheme="minorEastAsia"/>
        </w:rPr>
        <w:t xml:space="preserve">odeling </w:t>
      </w:r>
      <w:r w:rsidR="00800C9F">
        <w:rPr>
          <w:rFonts w:eastAsiaTheme="minorEastAsia"/>
        </w:rPr>
        <w:t xml:space="preserve">the </w:t>
      </w:r>
      <w:r w:rsidR="00626F52">
        <w:rPr>
          <w:rFonts w:eastAsiaTheme="minorEastAsia"/>
        </w:rPr>
        <w:t>joint probabilities put</w:t>
      </w:r>
      <w:r w:rsidR="00800C9F">
        <w:rPr>
          <w:rFonts w:eastAsiaTheme="minorEastAsia"/>
        </w:rPr>
        <w:t>s</w:t>
      </w:r>
      <w:r w:rsidR="00626F52">
        <w:rPr>
          <w:rFonts w:eastAsiaTheme="minorEastAsia"/>
        </w:rPr>
        <w:t xml:space="preserve"> our models in</w:t>
      </w:r>
      <w:r w:rsidR="0075514B">
        <w:rPr>
          <w:rFonts w:eastAsiaTheme="minorEastAsia"/>
        </w:rPr>
        <w:t xml:space="preserve">to </w:t>
      </w:r>
      <w:r w:rsidR="00A23E92">
        <w:rPr>
          <w:rFonts w:eastAsiaTheme="minorEastAsia"/>
        </w:rPr>
        <w:t xml:space="preserve">a </w:t>
      </w:r>
      <w:r w:rsidR="00626F52">
        <w:rPr>
          <w:rFonts w:eastAsiaTheme="minorEastAsia"/>
        </w:rPr>
        <w:t>likelihood</w:t>
      </w:r>
      <w:r w:rsidR="0075514B">
        <w:rPr>
          <w:rFonts w:eastAsiaTheme="minorEastAsia"/>
        </w:rPr>
        <w:t xml:space="preserve"> framework</w:t>
      </w:r>
      <w:r w:rsidR="00626F52">
        <w:rPr>
          <w:rFonts w:eastAsiaTheme="minorEastAsia"/>
        </w:rPr>
        <w:t xml:space="preserve">. </w:t>
      </w:r>
      <w:r w:rsidR="00C000E5">
        <w:rPr>
          <w:rFonts w:eastAsiaTheme="minorEastAsia"/>
        </w:rPr>
        <w:t>This allows for</w:t>
      </w:r>
      <w:r w:rsidR="00626F52">
        <w:rPr>
          <w:rFonts w:eastAsiaTheme="minorEastAsia"/>
        </w:rPr>
        <w:t xml:space="preserve"> model comparison</w:t>
      </w:r>
      <w:r w:rsidR="00C000E5">
        <w:rPr>
          <w:rFonts w:eastAsiaTheme="minorEastAsia"/>
        </w:rPr>
        <w:t xml:space="preserve">, </w:t>
      </w:r>
      <w:r w:rsidR="00626F52">
        <w:rPr>
          <w:rFonts w:eastAsiaTheme="minorEastAsia"/>
        </w:rPr>
        <w:t>model averaging</w:t>
      </w:r>
      <w:r w:rsidR="00C000E5">
        <w:rPr>
          <w:rFonts w:eastAsiaTheme="minorEastAsia"/>
        </w:rPr>
        <w:t>, and other tools to be utilized when comparing macroevolutionary hypotheses</w:t>
      </w:r>
      <w:r w:rsidR="00184E35">
        <w:rPr>
          <w:rFonts w:eastAsiaTheme="minorEastAsia"/>
        </w:rPr>
        <w:t xml:space="preserve"> </w:t>
      </w:r>
      <w:r w:rsidR="00184E35">
        <w:rPr>
          <w:rFonts w:eastAsiaTheme="minorEastAsia"/>
        </w:rPr>
        <w:fldChar w:fldCharType="begin"/>
      </w:r>
      <w:r w:rsidR="00BF1D5F">
        <w:rPr>
          <w:rFonts w:eastAsiaTheme="minorEastAsia"/>
        </w:rPr>
        <w:instrText xml:space="preserve"> ADDIN ZOTERO_ITEM CSL_CITATION {"citationID":"TZTkTS30","properties":{"formattedCitation":"(Burnham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eastAsiaTheme="minorEastAsia"/>
        </w:rPr>
        <w:fldChar w:fldCharType="separate"/>
      </w:r>
      <w:r w:rsidR="00184E35">
        <w:rPr>
          <w:rFonts w:eastAsiaTheme="minorEastAsia"/>
          <w:noProof/>
        </w:rPr>
        <w:t>(Burnham and Anderson 2002)</w:t>
      </w:r>
      <w:r w:rsidR="00184E35">
        <w:rPr>
          <w:rFonts w:eastAsiaTheme="minorEastAsia"/>
        </w:rPr>
        <w:fldChar w:fldCharType="end"/>
      </w:r>
      <w:r w:rsidR="00626F52">
        <w:rPr>
          <w:rFonts w:eastAsiaTheme="minorEastAsia"/>
        </w:rPr>
        <w:t xml:space="preserve">. </w:t>
      </w:r>
      <w:r w:rsidR="00C000E5">
        <w:rPr>
          <w:rFonts w:eastAsiaTheme="minorEastAsia"/>
        </w:rPr>
        <w:t xml:space="preserve">This framework may be preferable </w:t>
      </w:r>
      <w:r w:rsidR="00017B6D">
        <w:rPr>
          <w:rFonts w:eastAsiaTheme="minorEastAsia"/>
        </w:rPr>
        <w:t>to</w:t>
      </w:r>
      <w:r w:rsidR="00626F52">
        <w:rPr>
          <w:rFonts w:eastAsiaTheme="minorEastAsia"/>
        </w:rPr>
        <w:t xml:space="preserve"> testing whether </w:t>
      </w:r>
      <w:r w:rsidR="008D2596">
        <w:rPr>
          <w:rFonts w:eastAsiaTheme="minorEastAsia"/>
        </w:rPr>
        <w:t>a particular</w:t>
      </w:r>
      <w:r w:rsidR="00626F52">
        <w:rPr>
          <w:rFonts w:eastAsiaTheme="minorEastAsia"/>
        </w:rPr>
        <w:t xml:space="preserve"> hypothesis is better than a trivial null model</w:t>
      </w:r>
      <w:r w:rsidR="00184E35">
        <w:rPr>
          <w:rFonts w:eastAsiaTheme="minorEastAsia"/>
        </w:rPr>
        <w:t xml:space="preserve"> </w:t>
      </w:r>
      <w:r w:rsidR="00184E35">
        <w:rPr>
          <w:rFonts w:eastAsiaTheme="minorEastAsia"/>
        </w:rPr>
        <w:fldChar w:fldCharType="begin"/>
      </w:r>
      <w:r w:rsidR="00BF1D5F">
        <w:rPr>
          <w:rFonts w:eastAsiaTheme="minorEastAsia"/>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itemData":{"id":6050,"type":"article-journal","container-title":"Evolution","DOI":"10.1111/evo.13602","ISSN":"00143820","issue":"11","journalAbbreviation":"Evolution","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eastAsiaTheme="minorEastAsia"/>
        </w:rPr>
        <w:fldChar w:fldCharType="separate"/>
      </w:r>
      <w:r w:rsidR="00184E35" w:rsidRPr="00184E35">
        <w:t>(Beaulieu and O’Meara 2016; Caetano et al. 2018)</w:t>
      </w:r>
      <w:r w:rsidR="00184E35">
        <w:rPr>
          <w:rFonts w:eastAsiaTheme="minorEastAsia"/>
        </w:rPr>
        <w:fldChar w:fldCharType="end"/>
      </w:r>
      <w:r w:rsidR="00C000E5">
        <w:rPr>
          <w:rFonts w:eastAsiaTheme="minorEastAsia"/>
        </w:rPr>
        <w:t xml:space="preserve">. </w:t>
      </w:r>
      <w:r w:rsidR="00F55679">
        <w:rPr>
          <w:rFonts w:eastAsiaTheme="minorEastAsia"/>
        </w:rPr>
        <w:t xml:space="preserve">Detecting a significant correlation between two traits is an important first step in establishing an evolutionary relationship, </w:t>
      </w:r>
      <w:r w:rsidR="000520CE">
        <w:rPr>
          <w:rFonts w:eastAsiaTheme="minorEastAsia"/>
        </w:rPr>
        <w:t>however</w:t>
      </w:r>
      <w:r w:rsidR="00F55679">
        <w:rPr>
          <w:rFonts w:eastAsiaTheme="minorEastAsia"/>
        </w:rPr>
        <w:t xml:space="preserve"> a richer understanding may be achieved through </w:t>
      </w:r>
      <w:r w:rsidR="00704DF0">
        <w:rPr>
          <w:rFonts w:eastAsiaTheme="minorEastAsia"/>
        </w:rPr>
        <w:t>examining the models</w:t>
      </w:r>
      <w:r w:rsidR="000E57FA">
        <w:rPr>
          <w:rFonts w:eastAsiaTheme="minorEastAsia"/>
        </w:rPr>
        <w:t>’</w:t>
      </w:r>
      <w:r w:rsidR="00704DF0">
        <w:rPr>
          <w:rFonts w:eastAsiaTheme="minorEastAsia"/>
        </w:rPr>
        <w:t xml:space="preserve"> parameterization in</w:t>
      </w:r>
      <w:r w:rsidR="00F55679">
        <w:rPr>
          <w:rFonts w:eastAsiaTheme="minorEastAsia"/>
        </w:rPr>
        <w:t xml:space="preserve"> </w:t>
      </w:r>
      <w:r w:rsidR="00704DF0">
        <w:rPr>
          <w:rFonts w:eastAsiaTheme="minorEastAsia"/>
        </w:rPr>
        <w:t>relation to specific hypotheses</w:t>
      </w:r>
      <w:r w:rsidR="00F55679">
        <w:rPr>
          <w:rFonts w:eastAsiaTheme="minorEastAsia"/>
        </w:rPr>
        <w:t xml:space="preserve">. </w:t>
      </w:r>
      <w:r w:rsidR="00C000E5">
        <w:rPr>
          <w:rFonts w:eastAsiaTheme="minorEastAsia"/>
        </w:rPr>
        <w:t>Model averaged parameters and tip rates are a way to both test preexisting hypotheses and begin developing new hypotheses based on interpretation</w:t>
      </w:r>
      <w:r w:rsidR="006B7081">
        <w:rPr>
          <w:rFonts w:eastAsiaTheme="minorEastAsia"/>
        </w:rPr>
        <w:t xml:space="preserve"> (</w:t>
      </w:r>
      <w:proofErr w:type="spellStart"/>
      <w:r w:rsidR="006B7081">
        <w:rPr>
          <w:rFonts w:eastAsiaTheme="minorEastAsia"/>
        </w:rPr>
        <w:t>misse</w:t>
      </w:r>
      <w:proofErr w:type="spellEnd"/>
      <w:r w:rsidR="006B7081">
        <w:rPr>
          <w:rFonts w:eastAsiaTheme="minorEastAsia"/>
        </w:rPr>
        <w:t>)</w:t>
      </w:r>
      <w:r w:rsidR="00626F52">
        <w:rPr>
          <w:rFonts w:eastAsiaTheme="minorEastAsia"/>
        </w:rPr>
        <w:t xml:space="preserve">. </w:t>
      </w:r>
      <w:r w:rsidR="00C000E5">
        <w:rPr>
          <w:rFonts w:eastAsiaTheme="minorEastAsia"/>
        </w:rPr>
        <w:t xml:space="preserve">Additionally, because the relative explanatory power of each model is related to parameter estimates, </w:t>
      </w:r>
      <w:r w:rsidR="00000F41">
        <w:rPr>
          <w:rFonts w:eastAsiaTheme="minorEastAsia"/>
        </w:rPr>
        <w:t xml:space="preserve">by using model averaging </w:t>
      </w:r>
      <w:r w:rsidR="00626F52">
        <w:rPr>
          <w:rFonts w:eastAsiaTheme="minorEastAsia"/>
        </w:rPr>
        <w:t>we account for model structure uncertainty in addition to parameter estimation uncertainty</w:t>
      </w:r>
      <w:r w:rsidR="000D79EF">
        <w:rPr>
          <w:rFonts w:eastAsiaTheme="minorEastAsia"/>
        </w:rPr>
        <w:t xml:space="preserve"> </w:t>
      </w:r>
      <w:r w:rsidR="000D79EF">
        <w:rPr>
          <w:rFonts w:eastAsiaTheme="minorEastAsia"/>
        </w:rPr>
        <w:fldChar w:fldCharType="begin"/>
      </w:r>
      <w:r w:rsidR="00BF1D5F">
        <w:rPr>
          <w:rFonts w:eastAsiaTheme="minorEastAsia"/>
        </w:rPr>
        <w:instrText xml:space="preserve"> ADDIN ZOTERO_ITEM CSL_CITATION {"citationID":"08pf3DFr","properties":{"formattedCitation":"(Burnham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eastAsiaTheme="minorEastAsia"/>
        </w:rPr>
        <w:fldChar w:fldCharType="separate"/>
      </w:r>
      <w:r w:rsidR="000D79EF">
        <w:rPr>
          <w:rFonts w:eastAsiaTheme="minorEastAsia"/>
          <w:noProof/>
        </w:rPr>
        <w:t>(Burnham and Anderson 2002)</w:t>
      </w:r>
      <w:r w:rsidR="000D79EF">
        <w:rPr>
          <w:rFonts w:eastAsiaTheme="minorEastAsia"/>
        </w:rPr>
        <w:fldChar w:fldCharType="end"/>
      </w:r>
      <w:r w:rsidR="00626F52">
        <w:rPr>
          <w:rFonts w:eastAsiaTheme="minorEastAsia"/>
        </w:rPr>
        <w:t>.</w:t>
      </w:r>
      <w:r w:rsidR="00C91807">
        <w:rPr>
          <w:rFonts w:eastAsiaTheme="minorEastAsia"/>
        </w:rPr>
        <w:t xml:space="preserve"> </w:t>
      </w:r>
    </w:p>
    <w:p w14:paraId="05BA3DA1" w14:textId="2FD61333" w:rsidR="00842DC4" w:rsidRDefault="00842DC4" w:rsidP="00F36D63">
      <w:pPr>
        <w:pStyle w:val="JamesManuscriptBody"/>
        <w:jc w:val="left"/>
        <w:rPr>
          <w:i/>
          <w:iCs/>
          <w:shd w:val="clear" w:color="auto" w:fill="F8F8F8"/>
          <w:lang w:val="en-CA"/>
        </w:rPr>
      </w:pPr>
      <w:r w:rsidRPr="00862E89">
        <w:rPr>
          <w:i/>
          <w:iCs/>
          <w:shd w:val="clear" w:color="auto" w:fill="F8F8F8"/>
          <w:lang w:val="en-CA"/>
        </w:rPr>
        <w:t>It might be tempting to critique our map sampling maps as inefficient in comparison to popular MCMC techniques</w:t>
      </w:r>
    </w:p>
    <w:p w14:paraId="400BC07A" w14:textId="2B3FB1F1" w:rsidR="00B54EC2" w:rsidRPr="00B54EC2" w:rsidRDefault="00B54EC2" w:rsidP="00F36D63">
      <w:pPr>
        <w:pStyle w:val="JamesManuscriptBody"/>
        <w:jc w:val="left"/>
        <w:rPr>
          <w:i/>
          <w:iCs/>
          <w:lang w:val="en-CA"/>
        </w:rPr>
      </w:pPr>
      <w:r w:rsidRPr="00B54EC2">
        <w:rPr>
          <w:i/>
          <w:iCs/>
          <w:lang w:val="en-CA"/>
        </w:rPr>
        <w:t xml:space="preserve">"One thing that surprised us was the inefficiency of sampling potential maps from the univariate </w:t>
      </w:r>
      <w:proofErr w:type="spellStart"/>
      <w:r w:rsidRPr="00B54EC2">
        <w:rPr>
          <w:i/>
          <w:iCs/>
          <w:lang w:val="en-CA"/>
        </w:rPr>
        <w:t>simmap</w:t>
      </w:r>
      <w:proofErr w:type="spellEnd"/>
      <w:r w:rsidRPr="00B54EC2">
        <w:rPr>
          <w:i/>
          <w:iCs/>
          <w:lang w:val="en-CA"/>
        </w:rPr>
        <w:t xml:space="preserve"> model. For our simulation conditions, many potential </w:t>
      </w:r>
      <w:proofErr w:type="spellStart"/>
      <w:r w:rsidRPr="00B54EC2">
        <w:rPr>
          <w:i/>
          <w:iCs/>
          <w:lang w:val="en-CA"/>
        </w:rPr>
        <w:t>simmaps</w:t>
      </w:r>
      <w:proofErr w:type="spellEnd"/>
      <w:r w:rsidRPr="00B54EC2">
        <w:rPr>
          <w:i/>
          <w:iCs/>
          <w:lang w:val="en-CA"/>
        </w:rPr>
        <w:t xml:space="preserve">, even though </w:t>
      </w:r>
      <w:proofErr w:type="gramStart"/>
      <w:r w:rsidRPr="00B54EC2">
        <w:rPr>
          <w:i/>
          <w:iCs/>
          <w:lang w:val="en-CA"/>
        </w:rPr>
        <w:t>fairly good</w:t>
      </w:r>
      <w:proofErr w:type="gramEnd"/>
      <w:r w:rsidRPr="00B54EC2">
        <w:rPr>
          <w:i/>
          <w:iCs/>
          <w:lang w:val="en-CA"/>
        </w:rPr>
        <w:t xml:space="preserve"> </w:t>
      </w:r>
      <w:r w:rsidRPr="00B54EC2">
        <w:rPr>
          <w:i/>
          <w:iCs/>
          <w:lang w:val="en-CA"/>
        </w:rPr>
        <w:lastRenderedPageBreak/>
        <w:t xml:space="preserve">for discrete characters (thus their sampling under this process), are absolutely terrible for the continuous regimes and so the joint model with these maps contributes little to the overall likelihood. For a typical run, 90% of the total likelihood for the best set of parameters came from just &lt;small percent&gt; of the attempted </w:t>
      </w:r>
      <w:proofErr w:type="spellStart"/>
      <w:r w:rsidRPr="00B54EC2">
        <w:rPr>
          <w:i/>
          <w:iCs/>
          <w:lang w:val="en-CA"/>
        </w:rPr>
        <w:t>simmaps</w:t>
      </w:r>
      <w:proofErr w:type="spellEnd"/>
      <w:r w:rsidRPr="00B54EC2">
        <w:rPr>
          <w:i/>
          <w:iCs/>
          <w:lang w:val="en-CA"/>
        </w:rPr>
        <w:t xml:space="preserve">. In some ways this is good: </w:t>
      </w:r>
      <w:proofErr w:type="gramStart"/>
      <w:r w:rsidRPr="00B54EC2">
        <w:rPr>
          <w:i/>
          <w:iCs/>
          <w:lang w:val="en-CA"/>
        </w:rPr>
        <w:t>it is clear that the</w:t>
      </w:r>
      <w:proofErr w:type="gramEnd"/>
      <w:r w:rsidRPr="00B54EC2">
        <w:rPr>
          <w:i/>
          <w:iCs/>
          <w:lang w:val="en-CA"/>
        </w:rPr>
        <w:t xml:space="preserve"> continuous characters have information about the placement of regimes (see classic OU examples (bayou, </w:t>
      </w:r>
      <w:proofErr w:type="spellStart"/>
      <w:r w:rsidRPr="00B54EC2">
        <w:rPr>
          <w:i/>
          <w:iCs/>
          <w:lang w:val="en-CA"/>
        </w:rPr>
        <w:t>ouwie</w:t>
      </w:r>
      <w:proofErr w:type="spellEnd"/>
      <w:r w:rsidRPr="00B54EC2">
        <w:rPr>
          <w:i/>
          <w:iCs/>
          <w:lang w:val="en-CA"/>
        </w:rPr>
        <w:t xml:space="preserve">, ouch, etc.) where the continuous data are all that provides info on regimes). But it also makes sampling good regimes to get an accurate estimate of the likelihood hard -- we developed our "cherry" algorithm to help with this, as sampling discrete only </w:t>
      </w:r>
      <w:proofErr w:type="spellStart"/>
      <w:r w:rsidRPr="00B54EC2">
        <w:rPr>
          <w:i/>
          <w:iCs/>
          <w:lang w:val="en-CA"/>
        </w:rPr>
        <w:t>simmaps</w:t>
      </w:r>
      <w:proofErr w:type="spellEnd"/>
      <w:r w:rsidRPr="00B54EC2">
        <w:rPr>
          <w:i/>
          <w:iCs/>
          <w:lang w:val="en-CA"/>
        </w:rPr>
        <w:t xml:space="preserve"> was not efficient enough. Approaches that pick </w:t>
      </w:r>
      <w:proofErr w:type="spellStart"/>
      <w:r w:rsidRPr="00B54EC2">
        <w:rPr>
          <w:i/>
          <w:iCs/>
          <w:lang w:val="en-CA"/>
        </w:rPr>
        <w:t>simmaps</w:t>
      </w:r>
      <w:proofErr w:type="spellEnd"/>
      <w:r w:rsidRPr="00B54EC2">
        <w:rPr>
          <w:i/>
          <w:iCs/>
          <w:lang w:val="en-CA"/>
        </w:rPr>
        <w:t xml:space="preserve"> at complete random might work even worse."</w:t>
      </w:r>
    </w:p>
    <w:p w14:paraId="42AB5016" w14:textId="77777777" w:rsidR="00B54EC2" w:rsidRPr="00862E89" w:rsidRDefault="00B54EC2" w:rsidP="00EF5110">
      <w:pPr>
        <w:pStyle w:val="JamesManuscriptBody"/>
        <w:rPr>
          <w:i/>
          <w:iCs/>
          <w:lang w:val="en-CA"/>
        </w:rPr>
      </w:pPr>
    </w:p>
    <w:p w14:paraId="276A58E9" w14:textId="1569498B" w:rsidR="007F0677" w:rsidRPr="006C10A5" w:rsidRDefault="00764360" w:rsidP="00024FA6">
      <w:pPr>
        <w:pStyle w:val="JamesManuscriptBody"/>
        <w:jc w:val="center"/>
        <w:rPr>
          <w:rFonts w:eastAsiaTheme="minorEastAsia"/>
          <w:i/>
          <w:iCs/>
        </w:rPr>
      </w:pPr>
      <w:r w:rsidRPr="006C10A5">
        <w:rPr>
          <w:rFonts w:eastAsiaTheme="minorEastAsia"/>
          <w:i/>
          <w:iCs/>
        </w:rPr>
        <w:t>Seed dispersal and climatic niche evolution in Ericaceae</w:t>
      </w:r>
    </w:p>
    <w:p w14:paraId="4A501763" w14:textId="38930B89" w:rsidR="00006E5B" w:rsidRDefault="00006E5B" w:rsidP="00F36D63">
      <w:pPr>
        <w:pStyle w:val="JamesManuscriptBody"/>
        <w:jc w:val="left"/>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sidR="001953C6">
        <w:rPr>
          <w:rFonts w:eastAsiaTheme="minorEastAsia"/>
        </w:rPr>
        <w:fldChar w:fldCharType="begin"/>
      </w:r>
      <w:r w:rsidR="00BF1D5F">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eastAsiaTheme="minorEastAsia"/>
        </w:rPr>
        <w:fldChar w:fldCharType="separate"/>
      </w:r>
      <w:r w:rsidR="001953C6">
        <w:rPr>
          <w:rFonts w:eastAsiaTheme="minorEastAsia"/>
          <w:noProof/>
        </w:rPr>
        <w:t>(Levin et al. 2003)</w:t>
      </w:r>
      <w:r w:rsidR="001953C6">
        <w:rPr>
          <w:rFonts w:eastAsiaTheme="minorEastAsia"/>
        </w:rPr>
        <w:fldChar w:fldCharType="end"/>
      </w:r>
      <w:r>
        <w:rPr>
          <w:rFonts w:eastAsiaTheme="minorEastAsia"/>
        </w:rPr>
        <w:t>.</w:t>
      </w:r>
      <w:r w:rsidR="00C13D27">
        <w:rPr>
          <w:rFonts w:eastAsiaTheme="minorEastAsia"/>
        </w:rPr>
        <w:t xml:space="preserve"> </w:t>
      </w:r>
      <w:r w:rsidR="000D2D09">
        <w:rPr>
          <w:rFonts w:eastAsiaTheme="minorEastAsia"/>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eastAsiaTheme="minorEastAsia"/>
        </w:rPr>
        <w:t xml:space="preserve"> </w:t>
      </w:r>
      <w:r w:rsidR="00C34AA5">
        <w:rPr>
          <w:rFonts w:eastAsiaTheme="minorEastAsia"/>
        </w:rPr>
        <w:fldChar w:fldCharType="begin"/>
      </w:r>
      <w:r w:rsidR="00BF1D5F">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eastAsiaTheme="minorEastAsia"/>
        </w:rPr>
        <w:fldChar w:fldCharType="separate"/>
      </w:r>
      <w:r w:rsidR="00C34AA5">
        <w:rPr>
          <w:rFonts w:eastAsiaTheme="minorEastAsia"/>
          <w:noProof/>
        </w:rPr>
        <w:t>(Schupp 1993; Westoby et al. 1996)</w:t>
      </w:r>
      <w:r w:rsidR="00C34AA5">
        <w:rPr>
          <w:rFonts w:eastAsiaTheme="minorEastAsia"/>
        </w:rPr>
        <w:fldChar w:fldCharType="end"/>
      </w:r>
      <w:r w:rsidR="000D2D09">
        <w:rPr>
          <w:rFonts w:eastAsiaTheme="minorEastAsia"/>
        </w:rPr>
        <w:t xml:space="preserve">. </w:t>
      </w:r>
      <w:r w:rsidR="00D841E8">
        <w:rPr>
          <w:rFonts w:eastAsiaTheme="minorEastAsia"/>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eastAsiaTheme="minorEastAsia"/>
        </w:rPr>
        <w:t xml:space="preserve"> </w:t>
      </w:r>
      <w:r w:rsidR="003F0405">
        <w:rPr>
          <w:rFonts w:eastAsiaTheme="minorEastAsia"/>
        </w:rPr>
        <w:fldChar w:fldCharType="begin"/>
      </w:r>
      <w:r w:rsidR="00BF1D5F">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eastAsiaTheme="minorEastAsia"/>
        </w:rPr>
        <w:fldChar w:fldCharType="separate"/>
      </w:r>
      <w:r w:rsidR="003F0405">
        <w:rPr>
          <w:rFonts w:eastAsiaTheme="minorEastAsia"/>
          <w:noProof/>
        </w:rPr>
        <w:t>(Foster and Janson 1985)</w:t>
      </w:r>
      <w:r w:rsidR="003F0405">
        <w:rPr>
          <w:rFonts w:eastAsiaTheme="minorEastAsia"/>
        </w:rPr>
        <w:fldChar w:fldCharType="end"/>
      </w:r>
      <w:r w:rsidR="00D841E8">
        <w:rPr>
          <w:rFonts w:eastAsiaTheme="minorEastAsia"/>
        </w:rPr>
        <w:t>. However, the evolution of larger seeds comes with a tradeoff as they have a significantly lower dispersal potential</w:t>
      </w:r>
      <w:r w:rsidR="003F0405">
        <w:rPr>
          <w:rFonts w:eastAsiaTheme="minorEastAsia"/>
        </w:rPr>
        <w:t xml:space="preserve"> </w:t>
      </w:r>
      <w:r w:rsidR="003F0405">
        <w:rPr>
          <w:rFonts w:eastAsiaTheme="minorEastAsia"/>
        </w:rPr>
        <w:fldChar w:fldCharType="begin"/>
      </w:r>
      <w:r w:rsidR="00BF1D5F">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eastAsiaTheme="minorEastAsia"/>
        </w:rPr>
        <w:fldChar w:fldCharType="separate"/>
      </w:r>
      <w:r w:rsidR="003F0405">
        <w:rPr>
          <w:rFonts w:eastAsiaTheme="minorEastAsia"/>
          <w:noProof/>
        </w:rPr>
        <w:t>(Howe and Smallwood 1982)</w:t>
      </w:r>
      <w:r w:rsidR="003F0405">
        <w:rPr>
          <w:rFonts w:eastAsiaTheme="minorEastAsia"/>
        </w:rPr>
        <w:fldChar w:fldCharType="end"/>
      </w:r>
      <w:r w:rsidR="00D841E8">
        <w:rPr>
          <w:rFonts w:eastAsiaTheme="minorEastAsia"/>
        </w:rPr>
        <w:t xml:space="preserve">. Thus, we might expect that the climatic </w:t>
      </w:r>
      <w:r w:rsidR="00D841E8">
        <w:rPr>
          <w:rFonts w:eastAsiaTheme="minorEastAsia"/>
        </w:rPr>
        <w:lastRenderedPageBreak/>
        <w:t>variables of a habitat influence the probability of transitioning between abiotic and biotic modes of dispersal, with transition rates from abiotic to biotic being greater in less arid environments.</w:t>
      </w:r>
      <w:r w:rsidR="00C600F5" w:rsidRPr="00C600F5">
        <w:rPr>
          <w:rFonts w:eastAsiaTheme="minorEastAsia"/>
        </w:rPr>
        <w:t xml:space="preserve"> </w:t>
      </w:r>
      <w:r w:rsidR="00C600F5">
        <w:rPr>
          <w:rFonts w:eastAsiaTheme="minorEastAsia"/>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abiotic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biotic</m:t>
            </m:r>
          </m:sub>
        </m:sSub>
      </m:oMath>
      <w:r w:rsidR="00C600F5">
        <w:rPr>
          <w:rFonts w:eastAsiaTheme="minorEastAsia"/>
        </w:rPr>
        <w:t>)</w:t>
      </w:r>
      <w:r w:rsidR="008758EF">
        <w:rPr>
          <w:rFonts w:eastAsiaTheme="minorEastAsia"/>
        </w:rPr>
        <w:t>, (2)</w:t>
      </w:r>
      <w:r w:rsidR="00C600F5">
        <w:rPr>
          <w:rFonts w:eastAsiaTheme="minorEastAsia"/>
        </w:rPr>
        <w:t xml:space="preserve"> abiotically dispersed seeds will have 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abiotic</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biotic</m:t>
            </m:r>
          </m:sub>
          <m:sup>
            <m:r>
              <w:rPr>
                <w:rFonts w:ascii="Cambria Math" w:eastAsiaTheme="minorEastAsia" w:hAnsi="Cambria Math"/>
              </w:rPr>
              <m:t>2</m:t>
            </m:r>
          </m:sup>
        </m:sSubSup>
      </m:oMath>
      <w:r w:rsidR="00C600F5">
        <w:rPr>
          <w:rFonts w:eastAsiaTheme="minorEastAsia"/>
        </w:rPr>
        <w:t>)</w:t>
      </w:r>
      <w:r w:rsidR="008758EF">
        <w:rPr>
          <w:rFonts w:eastAsiaTheme="minorEastAsia"/>
        </w:rPr>
        <w:t>,</w:t>
      </w:r>
      <w:r w:rsidR="00C600F5">
        <w:rPr>
          <w:rFonts w:eastAsiaTheme="minorEastAsia"/>
        </w:rPr>
        <w:t xml:space="preserve"> </w:t>
      </w:r>
      <w:r w:rsidR="008758EF">
        <w:rPr>
          <w:rFonts w:eastAsiaTheme="minorEastAsia"/>
        </w:rPr>
        <w:t xml:space="preserve">and (3) </w:t>
      </w:r>
      <w:r w:rsidR="00C600F5">
        <w:rPr>
          <w:rFonts w:eastAsiaTheme="minorEastAsia"/>
        </w:rPr>
        <w:t>climatic niches of biotically dispersed seeds will be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abiotic</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biotic</m:t>
            </m:r>
          </m:sub>
        </m:sSub>
      </m:oMath>
      <w:r w:rsidR="00C600F5">
        <w:rPr>
          <w:rFonts w:eastAsiaTheme="minorEastAsia"/>
        </w:rPr>
        <w:t xml:space="preserve">). </w:t>
      </w:r>
      <w:r w:rsidR="008758EF">
        <w:rPr>
          <w:rFonts w:eastAsiaTheme="minorEastAsia"/>
        </w:rPr>
        <w:t xml:space="preserve">Consistent with previous findings we </w:t>
      </w:r>
      <w:r w:rsidR="000D1307">
        <w:rPr>
          <w:rFonts w:eastAsiaTheme="minorEastAsia"/>
        </w:rPr>
        <w:t>did not</w:t>
      </w:r>
      <w:r w:rsidR="008758EF">
        <w:rPr>
          <w:rFonts w:eastAsiaTheme="minorEastAsia"/>
        </w:rPr>
        <w:t xml:space="preserve"> </w:t>
      </w:r>
      <w:r w:rsidR="000D1307">
        <w:rPr>
          <w:rFonts w:eastAsiaTheme="minorEastAsia"/>
        </w:rPr>
        <w:t xml:space="preserve">find </w:t>
      </w:r>
      <w:r w:rsidR="008758EF">
        <w:rPr>
          <w:rFonts w:eastAsiaTheme="minorEastAsia"/>
        </w:rPr>
        <w:t>evidence of these hypotheses in Ericaceae.</w:t>
      </w:r>
      <w:r w:rsidR="00DE0B70">
        <w:rPr>
          <w:rFonts w:eastAsiaTheme="minorEastAsia"/>
        </w:rPr>
        <w:t xml:space="preserve"> </w:t>
      </w:r>
      <w:r w:rsidR="00B77CF5">
        <w:rPr>
          <w:rFonts w:eastAsiaTheme="minorEastAsia"/>
        </w:rPr>
        <w:t xml:space="preserve">This may have been the result of </w:t>
      </w:r>
      <w:proofErr w:type="spellStart"/>
      <w:r w:rsidR="00B77CF5" w:rsidRPr="00B77CF5">
        <w:rPr>
          <w:rFonts w:eastAsiaTheme="minorEastAsia"/>
          <w:i/>
          <w:iCs/>
        </w:rPr>
        <w:t>Dracophyllum</w:t>
      </w:r>
      <w:proofErr w:type="spellEnd"/>
      <w:r w:rsidR="00B77CF5">
        <w:rPr>
          <w:rFonts w:eastAsiaTheme="minorEastAsia"/>
          <w:i/>
          <w:iCs/>
        </w:rPr>
        <w:t>,</w:t>
      </w:r>
      <w:r w:rsidR="00B77CF5">
        <w:rPr>
          <w:rFonts w:eastAsiaTheme="minorEastAsia"/>
        </w:rPr>
        <w:t xml:space="preserve"> a large dry-fruited genus, being distributed in particularly wet </w:t>
      </w:r>
      <w:r w:rsidR="00B77CF5" w:rsidRPr="00F13001">
        <w:rPr>
          <w:rFonts w:eastAsiaTheme="minorEastAsia"/>
        </w:rPr>
        <w:t>environment</w:t>
      </w:r>
      <w:r w:rsidR="00F13001" w:rsidRPr="00F13001">
        <w:rPr>
          <w:rFonts w:eastAsiaTheme="minorEastAsia"/>
        </w:rPr>
        <w:t xml:space="preserve">s </w:t>
      </w:r>
      <w:r w:rsidR="00F13001" w:rsidRPr="00F13001">
        <w:rPr>
          <w:rFonts w:eastAsiaTheme="minorEastAsia"/>
        </w:rPr>
        <w:fldChar w:fldCharType="begin"/>
      </w:r>
      <w:r w:rsidR="00BF1D5F">
        <w:rPr>
          <w:rFonts w:eastAsiaTheme="minorEastAsia"/>
        </w:rPr>
        <w:instrText xml:space="preserve"> ADDIN ZOTERO_ITEM CSL_CITATION {"citationID":"amqlaiart6","properties":{"formattedCitation":"(Wagstaff et al. 2010)","plainCitation":"(Wagstaff et al. 2010)","noteIndex":0},"citationItems":[{"id":8295,"uris":["http://zotero.org/users/local/X8CzRyu0/items/MXB7BC9G"],"itemData":{"id":8295,"type":"article-journal","abstract":"The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eastAsiaTheme="minorEastAsia"/>
        </w:rPr>
        <w:fldChar w:fldCharType="separate"/>
      </w:r>
      <w:r w:rsidR="00BF1D5F" w:rsidRPr="00BF1D5F">
        <w:rPr>
          <w:rFonts w:cs="Times New Roman"/>
        </w:rPr>
        <w:t>(Wagstaff et al. 2010)</w:t>
      </w:r>
      <w:r w:rsidR="00F13001" w:rsidRPr="00F13001">
        <w:rPr>
          <w:rFonts w:eastAsiaTheme="minorEastAsia"/>
        </w:rPr>
        <w:fldChar w:fldCharType="end"/>
      </w:r>
      <w:r w:rsidR="00F2118D">
        <w:rPr>
          <w:rFonts w:eastAsiaTheme="minorEastAsia"/>
        </w:rPr>
        <w:t xml:space="preserve"> or the possibility that arid environments tend to have a higher climatic niche evolution</w:t>
      </w:r>
      <w:r w:rsidR="00F13001" w:rsidRPr="00F13001">
        <w:rPr>
          <w:rFonts w:eastAsiaTheme="minorEastAsia"/>
        </w:rPr>
        <w:t>.</w:t>
      </w:r>
      <w:r w:rsidR="00F2118D">
        <w:rPr>
          <w:rFonts w:eastAsiaTheme="minorEastAsia"/>
        </w:rPr>
        <w:t xml:space="preserve"> The latter hypothesis is consistent with our finding that lineages in arid environments (which </w:t>
      </w:r>
      <w:r w:rsidR="00F029EF">
        <w:rPr>
          <w:rFonts w:eastAsiaTheme="minorEastAsia"/>
        </w:rPr>
        <w:t xml:space="preserve">was </w:t>
      </w:r>
      <w:r w:rsidR="00F2118D">
        <w:rPr>
          <w:rFonts w:eastAsiaTheme="minorEastAsia"/>
        </w:rPr>
        <w:t>predominantly associated with dry</w:t>
      </w:r>
      <w:r w:rsidR="00F029EF">
        <w:rPr>
          <w:rFonts w:eastAsiaTheme="minorEastAsia"/>
        </w:rPr>
        <w:t xml:space="preserve"> </w:t>
      </w:r>
      <w:r w:rsidR="00F2118D">
        <w:rPr>
          <w:rFonts w:eastAsiaTheme="minorEastAsia"/>
        </w:rPr>
        <w:t xml:space="preserve">fruits) transitioned to fleshy fruits at a rate 6-times faster than the alternative transition. </w:t>
      </w:r>
    </w:p>
    <w:p w14:paraId="75B8ECC5" w14:textId="77777777" w:rsidR="009367B1" w:rsidRPr="003C5799" w:rsidRDefault="009367B1" w:rsidP="00024FA6">
      <w:pPr>
        <w:pStyle w:val="JamesManuscriptBody"/>
        <w:jc w:val="center"/>
        <w:rPr>
          <w:rFonts w:eastAsiaTheme="minorEastAsia"/>
          <w:i/>
          <w:iCs/>
        </w:rPr>
      </w:pPr>
      <w:r w:rsidRPr="003C5799">
        <w:rPr>
          <w:rFonts w:eastAsiaTheme="minorEastAsia"/>
          <w:i/>
          <w:iCs/>
        </w:rPr>
        <w:t>Caveats</w:t>
      </w:r>
    </w:p>
    <w:p w14:paraId="2794EB73" w14:textId="1F4CC0CF" w:rsidR="003C5799" w:rsidRDefault="009367B1" w:rsidP="00F36D63">
      <w:pPr>
        <w:pStyle w:val="JamesManuscriptBody"/>
        <w:jc w:val="left"/>
        <w:rPr>
          <w:rFonts w:eastAsiaTheme="minorEastAsia"/>
        </w:rPr>
      </w:pPr>
      <w:r>
        <w:rPr>
          <w:rFonts w:eastAsiaTheme="minorEastAsia"/>
        </w:rPr>
        <w:t>There are three important caveats of our model. First, our discrete mapping probability (</w:t>
      </w:r>
      <m:oMath>
        <m:r>
          <w:rPr>
            <w:rFonts w:ascii="Cambria Math" w:eastAsiaTheme="minorEastAsia" w:hAnsi="Cambria Math"/>
          </w:rPr>
          <m:t>P(D, z|ϑ,ψ))</m:t>
        </m:r>
      </m:oMath>
      <w:r>
        <w:rPr>
          <w:rFonts w:eastAsiaTheme="minorEastAsia"/>
        </w:rPr>
        <w:t xml:space="preserve"> is merely an approximation. What we calculate here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summed over all possible paths. However, the continuous model probability is based off a particular pathway history which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Our justification for this approximation is that as 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w:t>
      </w:r>
      <w:r>
        <w:rPr>
          <w:rFonts w:eastAsiaTheme="minorEastAsia"/>
        </w:rPr>
        <w:lastRenderedPageBreak/>
        <w:t xml:space="preserve">quickly become infeasible. Instead, we simulate node, internodes, and tip states (tip states only in the case of hidden Markov models) using the stochastic mapping procedure described in </w:t>
      </w:r>
      <w:r>
        <w:rPr>
          <w:rFonts w:eastAsiaTheme="minorEastAsia"/>
        </w:rPr>
        <w:fldChar w:fldCharType="begin"/>
      </w:r>
      <w:r w:rsidR="00BF1D5F">
        <w:rPr>
          <w:rFonts w:eastAsiaTheme="minorEastAsia"/>
        </w:rPr>
        <w:instrText xml:space="preserve"> ADDIN ZOTERO_ITEM CSL_CITATION {"citationID":"QwU3A7Cl","properties":{"formattedCitation":"(Bollback 2006)","plainCitation":"(Bollback 2006)","dontUpdate":true,"noteIndex":0},"citationItems":[{"id":6592,"uris":["http://zotero.org/users/local/X8CzRyu0/items/D5PIBDG7"],"itemData":{"id":6592,"type":"article-journal","container-title":"BMC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eastAsiaTheme="minorEastAsia"/>
        </w:rPr>
        <w:fldChar w:fldCharType="separate"/>
      </w:r>
      <w:r>
        <w:rPr>
          <w:rFonts w:eastAsiaTheme="minorEastAsia"/>
          <w:noProof/>
        </w:rPr>
        <w:t>Bollback (2006)</w:t>
      </w:r>
      <w:r>
        <w:rPr>
          <w:rFonts w:eastAsiaTheme="minorEastAsia"/>
        </w:rPr>
        <w:fldChar w:fldCharType="end"/>
      </w:r>
      <w:r>
        <w:rPr>
          <w:rFonts w:eastAsiaTheme="minorEastAsia"/>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eastAsiaTheme="minorEastAsia"/>
        </w:rPr>
        <w:fldChar w:fldCharType="begin"/>
      </w:r>
      <w:r w:rsidR="00BF1D5F">
        <w:rPr>
          <w:rFonts w:eastAsiaTheme="minorEastAsia"/>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eastAsiaTheme="minorEastAsia"/>
        </w:rPr>
        <w:fldChar w:fldCharType="separate"/>
      </w:r>
      <w:r>
        <w:rPr>
          <w:rFonts w:eastAsiaTheme="minorEastAsia"/>
          <w:noProof/>
        </w:rPr>
        <w:t>(Bollback 2006)</w:t>
      </w:r>
      <w:r>
        <w:rPr>
          <w:rFonts w:eastAsiaTheme="minorEastAsia"/>
        </w:rPr>
        <w:fldChar w:fldCharType="end"/>
      </w:r>
      <w:r>
        <w:rPr>
          <w:rFonts w:eastAsiaTheme="minorEastAsia"/>
        </w:rPr>
        <w:t xml:space="preserve">. Typically, tip values for hidden Markov models are given a weight of 1 for each state </w:t>
      </w:r>
      <w:r>
        <w:rPr>
          <w:rFonts w:eastAsiaTheme="minorEastAsia"/>
        </w:rPr>
        <w:fldChar w:fldCharType="begin"/>
      </w:r>
      <w:r w:rsidR="00BF1D5F">
        <w:rPr>
          <w:rFonts w:eastAsiaTheme="minorEastAsia"/>
        </w:rPr>
        <w:instrText xml:space="preserve"> ADDIN ZOTERO_ITEM CSL_CITATION {"citationID":"CAU3DxcZ","properties":{"formattedCitation":"(Beaulieu et al. 2013)","plainCitation":"(Beaulieu et al. 2013)","noteIndex":0},"citationItems":[{"id":6055,"uris":["http://zotero.org/users/local/X8CzRyu0/items/NBPRJGBW"],"itemData":{"id":6055,"type":"article-journal","container-title":"Systematic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eastAsiaTheme="minorEastAsia"/>
        </w:rPr>
        <w:fldChar w:fldCharType="separate"/>
      </w:r>
      <w:r>
        <w:rPr>
          <w:rFonts w:eastAsiaTheme="minorEastAsia"/>
          <w:noProof/>
        </w:rPr>
        <w:t>(Beaulieu et al. 2013)</w:t>
      </w:r>
      <w:r>
        <w:rPr>
          <w:rFonts w:eastAsiaTheme="minorEastAsia"/>
        </w:rPr>
        <w:fldChar w:fldCharType="end"/>
      </w:r>
      <w:r>
        <w:rPr>
          <w:rFonts w:eastAsiaTheme="minorEastAsia"/>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c</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the probability of sampling the continuous trait value under a normal distribution for each possible state </w:t>
      </w:r>
      <m:oMath>
        <m:r>
          <w:rPr>
            <w:rFonts w:ascii="Cambria Math" w:eastAsiaTheme="minorEastAsia" w:hAnsi="Cambria Math"/>
          </w:rPr>
          <m:t>c</m:t>
        </m:r>
      </m:oMath>
      <w:r>
        <w:rPr>
          <w:rFonts w:eastAsiaTheme="minorEastAsia"/>
        </w:rPr>
        <w:t>. In cases where there are no differences between parameters, conditional probabilities have equal weights.</w:t>
      </w:r>
    </w:p>
    <w:p w14:paraId="12D055F1" w14:textId="77777777" w:rsidR="009367B1" w:rsidRPr="003C5799" w:rsidRDefault="009367B1" w:rsidP="00024FA6">
      <w:pPr>
        <w:pStyle w:val="JamesManuscriptBody"/>
        <w:jc w:val="center"/>
        <w:rPr>
          <w:rFonts w:eastAsiaTheme="minorEastAsia"/>
          <w:i/>
          <w:iCs/>
        </w:rPr>
      </w:pPr>
      <w:r w:rsidRPr="003C5799">
        <w:rPr>
          <w:rFonts w:eastAsiaTheme="minorEastAsia"/>
          <w:i/>
          <w:iCs/>
        </w:rPr>
        <w:t>Future extensions</w:t>
      </w:r>
    </w:p>
    <w:p w14:paraId="111AFB48" w14:textId="5FE5AF81" w:rsidR="008F261E" w:rsidRPr="008F261E" w:rsidRDefault="008F261E" w:rsidP="00F36D63">
      <w:pPr>
        <w:pStyle w:val="JamesManuscriptBody"/>
        <w:jc w:val="left"/>
        <w:rPr>
          <w:rFonts w:eastAsiaTheme="minorEastAsia"/>
          <w:i/>
          <w:iCs/>
        </w:rPr>
      </w:pPr>
      <w:r w:rsidRPr="008F261E">
        <w:rPr>
          <w:rFonts w:eastAsiaTheme="minorEastAsia"/>
          <w:i/>
          <w:iCs/>
        </w:rPr>
        <w:t>A common theme of all models is that it is only the parameters that shift, not the trait values themselves. Biological examples? There is a citation for this.</w:t>
      </w:r>
      <w:r w:rsidR="00CA05C1">
        <w:rPr>
          <w:rFonts w:eastAsiaTheme="minorEastAsia"/>
          <w:i/>
          <w:iCs/>
        </w:rPr>
        <w:t xml:space="preserve"> In other </w:t>
      </w:r>
      <w:proofErr w:type="gramStart"/>
      <w:r w:rsidR="00CA05C1">
        <w:rPr>
          <w:rFonts w:eastAsiaTheme="minorEastAsia"/>
          <w:i/>
          <w:iCs/>
        </w:rPr>
        <w:t>words</w:t>
      </w:r>
      <w:proofErr w:type="gramEnd"/>
      <w:r w:rsidR="00CA05C1">
        <w:rPr>
          <w:rFonts w:eastAsiaTheme="minorEastAsia"/>
          <w:i/>
          <w:iCs/>
        </w:rPr>
        <w:t xml:space="preserve"> the value of the discrete or continuous value doesn’t exert the effect, but the parameter grouping does.</w:t>
      </w:r>
    </w:p>
    <w:p w14:paraId="15ECE987" w14:textId="0047120C" w:rsidR="00894DD5" w:rsidRDefault="009367B1" w:rsidP="00F36D63">
      <w:pPr>
        <w:pStyle w:val="JamesManuscriptBody"/>
        <w:jc w:val="left"/>
        <w:rPr>
          <w:rFonts w:eastAsiaTheme="minorEastAsia"/>
        </w:rPr>
      </w:pPr>
      <w:r>
        <w:rPr>
          <w:rFonts w:eastAsiaTheme="minorEastAsia"/>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eastAsiaTheme="minorEastAsia"/>
        </w:rPr>
        <w:t xml:space="preserve"> is designed to mitigate these </w:t>
      </w:r>
      <w:r>
        <w:rPr>
          <w:rFonts w:eastAsiaTheme="minorEastAsia"/>
        </w:rPr>
        <w:lastRenderedPageBreak/>
        <w:t xml:space="preserve">concerns, due to the caveats </w:t>
      </w:r>
      <w:r w:rsidR="000E57FA">
        <w:rPr>
          <w:rFonts w:eastAsiaTheme="minorEastAsia"/>
        </w:rPr>
        <w:t xml:space="preserve">previously </w:t>
      </w:r>
      <w:r>
        <w:rPr>
          <w:rFonts w:eastAsiaTheme="minorEastAsia"/>
        </w:rPr>
        <w:t xml:space="preserve">discussed it is far from a complete solution. The joint estimation procedure implemented in </w:t>
      </w:r>
      <w:r w:rsidRPr="00772589">
        <w:rPr>
          <w:rFonts w:ascii="Courier New" w:eastAsiaTheme="minorEastAsia" w:hAnsi="Courier New" w:cs="Courier New"/>
        </w:rPr>
        <w:t>hOUwie</w:t>
      </w:r>
      <w:r>
        <w:rPr>
          <w:rFonts w:eastAsiaTheme="minorEastAsia"/>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eastAsiaTheme="minorEastAsia"/>
        </w:rPr>
        <w:t xml:space="preserve"> model that are actively being explored. Statistical work on Markov-Modulated Ornstein-</w:t>
      </w:r>
      <w:proofErr w:type="spellStart"/>
      <w:r>
        <w:rPr>
          <w:rFonts w:eastAsiaTheme="minorEastAsia"/>
        </w:rPr>
        <w:t>Uhlenbeck</w:t>
      </w:r>
      <w:proofErr w:type="spellEnd"/>
      <w:r>
        <w:rPr>
          <w:rFonts w:eastAsiaTheme="minorEastAsia"/>
        </w:rPr>
        <w:t xml:space="preserve"> models represent an intriguing possibility but have yet to be applied in phylogenetic comparative biology</w:t>
      </w:r>
      <w:r w:rsidR="00C92A6C">
        <w:rPr>
          <w:rFonts w:eastAsiaTheme="minorEastAsia"/>
        </w:rPr>
        <w:t xml:space="preserve"> </w:t>
      </w:r>
      <w:r w:rsidR="00C92A6C">
        <w:rPr>
          <w:rFonts w:eastAsiaTheme="minorEastAsia"/>
        </w:rPr>
        <w:fldChar w:fldCharType="begin"/>
      </w:r>
      <w:r w:rsidR="00BF1D5F">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eastAsiaTheme="minorEastAsia"/>
        </w:rPr>
        <w:fldChar w:fldCharType="separate"/>
      </w:r>
      <w:r w:rsidR="00C92A6C">
        <w:rPr>
          <w:rFonts w:eastAsiaTheme="minorEastAsia"/>
          <w:noProof/>
        </w:rPr>
        <w:t>(Huang et al. 2016)</w:t>
      </w:r>
      <w:r w:rsidR="00C92A6C">
        <w:rPr>
          <w:rFonts w:eastAsiaTheme="minorEastAsia"/>
        </w:rPr>
        <w:fldChar w:fldCharType="end"/>
      </w:r>
      <w:r>
        <w:rPr>
          <w:rFonts w:eastAsiaTheme="minorEastAsia"/>
        </w:rPr>
        <w:t>. However, if implemented in a phylogenetic context, it would remove the need for a simulation approach</w:t>
      </w:r>
      <w:r w:rsidR="00955EB5">
        <w:rPr>
          <w:rFonts w:eastAsiaTheme="minorEastAsia"/>
        </w:rPr>
        <w:t xml:space="preserve">.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772589">
        <w:rPr>
          <w:rFonts w:ascii="Courier New" w:eastAsiaTheme="minorEastAsia" w:hAnsi="Courier New" w:cs="Courier New"/>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Pr>
          <w:rFonts w:eastAsiaTheme="minorEastAsia"/>
        </w:rPr>
        <w:t>. This extension would require a different calculation of the underlying regime mapping probability but would be relatively straightforward. A challenging aspect of this extension would be generating high joint probability mappings</w:t>
      </w:r>
      <w:r w:rsidR="000A797D">
        <w:rPr>
          <w:rFonts w:eastAsiaTheme="minorEastAsia"/>
        </w:rPr>
        <w:t xml:space="preserve">, </w:t>
      </w:r>
      <w:r w:rsidR="00292F07">
        <w:rPr>
          <w:rFonts w:eastAsiaTheme="minorEastAsia"/>
        </w:rPr>
        <w:t xml:space="preserve">although </w:t>
      </w:r>
      <w:r>
        <w:rPr>
          <w:rFonts w:eastAsiaTheme="minorEastAsia"/>
        </w:rPr>
        <w:t xml:space="preserve">approaches for </w:t>
      </w:r>
      <w:r w:rsidR="00FF1904">
        <w:rPr>
          <w:rFonts w:eastAsiaTheme="minorEastAsia"/>
        </w:rPr>
        <w:t xml:space="preserve">stochastically mapping </w:t>
      </w:r>
      <w:r>
        <w:rPr>
          <w:rFonts w:eastAsiaTheme="minorEastAsia"/>
        </w:rPr>
        <w:t>SSE models exist</w:t>
      </w:r>
      <w:r w:rsidR="00756F69">
        <w:rPr>
          <w:rFonts w:eastAsiaTheme="minorEastAsia"/>
        </w:rPr>
        <w:t xml:space="preserve"> </w:t>
      </w:r>
      <w:r w:rsidR="00756F69">
        <w:rPr>
          <w:rFonts w:eastAsiaTheme="minorEastAsia"/>
        </w:rPr>
        <w:fldChar w:fldCharType="begin"/>
      </w:r>
      <w:r w:rsidR="00BF1D5F">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eastAsiaTheme="minorEastAsia"/>
        </w:rPr>
        <w:fldChar w:fldCharType="separate"/>
      </w:r>
      <w:r w:rsidR="00756F69" w:rsidRPr="00756F69">
        <w:t>(</w:t>
      </w:r>
      <w:proofErr w:type="spellStart"/>
      <w:r w:rsidR="00756F69" w:rsidRPr="00756F69">
        <w:t>Freyman</w:t>
      </w:r>
      <w:proofErr w:type="spellEnd"/>
      <w:r w:rsidR="00756F69" w:rsidRPr="00756F69">
        <w:t xml:space="preserve"> and </w:t>
      </w:r>
      <w:proofErr w:type="spellStart"/>
      <w:r w:rsidR="00756F69" w:rsidRPr="00756F69">
        <w:t>Höhna</w:t>
      </w:r>
      <w:proofErr w:type="spellEnd"/>
      <w:r w:rsidR="00756F69" w:rsidRPr="00756F69">
        <w:t xml:space="preserve"> 2019)</w:t>
      </w:r>
      <w:r w:rsidR="00756F69">
        <w:rPr>
          <w:rFonts w:eastAsiaTheme="minorEastAsia"/>
        </w:rPr>
        <w:fldChar w:fldCharType="end"/>
      </w:r>
      <w:r>
        <w:rPr>
          <w:rFonts w:eastAsiaTheme="minorEastAsia"/>
        </w:rPr>
        <w:t>.</w:t>
      </w:r>
    </w:p>
    <w:p w14:paraId="3E61FEB7" w14:textId="77777777" w:rsidR="000D1307" w:rsidRDefault="000D1307" w:rsidP="00EF5110">
      <w:pPr>
        <w:pStyle w:val="JamesManuscriptBody"/>
        <w:rPr>
          <w:rFonts w:eastAsiaTheme="minorEastAsia"/>
        </w:rPr>
      </w:pPr>
    </w:p>
    <w:p w14:paraId="4061C6E5" w14:textId="40A62AF1" w:rsidR="00FC64D5" w:rsidRPr="00464B0A" w:rsidRDefault="00626F52" w:rsidP="00464B0A">
      <w:pPr>
        <w:pStyle w:val="JamesManuscriptBody"/>
        <w:jc w:val="center"/>
        <w:rPr>
          <w:rFonts w:eastAsiaTheme="minorEastAsia"/>
          <w:b/>
          <w:bCs/>
        </w:rPr>
      </w:pPr>
      <w:r w:rsidRPr="00464B0A">
        <w:rPr>
          <w:rFonts w:eastAsiaTheme="minorEastAsia"/>
          <w:b/>
          <w:bCs/>
        </w:rPr>
        <w:t>Conclusion</w:t>
      </w:r>
    </w:p>
    <w:p w14:paraId="5453C3FB" w14:textId="1FFE6031" w:rsidR="00626F52" w:rsidRDefault="00355ECB" w:rsidP="00F36D63">
      <w:pPr>
        <w:pStyle w:val="JamesManuscriptBody"/>
        <w:jc w:val="left"/>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Pr>
          <w:rFonts w:eastAsiaTheme="minorEastAsia"/>
        </w:rPr>
        <w:t>hOUwie’s</w:t>
      </w:r>
      <w:proofErr w:type="spellEnd"/>
      <w:r w:rsidR="00F45F68">
        <w:rPr>
          <w:rFonts w:eastAsiaTheme="minorEastAsia"/>
        </w:rPr>
        <w:t xml:space="preserve">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2B2308">
        <w:rPr>
          <w:rFonts w:eastAsiaTheme="minorEastAsia"/>
        </w:rPr>
        <w:t>Our simulations have shown how h</w:t>
      </w:r>
      <w:r w:rsidR="00406132">
        <w:rPr>
          <w:rFonts w:eastAsiaTheme="minorEastAsia"/>
        </w:rPr>
        <w:t xml:space="preserve">idden </w:t>
      </w:r>
      <w:r w:rsidR="002B2308">
        <w:rPr>
          <w:rFonts w:eastAsiaTheme="minorEastAsia"/>
        </w:rPr>
        <w:t>states</w:t>
      </w:r>
      <w:r w:rsidR="00406132">
        <w:rPr>
          <w:rFonts w:eastAsiaTheme="minorEastAsia"/>
        </w:rPr>
        <w:t xml:space="preserve"> </w:t>
      </w:r>
      <w:r w:rsidR="002B2308">
        <w:rPr>
          <w:rFonts w:eastAsiaTheme="minorEastAsia"/>
        </w:rPr>
        <w:t xml:space="preserve">modeling </w:t>
      </w:r>
      <w:r w:rsidR="00406132">
        <w:rPr>
          <w:rFonts w:eastAsiaTheme="minorEastAsia"/>
        </w:rPr>
        <w:t xml:space="preserve">heterogeneity in the evolutionary process can lead to false character dependent signals. </w:t>
      </w:r>
      <w:r w:rsidR="002B2308">
        <w:rPr>
          <w:rFonts w:eastAsiaTheme="minorEastAsia"/>
        </w:rPr>
        <w:t>Although</w:t>
      </w:r>
      <w:r w:rsidR="00A77DD7">
        <w:rPr>
          <w:rFonts w:eastAsiaTheme="minorEastAsia"/>
        </w:rPr>
        <w:t xml:space="preserve"> we have shown that</w:t>
      </w:r>
      <w:r w:rsidR="002B2308">
        <w:rPr>
          <w:rFonts w:eastAsiaTheme="minorEastAsia"/>
        </w:rPr>
        <w:t xml:space="preserve"> </w:t>
      </w:r>
      <w:r w:rsidR="00772589" w:rsidRPr="00772589">
        <w:rPr>
          <w:rFonts w:ascii="Courier New" w:eastAsiaTheme="minorEastAsia" w:hAnsi="Courier New" w:cs="Courier New"/>
        </w:rPr>
        <w:t>hOUwie</w:t>
      </w:r>
      <w:r w:rsidR="00406132">
        <w:rPr>
          <w:rFonts w:eastAsiaTheme="minorEastAsia"/>
        </w:rPr>
        <w:t xml:space="preserve"> </w:t>
      </w:r>
      <w:r w:rsidR="00A77DD7">
        <w:rPr>
          <w:rFonts w:eastAsiaTheme="minorEastAsia"/>
        </w:rPr>
        <w:t xml:space="preserve">can </w:t>
      </w:r>
      <w:r w:rsidR="002B2308">
        <w:rPr>
          <w:rFonts w:eastAsiaTheme="minorEastAsia"/>
        </w:rPr>
        <w:t>theoretically</w:t>
      </w:r>
      <w:r w:rsidR="00406132">
        <w:rPr>
          <w:rFonts w:eastAsiaTheme="minorEastAsia"/>
        </w:rPr>
        <w:t xml:space="preserve"> </w:t>
      </w:r>
      <w:r w:rsidR="002B2308">
        <w:rPr>
          <w:rFonts w:eastAsiaTheme="minorEastAsia"/>
        </w:rPr>
        <w:t xml:space="preserve">resolves </w:t>
      </w:r>
      <w:r w:rsidR="00406132">
        <w:rPr>
          <w:rFonts w:eastAsiaTheme="minorEastAsia"/>
        </w:rPr>
        <w:t>this</w:t>
      </w:r>
      <w:r w:rsidR="002B2308">
        <w:rPr>
          <w:rFonts w:eastAsiaTheme="minorEastAsia"/>
        </w:rPr>
        <w:t xml:space="preserve"> issue,</w:t>
      </w:r>
      <w:r w:rsidR="00406132">
        <w:rPr>
          <w:rFonts w:eastAsiaTheme="minorEastAsia"/>
        </w:rPr>
        <w:t xml:space="preserve"> </w:t>
      </w:r>
      <w:r w:rsidR="002B2308">
        <w:rPr>
          <w:rFonts w:eastAsiaTheme="minorEastAsia"/>
        </w:rPr>
        <w:t>in practice</w:t>
      </w:r>
      <w:r w:rsidR="00A77DD7">
        <w:rPr>
          <w:rFonts w:eastAsiaTheme="minorEastAsia"/>
        </w:rPr>
        <w:t>,</w:t>
      </w:r>
      <w:r w:rsidR="002B2308">
        <w:rPr>
          <w:rFonts w:eastAsiaTheme="minorEastAsia"/>
        </w:rPr>
        <w:t xml:space="preserve"> </w:t>
      </w:r>
      <w:r w:rsidR="00687A85">
        <w:rPr>
          <w:rFonts w:eastAsiaTheme="minorEastAsia"/>
        </w:rPr>
        <w:t>additional</w:t>
      </w:r>
      <w:r w:rsidR="002B2308">
        <w:rPr>
          <w:rFonts w:eastAsiaTheme="minorEastAsia"/>
        </w:rPr>
        <w:t xml:space="preserve"> work </w:t>
      </w:r>
      <w:r w:rsidR="00687A85">
        <w:rPr>
          <w:rFonts w:eastAsiaTheme="minorEastAsia"/>
        </w:rPr>
        <w:t xml:space="preserve">to improve the computational costs of integrating over all possible </w:t>
      </w:r>
      <w:r w:rsidR="00687A85">
        <w:rPr>
          <w:rFonts w:eastAsiaTheme="minorEastAsia"/>
        </w:rPr>
        <w:lastRenderedPageBreak/>
        <w:t xml:space="preserve">stochastic mappings is </w:t>
      </w:r>
      <w:r w:rsidR="002B2308">
        <w:rPr>
          <w:rFonts w:eastAsiaTheme="minorEastAsia"/>
        </w:rPr>
        <w:t>needed.</w:t>
      </w:r>
      <w:r w:rsidR="00A77DD7">
        <w:rPr>
          <w:rFonts w:eastAsiaTheme="minorEastAsia"/>
        </w:rPr>
        <w:t xml:space="preserve"> Nonetheless, the implementation of a joint discrete and continuous model in a likelihood framework </w:t>
      </w:r>
      <w:r w:rsidR="00770A08">
        <w:rPr>
          <w:rFonts w:eastAsiaTheme="minorEastAsia"/>
        </w:rPr>
        <w:t xml:space="preserve">improves our </w:t>
      </w:r>
      <w:r w:rsidR="00A77DD7">
        <w:rPr>
          <w:rFonts w:eastAsiaTheme="minorEastAsia"/>
        </w:rPr>
        <w:t>inferences about the parameters related to the underlying regimes</w:t>
      </w:r>
      <w:r w:rsidR="00C760D9">
        <w:rPr>
          <w:rFonts w:eastAsiaTheme="minorEastAsia"/>
        </w:rPr>
        <w:t>.</w:t>
      </w:r>
      <w:r w:rsidR="00A77DD7">
        <w:rPr>
          <w:rFonts w:eastAsiaTheme="minorEastAsia"/>
        </w:rPr>
        <w:t xml:space="preserve"> </w:t>
      </w:r>
      <w:r w:rsidR="00C760D9">
        <w:rPr>
          <w:rFonts w:eastAsiaTheme="minorEastAsia"/>
        </w:rPr>
        <w:t>R</w:t>
      </w:r>
      <w:r w:rsidR="00A77DD7">
        <w:rPr>
          <w:rFonts w:eastAsiaTheme="minorEastAsia"/>
        </w:rPr>
        <w:t xml:space="preserve">ather than assuming an </w:t>
      </w:r>
      <w:proofErr w:type="spellStart"/>
      <w:r w:rsidR="00A77DD7">
        <w:rPr>
          <w:rFonts w:eastAsiaTheme="minorEastAsia"/>
        </w:rPr>
        <w:t>apriori</w:t>
      </w:r>
      <w:proofErr w:type="spellEnd"/>
      <w:r w:rsidR="00A77DD7">
        <w:rPr>
          <w:rFonts w:eastAsiaTheme="minorEastAsia"/>
        </w:rPr>
        <w:t xml:space="preserve"> mapping</w:t>
      </w:r>
      <w:r w:rsidR="00C760D9">
        <w:rPr>
          <w:rFonts w:eastAsiaTheme="minorEastAsia"/>
        </w:rPr>
        <w:t xml:space="preserve">, hOUwie </w:t>
      </w:r>
      <w:proofErr w:type="gramStart"/>
      <w:r w:rsidR="00C760D9">
        <w:rPr>
          <w:rFonts w:eastAsiaTheme="minorEastAsia"/>
        </w:rPr>
        <w:t>is able to</w:t>
      </w:r>
      <w:proofErr w:type="gramEnd"/>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ascii="Times New Roman" w:eastAsiaTheme="minorEastAsia" w:hAnsi="Times New Roman"/>
          <w:b/>
          <w:bCs/>
        </w:rPr>
      </w:pPr>
      <w:r>
        <w:rPr>
          <w:rFonts w:eastAsiaTheme="minorEastAsia"/>
          <w:b/>
          <w:bCs/>
        </w:rPr>
        <w:br w:type="page"/>
      </w:r>
    </w:p>
    <w:p w14:paraId="7CBCFEFB" w14:textId="6E116F04" w:rsidR="00C32621" w:rsidRDefault="00C32621" w:rsidP="00C32621">
      <w:pPr>
        <w:pStyle w:val="JamesManuscriptBody"/>
        <w:jc w:val="center"/>
        <w:rPr>
          <w:rFonts w:eastAsiaTheme="minorEastAsia"/>
          <w:b/>
          <w:bCs/>
        </w:rPr>
      </w:pPr>
      <w:r w:rsidRPr="00C32621">
        <w:rPr>
          <w:rFonts w:eastAsiaTheme="minorEastAsia"/>
          <w:b/>
          <w:bCs/>
        </w:rPr>
        <w:lastRenderedPageBreak/>
        <w:t>Tables</w:t>
      </w: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C32621" w:rsidRPr="006B7B95" w14:paraId="7E58BA7A" w14:textId="77777777" w:rsidTr="00DB7E7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2B038C2"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7D7E3661"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6DF91827"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lnlik</w:t>
            </w:r>
            <w:proofErr w:type="spellEnd"/>
          </w:p>
        </w:tc>
        <w:tc>
          <w:tcPr>
            <w:tcW w:w="284" w:type="dxa"/>
            <w:noWrap/>
            <w:hideMark/>
          </w:tcPr>
          <w:p w14:paraId="0820862F"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62C86FD8"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aic</w:t>
            </w:r>
            <w:proofErr w:type="spellEnd"/>
          </w:p>
        </w:tc>
        <w:tc>
          <w:tcPr>
            <w:tcW w:w="743" w:type="dxa"/>
            <w:noWrap/>
            <w:hideMark/>
          </w:tcPr>
          <w:p w14:paraId="3E77A934"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dAIC</w:t>
            </w:r>
            <w:proofErr w:type="spellEnd"/>
          </w:p>
        </w:tc>
        <w:tc>
          <w:tcPr>
            <w:tcW w:w="825" w:type="dxa"/>
            <w:noWrap/>
            <w:hideMark/>
          </w:tcPr>
          <w:p w14:paraId="0FA313C6"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Pr="006B7B95">
              <w:rPr>
                <w:rFonts w:ascii="Calibri" w:eastAsia="Times New Roman" w:hAnsi="Calibri" w:cs="Calibri"/>
                <w:color w:val="000000"/>
                <w:sz w:val="16"/>
                <w:szCs w:val="16"/>
                <w:lang w:val="en-CA"/>
              </w:rPr>
              <w:t>rate</w:t>
            </w:r>
          </w:p>
        </w:tc>
        <w:tc>
          <w:tcPr>
            <w:tcW w:w="585" w:type="dxa"/>
            <w:noWrap/>
            <w:hideMark/>
          </w:tcPr>
          <w:p w14:paraId="7E3A4B46"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1D66AD0D"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07097F80"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126D18AF" w14:textId="77777777" w:rsidR="00C32621" w:rsidRPr="006B7B95" w:rsidRDefault="00C32621" w:rsidP="00DB7E77">
            <w:pPr>
              <w:pStyle w:val="JamesManuscriptBody"/>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C32621" w:rsidRPr="006B7B95" w14:paraId="400C58E3" w14:textId="77777777" w:rsidTr="00DB7E77">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CF6D069"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3A609D0"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63D336D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38EBE4D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4CB70D4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258562B1"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0927EA7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5B5B43C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574413FD"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69BFC3E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7CCC2DF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C32621" w:rsidRPr="006B7B95" w14:paraId="3CE7F214" w14:textId="77777777" w:rsidTr="00DB7E77">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4BAD58E"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7E9F814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835" w:type="dxa"/>
            <w:noWrap/>
            <w:hideMark/>
          </w:tcPr>
          <w:p w14:paraId="48304336"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7E8F392B"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7911C8F"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75017030"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5339E443"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6EF6BDDF"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0ADF048F"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8BE8ED5"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317A53A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C32621" w:rsidRPr="006B7B95" w14:paraId="00C639ED" w14:textId="77777777" w:rsidTr="00DB7E77">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93EBCE3"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638" w:type="dxa"/>
            <w:noWrap/>
            <w:hideMark/>
          </w:tcPr>
          <w:p w14:paraId="66E11F36"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65775725"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2E57224D"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FCBA11D"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21F0B7C5"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2AC6B910"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24B67301"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0666BF30"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2EC1556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49F6166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C32621" w:rsidRPr="006B7B95" w14:paraId="46C492E4" w14:textId="77777777" w:rsidTr="00DB7E77">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FA8D7AB" w14:textId="77777777" w:rsidR="00C32621" w:rsidRPr="006B7B95" w:rsidRDefault="00C32621" w:rsidP="00DB7E77">
            <w:pPr>
              <w:pStyle w:val="JamesManuscriptBody"/>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638" w:type="dxa"/>
            <w:noWrap/>
            <w:hideMark/>
          </w:tcPr>
          <w:p w14:paraId="1B669929"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Pr>
                <w:rFonts w:ascii="Calibri" w:eastAsia="Times New Roman" w:hAnsi="Calibri" w:cs="Calibri"/>
                <w:color w:val="000000"/>
                <w:sz w:val="16"/>
                <w:szCs w:val="16"/>
                <w:lang w:val="en-CA"/>
              </w:rPr>
              <w:t>+</w:t>
            </w:r>
          </w:p>
        </w:tc>
        <w:tc>
          <w:tcPr>
            <w:tcW w:w="835" w:type="dxa"/>
            <w:noWrap/>
            <w:hideMark/>
          </w:tcPr>
          <w:p w14:paraId="4A0E7743"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2802161D"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3172907"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5A8DF13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26BDEF8"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4F55799A"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1D26FAEA"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7B74A10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4453327C" w14:textId="77777777" w:rsidR="00C32621" w:rsidRPr="006B7B95" w:rsidRDefault="00C32621" w:rsidP="00DB7E77">
            <w:pPr>
              <w:pStyle w:val="JamesManuscriptBody"/>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7E44187B" w14:textId="77777777" w:rsidR="00C32621" w:rsidRDefault="00C32621" w:rsidP="00C32621">
      <w:pPr>
        <w:pStyle w:val="JamesManuscriptBody"/>
        <w:rPr>
          <w:rFonts w:eastAsiaTheme="minorEastAsia"/>
          <w:iCs/>
        </w:rPr>
      </w:pPr>
      <w:r w:rsidRPr="00461B1E">
        <w:rPr>
          <w:rFonts w:eastAsiaTheme="minorEastAsia"/>
          <w:iCs/>
        </w:rPr>
        <w:t>Table 2</w:t>
      </w:r>
      <w:r>
        <w:rPr>
          <w:rFonts w:eastAsiaTheme="minorEastAsia"/>
          <w:iCs/>
        </w:rPr>
        <w:t>: Model evaluation of CD and CID+ models when all possible stochastic mappings are integrated over. The CD and CID+ models are distinguishable by AIC and likelihood. Maximum likelihood parameter estimates are also given.</w:t>
      </w:r>
    </w:p>
    <w:p w14:paraId="2DDCE35E" w14:textId="77777777" w:rsidR="00C32621" w:rsidRPr="00C32621" w:rsidRDefault="00C32621" w:rsidP="00C32621">
      <w:pPr>
        <w:pStyle w:val="JamesManuscriptBody"/>
        <w:jc w:val="center"/>
        <w:rPr>
          <w:rFonts w:eastAsiaTheme="minorEastAsia"/>
          <w:b/>
          <w:bCs/>
        </w:rPr>
      </w:pPr>
    </w:p>
    <w:p w14:paraId="64D03756" w14:textId="77777777" w:rsidR="008408F2" w:rsidRDefault="008408F2">
      <w:pPr>
        <w:rPr>
          <w:rFonts w:ascii="Times New Roman" w:eastAsiaTheme="minorEastAsia" w:hAnsi="Times New Roman"/>
          <w:b/>
          <w:bCs/>
        </w:rPr>
      </w:pPr>
      <w:r>
        <w:rPr>
          <w:rFonts w:eastAsiaTheme="minorEastAsia"/>
          <w:b/>
          <w:bCs/>
        </w:rPr>
        <w:br w:type="page"/>
      </w:r>
    </w:p>
    <w:p w14:paraId="599234CD" w14:textId="6E8D42B5"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310EB8A" w14:textId="77777777" w:rsidR="00AC3E1B" w:rsidRDefault="00AC3E1B" w:rsidP="00AC3E1B">
      <w:pPr>
        <w:pStyle w:val="JamesManuscriptBody"/>
        <w:rPr>
          <w:rFonts w:eastAsiaTheme="minorEastAsia"/>
        </w:rPr>
      </w:pPr>
      <w:r>
        <w:rPr>
          <w:rFonts w:eastAsiaTheme="minorEastAsia"/>
          <w:noProof/>
        </w:rPr>
        <w:drawing>
          <wp:inline distT="0" distB="0" distL="0" distR="0" wp14:anchorId="46692739" wp14:editId="4B1285F4">
            <wp:extent cx="5943600" cy="3569335"/>
            <wp:effectExtent l="0" t="0" r="0" b="0"/>
            <wp:docPr id="9"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5B28C70D" w14:textId="77777777" w:rsidR="00AC3E1B" w:rsidRPr="00AC3E1B" w:rsidRDefault="00AC3E1B" w:rsidP="00AC3E1B">
      <w:pPr>
        <w:pStyle w:val="JamesManuscriptBody"/>
        <w:rPr>
          <w:rFonts w:eastAsiaTheme="minorEastAsia"/>
          <w:iCs/>
        </w:rPr>
      </w:pPr>
      <w:r w:rsidRPr="00202761">
        <w:rPr>
          <w:rFonts w:eastAsiaTheme="minorEastAsia"/>
          <w:iCs/>
        </w:rPr>
        <w:t xml:space="preserve">Figure 1: A state-transition diagram describing the examined </w:t>
      </w:r>
      <w:r w:rsidRPr="00202761">
        <w:rPr>
          <w:rFonts w:ascii="Courier New" w:eastAsiaTheme="minorEastAsia" w:hAnsi="Courier New" w:cs="Courier New"/>
          <w:iCs/>
        </w:rPr>
        <w:t>hOUwie</w:t>
      </w:r>
      <w:r w:rsidRPr="00202761">
        <w:rPr>
          <w:rFonts w:eastAsiaTheme="minorEastAsia"/>
          <w:iCs/>
        </w:rPr>
        <w:t xml:space="preserve"> model structures. It is possible to add more complexity, such as allowing transitions between hidden states to depend on the observed character (e.g., 0A to 0B differing from 1A to 1B). </w:t>
      </w:r>
      <w:r>
        <w:rPr>
          <w:rFonts w:eastAsiaTheme="minorEastAsia"/>
          <w:iCs/>
        </w:rPr>
        <w:t>Different shapes represent alternative observed states (square and circle for observed state 0 and 1). Different shades of the same color are used to describe different observed states within the same hidden state (light 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 Transitions between states are shown with colored arrows.</w:t>
      </w:r>
    </w:p>
    <w:p w14:paraId="3C44FC6F" w14:textId="77777777" w:rsidR="00AC3E1B" w:rsidRPr="00464B0A" w:rsidRDefault="00AC3E1B" w:rsidP="00464B0A">
      <w:pPr>
        <w:pStyle w:val="JamesManuscriptBody"/>
        <w:jc w:val="center"/>
        <w:rPr>
          <w:rFonts w:eastAsiaTheme="minorEastAsia"/>
          <w:b/>
          <w:bCs/>
        </w:rPr>
      </w:pPr>
    </w:p>
    <w:p w14:paraId="24197326" w14:textId="48CE7272"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58D2128" w14:textId="15062930" w:rsidR="005538A7" w:rsidRDefault="009E0984" w:rsidP="00C32621">
      <w:pPr>
        <w:pStyle w:val="JamesManuscriptBody"/>
      </w:pPr>
      <w:r>
        <w:rPr>
          <w:noProof/>
        </w:rPr>
        <w:lastRenderedPageBreak/>
        <w:drawing>
          <wp:inline distT="0" distB="0" distL="0" distR="0" wp14:anchorId="1B3D34C5" wp14:editId="378C18EF">
            <wp:extent cx="5943600" cy="3962400"/>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14B119" w14:textId="77777777" w:rsidR="00AC3E1B" w:rsidRDefault="00AC3E1B" w:rsidP="00AC3E1B">
      <w:pPr>
        <w:pStyle w:val="JamesManuscriptBody"/>
        <w:rPr>
          <w:rFonts w:eastAsiaTheme="minorEastAsia"/>
          <w:i/>
        </w:rPr>
      </w:pPr>
      <w:r>
        <w:rPr>
          <w:rFonts w:eastAsiaTheme="minorEastAsia"/>
          <w:i/>
          <w:noProof/>
        </w:rPr>
        <w:drawing>
          <wp:inline distT="0" distB="0" distL="0" distR="0" wp14:anchorId="3085B97F" wp14:editId="152A1063">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Pr>
          <w:rFonts w:eastAsiaTheme="minorEastAsia"/>
          <w:i/>
        </w:rPr>
        <w:t xml:space="preserve"> </w:t>
      </w:r>
    </w:p>
    <w:p w14:paraId="39EF7259" w14:textId="0BB61884" w:rsidR="00AC3E1B" w:rsidRDefault="00AC3E1B" w:rsidP="00AC3E1B">
      <w:pPr>
        <w:pStyle w:val="JamesManuscriptBody"/>
        <w:rPr>
          <w:rFonts w:eastAsiaTheme="minorEastAsia"/>
          <w:iCs/>
        </w:rPr>
      </w:pPr>
      <w:r w:rsidRPr="008D559F">
        <w:rPr>
          <w:rFonts w:eastAsiaTheme="minorEastAsia"/>
          <w:iCs/>
        </w:rPr>
        <w:t>Figure 2:</w:t>
      </w:r>
      <w:r>
        <w:rPr>
          <w:rFonts w:eastAsiaTheme="minorEastAsia"/>
          <w:iCs/>
        </w:rPr>
        <w:t xml:space="preserve"> Two scenarios for continuous and discrete character evolution. a) Continuous evolution and observed discrete character evolution are linked with the same underlying regime painting.</w:t>
      </w:r>
    </w:p>
    <w:p w14:paraId="63D74629" w14:textId="77777777" w:rsidR="00AC3E1B" w:rsidRDefault="00AC3E1B" w:rsidP="00AC3E1B">
      <w:pPr>
        <w:pStyle w:val="JamesManuscriptBody"/>
      </w:pPr>
    </w:p>
    <w:p w14:paraId="4179F311" w14:textId="77777777" w:rsidR="00C32621" w:rsidRDefault="00C32621" w:rsidP="00C32621">
      <w:pPr>
        <w:pStyle w:val="JamesManuscriptBody"/>
        <w:rPr>
          <w:rFonts w:eastAsiaTheme="minorEastAsia"/>
        </w:rPr>
      </w:pPr>
      <w:r w:rsidRPr="00E52989">
        <w:rPr>
          <w:rFonts w:eastAsiaTheme="minorEastAsia"/>
          <w:noProof/>
        </w:rPr>
        <w:lastRenderedPageBreak/>
        <w:drawing>
          <wp:inline distT="0" distB="0" distL="0" distR="0" wp14:anchorId="762FACC9" wp14:editId="1E04A26B">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5"/>
                    <a:stretch>
                      <a:fillRect/>
                    </a:stretch>
                  </pic:blipFill>
                  <pic:spPr>
                    <a:xfrm>
                      <a:off x="0" y="0"/>
                      <a:ext cx="5930900" cy="2806700"/>
                    </a:xfrm>
                    <a:prstGeom prst="rect">
                      <a:avLst/>
                    </a:prstGeom>
                  </pic:spPr>
                </pic:pic>
              </a:graphicData>
            </a:graphic>
          </wp:inline>
        </w:drawing>
      </w:r>
    </w:p>
    <w:p w14:paraId="7E6EA7FE" w14:textId="77777777" w:rsidR="00C32621" w:rsidRPr="00C32621" w:rsidRDefault="00C32621" w:rsidP="00C32621">
      <w:pPr>
        <w:pStyle w:val="JamesManuscriptBody"/>
        <w:rPr>
          <w:rFonts w:eastAsiaTheme="minorEastAsia"/>
        </w:rPr>
      </w:pPr>
      <w:r w:rsidRPr="00E8673C">
        <w:rPr>
          <w:rFonts w:eastAsiaTheme="minorEastAsia"/>
        </w:rPr>
        <w:t>Figure 4</w:t>
      </w:r>
      <w:r>
        <w:rPr>
          <w:rFonts w:eastAsiaTheme="minorEastAsia"/>
        </w:rPr>
        <w:t xml:space="preserve">: Boxplots of summed </w:t>
      </w:r>
      <w:proofErr w:type="spellStart"/>
      <w:r>
        <w:rPr>
          <w:rFonts w:eastAsiaTheme="minorEastAsia"/>
        </w:rPr>
        <w:t>AICwt</w:t>
      </w:r>
      <w:proofErr w:type="spellEnd"/>
      <w:r>
        <w:rPr>
          <w:rFonts w:eastAsiaTheme="minorEastAsia"/>
        </w:rPr>
        <w:t xml:space="preserve"> for each model class </w:t>
      </w:r>
      <w:r w:rsidRPr="00E8673C">
        <w:rPr>
          <w:rFonts w:eastAsiaTheme="minorEastAsia"/>
        </w:rPr>
        <w:t xml:space="preserve">for three simulating scenarios. Models are summarized into three classes (CD, CID, or CID+) although </w:t>
      </w:r>
      <w:commentRangeStart w:id="12"/>
      <w:commentRangeStart w:id="13"/>
      <w:r w:rsidRPr="00E8673C">
        <w:rPr>
          <w:rFonts w:eastAsiaTheme="minorEastAsia"/>
        </w:rPr>
        <w:t xml:space="preserve">within each class models there are different model structures (e.g., variable theta vs variable alpha – see table </w:t>
      </w:r>
      <w:commentRangeEnd w:id="12"/>
      <w:r w:rsidRPr="00E8673C">
        <w:rPr>
          <w:rStyle w:val="CommentReference"/>
        </w:rPr>
        <w:commentReference w:id="12"/>
      </w:r>
      <w:commentRangeEnd w:id="13"/>
      <w:r w:rsidRPr="00E8673C">
        <w:rPr>
          <w:rStyle w:val="CommentReference"/>
        </w:rPr>
        <w:commentReference w:id="13"/>
      </w:r>
      <w:r w:rsidRPr="00E8673C">
        <w:rPr>
          <w:rFonts w:eastAsiaTheme="minorEastAsia"/>
        </w:rPr>
        <w:t xml:space="preserve">1). a) The simulating model is character dependent. The percent best fit (proportion from each class with </w:t>
      </w:r>
      <w:proofErr w:type="spellStart"/>
      <w:r w:rsidRPr="00E8673C">
        <w:rPr>
          <w:rFonts w:eastAsiaTheme="minorEastAsia"/>
        </w:rPr>
        <w:t>dAIC</w:t>
      </w:r>
      <w:proofErr w:type="spellEnd"/>
      <w:r w:rsidRPr="00E8673C">
        <w:rPr>
          <w:rFonts w:eastAsiaTheme="minorEastAsia"/>
        </w:rPr>
        <w:t xml:space="preserve"> = 0) for each model class was </w:t>
      </w:r>
      <m:oMath>
        <m:r>
          <m:rPr>
            <m:sty m:val="p"/>
          </m:rPr>
          <w:rPr>
            <w:rFonts w:ascii="Cambria Math" w:eastAsiaTheme="minorEastAsia" w:hAnsi="Cambria Math"/>
          </w:rPr>
          <m:t>68.75%</m:t>
        </m:r>
      </m:oMath>
      <w:r w:rsidRPr="00E8673C">
        <w:rPr>
          <w:rFonts w:eastAsiaTheme="minorEastAsia"/>
        </w:rPr>
        <w:t xml:space="preserve"> CD, </w:t>
      </w:r>
      <m:oMath>
        <m:r>
          <m:rPr>
            <m:sty m:val="p"/>
          </m:rPr>
          <w:rPr>
            <w:rFonts w:ascii="Cambria Math" w:eastAsiaTheme="minorEastAsia" w:hAnsi="Cambria Math"/>
          </w:rPr>
          <m:t>24.75%</m:t>
        </m:r>
      </m:oMath>
      <w:r w:rsidRPr="00E8673C">
        <w:rPr>
          <w:rFonts w:eastAsiaTheme="minorEastAsia"/>
        </w:rPr>
        <w:t xml:space="preserve"> CID, and </w:t>
      </w:r>
      <m:oMath>
        <m:r>
          <m:rPr>
            <m:sty m:val="p"/>
          </m:rPr>
          <w:rPr>
            <w:rFonts w:ascii="Cambria Math" w:eastAsiaTheme="minorEastAsia" w:hAnsi="Cambria Math"/>
          </w:rPr>
          <m:t>6.5%</m:t>
        </m:r>
      </m:oMath>
      <w:r w:rsidRPr="00E8673C">
        <w:rPr>
          <w:rFonts w:eastAsiaTheme="minorEastAsia"/>
        </w:rPr>
        <w:t xml:space="preserve"> CID +. b) The simulating model is character independent. The percent best fit for each model class was </w:t>
      </w:r>
      <m:oMath>
        <m:r>
          <m:rPr>
            <m:sty m:val="p"/>
          </m:rPr>
          <w:rPr>
            <w:rFonts w:ascii="Cambria Math" w:eastAsiaTheme="minorEastAsia" w:hAnsi="Cambria Math"/>
          </w:rPr>
          <m:t>30%</m:t>
        </m:r>
      </m:oMath>
      <w:r w:rsidRPr="00E8673C">
        <w:rPr>
          <w:rFonts w:eastAsiaTheme="minorEastAsia"/>
        </w:rPr>
        <w:t xml:space="preserve"> CD, </w:t>
      </w:r>
      <m:oMath>
        <m:r>
          <m:rPr>
            <m:sty m:val="p"/>
          </m:rPr>
          <w:rPr>
            <w:rFonts w:ascii="Cambria Math" w:eastAsiaTheme="minorEastAsia" w:hAnsi="Cambria Math"/>
          </w:rPr>
          <m:t>68.</m:t>
        </m:r>
        <m:bar>
          <m:barPr>
            <m:pos m:val="top"/>
            <m:ctrlPr>
              <w:rPr>
                <w:rFonts w:ascii="Cambria Math" w:eastAsiaTheme="minorEastAsia" w:hAnsi="Cambria Math"/>
              </w:rPr>
            </m:ctrlPr>
          </m:barPr>
          <m:e>
            <m:r>
              <m:rPr>
                <m:sty m:val="p"/>
              </m:rPr>
              <w:rPr>
                <w:rFonts w:ascii="Cambria Math" w:eastAsiaTheme="minorEastAsia" w:hAnsi="Cambria Math"/>
              </w:rPr>
              <m:t>3</m:t>
            </m:r>
          </m:e>
        </m:bar>
        <m:r>
          <m:rPr>
            <m:sty m:val="p"/>
          </m:rPr>
          <w:rPr>
            <w:rFonts w:ascii="Cambria Math" w:eastAsiaTheme="minorEastAsia" w:hAnsi="Cambria Math"/>
          </w:rPr>
          <m:t>%</m:t>
        </m:r>
      </m:oMath>
      <w:r w:rsidRPr="00E8673C">
        <w:rPr>
          <w:rFonts w:eastAsiaTheme="minorEastAsia"/>
        </w:rPr>
        <w:t xml:space="preserve"> CID, and </w:t>
      </w:r>
      <m:oMath>
        <m:r>
          <m:rPr>
            <m:sty m:val="p"/>
          </m:rPr>
          <w:rPr>
            <w:rFonts w:ascii="Cambria Math" w:eastAsiaTheme="minorEastAsia" w:hAnsi="Cambria Math"/>
          </w:rPr>
          <m:t>1.</m:t>
        </m:r>
        <m:bar>
          <m:barPr>
            <m:pos m:val="top"/>
            <m:ctrlPr>
              <w:rPr>
                <w:rFonts w:ascii="Cambria Math" w:eastAsiaTheme="minorEastAsia" w:hAnsi="Cambria Math"/>
              </w:rPr>
            </m:ctrlPr>
          </m:barPr>
          <m:e>
            <m:r>
              <m:rPr>
                <m:sty m:val="p"/>
              </m:rPr>
              <w:rPr>
                <w:rFonts w:ascii="Cambria Math" w:eastAsiaTheme="minorEastAsia" w:hAnsi="Cambria Math"/>
              </w:rPr>
              <m:t>6</m:t>
            </m:r>
          </m:e>
        </m:bar>
        <m:r>
          <m:rPr>
            <m:sty m:val="p"/>
          </m:rPr>
          <w:rPr>
            <w:rFonts w:ascii="Cambria Math" w:eastAsiaTheme="minorEastAsia" w:hAnsi="Cambria Math"/>
          </w:rPr>
          <m:t>%</m:t>
        </m:r>
      </m:oMath>
      <w:r w:rsidRPr="00E8673C">
        <w:rPr>
          <w:rFonts w:eastAsiaTheme="minorEastAsia"/>
        </w:rPr>
        <w:t xml:space="preserve"> CID +. c) The simulating model is character independent. The percent best fit for each model class was </w:t>
      </w:r>
      <m:oMath>
        <m:r>
          <m:rPr>
            <m:sty m:val="p"/>
          </m:rPr>
          <w:rPr>
            <w:rFonts w:ascii="Cambria Math" w:eastAsiaTheme="minorEastAsia" w:hAnsi="Cambria Math"/>
          </w:rPr>
          <m:t>45.8</m:t>
        </m:r>
        <m:bar>
          <m:barPr>
            <m:pos m:val="top"/>
            <m:ctrlPr>
              <w:rPr>
                <w:rFonts w:ascii="Cambria Math" w:eastAsiaTheme="minorEastAsia" w:hAnsi="Cambria Math"/>
              </w:rPr>
            </m:ctrlPr>
          </m:barPr>
          <m:e>
            <m:r>
              <m:rPr>
                <m:sty m:val="p"/>
              </m:rPr>
              <w:rPr>
                <w:rFonts w:ascii="Cambria Math" w:eastAsiaTheme="minorEastAsia" w:hAnsi="Cambria Math"/>
              </w:rPr>
              <m:t>3</m:t>
            </m:r>
          </m:e>
        </m:bar>
        <m:r>
          <m:rPr>
            <m:sty m:val="p"/>
          </m:rPr>
          <w:rPr>
            <w:rFonts w:ascii="Cambria Math" w:eastAsiaTheme="minorEastAsia" w:hAnsi="Cambria Math"/>
          </w:rPr>
          <m:t>%</m:t>
        </m:r>
      </m:oMath>
      <w:r w:rsidRPr="00E8673C">
        <w:rPr>
          <w:rFonts w:eastAsiaTheme="minorEastAsia"/>
        </w:rPr>
        <w:t xml:space="preserve"> CD, </w:t>
      </w:r>
      <m:oMath>
        <m:r>
          <m:rPr>
            <m:sty m:val="p"/>
          </m:rPr>
          <w:rPr>
            <w:rFonts w:ascii="Cambria Math" w:eastAsiaTheme="minorEastAsia" w:hAnsi="Cambria Math"/>
          </w:rPr>
          <m:t>44.7</m:t>
        </m:r>
        <m:bar>
          <m:barPr>
            <m:pos m:val="top"/>
            <m:ctrlPr>
              <w:rPr>
                <w:rFonts w:ascii="Cambria Math" w:eastAsiaTheme="minorEastAsia" w:hAnsi="Cambria Math"/>
              </w:rPr>
            </m:ctrlPr>
          </m:barPr>
          <m:e>
            <m:r>
              <m:rPr>
                <m:sty m:val="p"/>
              </m:rPr>
              <w:rPr>
                <w:rFonts w:ascii="Cambria Math" w:eastAsiaTheme="minorEastAsia" w:hAnsi="Cambria Math"/>
              </w:rPr>
              <m:t>2</m:t>
            </m:r>
          </m:e>
        </m:bar>
        <m:r>
          <m:rPr>
            <m:sty m:val="p"/>
          </m:rPr>
          <w:rPr>
            <w:rFonts w:ascii="Cambria Math" w:eastAsiaTheme="minorEastAsia" w:hAnsi="Cambria Math"/>
          </w:rPr>
          <m:t>%</m:t>
        </m:r>
      </m:oMath>
      <w:r w:rsidRPr="00E8673C">
        <w:rPr>
          <w:rFonts w:eastAsiaTheme="minorEastAsia"/>
        </w:rPr>
        <w:t xml:space="preserve"> CID, and </w:t>
      </w:r>
      <m:oMath>
        <m:r>
          <m:rPr>
            <m:sty m:val="p"/>
          </m:rPr>
          <w:rPr>
            <w:rFonts w:ascii="Cambria Math" w:eastAsiaTheme="minorEastAsia" w:hAnsi="Cambria Math"/>
          </w:rPr>
          <m:t>9.</m:t>
        </m:r>
        <m:bar>
          <m:barPr>
            <m:pos m:val="top"/>
            <m:ctrlPr>
              <w:rPr>
                <w:rFonts w:ascii="Cambria Math" w:eastAsiaTheme="minorEastAsia" w:hAnsi="Cambria Math"/>
              </w:rPr>
            </m:ctrlPr>
          </m:barPr>
          <m:e>
            <m:r>
              <m:rPr>
                <m:sty m:val="p"/>
              </m:rPr>
              <w:rPr>
                <w:rFonts w:ascii="Cambria Math" w:eastAsiaTheme="minorEastAsia" w:hAnsi="Cambria Math"/>
              </w:rPr>
              <m:t>4</m:t>
            </m:r>
          </m:e>
        </m:bar>
        <m:r>
          <m:rPr>
            <m:sty m:val="p"/>
          </m:rPr>
          <w:rPr>
            <w:rFonts w:ascii="Cambria Math" w:eastAsiaTheme="minorEastAsia" w:hAnsi="Cambria Math"/>
          </w:rPr>
          <m:t>%</m:t>
        </m:r>
      </m:oMath>
      <w:r w:rsidRPr="00E8673C">
        <w:rPr>
          <w:rFonts w:eastAsiaTheme="minorEastAsia"/>
        </w:rPr>
        <w:t xml:space="preserve"> CID +. </w:t>
      </w:r>
    </w:p>
    <w:p w14:paraId="7545A780" w14:textId="77777777" w:rsidR="00C32621" w:rsidRDefault="00C32621" w:rsidP="00C32621">
      <w:pPr>
        <w:pStyle w:val="JamesManuscriptBody"/>
      </w:pPr>
    </w:p>
    <w:p w14:paraId="7EC09892" w14:textId="437CC189" w:rsidR="008408F2" w:rsidRDefault="008408F2" w:rsidP="00C32621">
      <w:pPr>
        <w:pStyle w:val="JamesManuscriptBody"/>
      </w:pPr>
      <w:r>
        <w:br w:type="page"/>
      </w:r>
    </w:p>
    <w:p w14:paraId="3FA9EE84" w14:textId="48945D00" w:rsidR="00D76270" w:rsidRPr="008408F2" w:rsidRDefault="00D76270" w:rsidP="008408F2">
      <w:pPr>
        <w:pStyle w:val="JamesManuscriptBody"/>
        <w:jc w:val="center"/>
        <w:rPr>
          <w:rFonts w:eastAsiaTheme="minorEastAsia"/>
          <w:b/>
          <w:bCs/>
        </w:rPr>
      </w:pPr>
      <w:r w:rsidRPr="008408F2">
        <w:rPr>
          <w:rFonts w:eastAsiaTheme="minorEastAsia"/>
          <w:b/>
          <w:bCs/>
        </w:rPr>
        <w:lastRenderedPageBreak/>
        <w:t>Works Cited</w:t>
      </w:r>
    </w:p>
    <w:p w14:paraId="6F102A6E" w14:textId="77777777" w:rsidR="00BF1D5F" w:rsidRPr="00BF1D5F" w:rsidRDefault="000D1307" w:rsidP="00BF1D5F">
      <w:pPr>
        <w:pStyle w:val="Bibliography"/>
        <w:rPr>
          <w:rFonts w:ascii="Times New Roman" w:hAnsi="Times New Roman" w:cs="Times New Roman"/>
        </w:rPr>
      </w:pPr>
      <w:r>
        <w:rPr>
          <w:rFonts w:eastAsiaTheme="minorEastAsia"/>
          <w:u w:val="single"/>
        </w:rPr>
        <w:fldChar w:fldCharType="begin"/>
      </w:r>
      <w:r w:rsidR="00BF1D5F">
        <w:rPr>
          <w:rFonts w:eastAsiaTheme="minorEastAsia"/>
          <w:u w:val="single"/>
        </w:rPr>
        <w:instrText xml:space="preserve"> ADDIN ZOTERO_BIBL {"uncited":[],"omitted":[],"custom":[]} CSL_BIBLIOGRAPHY </w:instrText>
      </w:r>
      <w:r>
        <w:rPr>
          <w:rFonts w:eastAsiaTheme="minorEastAsia"/>
          <w:u w:val="single"/>
        </w:rPr>
        <w:fldChar w:fldCharType="separate"/>
      </w:r>
      <w:r w:rsidR="00BF1D5F" w:rsidRPr="00BF1D5F">
        <w:rPr>
          <w:rFonts w:ascii="Times New Roman" w:hAnsi="Times New Roman" w:cs="Times New Roman"/>
        </w:rPr>
        <w:t xml:space="preserve">Beaulieu J.M., </w:t>
      </w:r>
      <w:proofErr w:type="spellStart"/>
      <w:r w:rsidR="00BF1D5F" w:rsidRPr="00BF1D5F">
        <w:rPr>
          <w:rFonts w:ascii="Times New Roman" w:hAnsi="Times New Roman" w:cs="Times New Roman"/>
        </w:rPr>
        <w:t>Jhwueng</w:t>
      </w:r>
      <w:proofErr w:type="spellEnd"/>
      <w:r w:rsidR="00BF1D5F" w:rsidRPr="00BF1D5F">
        <w:rPr>
          <w:rFonts w:ascii="Times New Roman" w:hAnsi="Times New Roman" w:cs="Times New Roman"/>
        </w:rPr>
        <w:t xml:space="preserve"> D.-C., Boettiger C., O’Meara B.C. 2012. Modeling Stabilizing Selection: Expanding the Ornstein–</w:t>
      </w:r>
      <w:proofErr w:type="spellStart"/>
      <w:r w:rsidR="00BF1D5F" w:rsidRPr="00BF1D5F">
        <w:rPr>
          <w:rFonts w:ascii="Times New Roman" w:hAnsi="Times New Roman" w:cs="Times New Roman"/>
        </w:rPr>
        <w:t>Uhlenbeck</w:t>
      </w:r>
      <w:proofErr w:type="spellEnd"/>
      <w:r w:rsidR="00BF1D5F" w:rsidRPr="00BF1D5F">
        <w:rPr>
          <w:rFonts w:ascii="Times New Roman" w:hAnsi="Times New Roman" w:cs="Times New Roman"/>
        </w:rPr>
        <w:t xml:space="preserve"> Model of Adaptive Evolution. Evolution. 66:2369–2383.</w:t>
      </w:r>
    </w:p>
    <w:p w14:paraId="5A38BC5D"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Beaulieu J.M., O’Meara B.C. 2016. Detecting Hidden Diversification Shifts in Models of Trait-Dependent Speciation and Extinction. Syst Biol. 65:583–601.</w:t>
      </w:r>
    </w:p>
    <w:p w14:paraId="4D9F261C"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Beaulieu J.M., O’Meara B.C., Donoghue M.J. 2013. Identifying Hidden Rate Changes in the Evolution of a Binary Morphological Character: The Evolution of Plant Habit in </w:t>
      </w:r>
      <w:proofErr w:type="spellStart"/>
      <w:r w:rsidRPr="00BF1D5F">
        <w:rPr>
          <w:rFonts w:ascii="Times New Roman" w:hAnsi="Times New Roman" w:cs="Times New Roman"/>
        </w:rPr>
        <w:t>Campanulid</w:t>
      </w:r>
      <w:proofErr w:type="spellEnd"/>
      <w:r w:rsidRPr="00BF1D5F">
        <w:rPr>
          <w:rFonts w:ascii="Times New Roman" w:hAnsi="Times New Roman" w:cs="Times New Roman"/>
        </w:rPr>
        <w:t xml:space="preserve"> Angiosperms. Syst Biol. 62:725–737.</w:t>
      </w:r>
    </w:p>
    <w:p w14:paraId="6D85D058" w14:textId="77777777" w:rsidR="00BF1D5F" w:rsidRPr="00BF1D5F" w:rsidRDefault="00BF1D5F" w:rsidP="00BF1D5F">
      <w:pPr>
        <w:pStyle w:val="Bibliography"/>
        <w:rPr>
          <w:rFonts w:ascii="Times New Roman" w:hAnsi="Times New Roman" w:cs="Times New Roman"/>
        </w:rPr>
      </w:pPr>
      <w:proofErr w:type="spellStart"/>
      <w:r w:rsidRPr="00BF1D5F">
        <w:rPr>
          <w:rFonts w:ascii="Times New Roman" w:hAnsi="Times New Roman" w:cs="Times New Roman"/>
        </w:rPr>
        <w:t>Bollback</w:t>
      </w:r>
      <w:proofErr w:type="spellEnd"/>
      <w:r w:rsidRPr="00BF1D5F">
        <w:rPr>
          <w:rFonts w:ascii="Times New Roman" w:hAnsi="Times New Roman" w:cs="Times New Roman"/>
        </w:rPr>
        <w:t xml:space="preserve"> J.P. 2006. SIMMAP: stochastic character mapping of discrete traits on phylogenies. BMC bioinformatics. 7:88.</w:t>
      </w:r>
    </w:p>
    <w:p w14:paraId="4196A772"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Burnham K.P., Anderson D.R. 2002. Model selection and </w:t>
      </w:r>
      <w:proofErr w:type="spellStart"/>
      <w:r w:rsidRPr="00BF1D5F">
        <w:rPr>
          <w:rFonts w:ascii="Times New Roman" w:hAnsi="Times New Roman" w:cs="Times New Roman"/>
        </w:rPr>
        <w:t>multimodel</w:t>
      </w:r>
      <w:proofErr w:type="spellEnd"/>
      <w:r w:rsidRPr="00BF1D5F">
        <w:rPr>
          <w:rFonts w:ascii="Times New Roman" w:hAnsi="Times New Roman" w:cs="Times New Roman"/>
        </w:rPr>
        <w:t xml:space="preserve"> inference: a practical information-theoretic approach. New York: Springer.</w:t>
      </w:r>
    </w:p>
    <w:p w14:paraId="4BA29469"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Butler M.A., King A.A. 2004. Phylogenetic Comparative Analysis: A Modeling Approach for                         Adaptive Evolution. The American Naturalist. 164:683–695.</w:t>
      </w:r>
    </w:p>
    <w:p w14:paraId="37244B60"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Caetano D.S., O’Meara B.C., Beaulieu J.M. 2018. Hidden state models improve state-dependent diversification approaches, including biogeographical models: HMM and the adequacy of SSE models. Evolution. 72:2308–2324.</w:t>
      </w:r>
    </w:p>
    <w:p w14:paraId="066C6371"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Cover T.M., Thomas J.A. 1991. Elements of information theory. New York: Wiley.</w:t>
      </w:r>
    </w:p>
    <w:p w14:paraId="072F970F" w14:textId="77777777" w:rsidR="00BF1D5F" w:rsidRPr="00BF1D5F" w:rsidRDefault="00BF1D5F" w:rsidP="00BF1D5F">
      <w:pPr>
        <w:pStyle w:val="Bibliography"/>
        <w:rPr>
          <w:rFonts w:ascii="Times New Roman" w:hAnsi="Times New Roman" w:cs="Times New Roman"/>
        </w:rPr>
      </w:pPr>
      <w:proofErr w:type="spellStart"/>
      <w:r w:rsidRPr="00BF1D5F">
        <w:rPr>
          <w:rFonts w:ascii="Times New Roman" w:hAnsi="Times New Roman" w:cs="Times New Roman"/>
        </w:rPr>
        <w:t>Cressler</w:t>
      </w:r>
      <w:proofErr w:type="spellEnd"/>
      <w:r w:rsidRPr="00BF1D5F">
        <w:rPr>
          <w:rFonts w:ascii="Times New Roman" w:hAnsi="Times New Roman" w:cs="Times New Roman"/>
        </w:rPr>
        <w:t xml:space="preserve"> C.E., Butler M.A., King A.A. 2015. Detecting Adaptive Evolution in Phylogenetic Comparative Analysis Using the Ornstein–</w:t>
      </w:r>
      <w:proofErr w:type="spellStart"/>
      <w:r w:rsidRPr="00BF1D5F">
        <w:rPr>
          <w:rFonts w:ascii="Times New Roman" w:hAnsi="Times New Roman" w:cs="Times New Roman"/>
        </w:rPr>
        <w:t>Uhlenbeck</w:t>
      </w:r>
      <w:proofErr w:type="spellEnd"/>
      <w:r w:rsidRPr="00BF1D5F">
        <w:rPr>
          <w:rFonts w:ascii="Times New Roman" w:hAnsi="Times New Roman" w:cs="Times New Roman"/>
        </w:rPr>
        <w:t xml:space="preserve"> Model. Systematic Biology. 64:953–968.</w:t>
      </w:r>
    </w:p>
    <w:p w14:paraId="47C2C5FB"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Felsenstein J. 2004. Inferring phylogenies. Sinauer associates Sunderland, MA.</w:t>
      </w:r>
    </w:p>
    <w:p w14:paraId="16321C7B"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Felsenstein J. 2012. A Comparative Method for Both Discrete and Continuous Characters Using the Threshold Model. The American Naturalist. 179:145–156.</w:t>
      </w:r>
    </w:p>
    <w:p w14:paraId="1B7B5C8C"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Foster S., Janson C.H. 1985. The relationship between seed size and establishment conditions in tropical woody plants. Ecology. 66:773–780.</w:t>
      </w:r>
    </w:p>
    <w:p w14:paraId="669A33BC" w14:textId="77777777" w:rsidR="00BF1D5F" w:rsidRPr="00BF1D5F" w:rsidRDefault="00BF1D5F" w:rsidP="00BF1D5F">
      <w:pPr>
        <w:pStyle w:val="Bibliography"/>
        <w:rPr>
          <w:rFonts w:ascii="Times New Roman" w:hAnsi="Times New Roman" w:cs="Times New Roman"/>
        </w:rPr>
      </w:pPr>
      <w:proofErr w:type="spellStart"/>
      <w:r w:rsidRPr="00BF1D5F">
        <w:rPr>
          <w:rFonts w:ascii="Times New Roman" w:hAnsi="Times New Roman" w:cs="Times New Roman"/>
        </w:rPr>
        <w:t>Freyman</w:t>
      </w:r>
      <w:proofErr w:type="spellEnd"/>
      <w:r w:rsidRPr="00BF1D5F">
        <w:rPr>
          <w:rFonts w:ascii="Times New Roman" w:hAnsi="Times New Roman" w:cs="Times New Roman"/>
        </w:rPr>
        <w:t xml:space="preserve"> W.A., </w:t>
      </w:r>
      <w:proofErr w:type="spellStart"/>
      <w:r w:rsidRPr="00BF1D5F">
        <w:rPr>
          <w:rFonts w:ascii="Times New Roman" w:hAnsi="Times New Roman" w:cs="Times New Roman"/>
        </w:rPr>
        <w:t>Höhna</w:t>
      </w:r>
      <w:proofErr w:type="spellEnd"/>
      <w:r w:rsidRPr="00BF1D5F">
        <w:rPr>
          <w:rFonts w:ascii="Times New Roman" w:hAnsi="Times New Roman" w:cs="Times New Roman"/>
        </w:rPr>
        <w:t xml:space="preserve"> S. 2019. Stochastic Character Mapping of State-Dependent Diversification Reveals the Tempo of Evolutionary Decline in Self-Compatible </w:t>
      </w:r>
      <w:proofErr w:type="spellStart"/>
      <w:r w:rsidRPr="00BF1D5F">
        <w:rPr>
          <w:rFonts w:ascii="Times New Roman" w:hAnsi="Times New Roman" w:cs="Times New Roman"/>
        </w:rPr>
        <w:t>Onagraceae</w:t>
      </w:r>
      <w:proofErr w:type="spellEnd"/>
      <w:r w:rsidRPr="00BF1D5F">
        <w:rPr>
          <w:rFonts w:ascii="Times New Roman" w:hAnsi="Times New Roman" w:cs="Times New Roman"/>
        </w:rPr>
        <w:t xml:space="preserve"> Lineages. Systematic Biology. 68:505–519.</w:t>
      </w:r>
    </w:p>
    <w:p w14:paraId="44BF9B13"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Hansen T.F. 1997. Stabilizing Selection and the Comparative Analysis of Adaptation. Evolution. 51:1341–1351.</w:t>
      </w:r>
    </w:p>
    <w:p w14:paraId="05ACF156"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lastRenderedPageBreak/>
        <w:t xml:space="preserve">Hansen T.F. 2014. Use and Misuse of Comparative Methods in the Study of Adaptation. In: </w:t>
      </w:r>
      <w:proofErr w:type="spellStart"/>
      <w:r w:rsidRPr="00BF1D5F">
        <w:rPr>
          <w:rFonts w:ascii="Times New Roman" w:hAnsi="Times New Roman" w:cs="Times New Roman"/>
        </w:rPr>
        <w:t>Garamszegi</w:t>
      </w:r>
      <w:proofErr w:type="spellEnd"/>
      <w:r w:rsidRPr="00BF1D5F">
        <w:rPr>
          <w:rFonts w:ascii="Times New Roman" w:hAnsi="Times New Roman" w:cs="Times New Roman"/>
        </w:rPr>
        <w:t xml:space="preserve"> L.Z., editor. Modern Phylogenetic Comparative Methods and Their Application in Evolutionary Biology. Berlin, Heidelberg: Springer Berlin Heidelberg. p. 351–379.</w:t>
      </w:r>
    </w:p>
    <w:p w14:paraId="56B32404"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Hansen T.F., Pienaar J., </w:t>
      </w:r>
      <w:proofErr w:type="spellStart"/>
      <w:r w:rsidRPr="00BF1D5F">
        <w:rPr>
          <w:rFonts w:ascii="Times New Roman" w:hAnsi="Times New Roman" w:cs="Times New Roman"/>
        </w:rPr>
        <w:t>Orzack</w:t>
      </w:r>
      <w:proofErr w:type="spellEnd"/>
      <w:r w:rsidRPr="00BF1D5F">
        <w:rPr>
          <w:rFonts w:ascii="Times New Roman" w:hAnsi="Times New Roman" w:cs="Times New Roman"/>
        </w:rPr>
        <w:t xml:space="preserve"> S.H. 2008. A Comparative Method for Studying Adaptation to a Randomly Evolving Environment. Evolution. 62:1965–1977.</w:t>
      </w:r>
    </w:p>
    <w:p w14:paraId="31799B00"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Ho L. </w:t>
      </w:r>
      <w:proofErr w:type="spellStart"/>
      <w:r w:rsidRPr="00BF1D5F">
        <w:rPr>
          <w:rFonts w:ascii="Times New Roman" w:hAnsi="Times New Roman" w:cs="Times New Roman"/>
        </w:rPr>
        <w:t>si</w:t>
      </w:r>
      <w:proofErr w:type="spellEnd"/>
      <w:r w:rsidRPr="00BF1D5F">
        <w:rPr>
          <w:rFonts w:ascii="Times New Roman" w:hAnsi="Times New Roman" w:cs="Times New Roman"/>
        </w:rPr>
        <w:t xml:space="preserve">, </w:t>
      </w:r>
      <w:proofErr w:type="spellStart"/>
      <w:r w:rsidRPr="00BF1D5F">
        <w:rPr>
          <w:rFonts w:ascii="Times New Roman" w:hAnsi="Times New Roman" w:cs="Times New Roman"/>
        </w:rPr>
        <w:t>Ané</w:t>
      </w:r>
      <w:proofErr w:type="spellEnd"/>
      <w:r w:rsidRPr="00BF1D5F">
        <w:rPr>
          <w:rFonts w:ascii="Times New Roman" w:hAnsi="Times New Roman" w:cs="Times New Roman"/>
        </w:rPr>
        <w:t xml:space="preserve"> C. 2014a. A Linear-Time Algorithm for Gaussian and Non-Gaussian Trait Evolution Models. Syst Biol. 63:397–408.</w:t>
      </w:r>
    </w:p>
    <w:p w14:paraId="213C17E8"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Ho L.S.T., </w:t>
      </w:r>
      <w:proofErr w:type="spellStart"/>
      <w:r w:rsidRPr="00BF1D5F">
        <w:rPr>
          <w:rFonts w:ascii="Times New Roman" w:hAnsi="Times New Roman" w:cs="Times New Roman"/>
        </w:rPr>
        <w:t>Ané</w:t>
      </w:r>
      <w:proofErr w:type="spellEnd"/>
      <w:r w:rsidRPr="00BF1D5F">
        <w:rPr>
          <w:rFonts w:ascii="Times New Roman" w:hAnsi="Times New Roman" w:cs="Times New Roman"/>
        </w:rPr>
        <w:t xml:space="preserve"> C. 2014b. Intrinsic inference difficulties for trait evolution with Ornstein‐</w:t>
      </w:r>
      <w:proofErr w:type="spellStart"/>
      <w:r w:rsidRPr="00BF1D5F">
        <w:rPr>
          <w:rFonts w:ascii="Times New Roman" w:hAnsi="Times New Roman" w:cs="Times New Roman"/>
        </w:rPr>
        <w:t>Uhlenbeck</w:t>
      </w:r>
      <w:proofErr w:type="spellEnd"/>
      <w:r w:rsidRPr="00BF1D5F">
        <w:rPr>
          <w:rFonts w:ascii="Times New Roman" w:hAnsi="Times New Roman" w:cs="Times New Roman"/>
        </w:rPr>
        <w:t xml:space="preserve"> models. Methods in Ecology and Evolution. 5:1133–1146.</w:t>
      </w:r>
    </w:p>
    <w:p w14:paraId="196DEF02"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Howe H.F., Smallwood J. 1982. Ecology of Seed Dispersal. Annual Review of Ecology and Systematics. 13:201–228.</w:t>
      </w:r>
    </w:p>
    <w:p w14:paraId="2976DD65"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Huang G., Jansen H.M., </w:t>
      </w:r>
      <w:proofErr w:type="spellStart"/>
      <w:r w:rsidRPr="00BF1D5F">
        <w:rPr>
          <w:rFonts w:ascii="Times New Roman" w:hAnsi="Times New Roman" w:cs="Times New Roman"/>
        </w:rPr>
        <w:t>Mandjes</w:t>
      </w:r>
      <w:proofErr w:type="spellEnd"/>
      <w:r w:rsidRPr="00BF1D5F">
        <w:rPr>
          <w:rFonts w:ascii="Times New Roman" w:hAnsi="Times New Roman" w:cs="Times New Roman"/>
        </w:rPr>
        <w:t xml:space="preserve"> M., </w:t>
      </w:r>
      <w:proofErr w:type="spellStart"/>
      <w:r w:rsidRPr="00BF1D5F">
        <w:rPr>
          <w:rFonts w:ascii="Times New Roman" w:hAnsi="Times New Roman" w:cs="Times New Roman"/>
        </w:rPr>
        <w:t>Spreij</w:t>
      </w:r>
      <w:proofErr w:type="spellEnd"/>
      <w:r w:rsidRPr="00BF1D5F">
        <w:rPr>
          <w:rFonts w:ascii="Times New Roman" w:hAnsi="Times New Roman" w:cs="Times New Roman"/>
        </w:rPr>
        <w:t xml:space="preserve"> P., </w:t>
      </w:r>
      <w:proofErr w:type="spellStart"/>
      <w:r w:rsidRPr="00BF1D5F">
        <w:rPr>
          <w:rFonts w:ascii="Times New Roman" w:hAnsi="Times New Roman" w:cs="Times New Roman"/>
        </w:rPr>
        <w:t>Turck</w:t>
      </w:r>
      <w:proofErr w:type="spellEnd"/>
      <w:r w:rsidRPr="00BF1D5F">
        <w:rPr>
          <w:rFonts w:ascii="Times New Roman" w:hAnsi="Times New Roman" w:cs="Times New Roman"/>
        </w:rPr>
        <w:t xml:space="preserve"> K.D. 2016. Markov-modulated Ornstein-</w:t>
      </w:r>
      <w:proofErr w:type="spellStart"/>
      <w:r w:rsidRPr="00BF1D5F">
        <w:rPr>
          <w:rFonts w:ascii="Times New Roman" w:hAnsi="Times New Roman" w:cs="Times New Roman"/>
        </w:rPr>
        <w:t>Uhlenbeck</w:t>
      </w:r>
      <w:proofErr w:type="spellEnd"/>
      <w:r w:rsidRPr="00BF1D5F">
        <w:rPr>
          <w:rFonts w:ascii="Times New Roman" w:hAnsi="Times New Roman" w:cs="Times New Roman"/>
        </w:rPr>
        <w:t xml:space="preserve"> processes. Advances in Applied Probability. 48:235–254.</w:t>
      </w:r>
    </w:p>
    <w:p w14:paraId="501831F9"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Ingram T., Mahler D.L. 2013. SURFACE: detecting convergent evolution from comparative data by fitting Ornstein‐</w:t>
      </w:r>
      <w:proofErr w:type="spellStart"/>
      <w:r w:rsidRPr="00BF1D5F">
        <w:rPr>
          <w:rFonts w:ascii="Times New Roman" w:hAnsi="Times New Roman" w:cs="Times New Roman"/>
        </w:rPr>
        <w:t>Uhlenbeck</w:t>
      </w:r>
      <w:proofErr w:type="spellEnd"/>
      <w:r w:rsidRPr="00BF1D5F">
        <w:rPr>
          <w:rFonts w:ascii="Times New Roman" w:hAnsi="Times New Roman" w:cs="Times New Roman"/>
        </w:rPr>
        <w:t xml:space="preserve"> models with stepwise Akaike Information Criterion. Methods in ecology and evolution. 4:416–425.</w:t>
      </w:r>
    </w:p>
    <w:p w14:paraId="4B4205D5" w14:textId="77777777" w:rsidR="00BF1D5F" w:rsidRPr="00BF1D5F" w:rsidRDefault="00BF1D5F" w:rsidP="00BF1D5F">
      <w:pPr>
        <w:pStyle w:val="Bibliography"/>
        <w:rPr>
          <w:rFonts w:ascii="Times New Roman" w:hAnsi="Times New Roman" w:cs="Times New Roman"/>
        </w:rPr>
      </w:pPr>
      <w:proofErr w:type="spellStart"/>
      <w:r w:rsidRPr="00BF1D5F">
        <w:rPr>
          <w:rFonts w:ascii="Times New Roman" w:hAnsi="Times New Roman" w:cs="Times New Roman"/>
        </w:rPr>
        <w:t>Khabbazian</w:t>
      </w:r>
      <w:proofErr w:type="spellEnd"/>
      <w:r w:rsidRPr="00BF1D5F">
        <w:rPr>
          <w:rFonts w:ascii="Times New Roman" w:hAnsi="Times New Roman" w:cs="Times New Roman"/>
        </w:rPr>
        <w:t xml:space="preserve"> M., </w:t>
      </w:r>
      <w:proofErr w:type="spellStart"/>
      <w:r w:rsidRPr="00BF1D5F">
        <w:rPr>
          <w:rFonts w:ascii="Times New Roman" w:hAnsi="Times New Roman" w:cs="Times New Roman"/>
        </w:rPr>
        <w:t>Kriebel</w:t>
      </w:r>
      <w:proofErr w:type="spellEnd"/>
      <w:r w:rsidRPr="00BF1D5F">
        <w:rPr>
          <w:rFonts w:ascii="Times New Roman" w:hAnsi="Times New Roman" w:cs="Times New Roman"/>
        </w:rPr>
        <w:t xml:space="preserve"> R., </w:t>
      </w:r>
      <w:proofErr w:type="spellStart"/>
      <w:r w:rsidRPr="00BF1D5F">
        <w:rPr>
          <w:rFonts w:ascii="Times New Roman" w:hAnsi="Times New Roman" w:cs="Times New Roman"/>
        </w:rPr>
        <w:t>Rohe</w:t>
      </w:r>
      <w:proofErr w:type="spellEnd"/>
      <w:r w:rsidRPr="00BF1D5F">
        <w:rPr>
          <w:rFonts w:ascii="Times New Roman" w:hAnsi="Times New Roman" w:cs="Times New Roman"/>
        </w:rPr>
        <w:t xml:space="preserve"> K., </w:t>
      </w:r>
      <w:proofErr w:type="spellStart"/>
      <w:r w:rsidRPr="00BF1D5F">
        <w:rPr>
          <w:rFonts w:ascii="Times New Roman" w:hAnsi="Times New Roman" w:cs="Times New Roman"/>
        </w:rPr>
        <w:t>Ané</w:t>
      </w:r>
      <w:proofErr w:type="spellEnd"/>
      <w:r w:rsidRPr="00BF1D5F">
        <w:rPr>
          <w:rFonts w:ascii="Times New Roman" w:hAnsi="Times New Roman" w:cs="Times New Roman"/>
        </w:rPr>
        <w:t xml:space="preserve"> C. 2016. Fast and accurate detection of evolutionary shifts in Ornstein–</w:t>
      </w:r>
      <w:proofErr w:type="spellStart"/>
      <w:r w:rsidRPr="00BF1D5F">
        <w:rPr>
          <w:rFonts w:ascii="Times New Roman" w:hAnsi="Times New Roman" w:cs="Times New Roman"/>
        </w:rPr>
        <w:t>Uhlenbeck</w:t>
      </w:r>
      <w:proofErr w:type="spellEnd"/>
      <w:r w:rsidRPr="00BF1D5F">
        <w:rPr>
          <w:rFonts w:ascii="Times New Roman" w:hAnsi="Times New Roman" w:cs="Times New Roman"/>
        </w:rPr>
        <w:t xml:space="preserve"> models. Methods in Ecology and Evolution. 7:811–824.</w:t>
      </w:r>
    </w:p>
    <w:p w14:paraId="3EE69731"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Levin S.A., Muller-Landau *Helene C., Nathan *Ran, </w:t>
      </w:r>
      <w:proofErr w:type="spellStart"/>
      <w:r w:rsidRPr="00BF1D5F">
        <w:rPr>
          <w:rFonts w:ascii="Times New Roman" w:hAnsi="Times New Roman" w:cs="Times New Roman"/>
        </w:rPr>
        <w:t>Chave</w:t>
      </w:r>
      <w:proofErr w:type="spellEnd"/>
      <w:r w:rsidRPr="00BF1D5F">
        <w:rPr>
          <w:rFonts w:ascii="Times New Roman" w:hAnsi="Times New Roman" w:cs="Times New Roman"/>
        </w:rPr>
        <w:t xml:space="preserve"> *Jérôme. 2003. The Ecology and Evolution of Seed Dispersal: A Theoretical Perspective. Annual Review of Ecology, Evolution, and Systematics. 34:575–604.</w:t>
      </w:r>
    </w:p>
    <w:p w14:paraId="2F431256" w14:textId="77777777" w:rsidR="00BF1D5F" w:rsidRPr="00BF1D5F" w:rsidRDefault="00BF1D5F" w:rsidP="00BF1D5F">
      <w:pPr>
        <w:pStyle w:val="Bibliography"/>
        <w:rPr>
          <w:rFonts w:ascii="Times New Roman" w:hAnsi="Times New Roman" w:cs="Times New Roman"/>
        </w:rPr>
      </w:pPr>
      <w:proofErr w:type="spellStart"/>
      <w:r w:rsidRPr="00BF1D5F">
        <w:rPr>
          <w:rFonts w:ascii="Times New Roman" w:hAnsi="Times New Roman" w:cs="Times New Roman"/>
        </w:rPr>
        <w:t>Levins</w:t>
      </w:r>
      <w:proofErr w:type="spellEnd"/>
      <w:r w:rsidRPr="00BF1D5F">
        <w:rPr>
          <w:rFonts w:ascii="Times New Roman" w:hAnsi="Times New Roman" w:cs="Times New Roman"/>
        </w:rPr>
        <w:t xml:space="preserve"> R., </w:t>
      </w:r>
      <w:proofErr w:type="spellStart"/>
      <w:r w:rsidRPr="00BF1D5F">
        <w:rPr>
          <w:rFonts w:ascii="Times New Roman" w:hAnsi="Times New Roman" w:cs="Times New Roman"/>
        </w:rPr>
        <w:t>Lewontin</w:t>
      </w:r>
      <w:proofErr w:type="spellEnd"/>
      <w:r w:rsidRPr="00BF1D5F">
        <w:rPr>
          <w:rFonts w:ascii="Times New Roman" w:hAnsi="Times New Roman" w:cs="Times New Roman"/>
        </w:rPr>
        <w:t xml:space="preserve"> R. 1985. The dialectical biologist. Harvard University Press.</w:t>
      </w:r>
    </w:p>
    <w:p w14:paraId="3B23376C"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Maddison W.P., </w:t>
      </w:r>
      <w:proofErr w:type="spellStart"/>
      <w:r w:rsidRPr="00BF1D5F">
        <w:rPr>
          <w:rFonts w:ascii="Times New Roman" w:hAnsi="Times New Roman" w:cs="Times New Roman"/>
        </w:rPr>
        <w:t>Midford</w:t>
      </w:r>
      <w:proofErr w:type="spellEnd"/>
      <w:r w:rsidRPr="00BF1D5F">
        <w:rPr>
          <w:rFonts w:ascii="Times New Roman" w:hAnsi="Times New Roman" w:cs="Times New Roman"/>
        </w:rPr>
        <w:t xml:space="preserve"> P.E., Otto S.P., Oakley T. 2007. Estimating a Binary Character’s Effect on Speciation and Extinction. Syst Biol. 56:701–710.</w:t>
      </w:r>
    </w:p>
    <w:p w14:paraId="5111FD54"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Mahler D.L., Ingram T., Revell L.J., </w:t>
      </w:r>
      <w:proofErr w:type="spellStart"/>
      <w:r w:rsidRPr="00BF1D5F">
        <w:rPr>
          <w:rFonts w:ascii="Times New Roman" w:hAnsi="Times New Roman" w:cs="Times New Roman"/>
        </w:rPr>
        <w:t>Losos</w:t>
      </w:r>
      <w:proofErr w:type="spellEnd"/>
      <w:r w:rsidRPr="00BF1D5F">
        <w:rPr>
          <w:rFonts w:ascii="Times New Roman" w:hAnsi="Times New Roman" w:cs="Times New Roman"/>
        </w:rPr>
        <w:t xml:space="preserve"> J.B. 2013. Exceptional convergence on the macroevolutionary landscape in island lizard radiations. Science. 341:292–295.</w:t>
      </w:r>
    </w:p>
    <w:p w14:paraId="3A306A37"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6E678CA1"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Middleton N., Thomas D. 1997. World atlas of </w:t>
      </w:r>
      <w:proofErr w:type="gramStart"/>
      <w:r w:rsidRPr="00BF1D5F">
        <w:rPr>
          <w:rFonts w:ascii="Times New Roman" w:hAnsi="Times New Roman" w:cs="Times New Roman"/>
        </w:rPr>
        <w:t>desertification..</w:t>
      </w:r>
      <w:proofErr w:type="gramEnd"/>
      <w:r w:rsidRPr="00BF1D5F">
        <w:rPr>
          <w:rFonts w:ascii="Times New Roman" w:hAnsi="Times New Roman" w:cs="Times New Roman"/>
        </w:rPr>
        <w:t xml:space="preserve"> ed. 2</w:t>
      </w:r>
      <w:proofErr w:type="gramStart"/>
      <w:r w:rsidRPr="00BF1D5F">
        <w:rPr>
          <w:rFonts w:ascii="Times New Roman" w:hAnsi="Times New Roman" w:cs="Times New Roman"/>
        </w:rPr>
        <w:t>. .</w:t>
      </w:r>
      <w:proofErr w:type="gramEnd"/>
    </w:p>
    <w:p w14:paraId="158AF5BA"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Nielsen R. 2002. Mapping Mutations on Phylogenies. Systematic Biology. 51:729–739.</w:t>
      </w:r>
    </w:p>
    <w:p w14:paraId="0F019027"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lastRenderedPageBreak/>
        <w:t xml:space="preserve">O’Meara B. 2008. Using Trees: </w:t>
      </w:r>
      <w:proofErr w:type="spellStart"/>
      <w:r w:rsidRPr="00BF1D5F">
        <w:rPr>
          <w:rFonts w:ascii="Times New Roman" w:hAnsi="Times New Roman" w:cs="Times New Roman"/>
        </w:rPr>
        <w:t>Myrmecocystus</w:t>
      </w:r>
      <w:proofErr w:type="spellEnd"/>
      <w:r w:rsidRPr="00BF1D5F">
        <w:rPr>
          <w:rFonts w:ascii="Times New Roman" w:hAnsi="Times New Roman" w:cs="Times New Roman"/>
        </w:rPr>
        <w:t xml:space="preserve"> Phylogeny and Character Evolution and New Methods for Investigating Trait Evolution and Species Delimitation (PhD Dissertation). Nat Prec.:1–1.</w:t>
      </w:r>
    </w:p>
    <w:p w14:paraId="4A03E8C2" w14:textId="77777777" w:rsidR="00BF1D5F" w:rsidRPr="00BF1D5F" w:rsidRDefault="00BF1D5F" w:rsidP="00BF1D5F">
      <w:pPr>
        <w:pStyle w:val="Bibliography"/>
        <w:rPr>
          <w:rFonts w:ascii="Times New Roman" w:hAnsi="Times New Roman" w:cs="Times New Roman"/>
        </w:rPr>
      </w:pPr>
      <w:proofErr w:type="spellStart"/>
      <w:r w:rsidRPr="00BF1D5F">
        <w:rPr>
          <w:rFonts w:ascii="Times New Roman" w:hAnsi="Times New Roman" w:cs="Times New Roman"/>
        </w:rPr>
        <w:t>Pagel</w:t>
      </w:r>
      <w:proofErr w:type="spellEnd"/>
      <w:r w:rsidRPr="00BF1D5F">
        <w:rPr>
          <w:rFonts w:ascii="Times New Roman" w:hAnsi="Times New Roman" w:cs="Times New Roman"/>
        </w:rPr>
        <w:t xml:space="preserve"> M. 1994. Detecting correlated evolution on phylogenies: a general method for the comparative analysis of discrete characters. Proc. R. Soc. B: Biol. Sci. 255:37–45.</w:t>
      </w:r>
    </w:p>
    <w:p w14:paraId="130523FC" w14:textId="77777777" w:rsidR="00BF1D5F" w:rsidRPr="00BF1D5F" w:rsidRDefault="00BF1D5F" w:rsidP="00BF1D5F">
      <w:pPr>
        <w:pStyle w:val="Bibliography"/>
        <w:rPr>
          <w:rFonts w:ascii="Times New Roman" w:hAnsi="Times New Roman" w:cs="Times New Roman"/>
        </w:rPr>
      </w:pPr>
      <w:proofErr w:type="spellStart"/>
      <w:r w:rsidRPr="00BF1D5F">
        <w:rPr>
          <w:rFonts w:ascii="Times New Roman" w:hAnsi="Times New Roman" w:cs="Times New Roman"/>
        </w:rPr>
        <w:t>Pupko</w:t>
      </w:r>
      <w:proofErr w:type="spellEnd"/>
      <w:r w:rsidRPr="00BF1D5F">
        <w:rPr>
          <w:rFonts w:ascii="Times New Roman" w:hAnsi="Times New Roman" w:cs="Times New Roman"/>
        </w:rPr>
        <w:t xml:space="preserve"> T., Pe I., Shamir R., </w:t>
      </w:r>
      <w:proofErr w:type="spellStart"/>
      <w:r w:rsidRPr="00BF1D5F">
        <w:rPr>
          <w:rFonts w:ascii="Times New Roman" w:hAnsi="Times New Roman" w:cs="Times New Roman"/>
        </w:rPr>
        <w:t>Graur</w:t>
      </w:r>
      <w:proofErr w:type="spellEnd"/>
      <w:r w:rsidRPr="00BF1D5F">
        <w:rPr>
          <w:rFonts w:ascii="Times New Roman" w:hAnsi="Times New Roman" w:cs="Times New Roman"/>
        </w:rPr>
        <w:t xml:space="preserve"> D. 2000. A Fast Algorithm for Joint Reconstruction of Ancestral Amino Acid Sequences. Mol Biol </w:t>
      </w:r>
      <w:proofErr w:type="spellStart"/>
      <w:r w:rsidRPr="00BF1D5F">
        <w:rPr>
          <w:rFonts w:ascii="Times New Roman" w:hAnsi="Times New Roman" w:cs="Times New Roman"/>
        </w:rPr>
        <w:t>Evol</w:t>
      </w:r>
      <w:proofErr w:type="spellEnd"/>
      <w:r w:rsidRPr="00BF1D5F">
        <w:rPr>
          <w:rFonts w:ascii="Times New Roman" w:hAnsi="Times New Roman" w:cs="Times New Roman"/>
        </w:rPr>
        <w:t>. 17:890–896.</w:t>
      </w:r>
    </w:p>
    <w:p w14:paraId="4742354A"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Rao V., </w:t>
      </w:r>
      <w:proofErr w:type="spellStart"/>
      <w:r w:rsidRPr="00BF1D5F">
        <w:rPr>
          <w:rFonts w:ascii="Times New Roman" w:hAnsi="Times New Roman" w:cs="Times New Roman"/>
        </w:rPr>
        <w:t>Teh</w:t>
      </w:r>
      <w:proofErr w:type="spellEnd"/>
      <w:r w:rsidRPr="00BF1D5F">
        <w:rPr>
          <w:rFonts w:ascii="Times New Roman" w:hAnsi="Times New Roman" w:cs="Times New Roman"/>
        </w:rPr>
        <w:t xml:space="preserve"> Y.W. 2013. Fast MCMC Sampling for Markov Jump Processes and Extensions. :26.</w:t>
      </w:r>
    </w:p>
    <w:p w14:paraId="5203414E"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Schupp E.W. 1993. Quantity, </w:t>
      </w:r>
      <w:proofErr w:type="gramStart"/>
      <w:r w:rsidRPr="00BF1D5F">
        <w:rPr>
          <w:rFonts w:ascii="Times New Roman" w:hAnsi="Times New Roman" w:cs="Times New Roman"/>
        </w:rPr>
        <w:t>quality</w:t>
      </w:r>
      <w:proofErr w:type="gramEnd"/>
      <w:r w:rsidRPr="00BF1D5F">
        <w:rPr>
          <w:rFonts w:ascii="Times New Roman" w:hAnsi="Times New Roman" w:cs="Times New Roman"/>
        </w:rPr>
        <w:t xml:space="preserve"> and the effectiveness of seed dispersal by animals. </w:t>
      </w:r>
      <w:proofErr w:type="spellStart"/>
      <w:r w:rsidRPr="00BF1D5F">
        <w:rPr>
          <w:rFonts w:ascii="Times New Roman" w:hAnsi="Times New Roman" w:cs="Times New Roman"/>
        </w:rPr>
        <w:t>Vegetatio</w:t>
      </w:r>
      <w:proofErr w:type="spellEnd"/>
      <w:r w:rsidRPr="00BF1D5F">
        <w:rPr>
          <w:rFonts w:ascii="Times New Roman" w:hAnsi="Times New Roman" w:cs="Times New Roman"/>
        </w:rPr>
        <w:t>. 107:15–29.</w:t>
      </w:r>
    </w:p>
    <w:p w14:paraId="61ED3CFA"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Steel M., Penny D. 2000. Parsimony, Likelihood, and the Role of Models in Molecular Phylogenetics. Mol Biol </w:t>
      </w:r>
      <w:proofErr w:type="spellStart"/>
      <w:r w:rsidRPr="00BF1D5F">
        <w:rPr>
          <w:rFonts w:ascii="Times New Roman" w:hAnsi="Times New Roman" w:cs="Times New Roman"/>
        </w:rPr>
        <w:t>Evol</w:t>
      </w:r>
      <w:proofErr w:type="spellEnd"/>
      <w:r w:rsidRPr="00BF1D5F">
        <w:rPr>
          <w:rFonts w:ascii="Times New Roman" w:hAnsi="Times New Roman" w:cs="Times New Roman"/>
        </w:rPr>
        <w:t>. 17:839–850.</w:t>
      </w:r>
    </w:p>
    <w:p w14:paraId="65493562"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Stevens P.F., </w:t>
      </w:r>
      <w:proofErr w:type="spellStart"/>
      <w:r w:rsidRPr="00BF1D5F">
        <w:rPr>
          <w:rFonts w:ascii="Times New Roman" w:hAnsi="Times New Roman" w:cs="Times New Roman"/>
        </w:rPr>
        <w:t>Luteyn</w:t>
      </w:r>
      <w:proofErr w:type="spellEnd"/>
      <w:r w:rsidRPr="00BF1D5F">
        <w:rPr>
          <w:rFonts w:ascii="Times New Roman" w:hAnsi="Times New Roman" w:cs="Times New Roman"/>
        </w:rPr>
        <w:t xml:space="preserve"> J., Oliver E.G.H., Bell T.L., Brown E.A., </w:t>
      </w:r>
      <w:proofErr w:type="spellStart"/>
      <w:r w:rsidRPr="00BF1D5F">
        <w:rPr>
          <w:rFonts w:ascii="Times New Roman" w:hAnsi="Times New Roman" w:cs="Times New Roman"/>
        </w:rPr>
        <w:t>Crowden</w:t>
      </w:r>
      <w:proofErr w:type="spellEnd"/>
      <w:r w:rsidRPr="00BF1D5F">
        <w:rPr>
          <w:rFonts w:ascii="Times New Roman" w:hAnsi="Times New Roman" w:cs="Times New Roman"/>
        </w:rPr>
        <w:t xml:space="preserve"> R.K., George A.S., Jordan G.J., Ladd P., </w:t>
      </w:r>
      <w:proofErr w:type="spellStart"/>
      <w:r w:rsidRPr="00BF1D5F">
        <w:rPr>
          <w:rFonts w:ascii="Times New Roman" w:hAnsi="Times New Roman" w:cs="Times New Roman"/>
        </w:rPr>
        <w:t>Lemson</w:t>
      </w:r>
      <w:proofErr w:type="spellEnd"/>
      <w:r w:rsidRPr="00BF1D5F">
        <w:rPr>
          <w:rFonts w:ascii="Times New Roman" w:hAnsi="Times New Roman" w:cs="Times New Roman"/>
        </w:rPr>
        <w:t xml:space="preserve"> K., Mclean C.B., Menadue Y., Pate J.S., Stace H.M., </w:t>
      </w:r>
      <w:proofErr w:type="spellStart"/>
      <w:r w:rsidRPr="00BF1D5F">
        <w:rPr>
          <w:rFonts w:ascii="Times New Roman" w:hAnsi="Times New Roman" w:cs="Times New Roman"/>
        </w:rPr>
        <w:t>Weiller</w:t>
      </w:r>
      <w:proofErr w:type="spellEnd"/>
      <w:r w:rsidRPr="00BF1D5F">
        <w:rPr>
          <w:rFonts w:ascii="Times New Roman" w:hAnsi="Times New Roman" w:cs="Times New Roman"/>
        </w:rPr>
        <w:t xml:space="preserve"> C.M. 2004. Ericaceae. In: </w:t>
      </w:r>
      <w:proofErr w:type="spellStart"/>
      <w:r w:rsidRPr="00BF1D5F">
        <w:rPr>
          <w:rFonts w:ascii="Times New Roman" w:hAnsi="Times New Roman" w:cs="Times New Roman"/>
        </w:rPr>
        <w:t>Kubitzki</w:t>
      </w:r>
      <w:proofErr w:type="spellEnd"/>
      <w:r w:rsidRPr="00BF1D5F">
        <w:rPr>
          <w:rFonts w:ascii="Times New Roman" w:hAnsi="Times New Roman" w:cs="Times New Roman"/>
        </w:rPr>
        <w:t xml:space="preserve"> K., editor. Flowering Plants · Dicotyledons: </w:t>
      </w:r>
      <w:proofErr w:type="spellStart"/>
      <w:r w:rsidRPr="00BF1D5F">
        <w:rPr>
          <w:rFonts w:ascii="Times New Roman" w:hAnsi="Times New Roman" w:cs="Times New Roman"/>
        </w:rPr>
        <w:t>Celastrales</w:t>
      </w:r>
      <w:proofErr w:type="spellEnd"/>
      <w:r w:rsidRPr="00BF1D5F">
        <w:rPr>
          <w:rFonts w:ascii="Times New Roman" w:hAnsi="Times New Roman" w:cs="Times New Roman"/>
        </w:rPr>
        <w:t xml:space="preserve">, </w:t>
      </w:r>
      <w:proofErr w:type="spellStart"/>
      <w:r w:rsidRPr="00BF1D5F">
        <w:rPr>
          <w:rFonts w:ascii="Times New Roman" w:hAnsi="Times New Roman" w:cs="Times New Roman"/>
        </w:rPr>
        <w:t>Oxalidales</w:t>
      </w:r>
      <w:proofErr w:type="spellEnd"/>
      <w:r w:rsidRPr="00BF1D5F">
        <w:rPr>
          <w:rFonts w:ascii="Times New Roman" w:hAnsi="Times New Roman" w:cs="Times New Roman"/>
        </w:rPr>
        <w:t xml:space="preserve">, Rosales, </w:t>
      </w:r>
      <w:proofErr w:type="spellStart"/>
      <w:r w:rsidRPr="00BF1D5F">
        <w:rPr>
          <w:rFonts w:ascii="Times New Roman" w:hAnsi="Times New Roman" w:cs="Times New Roman"/>
        </w:rPr>
        <w:t>Cornales</w:t>
      </w:r>
      <w:proofErr w:type="spellEnd"/>
      <w:r w:rsidRPr="00BF1D5F">
        <w:rPr>
          <w:rFonts w:ascii="Times New Roman" w:hAnsi="Times New Roman" w:cs="Times New Roman"/>
        </w:rPr>
        <w:t xml:space="preserve">, </w:t>
      </w:r>
      <w:proofErr w:type="spellStart"/>
      <w:r w:rsidRPr="00BF1D5F">
        <w:rPr>
          <w:rFonts w:ascii="Times New Roman" w:hAnsi="Times New Roman" w:cs="Times New Roman"/>
        </w:rPr>
        <w:t>Ericales</w:t>
      </w:r>
      <w:proofErr w:type="spellEnd"/>
      <w:r w:rsidRPr="00BF1D5F">
        <w:rPr>
          <w:rFonts w:ascii="Times New Roman" w:hAnsi="Times New Roman" w:cs="Times New Roman"/>
        </w:rPr>
        <w:t>. Berlin, Heidelberg: Springer. p. 145–194.</w:t>
      </w:r>
    </w:p>
    <w:p w14:paraId="4491E664" w14:textId="77777777" w:rsidR="00BF1D5F" w:rsidRPr="00BF1D5F" w:rsidRDefault="00BF1D5F" w:rsidP="00BF1D5F">
      <w:pPr>
        <w:pStyle w:val="Bibliography"/>
        <w:rPr>
          <w:rFonts w:ascii="Times New Roman" w:hAnsi="Times New Roman" w:cs="Times New Roman"/>
        </w:rPr>
      </w:pPr>
      <w:proofErr w:type="spellStart"/>
      <w:r w:rsidRPr="00BF1D5F">
        <w:rPr>
          <w:rFonts w:ascii="Times New Roman" w:hAnsi="Times New Roman" w:cs="Times New Roman"/>
        </w:rPr>
        <w:t>Toljagić</w:t>
      </w:r>
      <w:proofErr w:type="spellEnd"/>
      <w:r w:rsidRPr="00BF1D5F">
        <w:rPr>
          <w:rFonts w:ascii="Times New Roman" w:hAnsi="Times New Roman" w:cs="Times New Roman"/>
        </w:rPr>
        <w:t xml:space="preserve"> O., </w:t>
      </w:r>
      <w:proofErr w:type="spellStart"/>
      <w:r w:rsidRPr="00BF1D5F">
        <w:rPr>
          <w:rFonts w:ascii="Times New Roman" w:hAnsi="Times New Roman" w:cs="Times New Roman"/>
        </w:rPr>
        <w:t>Voje</w:t>
      </w:r>
      <w:proofErr w:type="spellEnd"/>
      <w:r w:rsidRPr="00BF1D5F">
        <w:rPr>
          <w:rFonts w:ascii="Times New Roman" w:hAnsi="Times New Roman" w:cs="Times New Roman"/>
        </w:rPr>
        <w:t xml:space="preserve"> K.L., </w:t>
      </w:r>
      <w:proofErr w:type="spellStart"/>
      <w:r w:rsidRPr="00BF1D5F">
        <w:rPr>
          <w:rFonts w:ascii="Times New Roman" w:hAnsi="Times New Roman" w:cs="Times New Roman"/>
        </w:rPr>
        <w:t>Matschiner</w:t>
      </w:r>
      <w:proofErr w:type="spellEnd"/>
      <w:r w:rsidRPr="00BF1D5F">
        <w:rPr>
          <w:rFonts w:ascii="Times New Roman" w:hAnsi="Times New Roman" w:cs="Times New Roman"/>
        </w:rPr>
        <w:t xml:space="preserve"> M., </w:t>
      </w:r>
      <w:proofErr w:type="spellStart"/>
      <w:r w:rsidRPr="00BF1D5F">
        <w:rPr>
          <w:rFonts w:ascii="Times New Roman" w:hAnsi="Times New Roman" w:cs="Times New Roman"/>
        </w:rPr>
        <w:t>Liow</w:t>
      </w:r>
      <w:proofErr w:type="spellEnd"/>
      <w:r w:rsidRPr="00BF1D5F">
        <w:rPr>
          <w:rFonts w:ascii="Times New Roman" w:hAnsi="Times New Roman" w:cs="Times New Roman"/>
        </w:rPr>
        <w:t xml:space="preserve"> L.H., Hansen T.F. 2018. Millions of Years Behind: Slow Adaptation of Ruminants to Grasslands. Syst Biol. 67:145–157.</w:t>
      </w:r>
    </w:p>
    <w:p w14:paraId="2C40527C"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3AA935D1"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Vasconcelos T., Boyko J.D., Beaulieu J.M. 2021. Linking mode of seed dispersal and climatic niche evolution in flowering plants. J. </w:t>
      </w:r>
      <w:proofErr w:type="spellStart"/>
      <w:r w:rsidRPr="00BF1D5F">
        <w:rPr>
          <w:rFonts w:ascii="Times New Roman" w:hAnsi="Times New Roman" w:cs="Times New Roman"/>
        </w:rPr>
        <w:t>Biogeogr</w:t>
      </w:r>
      <w:proofErr w:type="spellEnd"/>
      <w:r w:rsidRPr="00BF1D5F">
        <w:rPr>
          <w:rFonts w:ascii="Times New Roman" w:hAnsi="Times New Roman" w:cs="Times New Roman"/>
        </w:rPr>
        <w:t>. n/a.</w:t>
      </w:r>
    </w:p>
    <w:p w14:paraId="08825371"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 xml:space="preserve">Wagstaff S.J., Dawson M.I., Venter S., </w:t>
      </w:r>
      <w:proofErr w:type="spellStart"/>
      <w:r w:rsidRPr="00BF1D5F">
        <w:rPr>
          <w:rFonts w:ascii="Times New Roman" w:hAnsi="Times New Roman" w:cs="Times New Roman"/>
        </w:rPr>
        <w:t>Munzinger</w:t>
      </w:r>
      <w:proofErr w:type="spellEnd"/>
      <w:r w:rsidRPr="00BF1D5F">
        <w:rPr>
          <w:rFonts w:ascii="Times New Roman" w:hAnsi="Times New Roman" w:cs="Times New Roman"/>
        </w:rPr>
        <w:t xml:space="preserve"> J., </w:t>
      </w:r>
      <w:proofErr w:type="spellStart"/>
      <w:r w:rsidRPr="00BF1D5F">
        <w:rPr>
          <w:rFonts w:ascii="Times New Roman" w:hAnsi="Times New Roman" w:cs="Times New Roman"/>
        </w:rPr>
        <w:t>Crayn</w:t>
      </w:r>
      <w:proofErr w:type="spellEnd"/>
      <w:r w:rsidRPr="00BF1D5F">
        <w:rPr>
          <w:rFonts w:ascii="Times New Roman" w:hAnsi="Times New Roman" w:cs="Times New Roman"/>
        </w:rPr>
        <w:t xml:space="preserve"> D.M., </w:t>
      </w:r>
      <w:proofErr w:type="spellStart"/>
      <w:r w:rsidRPr="00BF1D5F">
        <w:rPr>
          <w:rFonts w:ascii="Times New Roman" w:hAnsi="Times New Roman" w:cs="Times New Roman"/>
        </w:rPr>
        <w:t>Steane</w:t>
      </w:r>
      <w:proofErr w:type="spellEnd"/>
      <w:r w:rsidRPr="00BF1D5F">
        <w:rPr>
          <w:rFonts w:ascii="Times New Roman" w:hAnsi="Times New Roman" w:cs="Times New Roman"/>
        </w:rPr>
        <w:t xml:space="preserve"> D.A., </w:t>
      </w:r>
      <w:proofErr w:type="spellStart"/>
      <w:r w:rsidRPr="00BF1D5F">
        <w:rPr>
          <w:rFonts w:ascii="Times New Roman" w:hAnsi="Times New Roman" w:cs="Times New Roman"/>
        </w:rPr>
        <w:t>Lemson</w:t>
      </w:r>
      <w:proofErr w:type="spellEnd"/>
      <w:r w:rsidRPr="00BF1D5F">
        <w:rPr>
          <w:rFonts w:ascii="Times New Roman" w:hAnsi="Times New Roman" w:cs="Times New Roman"/>
        </w:rPr>
        <w:t xml:space="preserve"> K.L. 2010. Origin, Diversification, and Classification of the Australasian Genus </w:t>
      </w:r>
      <w:proofErr w:type="spellStart"/>
      <w:r w:rsidRPr="00BF1D5F">
        <w:rPr>
          <w:rFonts w:ascii="Times New Roman" w:hAnsi="Times New Roman" w:cs="Times New Roman"/>
        </w:rPr>
        <w:t>Dracophyllum</w:t>
      </w:r>
      <w:proofErr w:type="spellEnd"/>
      <w:r w:rsidRPr="00BF1D5F">
        <w:rPr>
          <w:rFonts w:ascii="Times New Roman" w:hAnsi="Times New Roman" w:cs="Times New Roman"/>
        </w:rPr>
        <w:t xml:space="preserve"> (</w:t>
      </w:r>
      <w:proofErr w:type="spellStart"/>
      <w:r w:rsidRPr="00BF1D5F">
        <w:rPr>
          <w:rFonts w:ascii="Times New Roman" w:hAnsi="Times New Roman" w:cs="Times New Roman"/>
        </w:rPr>
        <w:t>Richeeae</w:t>
      </w:r>
      <w:proofErr w:type="spellEnd"/>
      <w:r w:rsidRPr="00BF1D5F">
        <w:rPr>
          <w:rFonts w:ascii="Times New Roman" w:hAnsi="Times New Roman" w:cs="Times New Roman"/>
        </w:rPr>
        <w:t xml:space="preserve">, Ericaceae)1. </w:t>
      </w:r>
      <w:proofErr w:type="spellStart"/>
      <w:r w:rsidRPr="00BF1D5F">
        <w:rPr>
          <w:rFonts w:ascii="Times New Roman" w:hAnsi="Times New Roman" w:cs="Times New Roman"/>
        </w:rPr>
        <w:t>mobt</w:t>
      </w:r>
      <w:proofErr w:type="spellEnd"/>
      <w:r w:rsidRPr="00BF1D5F">
        <w:rPr>
          <w:rFonts w:ascii="Times New Roman" w:hAnsi="Times New Roman" w:cs="Times New Roman"/>
        </w:rPr>
        <w:t>. 97:235–258.</w:t>
      </w:r>
    </w:p>
    <w:p w14:paraId="0AC7D897"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2FCCD7B9" w14:textId="77777777" w:rsidR="00BF1D5F" w:rsidRPr="00BF1D5F" w:rsidRDefault="00BF1D5F" w:rsidP="00BF1D5F">
      <w:pPr>
        <w:pStyle w:val="Bibliography"/>
        <w:rPr>
          <w:rFonts w:ascii="Times New Roman" w:hAnsi="Times New Roman" w:cs="Times New Roman"/>
        </w:rPr>
      </w:pPr>
      <w:r w:rsidRPr="00BF1D5F">
        <w:rPr>
          <w:rFonts w:ascii="Times New Roman" w:hAnsi="Times New Roman" w:cs="Times New Roman"/>
        </w:rPr>
        <w:t>Yang Z. 2006. Computational molecular evolution. Oxford University Press Oxford.</w:t>
      </w:r>
    </w:p>
    <w:p w14:paraId="28D86AC6" w14:textId="1912F731" w:rsidR="005653D8" w:rsidRPr="00F07FC8" w:rsidRDefault="000D1307" w:rsidP="00EF5110">
      <w:pPr>
        <w:pStyle w:val="JamesManuscriptBody"/>
        <w:rPr>
          <w:rFonts w:eastAsiaTheme="minorEastAsia"/>
          <w:u w:val="single"/>
        </w:rPr>
      </w:pPr>
      <w:r>
        <w:rPr>
          <w:rFonts w:eastAsiaTheme="minorEastAsia"/>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3"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4"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5"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6"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7"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10"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11"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 w:id="12" w:author="O'Meara, Brian C" w:date="2021-12-05T22:54:00Z" w:initials="OBC">
    <w:p w14:paraId="32D79F0A" w14:textId="77777777" w:rsidR="00C32621" w:rsidRDefault="00C32621" w:rsidP="00C32621">
      <w:pPr>
        <w:pStyle w:val="CommentText"/>
      </w:pPr>
      <w:r>
        <w:rPr>
          <w:rStyle w:val="CommentReference"/>
        </w:rPr>
        <w:annotationRef/>
      </w:r>
      <w:r>
        <w:t>huh? So if I have 3 CD models, one generating, two not, then the expected ∆AIC in CD &gt; 0. That’s weird.</w:t>
      </w:r>
    </w:p>
  </w:comment>
  <w:comment w:id="13" w:author="James Boyko" w:date="2021-12-06T09:32:00Z" w:initials="JB">
    <w:p w14:paraId="14FD1701" w14:textId="77777777" w:rsidR="00C32621" w:rsidRDefault="00C32621" w:rsidP="00C32621">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491877C8" w15:done="1"/>
  <w15:commentEx w15:paraId="1062B664" w15:paraIdParent="491877C8" w15:done="1"/>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Ex w15:paraId="32D79F0A" w15:done="0"/>
  <w15:commentEx w15:paraId="14FD1701" w15:paraIdParent="32D79F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827" w16cex:dateUtc="2021-12-02T15:02:00Z"/>
  <w16cex:commentExtensible w16cex:durableId="25589170" w16cex:dateUtc="2021-12-06T19:41: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Extensible w16cex:durableId="2557CFD1" w16cex:dateUtc="2021-12-06T04:54:00Z"/>
  <w16cex:commentExtensible w16cex:durableId="2558574B" w16cex:dateUtc="2021-12-06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491877C8" w16cid:durableId="25531827"/>
  <w16cid:commentId w16cid:paraId="1062B664" w16cid:durableId="25589170"/>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Id w16cid:paraId="32D79F0A" w16cid:durableId="2557CFD1"/>
  <w16cid:commentId w16cid:paraId="14FD1701" w16cid:durableId="255857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A719B" w14:textId="77777777" w:rsidR="00F62727" w:rsidRDefault="00F62727" w:rsidP="004F7AB3">
      <w:r>
        <w:separator/>
      </w:r>
    </w:p>
  </w:endnote>
  <w:endnote w:type="continuationSeparator" w:id="0">
    <w:p w14:paraId="0E7BCD27" w14:textId="77777777" w:rsidR="00F62727" w:rsidRDefault="00F62727"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C26B4" w14:textId="77777777" w:rsidR="00F62727" w:rsidRDefault="00F62727" w:rsidP="004F7AB3">
      <w:r>
        <w:separator/>
      </w:r>
    </w:p>
  </w:footnote>
  <w:footnote w:type="continuationSeparator" w:id="0">
    <w:p w14:paraId="504DFFB6" w14:textId="77777777" w:rsidR="00F62727" w:rsidRDefault="00F62727"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4FA6"/>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E084B"/>
    <w:rsid w:val="000E0B76"/>
    <w:rsid w:val="000E19FC"/>
    <w:rsid w:val="000E2673"/>
    <w:rsid w:val="000E5018"/>
    <w:rsid w:val="000E5597"/>
    <w:rsid w:val="000E57AF"/>
    <w:rsid w:val="000E57FA"/>
    <w:rsid w:val="000E58DB"/>
    <w:rsid w:val="000E6FF3"/>
    <w:rsid w:val="000E7E93"/>
    <w:rsid w:val="000F30E6"/>
    <w:rsid w:val="000F30E7"/>
    <w:rsid w:val="000F3BC8"/>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169A"/>
    <w:rsid w:val="0012527F"/>
    <w:rsid w:val="00125A38"/>
    <w:rsid w:val="00125EFA"/>
    <w:rsid w:val="00126E26"/>
    <w:rsid w:val="00130703"/>
    <w:rsid w:val="001317F5"/>
    <w:rsid w:val="00132250"/>
    <w:rsid w:val="00135AF3"/>
    <w:rsid w:val="0013657F"/>
    <w:rsid w:val="00136E01"/>
    <w:rsid w:val="001371B5"/>
    <w:rsid w:val="00140CEC"/>
    <w:rsid w:val="00141B7A"/>
    <w:rsid w:val="001449D3"/>
    <w:rsid w:val="00146692"/>
    <w:rsid w:val="0014729E"/>
    <w:rsid w:val="00147CC2"/>
    <w:rsid w:val="001514B2"/>
    <w:rsid w:val="001529F1"/>
    <w:rsid w:val="00155347"/>
    <w:rsid w:val="00155454"/>
    <w:rsid w:val="00155BED"/>
    <w:rsid w:val="00155F04"/>
    <w:rsid w:val="001609BC"/>
    <w:rsid w:val="00165162"/>
    <w:rsid w:val="00165F77"/>
    <w:rsid w:val="00166834"/>
    <w:rsid w:val="00166FE9"/>
    <w:rsid w:val="00167A8C"/>
    <w:rsid w:val="0017183D"/>
    <w:rsid w:val="00171973"/>
    <w:rsid w:val="00171CCC"/>
    <w:rsid w:val="00172559"/>
    <w:rsid w:val="001727AB"/>
    <w:rsid w:val="00172826"/>
    <w:rsid w:val="001729AB"/>
    <w:rsid w:val="00172E29"/>
    <w:rsid w:val="0017362D"/>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643"/>
    <w:rsid w:val="001B1CC4"/>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D23"/>
    <w:rsid w:val="001E3F67"/>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0B5"/>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5D6"/>
    <w:rsid w:val="002208C5"/>
    <w:rsid w:val="00221E26"/>
    <w:rsid w:val="00222366"/>
    <w:rsid w:val="00222BC6"/>
    <w:rsid w:val="002241B0"/>
    <w:rsid w:val="0022573C"/>
    <w:rsid w:val="00225786"/>
    <w:rsid w:val="00225C1E"/>
    <w:rsid w:val="00225D6F"/>
    <w:rsid w:val="00226624"/>
    <w:rsid w:val="00227567"/>
    <w:rsid w:val="00227C09"/>
    <w:rsid w:val="0023080C"/>
    <w:rsid w:val="00231027"/>
    <w:rsid w:val="00231414"/>
    <w:rsid w:val="0023251B"/>
    <w:rsid w:val="00232ED9"/>
    <w:rsid w:val="00233A5D"/>
    <w:rsid w:val="00236166"/>
    <w:rsid w:val="00240508"/>
    <w:rsid w:val="00246195"/>
    <w:rsid w:val="00246E77"/>
    <w:rsid w:val="00250100"/>
    <w:rsid w:val="002505C9"/>
    <w:rsid w:val="00252319"/>
    <w:rsid w:val="00253269"/>
    <w:rsid w:val="002553AE"/>
    <w:rsid w:val="00256653"/>
    <w:rsid w:val="00260CF7"/>
    <w:rsid w:val="00261367"/>
    <w:rsid w:val="00263285"/>
    <w:rsid w:val="00264487"/>
    <w:rsid w:val="00264EA2"/>
    <w:rsid w:val="002654B2"/>
    <w:rsid w:val="00266585"/>
    <w:rsid w:val="0027339F"/>
    <w:rsid w:val="00274BF4"/>
    <w:rsid w:val="002755F9"/>
    <w:rsid w:val="00275A03"/>
    <w:rsid w:val="00275D8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1DE9"/>
    <w:rsid w:val="002925A5"/>
    <w:rsid w:val="00292F07"/>
    <w:rsid w:val="00294E35"/>
    <w:rsid w:val="00294E77"/>
    <w:rsid w:val="00296562"/>
    <w:rsid w:val="002970B1"/>
    <w:rsid w:val="002970E3"/>
    <w:rsid w:val="002A0069"/>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E5A"/>
    <w:rsid w:val="002C1F38"/>
    <w:rsid w:val="002C2841"/>
    <w:rsid w:val="002C2890"/>
    <w:rsid w:val="002C3D88"/>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501B"/>
    <w:rsid w:val="002F5940"/>
    <w:rsid w:val="002F6A92"/>
    <w:rsid w:val="002F6D78"/>
    <w:rsid w:val="003004D0"/>
    <w:rsid w:val="00300879"/>
    <w:rsid w:val="00300E58"/>
    <w:rsid w:val="003021B7"/>
    <w:rsid w:val="003046B2"/>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2A6"/>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A00"/>
    <w:rsid w:val="004F0EAB"/>
    <w:rsid w:val="004F1A68"/>
    <w:rsid w:val="004F1AD9"/>
    <w:rsid w:val="004F2683"/>
    <w:rsid w:val="004F2882"/>
    <w:rsid w:val="004F29E2"/>
    <w:rsid w:val="004F392F"/>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4D4E"/>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38A7"/>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22FB"/>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05978"/>
    <w:rsid w:val="00616652"/>
    <w:rsid w:val="00616BDE"/>
    <w:rsid w:val="0061716E"/>
    <w:rsid w:val="006173CF"/>
    <w:rsid w:val="0061782E"/>
    <w:rsid w:val="00622F8C"/>
    <w:rsid w:val="006250DE"/>
    <w:rsid w:val="006256C9"/>
    <w:rsid w:val="00625A2B"/>
    <w:rsid w:val="00626F52"/>
    <w:rsid w:val="00627516"/>
    <w:rsid w:val="00627DBB"/>
    <w:rsid w:val="006302CA"/>
    <w:rsid w:val="00632B98"/>
    <w:rsid w:val="00635495"/>
    <w:rsid w:val="0063615F"/>
    <w:rsid w:val="00637605"/>
    <w:rsid w:val="00641EB6"/>
    <w:rsid w:val="00642E53"/>
    <w:rsid w:val="006436FA"/>
    <w:rsid w:val="006473B6"/>
    <w:rsid w:val="006501C9"/>
    <w:rsid w:val="00652361"/>
    <w:rsid w:val="00653AC1"/>
    <w:rsid w:val="006540DE"/>
    <w:rsid w:val="00657906"/>
    <w:rsid w:val="00657AFB"/>
    <w:rsid w:val="00660880"/>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21A"/>
    <w:rsid w:val="006B558D"/>
    <w:rsid w:val="006B7081"/>
    <w:rsid w:val="006B7B95"/>
    <w:rsid w:val="006C10A5"/>
    <w:rsid w:val="006C1D26"/>
    <w:rsid w:val="006C1E22"/>
    <w:rsid w:val="006C41E3"/>
    <w:rsid w:val="006C4413"/>
    <w:rsid w:val="006C784B"/>
    <w:rsid w:val="006D0831"/>
    <w:rsid w:val="006D161E"/>
    <w:rsid w:val="006D16C0"/>
    <w:rsid w:val="006D1BBC"/>
    <w:rsid w:val="006D1EDC"/>
    <w:rsid w:val="006D24DF"/>
    <w:rsid w:val="006D467D"/>
    <w:rsid w:val="006D53D8"/>
    <w:rsid w:val="006E15C7"/>
    <w:rsid w:val="006E1A74"/>
    <w:rsid w:val="006E2485"/>
    <w:rsid w:val="006E2EB9"/>
    <w:rsid w:val="006E33D9"/>
    <w:rsid w:val="006E3E51"/>
    <w:rsid w:val="006E41DF"/>
    <w:rsid w:val="006E5276"/>
    <w:rsid w:val="006E625E"/>
    <w:rsid w:val="006E6DBD"/>
    <w:rsid w:val="006E707F"/>
    <w:rsid w:val="006E7599"/>
    <w:rsid w:val="006F0E0F"/>
    <w:rsid w:val="006F15C3"/>
    <w:rsid w:val="006F1C61"/>
    <w:rsid w:val="006F2A5B"/>
    <w:rsid w:val="006F4BAB"/>
    <w:rsid w:val="00700E5F"/>
    <w:rsid w:val="0070132B"/>
    <w:rsid w:val="00704DF0"/>
    <w:rsid w:val="00704E1E"/>
    <w:rsid w:val="00705F83"/>
    <w:rsid w:val="00707113"/>
    <w:rsid w:val="0071162B"/>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FB6"/>
    <w:rsid w:val="007369B6"/>
    <w:rsid w:val="00736D89"/>
    <w:rsid w:val="00736FAB"/>
    <w:rsid w:val="00741254"/>
    <w:rsid w:val="00741FB0"/>
    <w:rsid w:val="00742472"/>
    <w:rsid w:val="00744E60"/>
    <w:rsid w:val="00745560"/>
    <w:rsid w:val="007458F6"/>
    <w:rsid w:val="00745A5F"/>
    <w:rsid w:val="00746CCA"/>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5DA0"/>
    <w:rsid w:val="00766588"/>
    <w:rsid w:val="00770A08"/>
    <w:rsid w:val="00772589"/>
    <w:rsid w:val="00772B08"/>
    <w:rsid w:val="00772DD8"/>
    <w:rsid w:val="0077700D"/>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C751C"/>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371CA"/>
    <w:rsid w:val="008408F2"/>
    <w:rsid w:val="0084094C"/>
    <w:rsid w:val="0084129D"/>
    <w:rsid w:val="00842DC4"/>
    <w:rsid w:val="008439B9"/>
    <w:rsid w:val="00844248"/>
    <w:rsid w:val="00844940"/>
    <w:rsid w:val="00847387"/>
    <w:rsid w:val="00847D60"/>
    <w:rsid w:val="00851C4C"/>
    <w:rsid w:val="008533EA"/>
    <w:rsid w:val="00853E90"/>
    <w:rsid w:val="008552CC"/>
    <w:rsid w:val="0085706E"/>
    <w:rsid w:val="008573FC"/>
    <w:rsid w:val="00857BC9"/>
    <w:rsid w:val="00862E89"/>
    <w:rsid w:val="00865D49"/>
    <w:rsid w:val="00866D21"/>
    <w:rsid w:val="008716FA"/>
    <w:rsid w:val="00873155"/>
    <w:rsid w:val="008733F3"/>
    <w:rsid w:val="00873885"/>
    <w:rsid w:val="00874287"/>
    <w:rsid w:val="008747DE"/>
    <w:rsid w:val="00874A22"/>
    <w:rsid w:val="0087521A"/>
    <w:rsid w:val="008758EF"/>
    <w:rsid w:val="00875964"/>
    <w:rsid w:val="008767E4"/>
    <w:rsid w:val="00876B0E"/>
    <w:rsid w:val="00876B42"/>
    <w:rsid w:val="00880A19"/>
    <w:rsid w:val="0088308E"/>
    <w:rsid w:val="008838DD"/>
    <w:rsid w:val="00884979"/>
    <w:rsid w:val="008859B2"/>
    <w:rsid w:val="00886356"/>
    <w:rsid w:val="00886821"/>
    <w:rsid w:val="0088747C"/>
    <w:rsid w:val="00887976"/>
    <w:rsid w:val="008907B2"/>
    <w:rsid w:val="00891A2B"/>
    <w:rsid w:val="008920DB"/>
    <w:rsid w:val="00893B19"/>
    <w:rsid w:val="00894C33"/>
    <w:rsid w:val="00894DD5"/>
    <w:rsid w:val="00895ABD"/>
    <w:rsid w:val="00897741"/>
    <w:rsid w:val="008A1135"/>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462F"/>
    <w:rsid w:val="008E4ADC"/>
    <w:rsid w:val="008E54E3"/>
    <w:rsid w:val="008E6153"/>
    <w:rsid w:val="008E722F"/>
    <w:rsid w:val="008E7353"/>
    <w:rsid w:val="008E73E5"/>
    <w:rsid w:val="008F06C3"/>
    <w:rsid w:val="008F116D"/>
    <w:rsid w:val="008F1B65"/>
    <w:rsid w:val="008F261E"/>
    <w:rsid w:val="008F66B9"/>
    <w:rsid w:val="008F7253"/>
    <w:rsid w:val="008F7426"/>
    <w:rsid w:val="008F7B77"/>
    <w:rsid w:val="0090088D"/>
    <w:rsid w:val="00900D29"/>
    <w:rsid w:val="009011C8"/>
    <w:rsid w:val="00901845"/>
    <w:rsid w:val="00903CCF"/>
    <w:rsid w:val="00904FC1"/>
    <w:rsid w:val="00906A82"/>
    <w:rsid w:val="00907F98"/>
    <w:rsid w:val="009126FA"/>
    <w:rsid w:val="00913A42"/>
    <w:rsid w:val="00913E74"/>
    <w:rsid w:val="00914520"/>
    <w:rsid w:val="009145B0"/>
    <w:rsid w:val="00915189"/>
    <w:rsid w:val="00915FCE"/>
    <w:rsid w:val="009171A1"/>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97107"/>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0984"/>
    <w:rsid w:val="009E3699"/>
    <w:rsid w:val="009E37BE"/>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DAC"/>
    <w:rsid w:val="00A23E92"/>
    <w:rsid w:val="00A243E2"/>
    <w:rsid w:val="00A24CF2"/>
    <w:rsid w:val="00A24DBB"/>
    <w:rsid w:val="00A25BE1"/>
    <w:rsid w:val="00A27B17"/>
    <w:rsid w:val="00A31E3D"/>
    <w:rsid w:val="00A33567"/>
    <w:rsid w:val="00A345B9"/>
    <w:rsid w:val="00A347E9"/>
    <w:rsid w:val="00A34C18"/>
    <w:rsid w:val="00A34CB5"/>
    <w:rsid w:val="00A34E9E"/>
    <w:rsid w:val="00A40108"/>
    <w:rsid w:val="00A404E2"/>
    <w:rsid w:val="00A424E9"/>
    <w:rsid w:val="00A443A3"/>
    <w:rsid w:val="00A44A38"/>
    <w:rsid w:val="00A46931"/>
    <w:rsid w:val="00A47548"/>
    <w:rsid w:val="00A533BC"/>
    <w:rsid w:val="00A54401"/>
    <w:rsid w:val="00A55DC8"/>
    <w:rsid w:val="00A602D7"/>
    <w:rsid w:val="00A60D76"/>
    <w:rsid w:val="00A61299"/>
    <w:rsid w:val="00A61E03"/>
    <w:rsid w:val="00A62101"/>
    <w:rsid w:val="00A62426"/>
    <w:rsid w:val="00A64306"/>
    <w:rsid w:val="00A64418"/>
    <w:rsid w:val="00A65411"/>
    <w:rsid w:val="00A66DA5"/>
    <w:rsid w:val="00A70234"/>
    <w:rsid w:val="00A70F23"/>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3E1B"/>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3F78"/>
    <w:rsid w:val="00AF4F79"/>
    <w:rsid w:val="00AF5DFE"/>
    <w:rsid w:val="00B0049B"/>
    <w:rsid w:val="00B008A4"/>
    <w:rsid w:val="00B01757"/>
    <w:rsid w:val="00B033D5"/>
    <w:rsid w:val="00B03745"/>
    <w:rsid w:val="00B039FC"/>
    <w:rsid w:val="00B0696B"/>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27D6B"/>
    <w:rsid w:val="00B30800"/>
    <w:rsid w:val="00B32CD9"/>
    <w:rsid w:val="00B34699"/>
    <w:rsid w:val="00B34E15"/>
    <w:rsid w:val="00B36BB8"/>
    <w:rsid w:val="00B36FF8"/>
    <w:rsid w:val="00B379D7"/>
    <w:rsid w:val="00B403D8"/>
    <w:rsid w:val="00B40827"/>
    <w:rsid w:val="00B42F6E"/>
    <w:rsid w:val="00B43E96"/>
    <w:rsid w:val="00B44F62"/>
    <w:rsid w:val="00B47F2F"/>
    <w:rsid w:val="00B5037F"/>
    <w:rsid w:val="00B512B8"/>
    <w:rsid w:val="00B5139B"/>
    <w:rsid w:val="00B51B6F"/>
    <w:rsid w:val="00B51C9C"/>
    <w:rsid w:val="00B5366C"/>
    <w:rsid w:val="00B53E46"/>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52A4"/>
    <w:rsid w:val="00B95A4F"/>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3A48"/>
    <w:rsid w:val="00BC4240"/>
    <w:rsid w:val="00BC4713"/>
    <w:rsid w:val="00BD033B"/>
    <w:rsid w:val="00BD222F"/>
    <w:rsid w:val="00BD27A9"/>
    <w:rsid w:val="00BD2E9C"/>
    <w:rsid w:val="00BD3C3D"/>
    <w:rsid w:val="00BD44F1"/>
    <w:rsid w:val="00BD5901"/>
    <w:rsid w:val="00BE0946"/>
    <w:rsid w:val="00BE358B"/>
    <w:rsid w:val="00BE3F72"/>
    <w:rsid w:val="00BE4A44"/>
    <w:rsid w:val="00BE4BFF"/>
    <w:rsid w:val="00BE7BE5"/>
    <w:rsid w:val="00BF1D5F"/>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0378"/>
    <w:rsid w:val="00C32621"/>
    <w:rsid w:val="00C34AA5"/>
    <w:rsid w:val="00C356E7"/>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6727"/>
    <w:rsid w:val="00C56D2F"/>
    <w:rsid w:val="00C5724D"/>
    <w:rsid w:val="00C57E8A"/>
    <w:rsid w:val="00C600F5"/>
    <w:rsid w:val="00C60737"/>
    <w:rsid w:val="00C607B0"/>
    <w:rsid w:val="00C623B5"/>
    <w:rsid w:val="00C62B75"/>
    <w:rsid w:val="00C637CD"/>
    <w:rsid w:val="00C67035"/>
    <w:rsid w:val="00C67436"/>
    <w:rsid w:val="00C67C7D"/>
    <w:rsid w:val="00C702AA"/>
    <w:rsid w:val="00C71F8B"/>
    <w:rsid w:val="00C7228B"/>
    <w:rsid w:val="00C7277E"/>
    <w:rsid w:val="00C73B69"/>
    <w:rsid w:val="00C7496C"/>
    <w:rsid w:val="00C760D9"/>
    <w:rsid w:val="00C763EC"/>
    <w:rsid w:val="00C77000"/>
    <w:rsid w:val="00C80E40"/>
    <w:rsid w:val="00C81571"/>
    <w:rsid w:val="00C8164F"/>
    <w:rsid w:val="00C817FB"/>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5C1"/>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2CD1"/>
    <w:rsid w:val="00CC34BA"/>
    <w:rsid w:val="00CC584A"/>
    <w:rsid w:val="00CC69D5"/>
    <w:rsid w:val="00CD0070"/>
    <w:rsid w:val="00CD06C8"/>
    <w:rsid w:val="00CD2F6A"/>
    <w:rsid w:val="00CD5C2B"/>
    <w:rsid w:val="00CD5E46"/>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087D"/>
    <w:rsid w:val="00D04256"/>
    <w:rsid w:val="00D0443A"/>
    <w:rsid w:val="00D067E0"/>
    <w:rsid w:val="00D075E3"/>
    <w:rsid w:val="00D103CF"/>
    <w:rsid w:val="00D104A6"/>
    <w:rsid w:val="00D11728"/>
    <w:rsid w:val="00D1223F"/>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B08"/>
    <w:rsid w:val="00D34455"/>
    <w:rsid w:val="00D367F7"/>
    <w:rsid w:val="00D3704F"/>
    <w:rsid w:val="00D41DF0"/>
    <w:rsid w:val="00D41F98"/>
    <w:rsid w:val="00D428E2"/>
    <w:rsid w:val="00D43C15"/>
    <w:rsid w:val="00D5094C"/>
    <w:rsid w:val="00D51E2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8713F"/>
    <w:rsid w:val="00D90667"/>
    <w:rsid w:val="00D936CB"/>
    <w:rsid w:val="00D945C3"/>
    <w:rsid w:val="00D953C8"/>
    <w:rsid w:val="00D971F9"/>
    <w:rsid w:val="00DA023E"/>
    <w:rsid w:val="00DA1860"/>
    <w:rsid w:val="00DA1C3A"/>
    <w:rsid w:val="00DA3B89"/>
    <w:rsid w:val="00DA42CE"/>
    <w:rsid w:val="00DA4653"/>
    <w:rsid w:val="00DA5978"/>
    <w:rsid w:val="00DA5CEC"/>
    <w:rsid w:val="00DA6410"/>
    <w:rsid w:val="00DA65E9"/>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A2E"/>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3F86"/>
    <w:rsid w:val="00E8494F"/>
    <w:rsid w:val="00E8673C"/>
    <w:rsid w:val="00E87274"/>
    <w:rsid w:val="00E8744C"/>
    <w:rsid w:val="00E905E6"/>
    <w:rsid w:val="00E9089D"/>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110"/>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6D63"/>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62727"/>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jpe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tiff"/><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33</Pages>
  <Words>24989</Words>
  <Characters>142443</Characters>
  <Application>Microsoft Office Word</Application>
  <DocSecurity>0</DocSecurity>
  <Lines>1187</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47</cp:revision>
  <dcterms:created xsi:type="dcterms:W3CDTF">2022-03-14T19:42:00Z</dcterms:created>
  <dcterms:modified xsi:type="dcterms:W3CDTF">2022-03-29T20:05:00Z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zotero-version="6.0.2"&gt;&lt;session id="RswW8tsM"/&gt;&lt;style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