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0B31" w14:textId="67A14DC8" w:rsidR="00DA023E" w:rsidRDefault="00202FBD" w:rsidP="00F36D63">
      <w:pPr>
        <w:pStyle w:val="JamesManuscriptBody"/>
        <w:jc w:val="center"/>
      </w:pPr>
      <w:r w:rsidRPr="002128D1">
        <w:t xml:space="preserve">Jointly Modeling </w:t>
      </w:r>
      <w:r w:rsidR="00FF2A70">
        <w:t xml:space="preserve">the Evolution of </w:t>
      </w:r>
      <w:r w:rsidRPr="002128D1">
        <w:t xml:space="preserve">Discrete and Continuous Traits </w:t>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pPr>
    </w:p>
    <w:p w14:paraId="0FD7B61F" w14:textId="77777777" w:rsidR="002128D1" w:rsidRPr="002128D1" w:rsidRDefault="00DA023E" w:rsidP="00F36D63">
      <w:pPr>
        <w:pStyle w:val="JamesManuscriptBody"/>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pPr>
    </w:p>
    <w:p w14:paraId="65E87368" w14:textId="7A6B12FC" w:rsidR="00F36D63" w:rsidRDefault="00F36D63" w:rsidP="00F36D63">
      <w:pPr>
        <w:pStyle w:val="JamesManuscriptBody"/>
        <w:sectPr w:rsidR="00F36D63" w:rsidSect="002128D1">
          <w:pgSz w:w="12240" w:h="15840"/>
          <w:pgMar w:top="1440" w:right="1440" w:bottom="1440" w:left="1440" w:header="708" w:footer="708" w:gutter="0"/>
          <w:lnNumType w:countBy="1" w:restart="continuous"/>
          <w:cols w:space="708"/>
          <w:docGrid w:linePitch="360"/>
        </w:sectPr>
      </w:pPr>
      <w:r>
        <w:t>Key words: rate variation</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5282E707" w14:textId="421BBBA3" w:rsidR="00103FFF" w:rsidRDefault="00874287" w:rsidP="00F36D63">
      <w:pPr>
        <w:pStyle w:val="JamesManuscriptBody"/>
      </w:pPr>
      <w:commentRangeStart w:id="0"/>
      <w:r w:rsidRPr="00626766">
        <w:t xml:space="preserve">Rates of evolution have changed throughout the history of life and produced the rich diversity of morphology, </w:t>
      </w:r>
      <w:proofErr w:type="spellStart"/>
      <w:r w:rsidRPr="00626766">
        <w:t>behaviour</w:t>
      </w:r>
      <w:proofErr w:type="spellEnd"/>
      <w:r w:rsidRPr="00626766">
        <w:t xml:space="preserve">, and ecology that characterizes the biodiversity we see today. </w:t>
      </w:r>
      <w:commentRangeEnd w:id="0"/>
      <w:r w:rsidR="00E94A5C">
        <w:rPr>
          <w:rStyle w:val="CommentReference"/>
          <w:rFonts w:asciiTheme="minorHAnsi" w:hAnsiTheme="minorHAnsi"/>
        </w:rPr>
        <w:commentReference w:id="0"/>
      </w:r>
      <w:r w:rsidR="00103FFF">
        <w:br w:type="page"/>
      </w:r>
    </w:p>
    <w:p w14:paraId="445C3619" w14:textId="7F898846" w:rsidR="00D8713F" w:rsidRPr="00BD44F1" w:rsidRDefault="00E07B33" w:rsidP="00D8713F">
      <w:pPr>
        <w:pStyle w:val="JamesManuscriptBody"/>
        <w:ind w:firstLine="720"/>
        <w:rPr>
          <w:rFonts w:cs="Times New Roman"/>
        </w:rPr>
      </w:pPr>
      <w:ins w:id="1" w:author="Jeremy Michael Beaulieu" w:date="2022-05-09T14:09:00Z">
        <w:r>
          <w:rPr>
            <w:rFonts w:cs="Times New Roman"/>
          </w:rPr>
          <w:lastRenderedPageBreak/>
          <w:t xml:space="preserve">A common theme in comparative biology is </w:t>
        </w:r>
      </w:ins>
      <w:ins w:id="2" w:author="Jeremy Michael Beaulieu" w:date="2022-05-09T14:17:00Z">
        <w:r w:rsidR="00BB0B72">
          <w:rPr>
            <w:rFonts w:cs="Times New Roman"/>
          </w:rPr>
          <w:t xml:space="preserve">the </w:t>
        </w:r>
      </w:ins>
      <w:ins w:id="3" w:author="Jeremy Michael Beaulieu" w:date="2022-05-09T14:09:00Z">
        <w:r>
          <w:rPr>
            <w:rFonts w:cs="Times New Roman"/>
          </w:rPr>
          <w:t>detect</w:t>
        </w:r>
      </w:ins>
      <w:ins w:id="4" w:author="Jeremy Michael Beaulieu" w:date="2022-05-09T14:13:00Z">
        <w:r w:rsidR="00BB0B72">
          <w:rPr>
            <w:rFonts w:cs="Times New Roman"/>
          </w:rPr>
          <w:t>ion of</w:t>
        </w:r>
      </w:ins>
      <w:ins w:id="5" w:author="Jeremy Michael Beaulieu" w:date="2022-05-09T14:09:00Z">
        <w:r>
          <w:rPr>
            <w:rFonts w:cs="Times New Roman"/>
          </w:rPr>
          <w:t xml:space="preserve"> causal, or least mechanistic</w:t>
        </w:r>
      </w:ins>
      <w:ins w:id="6" w:author="Jeremy Michael Beaulieu" w:date="2022-05-09T14:11:00Z">
        <w:r w:rsidR="00BB0B72">
          <w:rPr>
            <w:rFonts w:cs="Times New Roman"/>
          </w:rPr>
          <w:t>,</w:t>
        </w:r>
      </w:ins>
      <w:ins w:id="7" w:author="Jeremy Michael Beaulieu" w:date="2022-05-09T14:09:00Z">
        <w:r>
          <w:rPr>
            <w:rFonts w:cs="Times New Roman"/>
          </w:rPr>
          <w:t xml:space="preserve"> </w:t>
        </w:r>
      </w:ins>
      <w:ins w:id="8" w:author="Jeremy Michael Beaulieu" w:date="2022-05-09T14:39:00Z">
        <w:r w:rsidR="00830D72">
          <w:rPr>
            <w:rFonts w:cs="Times New Roman"/>
          </w:rPr>
          <w:t>factors that affect the evolution of</w:t>
        </w:r>
      </w:ins>
      <w:ins w:id="9" w:author="Jeremy Michael Beaulieu" w:date="2022-05-09T14:10:00Z">
        <w:r>
          <w:rPr>
            <w:rFonts w:cs="Times New Roman"/>
          </w:rPr>
          <w:t xml:space="preserve"> quantitative characters.</w:t>
        </w:r>
      </w:ins>
      <w:ins w:id="10" w:author="Jeremy Michael Beaulieu" w:date="2022-05-09T14:09:00Z">
        <w:r>
          <w:rPr>
            <w:rFonts w:cs="Times New Roman"/>
          </w:rPr>
          <w:t xml:space="preserve"> </w:t>
        </w:r>
      </w:ins>
      <w:r w:rsidR="00DE3B42" w:rsidRPr="00BD44F1">
        <w:rPr>
          <w:rFonts w:cs="Times New Roman"/>
        </w:rPr>
        <w:t>Questions of how plant life habit influence genome size evolution (</w:t>
      </w:r>
      <w:r w:rsidR="00E50C8E" w:rsidRPr="00BD44F1">
        <w:rPr>
          <w:rFonts w:cs="Times New Roman"/>
        </w:rPr>
        <w:t>Beaulieu et al. 2012</w:t>
      </w:r>
      <w:r w:rsidR="00DE3B42"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00DE3B42"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00DE3B42" w:rsidRPr="00BD44F1">
        <w:rPr>
          <w:rFonts w:cs="Times New Roman"/>
        </w:rPr>
        <w:t xml:space="preserve"> are </w:t>
      </w:r>
      <w:del w:id="11" w:author="Jeremy Michael Beaulieu" w:date="2022-05-09T11:47:00Z">
        <w:r w:rsidR="00DE3B42" w:rsidRPr="00BD44F1" w:rsidDel="00E07B33">
          <w:rPr>
            <w:rFonts w:cs="Times New Roman"/>
          </w:rPr>
          <w:delText>evidence of a recur</w:delText>
        </w:r>
        <w:r w:rsidR="00BE358B" w:rsidRPr="00BD44F1" w:rsidDel="00E07B33">
          <w:rPr>
            <w:rFonts w:cs="Times New Roman"/>
          </w:rPr>
          <w:delText>r</w:delText>
        </w:r>
        <w:r w:rsidR="00DE3B42" w:rsidRPr="00BD44F1" w:rsidDel="00E07B33">
          <w:rPr>
            <w:rFonts w:cs="Times New Roman"/>
          </w:rPr>
          <w:delText>ing</w:delText>
        </w:r>
      </w:del>
      <w:ins w:id="12" w:author="Jeremy Michael Beaulieu" w:date="2022-05-09T11:47:00Z">
        <w:r>
          <w:rPr>
            <w:rFonts w:cs="Times New Roman"/>
          </w:rPr>
          <w:t>all examples</w:t>
        </w:r>
      </w:ins>
      <w:r w:rsidR="00DE3B42" w:rsidRPr="00BD44F1">
        <w:rPr>
          <w:rFonts w:cs="Times New Roman"/>
        </w:rPr>
        <w:t xml:space="preserve"> </w:t>
      </w:r>
      <w:del w:id="13" w:author="Jeremy Michael Beaulieu" w:date="2022-05-09T11:48:00Z">
        <w:r w:rsidR="00DE3B42" w:rsidRPr="00BD44F1" w:rsidDel="00E07B33">
          <w:rPr>
            <w:rFonts w:cs="Times New Roman"/>
          </w:rPr>
          <w:delText xml:space="preserve">interest </w:delText>
        </w:r>
      </w:del>
      <w:ins w:id="14" w:author="Jeremy Michael Beaulieu" w:date="2022-05-09T11:48:00Z">
        <w:r>
          <w:rPr>
            <w:rFonts w:cs="Times New Roman"/>
          </w:rPr>
          <w:t>of</w:t>
        </w:r>
      </w:ins>
      <w:del w:id="15" w:author="Jeremy Michael Beaulieu" w:date="2022-05-09T11:48:00Z">
        <w:r w:rsidR="00DE3B42" w:rsidRPr="00BD44F1" w:rsidDel="00E07B33">
          <w:rPr>
            <w:rFonts w:cs="Times New Roman"/>
          </w:rPr>
          <w:delText>in</w:delText>
        </w:r>
      </w:del>
      <w:r w:rsidR="00DE3B42" w:rsidRPr="00BD44F1">
        <w:rPr>
          <w:rFonts w:cs="Times New Roman"/>
        </w:rPr>
        <w:t xml:space="preserve"> testing whether </w:t>
      </w:r>
      <w:r w:rsidR="001C47DC" w:rsidRPr="00BD44F1">
        <w:rPr>
          <w:rFonts w:cs="Times New Roman"/>
        </w:rPr>
        <w:t xml:space="preserve">evolutionary </w:t>
      </w:r>
      <w:r w:rsidR="00DE3B42" w:rsidRPr="00BD44F1">
        <w:rPr>
          <w:rFonts w:cs="Times New Roman"/>
        </w:rPr>
        <w:t xml:space="preserve">changes in </w:t>
      </w:r>
      <w:ins w:id="16" w:author="Jeremy Michael Beaulieu" w:date="2022-05-09T14:36:00Z">
        <w:r w:rsidR="00830D72">
          <w:rPr>
            <w:rFonts w:cs="Times New Roman"/>
          </w:rPr>
          <w:t xml:space="preserve">a </w:t>
        </w:r>
      </w:ins>
      <w:del w:id="17" w:author="Jeremy Michael Beaulieu" w:date="2022-05-09T14:35:00Z">
        <w:r w:rsidR="00DE3B42" w:rsidRPr="00BD44F1" w:rsidDel="00830D72">
          <w:rPr>
            <w:rFonts w:cs="Times New Roman"/>
          </w:rPr>
          <w:delText xml:space="preserve">one </w:delText>
        </w:r>
      </w:del>
      <w:ins w:id="18" w:author="Jeremy Michael Beaulieu" w:date="2022-05-09T14:35:00Z">
        <w:r w:rsidR="00830D72">
          <w:rPr>
            <w:rFonts w:cs="Times New Roman"/>
          </w:rPr>
          <w:t>discrete</w:t>
        </w:r>
        <w:r w:rsidR="00830D72" w:rsidRPr="00BD44F1">
          <w:rPr>
            <w:rFonts w:cs="Times New Roman"/>
          </w:rPr>
          <w:t xml:space="preserve"> </w:t>
        </w:r>
      </w:ins>
      <w:r w:rsidR="00DE3B42" w:rsidRPr="00BD44F1">
        <w:rPr>
          <w:rFonts w:cs="Times New Roman"/>
        </w:rPr>
        <w:t xml:space="preserve">variable </w:t>
      </w:r>
      <w:del w:id="19" w:author="Jeremy Michael Beaulieu" w:date="2022-05-09T14:36:00Z">
        <w:r w:rsidR="00FC1D63" w:rsidRPr="00BD44F1" w:rsidDel="00830D72">
          <w:rPr>
            <w:rFonts w:cs="Times New Roman"/>
          </w:rPr>
          <w:delText xml:space="preserve">is </w:delText>
        </w:r>
        <w:r w:rsidR="00EF5110" w:rsidRPr="00BD44F1" w:rsidDel="00830D72">
          <w:rPr>
            <w:rFonts w:cs="Times New Roman"/>
          </w:rPr>
          <w:delText>linked</w:delText>
        </w:r>
        <w:r w:rsidR="00FC1D63" w:rsidRPr="00BD44F1" w:rsidDel="00830D72">
          <w:rPr>
            <w:rFonts w:cs="Times New Roman"/>
          </w:rPr>
          <w:delText xml:space="preserve"> </w:delText>
        </w:r>
        <w:r w:rsidR="00EF5110" w:rsidRPr="00BD44F1" w:rsidDel="00830D72">
          <w:rPr>
            <w:rFonts w:cs="Times New Roman"/>
          </w:rPr>
          <w:delText xml:space="preserve">to </w:delText>
        </w:r>
        <w:r w:rsidR="00DE3B42" w:rsidRPr="00BD44F1" w:rsidDel="00830D72">
          <w:rPr>
            <w:rFonts w:cs="Times New Roman"/>
          </w:rPr>
          <w:delText xml:space="preserve">change </w:delText>
        </w:r>
        <w:r w:rsidR="00EF5110" w:rsidRPr="00BD44F1" w:rsidDel="00830D72">
          <w:rPr>
            <w:rFonts w:cs="Times New Roman"/>
          </w:rPr>
          <w:delText xml:space="preserve">in </w:delText>
        </w:r>
        <w:r w:rsidR="00DE3B42" w:rsidRPr="00BD44F1" w:rsidDel="00830D72">
          <w:rPr>
            <w:rFonts w:cs="Times New Roman"/>
          </w:rPr>
          <w:delText>another</w:delText>
        </w:r>
      </w:del>
      <w:ins w:id="20" w:author="Jeremy Michael Beaulieu" w:date="2022-05-09T14:29:00Z">
        <w:r w:rsidR="00C22A8D">
          <w:rPr>
            <w:rFonts w:cs="Times New Roman"/>
          </w:rPr>
          <w:t>may have altered</w:t>
        </w:r>
      </w:ins>
      <w:ins w:id="21" w:author="Jeremy Michael Beaulieu" w:date="2022-05-09T14:28:00Z">
        <w:r w:rsidR="00BB0B72">
          <w:rPr>
            <w:rFonts w:cs="Times New Roman"/>
          </w:rPr>
          <w:t xml:space="preserve"> evolutionary trajectories</w:t>
        </w:r>
      </w:ins>
      <w:ins w:id="22" w:author="Jeremy Michael Beaulieu" w:date="2022-05-09T14:36:00Z">
        <w:r w:rsidR="00830D72">
          <w:rPr>
            <w:rFonts w:cs="Times New Roman"/>
          </w:rPr>
          <w:t xml:space="preserve"> of a continuously varying trait</w:t>
        </w:r>
      </w:ins>
      <w:r w:rsidR="00DE3B42" w:rsidRPr="00BD44F1">
        <w:rPr>
          <w:rFonts w:cs="Times New Roman"/>
        </w:rPr>
        <w:t xml:space="preserve">. </w:t>
      </w:r>
      <w:del w:id="23" w:author="Jeremy Michael Beaulieu" w:date="2022-05-09T14:28:00Z">
        <w:r w:rsidR="00447E30" w:rsidRPr="00BD44F1" w:rsidDel="00C22A8D">
          <w:rPr>
            <w:rFonts w:cs="Times New Roman"/>
          </w:rPr>
          <w:delText>To study questions such as these, o</w:delText>
        </w:r>
      </w:del>
      <w:ins w:id="24" w:author="Jeremy Michael Beaulieu" w:date="2022-05-09T14:28:00Z">
        <w:r w:rsidR="00C22A8D">
          <w:rPr>
            <w:rFonts w:cs="Times New Roman"/>
          </w:rPr>
          <w:t>O</w:t>
        </w:r>
      </w:ins>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ins w:id="25" w:author="Jeremy Michael Beaulieu" w:date="2022-05-09T14:28:00Z">
        <w:r w:rsidR="00C22A8D">
          <w:rPr>
            <w:rFonts w:cs="Times New Roman"/>
          </w:rPr>
          <w:t xml:space="preserve"> for these types of qu</w:t>
        </w:r>
      </w:ins>
      <w:ins w:id="26" w:author="Jeremy Michael Beaulieu" w:date="2022-05-09T14:29:00Z">
        <w:r w:rsidR="00830D72">
          <w:rPr>
            <w:rFonts w:cs="Times New Roman"/>
          </w:rPr>
          <w:t>estions</w:t>
        </w:r>
      </w:ins>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6825B3">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2016)","noteIndex":0},"citationItems":[{"id":"BCck4Xnv/4mzfGJ7E","uris":["http://zotero.org/users/local/X8CzRyu0/items/BVWGHUSH"],"itemData":{"id":7391,"type":"article-journal","container-title":"Methods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del w:id="27" w:author="Jeremy Michael Beaulieu" w:date="2022-05-09T11:49:00Z">
        <w:r w:rsidR="007D06F6" w:rsidRPr="00BD44F1" w:rsidDel="00E07B33">
          <w:rPr>
            <w:rFonts w:cs="Times New Roman"/>
          </w:rPr>
          <w:delText xml:space="preserve">they </w:delText>
        </w:r>
        <w:r w:rsidR="005A2685" w:rsidRPr="00BD44F1" w:rsidDel="00E07B33">
          <w:rPr>
            <w:rFonts w:cs="Times New Roman"/>
          </w:rPr>
          <w:delText>assume that the combination of independently estimated discrete and continuous models will produce a joint model</w:delText>
        </w:r>
        <w:r w:rsidR="00800B99" w:rsidRPr="00BD44F1" w:rsidDel="00E07B33">
          <w:rPr>
            <w:rFonts w:cs="Times New Roman"/>
          </w:rPr>
          <w:delText xml:space="preserve">, but </w:delText>
        </w:r>
        <w:r w:rsidR="007D06F6" w:rsidRPr="00BD44F1" w:rsidDel="00E07B33">
          <w:rPr>
            <w:rFonts w:cs="Times New Roman"/>
          </w:rPr>
          <w:delText xml:space="preserve">with </w:delText>
        </w:r>
      </w:del>
      <w:r w:rsidR="00800B99" w:rsidRPr="00BD44F1">
        <w:rPr>
          <w:rFonts w:cs="Times New Roman"/>
        </w:rPr>
        <w:t xml:space="preserve">the discrete trait </w:t>
      </w:r>
      <w:ins w:id="28" w:author="Jeremy Michael Beaulieu" w:date="2022-05-09T11:49:00Z">
        <w:r>
          <w:rPr>
            <w:rFonts w:cs="Times New Roman"/>
          </w:rPr>
          <w:t>is assumed</w:t>
        </w:r>
      </w:ins>
      <w:del w:id="29" w:author="Jeremy Michael Beaulieu" w:date="2022-05-09T11:49:00Z">
        <w:r w:rsidR="00800B99" w:rsidRPr="00BD44F1" w:rsidDel="00E07B33">
          <w:rPr>
            <w:rFonts w:cs="Times New Roman"/>
          </w:rPr>
          <w:delText>being</w:delText>
        </w:r>
      </w:del>
      <w:r w:rsidR="00800B99" w:rsidRPr="00BD44F1">
        <w:rPr>
          <w:rFonts w:cs="Times New Roman"/>
        </w:rPr>
        <w:t xml:space="preserve">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owever, e</w:t>
      </w:r>
      <w:r w:rsidR="00DE3B42" w:rsidRPr="00BD44F1">
        <w:rPr>
          <w:rFonts w:cs="Times New Roman"/>
        </w:rPr>
        <w:t xml:space="preserve">volution is rarely as simple as cause and effect,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w:t>
      </w:r>
      <w:ins w:id="30" w:author="Jeremy Michael Beaulieu" w:date="2022-06-02T08:43:00Z">
        <w:r w:rsidR="00130C91">
          <w:rPr>
            <w:rFonts w:cs="Times New Roman"/>
          </w:rPr>
          <w:t>how they may be evolving in tandem</w:t>
        </w:r>
      </w:ins>
      <w:del w:id="31" w:author="Jeremy Michael Beaulieu" w:date="2022-06-02T08:43:00Z">
        <w:r w:rsidR="00604851" w:rsidRPr="00BD44F1" w:rsidDel="00130C91">
          <w:rPr>
            <w:rFonts w:cs="Times New Roman"/>
          </w:rPr>
          <w:delText>th</w:delText>
        </w:r>
      </w:del>
      <w:del w:id="32" w:author="Jeremy Michael Beaulieu" w:date="2022-06-02T08:42:00Z">
        <w:r w:rsidR="00604851" w:rsidRPr="00BD44F1" w:rsidDel="00130C91">
          <w:rPr>
            <w:rFonts w:cs="Times New Roman"/>
          </w:rPr>
          <w:delText>is</w:delText>
        </w:r>
      </w:del>
      <w:del w:id="33" w:author="Jeremy Michael Beaulieu" w:date="2022-06-02T08:43:00Z">
        <w:r w:rsidR="00E8230F" w:rsidDel="00130C91">
          <w:rPr>
            <w:rFonts w:cs="Times New Roman"/>
          </w:rPr>
          <w:delText xml:space="preserve"> joint</w:delText>
        </w:r>
        <w:r w:rsidR="00604851" w:rsidRPr="00BD44F1" w:rsidDel="00130C91">
          <w:rPr>
            <w:rFonts w:cs="Times New Roman"/>
          </w:rPr>
          <w:delText xml:space="preserve"> evolution</w:delText>
        </w:r>
      </w:del>
      <w:r w:rsidR="00383A02" w:rsidRPr="00BD44F1">
        <w:rPr>
          <w:rFonts w:cs="Times New Roman"/>
        </w:rPr>
        <w:t xml:space="preserve">. </w:t>
      </w:r>
    </w:p>
    <w:p w14:paraId="6413F4D8" w14:textId="77777777" w:rsidR="00E94A5C" w:rsidRDefault="007A2BA6" w:rsidP="00BD44F1">
      <w:pPr>
        <w:pStyle w:val="JamesManuscriptBody"/>
        <w:ind w:firstLine="720"/>
        <w:rPr>
          <w:ins w:id="34" w:author="Jeremy Michael Beaulieu" w:date="2022-05-09T14:52:00Z"/>
          <w:rFonts w:cs="Times New Roman"/>
        </w:rPr>
      </w:pPr>
      <w:r w:rsidRPr="00BD44F1">
        <w:rPr>
          <w:rFonts w:cs="Times New Roman"/>
        </w:rPr>
        <w:t xml:space="preserve">Progress along these lines has mostly involved acknowledging uncertainty in the evolution of the discrete character by </w:t>
      </w:r>
      <w:ins w:id="35" w:author="Jeremy Michael Beaulieu" w:date="2022-05-09T14:49:00Z">
        <w:r w:rsidR="00E94A5C">
          <w:rPr>
            <w:rFonts w:cs="Times New Roman"/>
          </w:rPr>
          <w:t>fitting models over a large</w:t>
        </w:r>
      </w:ins>
      <w:del w:id="36" w:author="Jeremy Michael Beaulieu" w:date="2022-05-09T14:49:00Z">
        <w:r w:rsidRPr="00BD44F1" w:rsidDel="00E94A5C">
          <w:rPr>
            <w:rFonts w:cs="Times New Roman"/>
          </w:rPr>
          <w:delText>way</w:delText>
        </w:r>
      </w:del>
      <w:r w:rsidRPr="00BD44F1">
        <w:rPr>
          <w:rFonts w:cs="Times New Roman"/>
        </w:rPr>
        <w:t xml:space="preserve"> </w:t>
      </w:r>
      <w:ins w:id="37" w:author="Jeremy Michael Beaulieu" w:date="2022-05-09T14:50:00Z">
        <w:r w:rsidR="00E94A5C">
          <w:rPr>
            <w:rFonts w:cs="Times New Roman"/>
          </w:rPr>
          <w:t xml:space="preserve">set </w:t>
        </w:r>
      </w:ins>
      <w:r w:rsidRPr="00BD44F1">
        <w:rPr>
          <w:rFonts w:cs="Times New Roman"/>
        </w:rPr>
        <w:t>of stochastic</w:t>
      </w:r>
      <w:ins w:id="38" w:author="Jeremy Michael Beaulieu" w:date="2022-05-09T14:50:00Z">
        <w:r w:rsidR="00E94A5C">
          <w:rPr>
            <w:rFonts w:cs="Times New Roman"/>
          </w:rPr>
          <w:t>ally generated character</w:t>
        </w:r>
      </w:ins>
      <w:r w:rsidRPr="00BD44F1">
        <w:rPr>
          <w:rFonts w:cs="Times New Roman"/>
        </w:rPr>
        <w:t xml:space="preserve"> map</w:t>
      </w:r>
      <w:ins w:id="39" w:author="Jeremy Michael Beaulieu" w:date="2022-05-09T14:49:00Z">
        <w:r w:rsidR="00E94A5C">
          <w:rPr>
            <w:rFonts w:cs="Times New Roman"/>
          </w:rPr>
          <w:t>pings</w:t>
        </w:r>
      </w:ins>
      <w:del w:id="40" w:author="Jeremy Michael Beaulieu" w:date="2022-05-09T14:49:00Z">
        <w:r w:rsidRPr="00BD44F1" w:rsidDel="00E94A5C">
          <w:rPr>
            <w:rFonts w:cs="Times New Roman"/>
          </w:rPr>
          <w:delText>s</w:delText>
        </w:r>
      </w:del>
      <w:r w:rsidRPr="00BD44F1">
        <w:rPr>
          <w:rFonts w:cs="Times New Roman"/>
        </w:rPr>
        <w:t xml:space="preserve">.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xml:space="preserve">. The advantage of this approach is that there is an explicit model for how regimes change through time, but the evolution of these regimes remains entirely independent of the continuous </w:t>
      </w:r>
      <w:r w:rsidRPr="00BD44F1">
        <w:rPr>
          <w:rFonts w:cs="Times New Roman"/>
        </w:rPr>
        <w:lastRenderedPageBreak/>
        <w:t>trait</w:t>
      </w:r>
      <w:r w:rsidR="007D06F6" w:rsidRPr="00BD44F1">
        <w:rPr>
          <w:rFonts w:cs="Times New Roman"/>
        </w:rPr>
        <w:t>,</w:t>
      </w:r>
      <w:r w:rsidRPr="00BD44F1">
        <w:rPr>
          <w:rFonts w:cs="Times New Roman"/>
        </w:rPr>
        <w:t xml:space="preserve"> and the probability of these regimes is not explicitly considered. For example, it </w:t>
      </w:r>
      <w:del w:id="41" w:author="Jeremy Michael Beaulieu" w:date="2022-05-09T14:50:00Z">
        <w:r w:rsidR="007D06F6" w:rsidRPr="00BD44F1" w:rsidDel="00E94A5C">
          <w:rPr>
            <w:rFonts w:cs="Times New Roman"/>
          </w:rPr>
          <w:delText>may be</w:delText>
        </w:r>
      </w:del>
      <w:ins w:id="42" w:author="Jeremy Michael Beaulieu" w:date="2022-05-09T14:50:00Z">
        <w:r w:rsidR="00E94A5C">
          <w:rPr>
            <w:rFonts w:cs="Times New Roman"/>
          </w:rPr>
          <w:t>is</w:t>
        </w:r>
      </w:ins>
      <w:r w:rsidR="007D06F6" w:rsidRPr="00BD44F1">
        <w:rPr>
          <w:rFonts w:cs="Times New Roman"/>
        </w:rPr>
        <w:t xml:space="preserve"> possible that the model </w:t>
      </w:r>
      <w:del w:id="43" w:author="Jeremy Michael Beaulieu" w:date="2022-05-09T14:51:00Z">
        <w:r w:rsidR="0063615F" w:rsidRPr="00BD44F1" w:rsidDel="00E94A5C">
          <w:rPr>
            <w:rFonts w:cs="Times New Roman"/>
          </w:rPr>
          <w:delText>which</w:delText>
        </w:r>
        <w:r w:rsidR="007D06F6" w:rsidRPr="00BD44F1" w:rsidDel="00E94A5C">
          <w:rPr>
            <w:rFonts w:cs="Times New Roman"/>
          </w:rPr>
          <w:delText xml:space="preserve"> </w:delText>
        </w:r>
      </w:del>
      <w:ins w:id="44" w:author="Jeremy Michael Beaulieu" w:date="2022-05-09T14:51:00Z">
        <w:r w:rsidR="00E94A5C">
          <w:rPr>
            <w:rFonts w:cs="Times New Roman"/>
          </w:rPr>
          <w:t>that</w:t>
        </w:r>
        <w:r w:rsidR="00E94A5C" w:rsidRPr="00BD44F1">
          <w:rPr>
            <w:rFonts w:cs="Times New Roman"/>
          </w:rPr>
          <w:t xml:space="preserve"> </w:t>
        </w:r>
      </w:ins>
      <w:r w:rsidR="007D06F6" w:rsidRPr="00BD44F1">
        <w:rPr>
          <w:rFonts w:cs="Times New Roman"/>
        </w:rPr>
        <w:t>best</w:t>
      </w:r>
      <w:r w:rsidRPr="00BD44F1">
        <w:rPr>
          <w:rFonts w:cs="Times New Roman"/>
        </w:rPr>
        <w:t xml:space="preserve"> fits the discrete data generates stochastic maps </w:t>
      </w:r>
      <w:del w:id="45" w:author="Jeremy Michael Beaulieu" w:date="2022-05-09T14:51:00Z">
        <w:r w:rsidRPr="00BD44F1" w:rsidDel="00E94A5C">
          <w:rPr>
            <w:rFonts w:cs="Times New Roman"/>
          </w:rPr>
          <w:delText xml:space="preserve">which </w:delText>
        </w:r>
      </w:del>
      <w:ins w:id="46" w:author="Jeremy Michael Beaulieu" w:date="2022-05-09T14:51:00Z">
        <w:r w:rsidR="00E94A5C">
          <w:rPr>
            <w:rFonts w:cs="Times New Roman"/>
          </w:rPr>
          <w:t>that</w:t>
        </w:r>
        <w:r w:rsidR="00E94A5C" w:rsidRPr="00BD44F1">
          <w:rPr>
            <w:rFonts w:cs="Times New Roman"/>
          </w:rPr>
          <w:t xml:space="preserve"> </w:t>
        </w:r>
      </w:ins>
      <w:r w:rsidRPr="00BD44F1">
        <w:rPr>
          <w:rFonts w:cs="Times New Roman"/>
        </w:rPr>
        <w:t>do</w:t>
      </w:r>
      <w:ins w:id="47" w:author="Jeremy Michael Beaulieu" w:date="2022-05-09T14:51:00Z">
        <w:r w:rsidR="00E94A5C">
          <w:rPr>
            <w:rFonts w:cs="Times New Roman"/>
          </w:rPr>
          <w:t>es</w:t>
        </w:r>
      </w:ins>
      <w:r w:rsidRPr="00BD44F1">
        <w:rPr>
          <w:rFonts w:cs="Times New Roman"/>
        </w:rPr>
        <w:t xml:space="preserve"> not </w:t>
      </w:r>
      <w:ins w:id="48" w:author="Jeremy Michael Beaulieu" w:date="2022-05-09T14:51:00Z">
        <w:r w:rsidR="00E94A5C">
          <w:rPr>
            <w:rFonts w:cs="Times New Roman"/>
          </w:rPr>
          <w:t xml:space="preserve">provide a good </w:t>
        </w:r>
      </w:ins>
      <w:r w:rsidRPr="00BD44F1">
        <w:rPr>
          <w:rFonts w:cs="Times New Roman"/>
        </w:rPr>
        <w:t xml:space="preserve">fit </w:t>
      </w:r>
      <w:ins w:id="49" w:author="Jeremy Michael Beaulieu" w:date="2022-05-09T14:51:00Z">
        <w:r w:rsidR="00E94A5C">
          <w:rPr>
            <w:rFonts w:cs="Times New Roman"/>
          </w:rPr>
          <w:t xml:space="preserve">to </w:t>
        </w:r>
      </w:ins>
      <w:r w:rsidRPr="00BD44F1">
        <w:rPr>
          <w:rFonts w:cs="Times New Roman"/>
        </w:rPr>
        <w:t xml:space="preserve">the continuous data. </w:t>
      </w:r>
    </w:p>
    <w:p w14:paraId="64E7C665" w14:textId="6BE70D8E" w:rsidR="001863CA" w:rsidRPr="00BD44F1" w:rsidRDefault="007A2BA6" w:rsidP="00BD44F1">
      <w:pPr>
        <w:pStyle w:val="JamesManuscriptBody"/>
        <w:ind w:firstLine="720"/>
        <w:rPr>
          <w:rFonts w:cs="Times New Roman"/>
        </w:rPr>
      </w:pPr>
      <w:r w:rsidRPr="00BD44F1">
        <w:rPr>
          <w:rFonts w:cs="Times New Roman"/>
        </w:rPr>
        <w:t xml:space="preserve">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ependent Brownian motion model. Their approach takes advantage of</w:t>
      </w:r>
      <w:del w:id="50" w:author="Jeremy Michael Beaulieu" w:date="2022-05-09T11:56:00Z">
        <w:r w:rsidR="00DB44E0" w:rsidRPr="00BD44F1" w:rsidDel="00E07B33">
          <w:rPr>
            <w:rFonts w:cs="Times New Roman"/>
          </w:rPr>
          <w:delText xml:space="preserve"> a</w:delText>
        </w:r>
      </w:del>
      <w:r w:rsidR="00DB44E0" w:rsidRPr="00BD44F1">
        <w:rPr>
          <w:rFonts w:cs="Times New Roman"/>
        </w:rPr>
        <w:t xml:space="preserve"> </w:t>
      </w:r>
      <w:ins w:id="51" w:author="Jeremy Michael Beaulieu" w:date="2022-05-09T11:51:00Z">
        <w:r w:rsidR="00E07B33" w:rsidRPr="00BD44F1">
          <w:rPr>
            <w:rFonts w:cs="Times New Roman"/>
          </w:rPr>
          <w:t>prior</w:t>
        </w:r>
        <w:r w:rsidR="00E07B33">
          <w:rPr>
            <w:rFonts w:cs="Times New Roman"/>
          </w:rPr>
          <w:t xml:space="preserve"> probabi</w:t>
        </w:r>
      </w:ins>
      <w:ins w:id="52" w:author="Jeremy Michael Beaulieu" w:date="2022-05-09T11:52:00Z">
        <w:r w:rsidR="00E07B33">
          <w:rPr>
            <w:rFonts w:cs="Times New Roman"/>
          </w:rPr>
          <w:t>lities</w:t>
        </w:r>
      </w:ins>
      <w:ins w:id="53" w:author="Jeremy Michael Beaulieu" w:date="2022-05-09T11:51:00Z">
        <w:r w:rsidR="00E07B33" w:rsidRPr="00BD44F1">
          <w:rPr>
            <w:rFonts w:cs="Times New Roman"/>
          </w:rPr>
          <w:t xml:space="preserve"> </w:t>
        </w:r>
        <w:r w:rsidR="00E07B33">
          <w:rPr>
            <w:rFonts w:cs="Times New Roman"/>
          </w:rPr>
          <w:t xml:space="preserve">within a </w:t>
        </w:r>
      </w:ins>
      <w:r w:rsidR="00DB44E0" w:rsidRPr="00BD44F1">
        <w:rPr>
          <w:rFonts w:cs="Times New Roman"/>
        </w:rPr>
        <w:t xml:space="preserve">Bayesian framework </w:t>
      </w:r>
      <w:del w:id="54" w:author="Jeremy Michael Beaulieu" w:date="2022-05-09T11:52:00Z">
        <w:r w:rsidR="00DB44E0" w:rsidRPr="00BD44F1" w:rsidDel="00E07B33">
          <w:rPr>
            <w:rFonts w:cs="Times New Roman"/>
          </w:rPr>
          <w:delText xml:space="preserve">through the use of </w:delText>
        </w:r>
      </w:del>
      <w:del w:id="55" w:author="Jeremy Michael Beaulieu" w:date="2022-05-09T11:51:00Z">
        <w:r w:rsidR="00DB44E0" w:rsidRPr="00BD44F1" w:rsidDel="00E07B33">
          <w:rPr>
            <w:rFonts w:cs="Times New Roman"/>
          </w:rPr>
          <w:delText xml:space="preserve">priors </w:delText>
        </w:r>
      </w:del>
      <w:del w:id="56" w:author="Jeremy Michael Beaulieu" w:date="2022-06-02T08:45:00Z">
        <w:r w:rsidR="00DB44E0" w:rsidRPr="00BD44F1" w:rsidDel="00130C91">
          <w:rPr>
            <w:rFonts w:cs="Times New Roman"/>
          </w:rPr>
          <w:delText>in order to</w:delText>
        </w:r>
      </w:del>
      <w:ins w:id="57" w:author="Jeremy Michael Beaulieu" w:date="2022-06-02T08:45:00Z">
        <w:r w:rsidR="00130C91" w:rsidRPr="00BD44F1">
          <w:rPr>
            <w:rFonts w:cs="Times New Roman"/>
          </w:rPr>
          <w:t>to</w:t>
        </w:r>
      </w:ins>
      <w:r w:rsidR="00DB44E0" w:rsidRPr="00BD44F1">
        <w:rPr>
          <w:rFonts w:cs="Times New Roman"/>
        </w:rPr>
        <w:t xml:space="preserve">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w:t>
      </w:r>
      <w:ins w:id="58" w:author="Jeremy Michael Beaulieu" w:date="2022-05-09T11:53:00Z">
        <w:r w:rsidR="00E07B33">
          <w:rPr>
            <w:rFonts w:cs="Times New Roman"/>
          </w:rPr>
          <w:t>While a more effective test of correlation between discrete and conti</w:t>
        </w:r>
      </w:ins>
      <w:ins w:id="59" w:author="Jeremy Michael Beaulieu" w:date="2022-05-09T11:54:00Z">
        <w:r w:rsidR="00E07B33">
          <w:rPr>
            <w:rFonts w:cs="Times New Roman"/>
          </w:rPr>
          <w:t xml:space="preserve">nuous characters, </w:t>
        </w:r>
      </w:ins>
      <w:del w:id="60" w:author="Jeremy Michael Beaulieu" w:date="2022-05-09T11:53:00Z">
        <w:r w:rsidRPr="00BD44F1" w:rsidDel="00E07B33">
          <w:rPr>
            <w:rFonts w:cs="Times New Roman"/>
          </w:rPr>
          <w:delText>This method allows for a more effective test of correlation between the discrete and continuous characters.</w:delText>
        </w:r>
        <w:r w:rsidR="002912B4" w:rsidRPr="00BD44F1" w:rsidDel="00E07B33">
          <w:rPr>
            <w:rFonts w:cs="Times New Roman"/>
          </w:rPr>
          <w:delText xml:space="preserve"> </w:delText>
        </w:r>
      </w:del>
      <w:ins w:id="61" w:author="Jeremy Michael Beaulieu" w:date="2022-05-09T11:54:00Z">
        <w:r w:rsidR="00E07B33">
          <w:rPr>
            <w:rFonts w:cs="Times New Roman"/>
          </w:rPr>
          <w:t>o</w:t>
        </w:r>
      </w:ins>
      <w:del w:id="62" w:author="Jeremy Michael Beaulieu" w:date="2022-05-09T11:54:00Z">
        <w:r w:rsidR="00A16394" w:rsidRPr="00BD44F1" w:rsidDel="00E07B33">
          <w:rPr>
            <w:rFonts w:cs="Times New Roman"/>
          </w:rPr>
          <w:delText>O</w:delText>
        </w:r>
      </w:del>
      <w:r w:rsidR="00A16394" w:rsidRPr="00BD44F1">
        <w:rPr>
          <w:rFonts w:cs="Times New Roman"/>
        </w:rPr>
        <w:t>ne drawback</w:t>
      </w:r>
      <w:ins w:id="63" w:author="Jeremy Michael Beaulieu" w:date="2022-05-09T11:54:00Z">
        <w:r w:rsidR="00E07B33">
          <w:rPr>
            <w:rFonts w:cs="Times New Roman"/>
          </w:rPr>
          <w:t xml:space="preserve"> </w:t>
        </w:r>
      </w:ins>
      <w:del w:id="64" w:author="Jeremy Michael Beaulieu" w:date="2022-05-09T11:54:00Z">
        <w:r w:rsidR="00A16394" w:rsidRPr="00BD44F1" w:rsidDel="00E07B33">
          <w:rPr>
            <w:rFonts w:cs="Times New Roman"/>
          </w:rPr>
          <w:delText xml:space="preserve">, however, </w:delText>
        </w:r>
      </w:del>
      <w:r w:rsidR="00A16394" w:rsidRPr="00BD44F1">
        <w:rPr>
          <w:rFonts w:cs="Times New Roman"/>
        </w:rPr>
        <w:t>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0A8588AF"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w:t>
      </w:r>
      <w:del w:id="65" w:author="Jeremy Michael Beaulieu" w:date="2022-05-09T14:53:00Z">
        <w:r w:rsidRPr="00BD44F1" w:rsidDel="00E94A5C">
          <w:rPr>
            <w:rFonts w:eastAsiaTheme="minorEastAsia" w:cs="Times New Roman"/>
          </w:rPr>
          <w:delText xml:space="preserve">propose </w:delText>
        </w:r>
      </w:del>
      <w:ins w:id="66" w:author="Jeremy Michael Beaulieu" w:date="2022-05-09T14:53:00Z">
        <w:r w:rsidR="00E94A5C">
          <w:rPr>
            <w:rFonts w:eastAsiaTheme="minorEastAsia" w:cs="Times New Roman"/>
          </w:rPr>
          <w:t xml:space="preserve">develop and implement a </w:t>
        </w:r>
      </w:ins>
      <w:ins w:id="67" w:author="Jeremy Michael Beaulieu" w:date="2022-06-02T08:45:00Z">
        <w:r w:rsidR="00130C91">
          <w:rPr>
            <w:rFonts w:eastAsiaTheme="minorEastAsia" w:cs="Times New Roman"/>
          </w:rPr>
          <w:t>framework</w:t>
        </w:r>
      </w:ins>
      <w:ins w:id="68" w:author="Jeremy Michael Beaulieu" w:date="2022-05-09T14:53:00Z">
        <w:r w:rsidR="00E94A5C">
          <w:rPr>
            <w:rFonts w:eastAsiaTheme="minorEastAsia" w:cs="Times New Roman"/>
          </w:rPr>
          <w:t xml:space="preserve"> that</w:t>
        </w:r>
        <w:r w:rsidR="00E94A5C" w:rsidRPr="00BD44F1">
          <w:rPr>
            <w:rFonts w:eastAsiaTheme="minorEastAsia" w:cs="Times New Roman"/>
          </w:rPr>
          <w:t xml:space="preserve"> </w:t>
        </w:r>
        <w:r w:rsidR="00E94A5C">
          <w:rPr>
            <w:rFonts w:eastAsiaTheme="minorEastAsia" w:cs="Times New Roman"/>
          </w:rPr>
          <w:t xml:space="preserve">provides an </w:t>
        </w:r>
      </w:ins>
      <w:del w:id="69" w:author="Jeremy Michael Beaulieu" w:date="2022-05-09T14:53:00Z">
        <w:r w:rsidR="007D06F6" w:rsidRPr="00BD44F1" w:rsidDel="00E94A5C">
          <w:rPr>
            <w:rFonts w:eastAsiaTheme="minorEastAsia" w:cs="Times New Roman"/>
          </w:rPr>
          <w:delText xml:space="preserve">an </w:delText>
        </w:r>
      </w:del>
      <w:r w:rsidR="007D06F6" w:rsidRPr="00BD44F1">
        <w:rPr>
          <w:rFonts w:eastAsiaTheme="minorEastAsia" w:cs="Times New Roman"/>
        </w:rPr>
        <w:t>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ins w:id="70" w:author="Jeremy Michael Beaulieu" w:date="2022-05-09T14:53:00Z">
        <w:r w:rsidR="00E94A5C">
          <w:rPr>
            <w:rFonts w:cs="Times New Roman"/>
          </w:rPr>
          <w:t xml:space="preserve">. </w:t>
        </w:r>
      </w:ins>
      <w:ins w:id="71" w:author="Jeremy Michael Beaulieu" w:date="2022-05-09T14:56:00Z">
        <w:r w:rsidR="00E94A5C">
          <w:rPr>
            <w:rFonts w:cs="Times New Roman"/>
          </w:rPr>
          <w:t>Specifically, o</w:t>
        </w:r>
      </w:ins>
      <w:ins w:id="72" w:author="Jeremy Michael Beaulieu" w:date="2022-05-09T14:55:00Z">
        <w:r w:rsidR="00E94A5C">
          <w:rPr>
            <w:rFonts w:cs="Times New Roman"/>
          </w:rPr>
          <w:t>ur model</w:t>
        </w:r>
      </w:ins>
      <w:del w:id="73" w:author="Jeremy Michael Beaulieu" w:date="2022-05-09T14:55:00Z">
        <w:r w:rsidR="007D06F6" w:rsidRPr="00BD44F1" w:rsidDel="00E94A5C">
          <w:rPr>
            <w:rFonts w:cs="Times New Roman"/>
          </w:rPr>
          <w:delText xml:space="preserve"> by</w:delText>
        </w:r>
      </w:del>
      <w:r w:rsidRPr="00BD44F1">
        <w:rPr>
          <w:rFonts w:cs="Times New Roman"/>
        </w:rPr>
        <w:t xml:space="preserve"> </w:t>
      </w:r>
      <w:del w:id="74" w:author="Jeremy Michael Beaulieu" w:date="2022-05-09T14:55:00Z">
        <w:r w:rsidRPr="00BD44F1" w:rsidDel="00E94A5C">
          <w:rPr>
            <w:rFonts w:cs="Times New Roman"/>
          </w:rPr>
          <w:delText>combin</w:delText>
        </w:r>
        <w:r w:rsidR="007D06F6" w:rsidRPr="00BD44F1" w:rsidDel="00E94A5C">
          <w:rPr>
            <w:rFonts w:cs="Times New Roman"/>
          </w:rPr>
          <w:delText>ing</w:delText>
        </w:r>
        <w:r w:rsidRPr="00BD44F1" w:rsidDel="00E94A5C">
          <w:rPr>
            <w:rFonts w:cs="Times New Roman"/>
          </w:rPr>
          <w:delText xml:space="preserve"> </w:delText>
        </w:r>
      </w:del>
      <w:ins w:id="75" w:author="Jeremy Michael Beaulieu" w:date="2022-05-09T14:55:00Z">
        <w:r w:rsidR="00E94A5C" w:rsidRPr="00BD44F1">
          <w:rPr>
            <w:rFonts w:cs="Times New Roman"/>
          </w:rPr>
          <w:t>combin</w:t>
        </w:r>
        <w:r w:rsidR="00E94A5C">
          <w:rPr>
            <w:rFonts w:cs="Times New Roman"/>
          </w:rPr>
          <w:t>es</w:t>
        </w:r>
        <w:r w:rsidR="00E94A5C" w:rsidRPr="00BD44F1">
          <w:rPr>
            <w:rFonts w:cs="Times New Roman"/>
          </w:rPr>
          <w:t xml:space="preserve"> </w:t>
        </w:r>
      </w:ins>
      <w:r w:rsidRPr="00BD44F1">
        <w:rPr>
          <w:rFonts w:cs="Times New Roman"/>
        </w:rPr>
        <w:t xml:space="preserve">the probability of the continuous character given a particular regime </w:t>
      </w:r>
      <w:ins w:id="76" w:author="Jeremy Michael Beaulieu" w:date="2022-05-09T14:56:00Z">
        <w:r w:rsidR="00E94A5C">
          <w:rPr>
            <w:rFonts w:cs="Times New Roman"/>
          </w:rPr>
          <w:t xml:space="preserve">evolving under a generalized OU process, </w:t>
        </w:r>
      </w:ins>
      <w:r w:rsidRPr="00BD44F1">
        <w:rPr>
          <w:rFonts w:cs="Times New Roman"/>
        </w:rPr>
        <w:t>and the probability of that discrete regime painting</w:t>
      </w:r>
      <w:ins w:id="77" w:author="Jeremy Michael Beaulieu" w:date="2022-05-09T14:56:00Z">
        <w:r w:rsidR="00E94A5C">
          <w:rPr>
            <w:rFonts w:cs="Times New Roman"/>
          </w:rPr>
          <w:t xml:space="preserve"> obtained from</w:t>
        </w:r>
      </w:ins>
      <w:ins w:id="78" w:author="Jeremy Michael Beaulieu" w:date="2022-05-09T14:57:00Z">
        <w:r w:rsidR="00C67A6D">
          <w:rPr>
            <w:rFonts w:cs="Times New Roman"/>
          </w:rPr>
          <w:t xml:space="preserve"> an</w:t>
        </w:r>
      </w:ins>
      <w:ins w:id="79" w:author="Jeremy Michael Beaulieu" w:date="2022-05-09T14:56:00Z">
        <w:r w:rsidR="00E94A5C">
          <w:rPr>
            <w:rFonts w:cs="Times New Roman"/>
          </w:rPr>
          <w:t xml:space="preserve"> expanded set </w:t>
        </w:r>
        <w:r w:rsidR="00E94A5C">
          <w:rPr>
            <w:rFonts w:cs="Times New Roman"/>
          </w:rPr>
          <w:lastRenderedPageBreak/>
          <w:t>of Markov models</w:t>
        </w:r>
      </w:ins>
      <w:r w:rsidRPr="00BD44F1">
        <w:rPr>
          <w:rFonts w:cs="Times New Roman"/>
        </w:rPr>
        <w:t xml:space="preserve">, integrated over many regime paintings. </w:t>
      </w:r>
      <w:del w:id="80" w:author="Jeremy Michael Beaulieu" w:date="2022-05-09T14:57:00Z">
        <w:r w:rsidR="007D06F6" w:rsidRPr="00BD44F1" w:rsidDel="00E94A5C">
          <w:rPr>
            <w:rFonts w:eastAsiaTheme="minorEastAsia" w:cs="Times New Roman"/>
          </w:rPr>
          <w:delText xml:space="preserve">Specifically, </w:delText>
        </w:r>
        <w:r w:rsidRPr="00BD44F1" w:rsidDel="00E94A5C">
          <w:rPr>
            <w:rFonts w:eastAsiaTheme="minorEastAsia" w:cs="Times New Roman"/>
          </w:rPr>
          <w:delText xml:space="preserve">we combine </w:delText>
        </w:r>
        <w:r w:rsidRPr="00BD44F1" w:rsidDel="00E94A5C">
          <w:rPr>
            <w:rFonts w:cs="Times New Roman"/>
          </w:rPr>
          <w:delText xml:space="preserve">hidden Markov models </w:delText>
        </w:r>
        <w:r w:rsidR="007D06F6" w:rsidRPr="00BD44F1" w:rsidDel="00E94A5C">
          <w:rPr>
            <w:rFonts w:cs="Times New Roman"/>
          </w:rPr>
          <w:delText xml:space="preserve">of discrete character evolution </w:delText>
        </w:r>
        <w:r w:rsidR="00A259AC" w:rsidRPr="00A259AC" w:rsidDel="00E94A5C">
          <w:rPr>
            <w:rFonts w:cs="Times New Roman"/>
          </w:rPr>
          <w:fldChar w:fldCharType="begin"/>
        </w:r>
        <w:r w:rsidR="009C0977" w:rsidDel="00E94A5C">
          <w:rPr>
            <w:rFonts w:cs="Times New Roman"/>
          </w:rPr>
          <w:delInstrText xml:space="preserve"> ADDIN ZOTERO_ITEM CSL_CITATION {"citationID":"a1t6hl9pnbq","properties":{"formattedCitation":"(Beaulieu et al. 2013; Boyko and Beaulieu 2021)","plainCitation":"(Beaulieu et al. 2013; Boyko and Beaulieu 2021)","noteIndex":0},"citationItems":[{"id":6055,"uris":["http://zotero.org/users/local/X8CzRyu0/items/NBPRJGBW"],"itemData":{"id":6055,"type":"article-journal","container-title":"Systematic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J."}],"issued":{"date-parts":[["2013",9,1]]}},"label":"page"},{"id":7026,"uris":["http://zotero.org/users/local/X8CzRyu0/items/VNE8JXW2"],"itemData":{"id":7026,"type":"article-journal","container-title":"Methods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M."}],"editor":[{"family":"Cooper","given":"Natalie"}],"issued":{"date-parts":[["2021",3]]}},"label":"page"}],"schema":"https://github.com/citation-style-language/schema/raw/master/csl-citation.json"} </w:delInstrText>
        </w:r>
        <w:r w:rsidR="00A259AC" w:rsidRPr="00A259AC" w:rsidDel="00E94A5C">
          <w:rPr>
            <w:rFonts w:cs="Times New Roman"/>
          </w:rPr>
          <w:fldChar w:fldCharType="separate"/>
        </w:r>
        <w:r w:rsidR="009C0977" w:rsidRPr="009C0977" w:rsidDel="00E94A5C">
          <w:rPr>
            <w:rFonts w:cs="Times New Roman"/>
          </w:rPr>
          <w:delText>(Beaulieu et al. 2013; Boyko and Beaulieu 2021)</w:delText>
        </w:r>
        <w:r w:rsidR="00A259AC" w:rsidRPr="00A259AC" w:rsidDel="00E94A5C">
          <w:rPr>
            <w:rFonts w:cs="Times New Roman"/>
          </w:rPr>
          <w:fldChar w:fldCharType="end"/>
        </w:r>
        <w:r w:rsidRPr="00BD44F1" w:rsidDel="00E94A5C">
          <w:rPr>
            <w:rFonts w:cs="Times New Roman"/>
          </w:rPr>
          <w:delText xml:space="preserve"> with generalized Ornstein-Uhlenbeck models </w:delText>
        </w:r>
        <w:r w:rsidRPr="00BD44F1" w:rsidDel="00E94A5C">
          <w:rPr>
            <w:rFonts w:cs="Times New Roman"/>
          </w:rPr>
          <w:fldChar w:fldCharType="begin"/>
        </w:r>
        <w:r w:rsidR="00BF1D5F" w:rsidDel="00E94A5C">
          <w:rPr>
            <w:rFonts w:cs="Times New Roman"/>
          </w:rPr>
          <w:delInstrText xml:space="preserve"> ADDIN ZOTERO_ITEM CSL_CITATION {"citationID":"Br8YeUqK","properties":{"formattedCitation":"(Hansen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delInstrText>
        </w:r>
        <w:r w:rsidRPr="00BD44F1" w:rsidDel="00E94A5C">
          <w:rPr>
            <w:rFonts w:cs="Times New Roman"/>
          </w:rPr>
          <w:fldChar w:fldCharType="separate"/>
        </w:r>
        <w:r w:rsidR="00BF1D5F" w:rsidRPr="00BF1D5F" w:rsidDel="00E94A5C">
          <w:rPr>
            <w:rFonts w:cs="Times New Roman"/>
          </w:rPr>
          <w:delText>(Hansen 1997; Butler and King 2004; Hansen et al. 2008; Beaulieu et al. 2012; Ho and Ané 2014a)</w:delText>
        </w:r>
        <w:r w:rsidRPr="00BD44F1" w:rsidDel="00E94A5C">
          <w:rPr>
            <w:rFonts w:cs="Times New Roman"/>
          </w:rPr>
          <w:fldChar w:fldCharType="end"/>
        </w:r>
        <w:r w:rsidRPr="00BD44F1" w:rsidDel="00E94A5C">
          <w:rPr>
            <w:rFonts w:cs="Times New Roman"/>
          </w:rPr>
          <w:delText xml:space="preserve">. </w:delText>
        </w:r>
      </w:del>
      <w:r w:rsidR="001F603E" w:rsidRPr="00BD44F1">
        <w:rPr>
          <w:rFonts w:eastAsiaTheme="minorEastAsia" w:cs="Times New Roman"/>
        </w:rPr>
        <w:t xml:space="preserve">We demonstrate how </w:t>
      </w:r>
      <w:r w:rsidR="007D06F6" w:rsidRPr="00BD44F1">
        <w:rPr>
          <w:rFonts w:eastAsiaTheme="minorEastAsia" w:cs="Times New Roman"/>
        </w:rPr>
        <w:t>our framework, which we call “</w:t>
      </w:r>
      <w:proofErr w:type="spellStart"/>
      <w:r w:rsidR="00966FBA" w:rsidRPr="00BD44F1">
        <w:rPr>
          <w:rFonts w:eastAsiaTheme="minorEastAsia" w:cs="Times New Roman"/>
        </w:rPr>
        <w:t>hOUwie</w:t>
      </w:r>
      <w:proofErr w:type="spellEnd"/>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 xml:space="preserve">accounting for hidden character states and unobserved variation. Finally, we apply several </w:t>
      </w:r>
      <w:proofErr w:type="spellStart"/>
      <w:r w:rsidR="001F603E" w:rsidRPr="00BD44F1">
        <w:rPr>
          <w:rFonts w:eastAsiaTheme="minorEastAsia" w:cs="Times New Roman"/>
        </w:rPr>
        <w:t>hOUwie</w:t>
      </w:r>
      <w:proofErr w:type="spellEnd"/>
      <w:r w:rsidR="001F603E" w:rsidRPr="00BD44F1">
        <w:rPr>
          <w:rFonts w:eastAsiaTheme="minorEastAsia" w:cs="Times New Roman"/>
        </w:rPr>
        <w:t xml:space="preserv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proofErr w:type="spellStart"/>
      <w:r w:rsidRPr="00202761">
        <w:rPr>
          <w:rFonts w:ascii="Courier New" w:hAnsi="Courier New" w:cs="Courier New"/>
          <w:i/>
        </w:rPr>
        <w:t>hOUwie</w:t>
      </w:r>
      <w:proofErr w:type="spellEnd"/>
      <w:r w:rsidRPr="00202761">
        <w:rPr>
          <w:i/>
        </w:rPr>
        <w:t xml:space="preserve"> model</w:t>
      </w:r>
    </w:p>
    <w:p w14:paraId="602AE3D3" w14:textId="6A71A537"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w:t>
      </w:r>
      <w:del w:id="81" w:author="Jeremy Michael Beaulieu" w:date="2022-05-10T12:37:00Z">
        <w:r w:rsidR="00421FC1" w:rsidDel="00162EDF">
          <w:delText>that</w:delText>
        </w:r>
        <w:r w:rsidR="0003205A" w:rsidRPr="0003205A" w:rsidDel="00162EDF">
          <w:delText xml:space="preserve"> </w:delText>
        </w:r>
      </w:del>
      <w:r w:rsidR="0003205A" w:rsidRPr="0003205A">
        <w:t>describ</w:t>
      </w:r>
      <w:ins w:id="82" w:author="Jeremy Michael Beaulieu" w:date="2022-05-10T12:37:00Z">
        <w:r w:rsidR="00162EDF">
          <w:t>ing</w:t>
        </w:r>
      </w:ins>
      <w:del w:id="83" w:author="Jeremy Michael Beaulieu" w:date="2022-05-10T12:37:00Z">
        <w:r w:rsidR="0003205A" w:rsidRPr="0003205A" w:rsidDel="00162EDF">
          <w:delText>es</w:delText>
        </w:r>
      </w:del>
      <w:r w:rsidR="0003205A" w:rsidRPr="0003205A">
        <w:t xml:space="preserve"> the evolution of a discrete character and the other</w:t>
      </w:r>
      <w:r w:rsidR="00421FC1">
        <w:t xml:space="preserve"> describ</w:t>
      </w:r>
      <w:ins w:id="84" w:author="Jeremy Michael Beaulieu" w:date="2022-05-10T12:37:00Z">
        <w:r w:rsidR="00162EDF">
          <w:t>ing</w:t>
        </w:r>
      </w:ins>
      <w:del w:id="85" w:author="Jeremy Michael Beaulieu" w:date="2022-05-10T12:37:00Z">
        <w:r w:rsidR="00421FC1" w:rsidDel="00162EDF">
          <w:delText>es</w:delText>
        </w:r>
      </w:del>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22515337" w:rsidR="00E07230" w:rsidRDefault="00162EDF">
      <w:pPr>
        <w:pStyle w:val="JamesManuscriptBody"/>
        <w:rPr>
          <w:rFonts w:eastAsiaTheme="minorEastAsia"/>
        </w:rPr>
        <w:pPrChange w:id="86" w:author="Jeremy Michael Beaulieu" w:date="2022-05-10T12:37:00Z">
          <w:pPr>
            <w:pStyle w:val="JamesManuscriptBody"/>
            <w:ind w:firstLine="720"/>
          </w:pPr>
        </w:pPrChange>
      </w:pPr>
      <w:ins w:id="87" w:author="Jeremy Michael Beaulieu" w:date="2022-05-10T13:33:00Z">
        <w:r>
          <w:t>Conceptually, t</w:t>
        </w:r>
      </w:ins>
      <w:del w:id="88" w:author="Jeremy Michael Beaulieu" w:date="2022-05-10T13:33:00Z">
        <w:r w:rsidR="0003205A" w:rsidRPr="0003205A" w:rsidDel="00162EDF">
          <w:delText>T</w:delText>
        </w:r>
      </w:del>
      <w:r w:rsidR="0003205A" w:rsidRPr="0003205A">
        <w:t xml:space="preserve">his model combines the stochastic evolution of a trait through time with a deterministic component </w:t>
      </w:r>
      <w:del w:id="89" w:author="Jeremy Michael Beaulieu" w:date="2022-05-10T13:33:00Z">
        <w:r w:rsidR="0003205A" w:rsidRPr="0003205A" w:rsidDel="00162EDF">
          <w:delText xml:space="preserve">which </w:delText>
        </w:r>
      </w:del>
      <w:ins w:id="90" w:author="Jeremy Michael Beaulieu" w:date="2022-05-10T13:33:00Z">
        <w:r>
          <w:t>that</w:t>
        </w:r>
        <w:r w:rsidRPr="0003205A">
          <w:t xml:space="preserve"> </w:t>
        </w:r>
      </w:ins>
      <w:r w:rsidR="0003205A" w:rsidRPr="0003205A">
        <w:t xml:space="preserve">models the tendency for a trait to evolve towards an </w:t>
      </w:r>
      <w:ins w:id="91" w:author="Jeremy Michael Beaulieu" w:date="2022-06-02T08:49:00Z">
        <w:r w:rsidR="003231D6">
          <w:t>“</w:t>
        </w:r>
      </w:ins>
      <w:r w:rsidR="0003205A" w:rsidRPr="0003205A">
        <w:t>optimum.</w:t>
      </w:r>
      <w:ins w:id="92" w:author="Jeremy Michael Beaulieu" w:date="2022-06-02T08:49:00Z">
        <w:r w:rsidR="003231D6">
          <w:t>”</w:t>
        </w:r>
      </w:ins>
      <w:r w:rsidR="0003205A" w:rsidRPr="0003205A">
        <w:t xml:space="preserve"> In this model, </w:t>
      </w:r>
      <w:r w:rsidR="00E07230">
        <w:t>the value of a trait,</w:t>
      </w:r>
      <w:r w:rsidR="0003205A"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0003205A"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at a rate scaled by the parameter </w:t>
      </w:r>
      <m:oMath>
        <m:r>
          <w:rPr>
            <w:rFonts w:ascii="Cambria Math" w:hAnsi="Cambria Math"/>
          </w:rPr>
          <m:t>α</m:t>
        </m:r>
      </m:oMath>
      <w:r w:rsidR="0003205A"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is </w:t>
      </w:r>
      <w:r w:rsidR="00E07230">
        <w:t xml:space="preserve">a </w:t>
      </w:r>
      <w:r w:rsidR="0003205A"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3205A" w:rsidRPr="0003205A">
        <w:t>. This</w:t>
      </w:r>
      <w:r w:rsidR="00421FC1">
        <w:t xml:space="preserve"> can</w:t>
      </w:r>
      <w:r w:rsidR="0003205A" w:rsidRPr="0003205A">
        <w:t xml:space="preserve"> represent the set of </w:t>
      </w:r>
      <w:r w:rsidR="000D301B">
        <w:t>“</w:t>
      </w:r>
      <w:r w:rsidR="0003205A" w:rsidRPr="0003205A">
        <w:t>selective regimes</w:t>
      </w:r>
      <w:r w:rsidR="000D301B">
        <w:t>”</w:t>
      </w:r>
      <w:r w:rsidR="0003205A" w:rsidRPr="0003205A">
        <w:t xml:space="preserve">, </w:t>
      </w:r>
      <w:r w:rsidR="000D301B">
        <w:t>“</w:t>
      </w:r>
      <w:r w:rsidR="0003205A" w:rsidRPr="0003205A">
        <w:t>regimes</w:t>
      </w:r>
      <w:r w:rsidR="000D301B">
        <w:t>”</w:t>
      </w:r>
      <w:r w:rsidR="0003205A" w:rsidRPr="0003205A">
        <w:t>, or Simpson</w:t>
      </w:r>
      <w:r w:rsidR="000D301B">
        <w:t>’</w:t>
      </w:r>
      <w:r w:rsidR="0003205A" w:rsidRPr="0003205A">
        <w:t xml:space="preserve">s </w:t>
      </w:r>
      <w:r w:rsidR="000D301B">
        <w:t>“</w:t>
      </w:r>
      <w:r w:rsidR="0003205A" w:rsidRPr="0003205A">
        <w:t>adaptive zones</w:t>
      </w:r>
      <w:r w:rsidR="000D301B">
        <w:t>”</w:t>
      </w:r>
      <w:r w:rsidR="0003205A" w:rsidRPr="0003205A">
        <w:t xml:space="preserve"> (</w:t>
      </w:r>
      <w:proofErr w:type="spellStart"/>
      <w:r w:rsidR="0003205A" w:rsidRPr="0003205A">
        <w:t>Cressler</w:t>
      </w:r>
      <w:proofErr w:type="spellEnd"/>
      <w:r w:rsidR="0003205A"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0003205A" w:rsidRPr="0003205A">
        <w:t xml:space="preserve">. Additionally, random deviations are introduced by Gaussian white noise </w:t>
      </w:r>
      <m:oMath>
        <m:r>
          <w:rPr>
            <w:rFonts w:ascii="Cambria Math" w:hAnsi="Cambria Math"/>
          </w:rPr>
          <m:t>dB(t)</m:t>
        </m:r>
      </m:oMath>
      <w:r w:rsidR="0003205A" w:rsidRPr="0003205A">
        <w:t xml:space="preserve">, which is distributed as a normal random variable with mean zero </w:t>
      </w:r>
      <w:r w:rsidR="0003205A" w:rsidRPr="0003205A">
        <w:lastRenderedPageBreak/>
        <w:t xml:space="preserve">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0003205A"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BC33E5">
        <w:rPr>
          <w:rFonts w:ascii="Courier New" w:eastAsiaTheme="minorEastAsia" w:hAnsi="Courier New" w:cs="Courier New"/>
          <w:sz w:val="22"/>
          <w:szCs w:val="22"/>
        </w:rPr>
        <w:t>OUwie</w:t>
      </w:r>
      <w:proofErr w:type="spellEnd"/>
      <w:ins w:id="93" w:author="Jeremy Michael Beaulieu" w:date="2022-05-10T13:33:00Z">
        <w:r>
          <w:rPr>
            <w:rFonts w:eastAsiaTheme="minorEastAsia"/>
          </w:rPr>
          <w:t xml:space="preserve">, which </w:t>
        </w:r>
      </w:ins>
      <w:del w:id="94" w:author="Jeremy Michael Beaulieu" w:date="2022-05-10T13:33:00Z">
        <w:r w:rsidR="008A392A" w:rsidDel="00162EDF">
          <w:rPr>
            <w:rFonts w:eastAsiaTheme="minorEastAsia"/>
          </w:rPr>
          <w:delText xml:space="preserve">. This </w:delText>
        </w:r>
      </w:del>
      <w:r w:rsidR="008A392A">
        <w:rPr>
          <w:rFonts w:eastAsiaTheme="minorEastAsia"/>
        </w:rPr>
        <w:t xml:space="preserve">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 xml:space="preserve">However, the algorithm used to calculate the likelihood described in Beaulieu et al. (2012) involves </w:t>
      </w:r>
      <w:ins w:id="95" w:author="Jeremy Michael Beaulieu" w:date="2022-05-10T13:33:00Z">
        <w:r>
          <w:rPr>
            <w:rFonts w:eastAsiaTheme="minorEastAsia"/>
          </w:rPr>
          <w:t xml:space="preserve">a </w:t>
        </w:r>
        <w:proofErr w:type="spellStart"/>
        <w:r>
          <w:rPr>
            <w:rFonts w:eastAsiaTheme="minorEastAsia"/>
          </w:rPr>
          <w:t>a</w:t>
        </w:r>
        <w:proofErr w:type="spellEnd"/>
        <w:r>
          <w:rPr>
            <w:rFonts w:eastAsiaTheme="minorEastAsia"/>
          </w:rPr>
          <w:t xml:space="preserve"> computationally costly </w:t>
        </w:r>
      </w:ins>
      <w:r w:rsidR="009542E4">
        <w:rPr>
          <w:rFonts w:eastAsiaTheme="minorEastAsia"/>
        </w:rPr>
        <w:t xml:space="preserve">matrix inversion </w:t>
      </w:r>
      <w:del w:id="96" w:author="Jeremy Michael Beaulieu" w:date="2022-05-10T13:33:00Z">
        <w:r w:rsidR="009542E4" w:rsidDel="00162EDF">
          <w:rPr>
            <w:rFonts w:eastAsiaTheme="minorEastAsia"/>
          </w:rPr>
          <w:delText>-</w:delText>
        </w:r>
        <w:r w:rsidR="00E07230" w:rsidDel="00162EDF">
          <w:rPr>
            <w:rFonts w:eastAsiaTheme="minorEastAsia"/>
          </w:rPr>
          <w:delText>-</w:delText>
        </w:r>
        <w:r w:rsidR="009542E4" w:rsidDel="00162EDF">
          <w:rPr>
            <w:rFonts w:eastAsiaTheme="minorEastAsia"/>
          </w:rPr>
          <w:delText xml:space="preserve"> a computationally costly </w:delText>
        </w:r>
      </w:del>
      <w:r w:rsidR="009542E4">
        <w:rPr>
          <w:rFonts w:eastAsiaTheme="minorEastAsia"/>
        </w:rPr>
        <w:t xml:space="preserve">procedure. </w:t>
      </w:r>
      <w:del w:id="97" w:author="Jeremy Michael Beaulieu" w:date="2022-05-10T13:34:00Z">
        <w:r w:rsidR="009542E4" w:rsidDel="00162EDF">
          <w:rPr>
            <w:rFonts w:eastAsiaTheme="minorEastAsia"/>
          </w:rPr>
          <w:delText>Therefore, we</w:delText>
        </w:r>
      </w:del>
      <w:ins w:id="98" w:author="Jeremy Michael Beaulieu" w:date="2022-05-10T13:34:00Z">
        <w:r>
          <w:rPr>
            <w:rFonts w:eastAsiaTheme="minorEastAsia"/>
          </w:rPr>
          <w:t>Here we</w:t>
        </w:r>
      </w:ins>
      <w:r w:rsidR="009542E4">
        <w:rPr>
          <w:rFonts w:eastAsiaTheme="minorEastAsia"/>
        </w:rPr>
        <w:t xml:space="preserv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C52652"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58756C9E" w14:textId="77777777" w:rsidR="001B7D91" w:rsidRDefault="00510FD0" w:rsidP="00F36D63">
      <w:pPr>
        <w:pStyle w:val="JamesManuscriptBody"/>
        <w:rPr>
          <w:ins w:id="99" w:author="Jeremy Michael Beaulieu" w:date="2022-06-02T08:57:00Z"/>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w:commentRangeStart w:id="100"/>
      <m:oMath>
        <m:r>
          <w:rPr>
            <w:rFonts w:ascii="Cambria Math" w:eastAsiaTheme="minorEastAsia" w:hAnsi="Cambria Math"/>
          </w:rPr>
          <m:t>Q</m:t>
        </m:r>
        <w:commentRangeEnd w:id="100"/>
        <m:r>
          <m:rPr>
            <m:sty m:val="p"/>
          </m:rPr>
          <w:rPr>
            <w:rStyle w:val="CommentReference"/>
            <w:rFonts w:asciiTheme="minorHAnsi" w:hAnsiTheme="minorHAnsi"/>
          </w:rPr>
          <w:commentReference w:id="100"/>
        </m:r>
      </m:oMath>
      <w:r w:rsidR="00CA31E4" w:rsidRPr="00590995">
        <w:rPr>
          <w:rFonts w:eastAsiaTheme="minorEastAsia"/>
        </w:rPr>
        <w:t xml:space="preserve"> is the expected value of each species given the continuous tra</w:t>
      </w:r>
    </w:p>
    <w:p w14:paraId="1CD14725" w14:textId="77777777" w:rsidR="001B7D91" w:rsidRDefault="001B7D91">
      <w:pPr>
        <w:rPr>
          <w:ins w:id="101" w:author="Jeremy Michael Beaulieu" w:date="2022-06-02T08:57:00Z"/>
          <w:rFonts w:eastAsiaTheme="minorEastAsia" w:cstheme="minorBidi"/>
          <w:lang w:val="en-US"/>
        </w:rPr>
      </w:pPr>
      <w:ins w:id="102" w:author="Jeremy Michael Beaulieu" w:date="2022-06-02T08:57:00Z">
        <w:r>
          <w:rPr>
            <w:rFonts w:eastAsiaTheme="minorEastAsia"/>
          </w:rPr>
          <w:br w:type="page"/>
        </w:r>
      </w:ins>
    </w:p>
    <w:p w14:paraId="679CE026" w14:textId="2BD4C689" w:rsidR="00590995" w:rsidRPr="00590995" w:rsidRDefault="00CA31E4" w:rsidP="00F36D63">
      <w:pPr>
        <w:pStyle w:val="JamesManuscriptBody"/>
        <w:rPr>
          <w:rFonts w:eastAsiaTheme="minorEastAsia"/>
        </w:rPr>
      </w:pPr>
      <w:r w:rsidRPr="00590995">
        <w:rPr>
          <w:rFonts w:eastAsiaTheme="minorEastAsia"/>
        </w:rPr>
        <w:lastRenderedPageBreak/>
        <w:t xml:space="preserve">it </w:t>
      </w:r>
      <w:proofErr w:type="gramStart"/>
      <w:r w:rsidRPr="00590995">
        <w:rPr>
          <w:rFonts w:eastAsiaTheme="minorEastAsia"/>
        </w:rPr>
        <w:t>model</w:t>
      </w:r>
      <w:proofErr w:type="gramEnd"/>
      <w:del w:id="103" w:author="Jeremy Michael Beaulieu" w:date="2022-05-10T13:35:00Z">
        <w:r w:rsidR="00D751AA" w:rsidRPr="00590995" w:rsidDel="00162EDF">
          <w:rPr>
            <w:rFonts w:eastAsiaTheme="minorEastAsia"/>
          </w:rPr>
          <w:delText xml:space="preserve"> –</w:delText>
        </w:r>
      </w:del>
      <w:r w:rsidR="00D751AA" w:rsidRPr="00590995">
        <w:rPr>
          <w:rFonts w:eastAsiaTheme="minorEastAsia"/>
        </w:rPr>
        <w:t xml:space="preserve"> calculated 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proofErr w:type="spellStart"/>
      <w:r w:rsidR="00E0597A" w:rsidRPr="00772589">
        <w:rPr>
          <w:rFonts w:ascii="Courier New" w:eastAsiaTheme="minorEastAsia" w:hAnsi="Courier New" w:cs="Courier New"/>
        </w:rPr>
        <w:t>hOUwie</w:t>
      </w:r>
      <w:proofErr w:type="spellEnd"/>
      <w:r w:rsidR="00E0597A">
        <w:rPr>
          <w:rFonts w:eastAsiaTheme="minorEastAsia"/>
        </w:rPr>
        <w:t xml:space="preserve"> model</w:t>
      </w:r>
      <w:r w:rsidRPr="00590995">
        <w:rPr>
          <w:rFonts w:eastAsiaTheme="minorEastAsia"/>
        </w:rPr>
        <w:t>.</w:t>
      </w:r>
      <w:r w:rsidR="000D4935" w:rsidRPr="00590995">
        <w:rPr>
          <w:rFonts w:eastAsiaTheme="minorEastAsia"/>
        </w:rPr>
        <w:t xml:space="preserve"> </w:t>
      </w:r>
    </w:p>
    <w:p w14:paraId="42EF60B9" w14:textId="747C5AE8"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t>
      </w:r>
      <w:ins w:id="104" w:author="Jeremy Michael Beaulieu" w:date="2022-05-10T13:35:00Z">
        <w:r w:rsidR="00162EDF">
          <w:rPr>
            <w:rFonts w:eastAsiaTheme="minorEastAsia"/>
          </w:rPr>
          <w:t>that</w:t>
        </w:r>
      </w:ins>
      <w:del w:id="105" w:author="Jeremy Michael Beaulieu" w:date="2022-05-10T13:35:00Z">
        <w:r w:rsidR="003B6ACD" w:rsidDel="00162EDF">
          <w:rPr>
            <w:rFonts w:eastAsiaTheme="minorEastAsia"/>
          </w:rPr>
          <w:delText>which</w:delText>
        </w:r>
      </w:del>
      <w:r w:rsidR="003B6ACD">
        <w:rPr>
          <w:rFonts w:eastAsiaTheme="minorEastAsia"/>
        </w:rPr>
        <w:t xml:space="preserve">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ins w:id="106" w:author="Jeremy Michael Beaulieu" w:date="2022-05-10T13:36:00Z">
        <w:r w:rsidR="00162EDF">
          <w:rPr>
            <w:rFonts w:eastAsiaTheme="minorEastAsia"/>
          </w:rPr>
          <w:t>. But w</w:t>
        </w:r>
      </w:ins>
      <w:del w:id="107" w:author="Jeremy Michael Beaulieu" w:date="2022-05-10T13:36:00Z">
        <w:r w:rsidR="000A42CC" w:rsidDel="00162EDF">
          <w:rPr>
            <w:rFonts w:eastAsiaTheme="minorEastAsia"/>
          </w:rPr>
          <w:delText>.</w:delText>
        </w:r>
        <w:r w:rsidR="00B0696B" w:rsidDel="00162EDF">
          <w:rPr>
            <w:rFonts w:eastAsiaTheme="minorEastAsia"/>
          </w:rPr>
          <w:delText xml:space="preserve"> </w:delText>
        </w:r>
        <w:r w:rsidR="000D3E03" w:rsidDel="00162EDF">
          <w:rPr>
            <w:rFonts w:eastAsiaTheme="minorEastAsia"/>
          </w:rPr>
          <w:delText xml:space="preserve">However, </w:delText>
        </w:r>
        <w:r w:rsidR="00BC4240" w:rsidDel="00162EDF">
          <w:rPr>
            <w:rFonts w:eastAsiaTheme="minorEastAsia"/>
          </w:rPr>
          <w:delText xml:space="preserve">under this definition, </w:delText>
        </w:r>
        <w:r w:rsidR="00171973" w:rsidDel="00162EDF">
          <w:rPr>
            <w:rFonts w:eastAsiaTheme="minorEastAsia"/>
          </w:rPr>
          <w:delText>w</w:delText>
        </w:r>
      </w:del>
      <w:r w:rsidR="00171973">
        <w:rPr>
          <w:rFonts w:eastAsiaTheme="minorEastAsia"/>
        </w:rPr>
        <w:t xml:space="preserve">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ins w:id="108" w:author="Jeremy Michael Beaulieu" w:date="2022-06-02T08:52:00Z">
        <w:r w:rsidR="003231D6">
          <w:rPr>
            <w:rFonts w:eastAsiaTheme="minorEastAsia"/>
          </w:rPr>
          <w:t xml:space="preserve"> (i.e., </w:t>
        </w:r>
        <w:r w:rsidR="003231D6" w:rsidRPr="003231D6">
          <w:rPr>
            <w:rFonts w:eastAsiaTheme="minorEastAsia"/>
          </w:rPr>
          <w:t xml:space="preserve">an integral </w:t>
        </w:r>
      </w:ins>
      <w:ins w:id="109" w:author="Jeremy Michael Beaulieu" w:date="2022-06-02T08:53:00Z">
        <w:r w:rsidR="003231D6">
          <w:rPr>
            <w:rFonts w:eastAsiaTheme="minorEastAsia"/>
          </w:rPr>
          <w:t>to</w:t>
        </w:r>
      </w:ins>
      <w:ins w:id="110" w:author="Jeremy Michael Beaulieu" w:date="2022-06-02T08:52:00Z">
        <w:r w:rsidR="003231D6" w:rsidRPr="003231D6">
          <w:rPr>
            <w:rFonts w:eastAsiaTheme="minorEastAsia"/>
          </w:rPr>
          <w:t xml:space="preserve"> express the amount of overlap of one function as it is shifted over another</w:t>
        </w:r>
        <w:r w:rsidR="003231D6">
          <w:rPr>
            <w:rFonts w:eastAsiaTheme="minorEastAsia"/>
          </w:rPr>
          <w:t>)</w:t>
        </w:r>
      </w:ins>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ins w:id="111" w:author="Jeremy Michael Beaulieu" w:date="2022-05-10T13:37:00Z">
        <w:r w:rsidR="00162EDF">
          <w:rPr>
            <w:rFonts w:eastAsiaTheme="minorEastAsia"/>
          </w:rPr>
          <w:t xml:space="preserve"> (</w:t>
        </w:r>
      </w:ins>
      <w:del w:id="112" w:author="Jeremy Michael Beaulieu" w:date="2022-05-10T13:37:00Z">
        <w:r w:rsidR="005016B3" w:rsidDel="00162EDF">
          <w:rPr>
            <w:rFonts w:eastAsiaTheme="minorEastAsia"/>
          </w:rPr>
          <w:delText xml:space="preserve">. </w:delText>
        </w:r>
      </w:del>
      <w:ins w:id="113" w:author="Jeremy Michael Beaulieu" w:date="2022-05-10T13:37:00Z">
        <w:r w:rsidR="00162EDF">
          <w:rPr>
            <w:rFonts w:eastAsiaTheme="minorEastAsia"/>
          </w:rPr>
          <w:t>f</w:t>
        </w:r>
      </w:ins>
      <w:del w:id="114" w:author="Jeremy Michael Beaulieu" w:date="2022-05-10T13:37:00Z">
        <w:r w:rsidR="00D67390" w:rsidDel="00162EDF">
          <w:rPr>
            <w:rFonts w:eastAsiaTheme="minorEastAsia"/>
          </w:rPr>
          <w:delText>F</w:delText>
        </w:r>
      </w:del>
      <w:r w:rsidR="00D67390">
        <w:rPr>
          <w:rFonts w:eastAsiaTheme="minorEastAsia"/>
        </w:rPr>
        <w:t>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ins w:id="115" w:author="Jeremy Michael Beaulieu" w:date="2022-05-10T13:37:00Z">
        <w:r w:rsidR="00162EDF">
          <w:rPr>
            <w:rFonts w:eastAsiaTheme="minorEastAsia"/>
          </w:rPr>
          <w:t>)</w:t>
        </w:r>
      </w:ins>
      <w:r w:rsidR="00903CCF">
        <w:rPr>
          <w:rFonts w:eastAsiaTheme="minorEastAsia"/>
        </w:rPr>
        <w:t>.</w:t>
      </w:r>
      <w:r w:rsidR="00600E39">
        <w:rPr>
          <w:rFonts w:eastAsiaTheme="minorEastAsia"/>
        </w:rPr>
        <w:t xml:space="preserve"> </w:t>
      </w:r>
    </w:p>
    <w:p w14:paraId="44090203" w14:textId="2740F291"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marginal 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 xml:space="preserve">As the number of internodes increase, </w:t>
      </w:r>
      <w:r w:rsidR="00D66CDB">
        <w:rPr>
          <w:rFonts w:eastAsiaTheme="minorEastAsia"/>
        </w:rPr>
        <w:lastRenderedPageBreak/>
        <w:t>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proofErr w:type="spellStart"/>
      <w:r w:rsidR="00D52475" w:rsidRPr="003231D6">
        <w:rPr>
          <w:rFonts w:eastAsiaTheme="minorEastAsia"/>
          <w:i/>
          <w:iCs/>
          <w:rPrChange w:id="116" w:author="Jeremy Michael Beaulieu" w:date="2022-06-02T08:54:00Z">
            <w:rPr>
              <w:rFonts w:eastAsiaTheme="minorEastAsia"/>
            </w:rPr>
          </w:rPrChange>
        </w:rPr>
        <w:t>i</w:t>
      </w:r>
      <w:proofErr w:type="spellEnd"/>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19E6FBD3" w:rsidR="007F4271" w:rsidRDefault="001D7DF6" w:rsidP="00F36D63">
      <w:pPr>
        <w:pStyle w:val="JamesManuscriptBody"/>
        <w:rPr>
          <w:rFonts w:eastAsiaTheme="minorEastAsia"/>
        </w:rPr>
      </w:pPr>
      <w:r>
        <w:rPr>
          <w:rFonts w:eastAsiaTheme="minorEastAsia"/>
        </w:rPr>
        <w:t xml:space="preserve">where </w:t>
      </w:r>
      <m:oMath>
        <m:r>
          <m:rPr>
            <m:sty m:val="b"/>
          </m:rP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m:rPr>
            <m:sty m:val="b"/>
          </m:rPr>
          <w:rPr>
            <w:rFonts w:ascii="Cambria Math" w:eastAsiaTheme="minorEastAsia" w:hAnsi="Cambria Math"/>
          </w:rPr>
          <m:t>Q</m:t>
        </m:r>
        <m:r>
          <w:rPr>
            <w:rFonts w:ascii="Cambria Math" w:eastAsiaTheme="minorEastAsia" w:hAnsi="Cambria Math"/>
          </w:rPr>
          <m:t>∈ϑ)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m:rPr>
                <m:sty m:val="b"/>
              </m:rP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3D09DCD8" w14:textId="320AA8DE" w:rsidR="00F36D63" w:rsidRPr="00147CC2" w:rsidRDefault="009E37BE" w:rsidP="004E688C">
      <w:pPr>
        <w:pStyle w:val="JamesManuscriptBody"/>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B033D5">
        <w:rPr>
          <w:rFonts w:eastAsiaTheme="minorEastAsia"/>
        </w:rPr>
        <w:t>stochastic m</w:t>
      </w:r>
      <w:r>
        <w:rPr>
          <w:rFonts w:eastAsiaTheme="minorEastAsia"/>
        </w:rPr>
        <w:t>ap</w:t>
      </w:r>
      <w:r w:rsidR="00B033D5">
        <w:rPr>
          <w:rFonts w:eastAsiaTheme="minorEastAsia"/>
        </w:rPr>
        <w:t xml:space="preserve">pings </w:t>
      </w:r>
      <w:r w:rsidR="00920A19">
        <w:rPr>
          <w:rFonts w:eastAsiaTheme="minorEastAsia"/>
        </w:rPr>
        <w:t>are generated to evaluate the discrete and continuous likelihoods</w:t>
      </w:r>
      <w:r w:rsidR="00D52475">
        <w:rPr>
          <w:rFonts w:eastAsiaTheme="minorEastAsia"/>
        </w:rPr>
        <w:t xml:space="preserve"> (Fig. 3)</w:t>
      </w:r>
      <w:r w:rsidR="00B033D5">
        <w:rPr>
          <w:rFonts w:eastAsiaTheme="minorEastAsia"/>
        </w:rPr>
        <w:t xml:space="preserve">. </w:t>
      </w:r>
      <w:r w:rsidR="00D52475">
        <w:rPr>
          <w:rFonts w:eastAsiaTheme="minorEastAsia"/>
        </w:rPr>
        <w:t>To do this</w:t>
      </w:r>
      <w:r w:rsidR="007A09BB">
        <w:rPr>
          <w:rFonts w:eastAsiaTheme="minorEastAsia"/>
        </w:rPr>
        <w:t>,</w:t>
      </w:r>
      <w:r w:rsidR="00D52475">
        <w:rPr>
          <w:rFonts w:eastAsiaTheme="minorEastAsia"/>
        </w:rPr>
        <w:t xml:space="preserve"> we f</w:t>
      </w:r>
      <w:r w:rsidR="00B033D5">
        <w:rPr>
          <w:rFonts w:eastAsiaTheme="minorEastAsia"/>
        </w:rPr>
        <w:t>irst</w:t>
      </w:r>
      <w:r w:rsidR="00D52475">
        <w:rPr>
          <w:rFonts w:eastAsiaTheme="minorEastAsia"/>
        </w:rPr>
        <w:t xml:space="preserve"> </w:t>
      </w:r>
      <w:r w:rsidR="00052269">
        <w:rPr>
          <w:rFonts w:eastAsiaTheme="minorEastAsia"/>
        </w:rPr>
        <w:t>approximate</w:t>
      </w:r>
      <w:del w:id="117" w:author="Jeremy Michael Beaulieu" w:date="2022-06-02T08:55:00Z">
        <w:r w:rsidR="00D52475" w:rsidDel="001B7D91">
          <w:rPr>
            <w:rFonts w:eastAsiaTheme="minorEastAsia"/>
          </w:rPr>
          <w:delText xml:space="preserve"> of</w:delText>
        </w:r>
      </w:del>
      <w:r w:rsidR="00D52475">
        <w:rPr>
          <w:rFonts w:eastAsiaTheme="minorEastAsia"/>
        </w:rPr>
        <w:t xml:space="preserve">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states</w:t>
      </w:r>
      <w:del w:id="118" w:author="Jeremy Michael Beaulieu" w:date="2022-06-02T08:55:00Z">
        <w:r w:rsidR="007A09BB" w:rsidDel="001B7D91">
          <w:rPr>
            <w:rFonts w:eastAsiaTheme="minorEastAsia"/>
          </w:rPr>
          <w:delText>,</w:delText>
        </w:r>
      </w:del>
      <w:r w:rsidR="007A09BB">
        <w:rPr>
          <w:rFonts w:eastAsiaTheme="minorEastAsia"/>
        </w:rPr>
        <w:t xml:space="preserve"> and observed </w:t>
      </w:r>
      <w:proofErr w:type="spellStart"/>
      <w:r w:rsidR="007A09BB">
        <w:rPr>
          <w:rFonts w:eastAsiaTheme="minorEastAsia"/>
        </w:rPr>
        <w:t>tipward</w:t>
      </w:r>
      <w:proofErr w:type="spellEnd"/>
      <w:r w:rsidR="007A09BB">
        <w:rPr>
          <w:rFonts w:eastAsiaTheme="minorEastAsia"/>
        </w:rPr>
        <w:t xml:space="preserve"> discrete states (Fig 3</w:t>
      </w:r>
      <w:r w:rsidR="00DC4CF8">
        <w:rPr>
          <w:rFonts w:eastAsiaTheme="minorEastAsia"/>
        </w:rPr>
        <w:t>d</w:t>
      </w:r>
      <w:r w:rsidR="00AF254F">
        <w:rPr>
          <w:rFonts w:eastAsiaTheme="minorEastAsia"/>
        </w:rPr>
        <w:t xml:space="preserve">, see </w:t>
      </w:r>
      <w:r w:rsidR="004E688C">
        <w:rPr>
          <w:rFonts w:eastAsiaTheme="minorEastAsia"/>
        </w:rPr>
        <w:t>Supplemental</w:t>
      </w:r>
      <w:r w:rsidR="00AF254F">
        <w:rPr>
          <w:rFonts w:eastAsiaTheme="minorEastAsia"/>
        </w:rPr>
        <w:t xml:space="preserve"> for more detail</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845E6">
        <w:rPr>
          <w:rFonts w:eastAsiaTheme="minorEastAsia"/>
        </w:rPr>
        <w:t xml:space="preserve"> (Fig. 4)</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w:t>
      </w:r>
      <w:r w:rsidR="00B95A4F">
        <w:rPr>
          <w:rFonts w:eastAsiaTheme="minorEastAsia"/>
        </w:rPr>
        <w:lastRenderedPageBreak/>
        <w:t xml:space="preserve">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 xml:space="preserve">in any of the </w:t>
      </w:r>
      <w:proofErr w:type="spellStart"/>
      <w:r w:rsidR="002C1E5A">
        <w:rPr>
          <w:rFonts w:eastAsiaTheme="minorEastAsia"/>
        </w:rPr>
        <w:t>tipward</w:t>
      </w:r>
      <w:proofErr w:type="spellEnd"/>
      <w:r w:rsidR="002C1E5A">
        <w:rPr>
          <w:rFonts w:eastAsiaTheme="minorEastAsia"/>
        </w:rPr>
        <w:t xml:space="preserve"> states (the la</w:t>
      </w:r>
      <w:r w:rsidR="00FF5CE2">
        <w:rPr>
          <w:rFonts w:eastAsiaTheme="minorEastAsia"/>
        </w:rPr>
        <w:t>tt</w:t>
      </w:r>
      <w:r w:rsidR="002C1E5A">
        <w:rPr>
          <w:rFonts w:eastAsiaTheme="minorEastAsia"/>
        </w:rPr>
        <w:t xml:space="preserve">er is calculated using familiar matrix exponentiation methods </w:t>
      </w:r>
      <w:r w:rsidR="002C1E5A" w:rsidRPr="00253269">
        <w:rPr>
          <w:rFonts w:eastAsiaTheme="minorEastAsia"/>
        </w:rPr>
        <w:fldChar w:fldCharType="begin"/>
      </w:r>
      <w:r w:rsidR="00BF1D5F">
        <w:rPr>
          <w:rFonts w:eastAsiaTheme="minorEastAsia"/>
        </w:rPr>
        <w:instrText xml:space="preserve"> ADDIN ZOTERO_ITEM CSL_CITATION {"citationID":"T76D7NeP","properties":{"custom":"(e.g., Pagel 1994)","formattedCitation":"(e.g., Pagel 1994)","plainCitation":"(e.g., 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BF1D5F">
        <w:rPr>
          <w:rFonts w:eastAsiaTheme="minorEastAsia"/>
        </w:rPr>
        <w:instrText xml:space="preserve"> ADDIN ZOTERO_ITEM CSL_CITATION {"citationID":"a1i2vo7v7oe","properties":{"formattedCitation":"(Nielsen 2002; Rao and Teh 2013)","plainCitation":"(Nielsen 2002; Rao and Teh 2013)","noteIndex":0},"citationItems":[{"id":6826,"uris":["http://zotero.org/users/local/X8CzRyu0/items/SBMAUPKT"],"itemData":{"id":6826,"type":"article-journal","container-title":"Systematic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(Nielsen 2002; Rao and Teh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w:t>
      </w:r>
      <w:proofErr w:type="spellStart"/>
      <w:r w:rsidR="00253269">
        <w:rPr>
          <w:rFonts w:eastAsiaTheme="minorEastAsia"/>
        </w:rPr>
        <w:t>tip</w:t>
      </w:r>
      <w:del w:id="119" w:author="Jeremy Michael Beaulieu" w:date="2022-05-10T13:38:00Z">
        <w:r w:rsidR="00253269" w:rsidDel="00162EDF">
          <w:rPr>
            <w:rFonts w:eastAsiaTheme="minorEastAsia"/>
          </w:rPr>
          <w:delText xml:space="preserve"> </w:delText>
        </w:r>
      </w:del>
      <w:r w:rsidR="00253269">
        <w:rPr>
          <w:rFonts w:eastAsiaTheme="minorEastAsia"/>
        </w:rPr>
        <w:t>ward</w:t>
      </w:r>
      <w:proofErr w:type="spellEnd"/>
      <w:r w:rsidR="00253269">
        <w:rPr>
          <w:rFonts w:eastAsiaTheme="minorEastAsia"/>
        </w:rPr>
        <w:t xml:space="preserve"> nodes. However, </w:t>
      </w:r>
      <w:r w:rsidR="00765DA0">
        <w:rPr>
          <w:rFonts w:eastAsiaTheme="minorEastAsia"/>
        </w:rPr>
        <w:t xml:space="preserve">for increased computational efficiency, we opt to place transitions at pre-defined internodes. </w:t>
      </w:r>
      <w:del w:id="120" w:author="Jeremy Michael Beaulieu" w:date="2022-05-10T13:39:00Z">
        <w:r w:rsidR="000F3BC8" w:rsidDel="00162EDF">
          <w:rPr>
            <w:rFonts w:eastAsiaTheme="minorEastAsia"/>
          </w:rPr>
          <w:delText>Thus, under our procedure, a</w:delText>
        </w:r>
      </w:del>
      <w:ins w:id="121" w:author="Jeremy Michael Beaulieu" w:date="2022-05-10T13:39:00Z">
        <w:r w:rsidR="00162EDF">
          <w:rPr>
            <w:rFonts w:eastAsiaTheme="minorEastAsia"/>
          </w:rPr>
          <w:t>A</w:t>
        </w:r>
      </w:ins>
      <w:r w:rsidR="000F3BC8">
        <w:rPr>
          <w:rFonts w:eastAsiaTheme="minorEastAsia"/>
        </w:rPr>
        <w:t xml:space="preserve">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r w:rsidR="00A23AA1">
        <w:rPr>
          <w:rFonts w:eastAsiaTheme="minorEastAsia"/>
        </w:rPr>
        <w:t>.</w:t>
      </w:r>
    </w:p>
    <w:p w14:paraId="4C77D973" w14:textId="2EABABFE" w:rsidR="00A62426" w:rsidRDefault="00A62426" w:rsidP="00F36D63">
      <w:pPr>
        <w:pStyle w:val="JamesManuscriptBody"/>
        <w:rPr>
          <w:rFonts w:eastAsiaTheme="minorEastAsia"/>
        </w:rPr>
      </w:pPr>
      <w:r>
        <w:rPr>
          <w:rFonts w:eastAsiaTheme="minorEastAsia"/>
        </w:rPr>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212CF81E"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commentRangeStart w:id="122"/>
      <w:proofErr w:type="spellStart"/>
      <w:r w:rsidR="003407C6" w:rsidRPr="00772589">
        <w:rPr>
          <w:rFonts w:ascii="Courier New" w:eastAsiaTheme="minorEastAsia" w:hAnsi="Courier New" w:cs="Courier New"/>
        </w:rPr>
        <w:t>hOUwie</w:t>
      </w:r>
      <w:commentRangeEnd w:id="122"/>
      <w:proofErr w:type="spellEnd"/>
      <w:r w:rsidR="001B7D91">
        <w:rPr>
          <w:rStyle w:val="CommentReference"/>
          <w:rFonts w:asciiTheme="minorHAnsi" w:hAnsiTheme="minorHAnsi"/>
        </w:rPr>
        <w:commentReference w:id="122"/>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proofErr w:type="spellStart"/>
      <w:r w:rsidR="003407C6" w:rsidRPr="00772589">
        <w:rPr>
          <w:rFonts w:ascii="Courier New" w:eastAsiaTheme="minorEastAsia" w:hAnsi="Courier New" w:cs="Courier New"/>
        </w:rPr>
        <w:t>hOUwie</w:t>
      </w:r>
      <w:proofErr w:type="spellEnd"/>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4A10467C" w14:textId="77777777" w:rsidR="00162EDF" w:rsidRDefault="00162EDF" w:rsidP="00AC3E1B">
      <w:pPr>
        <w:pStyle w:val="JamesManuscriptBody"/>
        <w:jc w:val="center"/>
        <w:rPr>
          <w:ins w:id="123" w:author="Jeremy Michael Beaulieu" w:date="2022-05-10T13:39:00Z"/>
          <w:rFonts w:eastAsiaTheme="minorEastAsia"/>
          <w:i/>
        </w:rPr>
      </w:pPr>
    </w:p>
    <w:p w14:paraId="648BDC35" w14:textId="4EA27932" w:rsidR="00E268FA" w:rsidRPr="00202761" w:rsidRDefault="00847387" w:rsidP="00AC3E1B">
      <w:pPr>
        <w:pStyle w:val="JamesManuscriptBody"/>
        <w:jc w:val="center"/>
        <w:rPr>
          <w:rFonts w:eastAsiaTheme="minorEastAsia"/>
          <w:i/>
        </w:rPr>
      </w:pPr>
      <w:r>
        <w:rPr>
          <w:rFonts w:eastAsiaTheme="minorEastAsia"/>
          <w:i/>
        </w:rPr>
        <w:t xml:space="preserve">The </w:t>
      </w:r>
      <w:proofErr w:type="spellStart"/>
      <w:r w:rsidR="002C5A72" w:rsidRPr="00202761">
        <w:rPr>
          <w:rFonts w:ascii="Courier New" w:eastAsiaTheme="minorEastAsia" w:hAnsi="Courier New" w:cs="Courier New"/>
          <w:i/>
        </w:rPr>
        <w:t>hOUwie</w:t>
      </w:r>
      <w:proofErr w:type="spellEnd"/>
      <w:r w:rsidR="003021B7" w:rsidRPr="00202761">
        <w:rPr>
          <w:rFonts w:eastAsiaTheme="minorEastAsia"/>
          <w:i/>
        </w:rPr>
        <w:t xml:space="preserve"> model</w:t>
      </w:r>
      <w:r>
        <w:rPr>
          <w:rFonts w:eastAsiaTheme="minorEastAsia"/>
          <w:i/>
        </w:rPr>
        <w:t xml:space="preserve"> space</w:t>
      </w:r>
    </w:p>
    <w:p w14:paraId="52DE9F80" w14:textId="311A6994"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proofErr w:type="spellStart"/>
      <w:r w:rsidR="00FA4C41" w:rsidRPr="00772589">
        <w:rPr>
          <w:rFonts w:ascii="Courier New" w:eastAsiaTheme="minorEastAsia" w:hAnsi="Courier New" w:cs="Courier New"/>
        </w:rPr>
        <w:t>hOUwie</w:t>
      </w:r>
      <w:proofErr w:type="spellEnd"/>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w:t>
      </w:r>
      <w:r w:rsidR="00BE7BE5">
        <w:rPr>
          <w:rFonts w:eastAsiaTheme="minorEastAsia"/>
        </w:rPr>
        <w:lastRenderedPageBreak/>
        <w:t xml:space="preserve">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proofErr w:type="spellStart"/>
      <w:r w:rsidR="00040950" w:rsidRPr="009C41C8">
        <w:rPr>
          <w:rFonts w:ascii="Courier New" w:eastAsiaTheme="minorEastAsia" w:hAnsi="Courier New" w:cs="Courier New"/>
        </w:rPr>
        <w:t>hOUwie</w:t>
      </w:r>
      <w:proofErr w:type="spellEnd"/>
      <w:r w:rsidR="00040950">
        <w:rPr>
          <w:rFonts w:eastAsiaTheme="minorEastAsia"/>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eastAsiaTheme="minorEastAsia"/>
        </w:rPr>
        <w:t xml:space="preserve"> and now include models in which only alpha varies (OUA), only sigma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 xml:space="preserve">within </w:t>
      </w:r>
      <w:proofErr w:type="spellStart"/>
      <w:r w:rsidR="001E3CC9">
        <w:rPr>
          <w:rFonts w:eastAsiaTheme="minorEastAsia"/>
        </w:rPr>
        <w:t>hOUwie</w:t>
      </w:r>
      <w:proofErr w:type="spellEnd"/>
      <w:r w:rsidR="002C3F7C">
        <w:rPr>
          <w:rFonts w:eastAsiaTheme="minorEastAsia"/>
        </w:rPr>
        <w:t xml:space="preserve">, </w:t>
      </w:r>
      <w:r w:rsidR="00BE4BFF" w:rsidRPr="002C3F7C">
        <w:rPr>
          <w:rFonts w:eastAsiaTheme="minorEastAsia"/>
        </w:rPr>
        <w:t>differs from The Ornstein–</w:t>
      </w:r>
      <w:proofErr w:type="spellStart"/>
      <w:r w:rsidR="00BE4BFF" w:rsidRPr="002C3F7C">
        <w:rPr>
          <w:rFonts w:eastAsiaTheme="minorEastAsia"/>
        </w:rPr>
        <w:t>Uhlenbeck</w:t>
      </w:r>
      <w:proofErr w:type="spellEnd"/>
      <w:r w:rsidR="00BE4BFF" w:rsidRPr="002C3F7C">
        <w:rPr>
          <w:rFonts w:eastAsiaTheme="minorEastAsia"/>
        </w:rPr>
        <w:t xml:space="preserve">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06FF9263" w14:textId="0BC4E387" w:rsidR="006D1EDC" w:rsidRDefault="008B112C" w:rsidP="00BE1143">
      <w:pPr>
        <w:pStyle w:val="JamesManuscriptBody"/>
        <w:ind w:firstLine="720"/>
        <w:rPr>
          <w:ins w:id="124" w:author="Jeremy Michael Beaulieu" w:date="2022-05-10T13:40:00Z"/>
          <w:rFonts w:eastAsiaTheme="minorEastAsia"/>
        </w:rPr>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any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There are two 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FD0569" w:rsidRPr="00A259AC">
        <w:rPr>
          <w:rFonts w:eastAsiaTheme="minorEastAsia"/>
        </w:rPr>
        <w:t>1</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structures </w:t>
      </w:r>
      <w:r w:rsidR="00D30CA8" w:rsidRPr="00A259AC">
        <w:rPr>
          <w:rFonts w:eastAsiaTheme="minorEastAsia"/>
        </w:rPr>
        <w:t>where there are no differences between any OU parameters</w:t>
      </w:r>
      <w:r w:rsidR="00A05383" w:rsidRPr="00A259AC">
        <w:rPr>
          <w:rFonts w:eastAsiaTheme="minorEastAsia"/>
        </w:rPr>
        <w:t xml:space="preserve">. Under this model the entire evolutionary history of the clade can be described by a single </w:t>
      </w:r>
      <w:commentRangeStart w:id="125"/>
      <w:r w:rsidR="00A05383" w:rsidRPr="00A259AC">
        <w:rPr>
          <w:rFonts w:eastAsiaTheme="minorEastAsia"/>
        </w:rPr>
        <w:t xml:space="preserve">alpha, sigma, and optimum </w:t>
      </w:r>
      <w:commentRangeEnd w:id="125"/>
      <w:r w:rsidR="00162EDF">
        <w:rPr>
          <w:rStyle w:val="CommentReference"/>
          <w:rFonts w:asciiTheme="minorHAnsi" w:hAnsiTheme="minorHAnsi"/>
        </w:rPr>
        <w:commentReference w:id="125"/>
      </w:r>
      <w:r w:rsidR="00A05383" w:rsidRPr="00A259AC">
        <w:rPr>
          <w:rFonts w:eastAsiaTheme="minorEastAsia"/>
        </w:rPr>
        <w:t>value</w:t>
      </w:r>
      <w:r w:rsidR="006D1EDC" w:rsidRPr="00A259AC">
        <w:rPr>
          <w:rFonts w:eastAsiaTheme="minorEastAsia"/>
        </w:rPr>
        <w:t xml:space="preserve"> (Fig. </w:t>
      </w:r>
      <w:r w:rsidR="008A5EB1" w:rsidRPr="00A259AC">
        <w:rPr>
          <w:rFonts w:eastAsiaTheme="minorEastAsia"/>
        </w:rPr>
        <w:t>1</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8A5EB1" w:rsidRPr="00A259AC">
        <w:rPr>
          <w:rFonts w:eastAsiaTheme="minorEastAsia"/>
        </w:rPr>
        <w:t>1</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1B59594F" w14:textId="60953EF5" w:rsidR="00162EDF" w:rsidRDefault="00162EDF" w:rsidP="00BE1143">
      <w:pPr>
        <w:pStyle w:val="JamesManuscriptBody"/>
        <w:ind w:firstLine="720"/>
        <w:rPr>
          <w:ins w:id="126" w:author="Jeremy Michael Beaulieu" w:date="2022-05-10T13:40:00Z"/>
          <w:rFonts w:eastAsiaTheme="minorEastAsia"/>
        </w:rPr>
      </w:pPr>
    </w:p>
    <w:p w14:paraId="589D2694" w14:textId="77777777" w:rsidR="00162EDF" w:rsidRPr="00A259AC" w:rsidRDefault="00162EDF" w:rsidP="00BE1143">
      <w:pPr>
        <w:pStyle w:val="JamesManuscriptBody"/>
        <w:ind w:firstLine="720"/>
        <w:rPr>
          <w:rFonts w:eastAsiaTheme="minorEastAsia"/>
        </w:rPr>
      </w:pP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lastRenderedPageBreak/>
        <w:t>Simulation study</w:t>
      </w:r>
    </w:p>
    <w:p w14:paraId="2F7FCCF7" w14:textId="6C293099" w:rsidR="00275D83" w:rsidRDefault="00D32B08" w:rsidP="001B1A0E">
      <w:pPr>
        <w:pStyle w:val="JamesManuscriptBody"/>
        <w:ind w:firstLine="720"/>
        <w:rPr>
          <w:ins w:id="127" w:author="Jeremy Michael Beaulieu" w:date="2022-05-10T13:47:00Z"/>
          <w:rFonts w:eastAsiaTheme="minorEastAsia"/>
        </w:rPr>
      </w:pPr>
      <w:r>
        <w:rPr>
          <w:rFonts w:eastAsiaTheme="minorEastAsia"/>
        </w:rPr>
        <w:t xml:space="preserve">For each of the 22 </w:t>
      </w:r>
      <w:proofErr w:type="spellStart"/>
      <w:r>
        <w:rPr>
          <w:rFonts w:eastAsiaTheme="minorEastAsia"/>
        </w:rPr>
        <w:t>hOUwie</w:t>
      </w:r>
      <w:proofErr w:type="spellEnd"/>
      <w:r>
        <w:rPr>
          <w:rFonts w:eastAsiaTheme="minorEastAsia"/>
        </w:rPr>
        <w:t xml:space="preserv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birth phylogenetic tree</w:t>
      </w:r>
      <w:ins w:id="128" w:author="Jeremy Michael Beaulieu" w:date="2022-06-02T08:58:00Z">
        <w:r w:rsidR="001B7D91">
          <w:rPr>
            <w:rFonts w:eastAsiaTheme="minorEastAsia"/>
          </w:rPr>
          <w:t>s</w:t>
        </w:r>
      </w:ins>
      <w:r w:rsidR="00E307E3">
        <w:rPr>
          <w:rFonts w:eastAsiaTheme="minorEastAsia"/>
        </w:rPr>
        <w:t xml:space="preserv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w:t>
      </w:r>
      <w:del w:id="129" w:author="Jeremy Michael Beaulieu" w:date="2022-05-10T13:42:00Z">
        <w:r w:rsidR="00967200" w:rsidDel="00162EDF">
          <w:rPr>
            <w:rFonts w:eastAsiaTheme="minorEastAsia"/>
          </w:rPr>
          <w:delText xml:space="preserve"> and</w:delText>
        </w:r>
      </w:del>
      <w:r w:rsidR="00967200">
        <w:rPr>
          <w:rFonts w:eastAsiaTheme="minorEastAsia"/>
        </w:rPr>
        <w:t xml:space="preserve"> rescaled tree height to 1</w:t>
      </w:r>
      <w:ins w:id="130" w:author="Jeremy Michael Beaulieu" w:date="2022-05-10T13:42:00Z">
        <w:r w:rsidR="00162EDF">
          <w:rPr>
            <w:rFonts w:eastAsiaTheme="minorEastAsia"/>
          </w:rPr>
          <w:t>, and t</w:t>
        </w:r>
      </w:ins>
      <w:del w:id="131" w:author="Jeremy Michael Beaulieu" w:date="2022-05-10T13:42:00Z">
        <w:r w:rsidR="00967200" w:rsidDel="00162EDF">
          <w:rPr>
            <w:rFonts w:eastAsiaTheme="minorEastAsia"/>
          </w:rPr>
          <w:delText xml:space="preserve">. </w:delText>
        </w:r>
        <w:r w:rsidR="00C922A2" w:rsidDel="00162EDF">
          <w:rPr>
            <w:rFonts w:eastAsiaTheme="minorEastAsia"/>
          </w:rPr>
          <w:delText>T</w:delText>
        </w:r>
      </w:del>
      <w:r w:rsidR="00C922A2">
        <w:rPr>
          <w:rFonts w:eastAsiaTheme="minorEastAsia"/>
        </w:rPr>
        <w:t xml:space="preserve">he </w:t>
      </w:r>
      <w:proofErr w:type="gramStart"/>
      <w:r w:rsidR="00C922A2">
        <w:rPr>
          <w:rFonts w:eastAsiaTheme="minorEastAsia"/>
        </w:rPr>
        <w:t>root</w:t>
      </w:r>
      <w:proofErr w:type="gramEnd"/>
      <w:r w:rsidR="00C922A2">
        <w:rPr>
          <w:rFonts w:eastAsiaTheme="minorEastAsia"/>
        </w:rPr>
        <w:t xml:space="preserve">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w:t>
      </w:r>
      <w:r w:rsidR="00DA1860">
        <w:rPr>
          <w:rFonts w:eastAsiaTheme="minorEastAsia"/>
        </w:rPr>
        <w:t xml:space="preserve"> (model structure</w:t>
      </w:r>
      <w:r w:rsidR="00FB3099">
        <w:rPr>
          <w:rFonts w:eastAsiaTheme="minorEastAsia"/>
        </w:rPr>
        <w:t xml:space="preserve">s associated with model </w:t>
      </w:r>
      <w:r w:rsidR="00DA1860">
        <w:rPr>
          <w:rFonts w:eastAsiaTheme="minorEastAsia"/>
        </w:rPr>
        <w:t>name are shown in Table 1)</w:t>
      </w:r>
      <w:r w:rsidR="00CA1917">
        <w:rPr>
          <w:rFonts w:eastAsiaTheme="minorEastAsia"/>
        </w:rPr>
        <w:t xml:space="preserve">.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proofErr w:type="spellStart"/>
      <w:r w:rsidR="00986388" w:rsidRPr="004A29AA">
        <w:rPr>
          <w:rFonts w:ascii="Courier New" w:eastAsiaTheme="minorEastAsia" w:hAnsi="Courier New" w:cs="Courier New"/>
        </w:rPr>
        <w:t>hOUwie</w:t>
      </w:r>
      <w:proofErr w:type="spellEnd"/>
      <w:r w:rsidR="00986388">
        <w:rPr>
          <w:rFonts w:eastAsiaTheme="minorEastAsia"/>
        </w:rPr>
        <w:t xml:space="preserve"> uses a variable number of mappings, we evaluate changing the 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Each dataset was evaluated using the true generating model, a BM1, an OU1, and either the character-dependent or character-independent counterpart to the generating model. For example, if the data was 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w:t>
      </w:r>
      <w:r w:rsidR="00653AC1" w:rsidRPr="00E91572">
        <w:rPr>
          <w:rFonts w:eastAsiaTheme="minorEastAsia"/>
        </w:rPr>
        <w:lastRenderedPageBreak/>
        <w:t xml:space="preserve">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1A18ACCF" w14:textId="77777777" w:rsidR="00162EDF" w:rsidRPr="00827E49" w:rsidRDefault="00162EDF" w:rsidP="001B1A0E">
      <w:pPr>
        <w:pStyle w:val="JamesManuscriptBody"/>
        <w:ind w:firstLine="720"/>
        <w:rPr>
          <w:rFonts w:eastAsiaTheme="minorEastAsia"/>
        </w:rPr>
      </w:pP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4BB9D3FA" w:rsidR="00385F9E" w:rsidRDefault="00385F9E" w:rsidP="00385F9E">
      <w:pPr>
        <w:pStyle w:val="JamesManuscriptBody"/>
        <w:ind w:firstLine="720"/>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Furthermore, it has been proposed that adaptations for frugivorous dispersal is linked to tropical and subtropical biomes</w:t>
      </w:r>
      <w:ins w:id="132" w:author="Jeremy Michael Beaulieu" w:date="2022-05-10T13:48:00Z">
        <w:r w:rsidR="007E058B">
          <w:rPr>
            <w:rFonts w:eastAsiaTheme="minorEastAsia"/>
          </w:rPr>
          <w:t xml:space="preserve">, </w:t>
        </w:r>
      </w:ins>
      <w:del w:id="133" w:author="Jeremy Michael Beaulieu" w:date="2022-05-10T13:48:00Z">
        <w:r w:rsidDel="007E058B">
          <w:rPr>
            <w:rFonts w:eastAsiaTheme="minorEastAsia"/>
          </w:rPr>
          <w:delText xml:space="preserve">. This is </w:delText>
        </w:r>
      </w:del>
      <w:r>
        <w:rPr>
          <w:rFonts w:eastAsiaTheme="minorEastAsia"/>
        </w:rPr>
        <w:t xml:space="preserve">because in these warmer and wetter habitats, large trees create shady environments where competition for light is more important. A shadier habitat then imposes a selective pressure for larger seeds because more nutrients are needed for germination </w:t>
      </w:r>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55D9FA8F" w:rsidR="00167A8C" w:rsidRDefault="00385F9E" w:rsidP="00385F9E">
      <w:pPr>
        <w:pStyle w:val="JamesManuscriptBody"/>
        <w:ind w:firstLine="720"/>
        <w:rPr>
          <w:rFonts w:eastAsiaTheme="minorEastAsia"/>
        </w:rPr>
      </w:pPr>
      <w:r>
        <w:rPr>
          <w:rFonts w:eastAsiaTheme="minorEastAsia"/>
        </w:rPr>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(Lorts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w:t>
      </w:r>
      <w:r w:rsidR="00DB559C">
        <w:rPr>
          <w:rFonts w:eastAsiaTheme="minorEastAsia"/>
        </w:rPr>
        <w:lastRenderedPageBreak/>
        <w:t xml:space="preserve">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proofErr w:type="spellStart"/>
      <w:r w:rsidR="00625A2B" w:rsidRPr="004A29AA">
        <w:rPr>
          <w:rFonts w:ascii="Courier New" w:eastAsiaTheme="minorEastAsia" w:hAnsi="Courier New" w:cs="Courier New"/>
        </w:rPr>
        <w:t>hOUwie</w:t>
      </w:r>
      <w:proofErr w:type="spellEnd"/>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w:t>
      </w:r>
      <w:del w:id="134" w:author="Jeremy Michael Beaulieu" w:date="2022-05-10T13:52:00Z">
        <w:r w:rsidR="004605F3" w:rsidDel="007E058B">
          <w:rPr>
            <w:rFonts w:eastAsiaTheme="minorEastAsia"/>
          </w:rPr>
          <w:delText xml:space="preserve">choose </w:delText>
        </w:r>
      </w:del>
      <w:ins w:id="135" w:author="Jeremy Michael Beaulieu" w:date="2022-05-10T13:52:00Z">
        <w:r w:rsidR="007E058B">
          <w:rPr>
            <w:rFonts w:eastAsiaTheme="minorEastAsia"/>
          </w:rPr>
          <w:t xml:space="preserve">focus our attention on </w:t>
        </w:r>
      </w:ins>
      <w:r w:rsidR="004605F3">
        <w:rPr>
          <w:rFonts w:eastAsiaTheme="minorEastAsia"/>
        </w:rPr>
        <w:t xml:space="preserve">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xml:space="preserve">. </w:t>
      </w:r>
      <w:del w:id="136" w:author="Jeremy Michael Beaulieu" w:date="2022-05-10T13:52:00Z">
        <w:r w:rsidR="004605F3" w:rsidDel="007E058B">
          <w:rPr>
            <w:rFonts w:eastAsiaTheme="minorEastAsia"/>
          </w:rPr>
          <w:delText>First,</w:delText>
        </w:r>
      </w:del>
      <w:ins w:id="137" w:author="Jeremy Michael Beaulieu" w:date="2022-05-10T13:52:00Z">
        <w:r w:rsidR="007E058B">
          <w:rPr>
            <w:rFonts w:eastAsiaTheme="minorEastAsia"/>
          </w:rPr>
          <w:t>Namely,</w:t>
        </w:r>
      </w:ins>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del w:id="138" w:author="Jeremy Michael Beaulieu" w:date="2022-05-10T13:52:00Z">
        <w:r w:rsidR="003F3C7A" w:rsidDel="007E058B">
          <w:rPr>
            <w:rFonts w:eastAsiaTheme="minorEastAsia"/>
          </w:rPr>
          <w:delText xml:space="preserve">. </w:delText>
        </w:r>
        <w:r w:rsidR="00361D0B" w:rsidDel="007E058B">
          <w:rPr>
            <w:rFonts w:eastAsiaTheme="minorEastAsia"/>
          </w:rPr>
          <w:delText>S</w:delText>
        </w:r>
        <w:r w:rsidR="003F3C7A" w:rsidDel="007E058B">
          <w:rPr>
            <w:rFonts w:eastAsiaTheme="minorEastAsia"/>
          </w:rPr>
          <w:delText>econd</w:delText>
        </w:r>
      </w:del>
      <w:ins w:id="139" w:author="Jeremy Michael Beaulieu" w:date="2022-05-10T13:52:00Z">
        <w:r w:rsidR="007E058B">
          <w:rPr>
            <w:rFonts w:eastAsiaTheme="minorEastAsia"/>
          </w:rPr>
          <w:t>, and</w:t>
        </w:r>
      </w:ins>
      <w:del w:id="140" w:author="Jeremy Michael Beaulieu" w:date="2022-05-10T13:52:00Z">
        <w:r w:rsidR="003F3C7A" w:rsidDel="007E058B">
          <w:rPr>
            <w:rFonts w:eastAsiaTheme="minorEastAsia"/>
          </w:rPr>
          <w:delText>,</w:delText>
        </w:r>
      </w:del>
      <w:r w:rsidR="003F3C7A">
        <w:rPr>
          <w:rFonts w:eastAsiaTheme="minorEastAsia"/>
        </w:rPr>
        <w:t xml:space="preserve"> </w:t>
      </w:r>
      <w:del w:id="141" w:author="Jeremy Michael Beaulieu" w:date="2022-05-10T13:52:00Z">
        <w:r w:rsidR="00435A22" w:rsidDel="007E058B">
          <w:rPr>
            <w:rFonts w:eastAsiaTheme="minorEastAsia"/>
          </w:rPr>
          <w:delText xml:space="preserve">they </w:delText>
        </w:r>
        <w:r w:rsidR="003F3C7A" w:rsidDel="007E058B">
          <w:rPr>
            <w:rFonts w:eastAsiaTheme="minorEastAsia"/>
          </w:rPr>
          <w:delText xml:space="preserve">found </w:delText>
        </w:r>
      </w:del>
      <w:r w:rsidR="003F3C7A">
        <w:rPr>
          <w:rFonts w:eastAsiaTheme="minorEastAsia"/>
        </w:rPr>
        <w:t>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40A4B848"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proofErr w:type="spellStart"/>
      <w:r w:rsidR="00FD7AA5" w:rsidRPr="004A29AA">
        <w:rPr>
          <w:rFonts w:ascii="Courier New" w:eastAsiaTheme="minorEastAsia" w:hAnsi="Courier New" w:cs="Courier New"/>
        </w:rPr>
        <w:t>hOUwie</w:t>
      </w:r>
      <w:proofErr w:type="spellEnd"/>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r w:rsidR="00E74F04">
        <w:rPr>
          <w:rFonts w:eastAsiaTheme="minorEastAsia"/>
        </w:rPr>
        <w:fldChar w:fldCharType="begin"/>
      </w:r>
      <w:r w:rsidR="00BF1D5F">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eastAsiaTheme="minorEastAsia"/>
        </w:rPr>
        <w:fldChar w:fldCharType="separate"/>
      </w:r>
      <w:r w:rsidR="00E74F04">
        <w:rPr>
          <w:rFonts w:eastAsiaTheme="minorEastAsia"/>
          <w:noProof/>
        </w:rPr>
        <w:t>(Burnham and Anderson 2002)</w:t>
      </w:r>
      <w:r w:rsidR="00E74F04">
        <w:rPr>
          <w:rFonts w:eastAsiaTheme="minorEastAsia"/>
        </w:rPr>
        <w:fldChar w:fldCharType="end"/>
      </w:r>
      <w:r w:rsidR="004D1F5C">
        <w:rPr>
          <w:rFonts w:eastAsiaTheme="minorEastAsia"/>
        </w:rPr>
        <w:t>.</w:t>
      </w:r>
      <w:r w:rsidR="004F49DF">
        <w:rPr>
          <w:rFonts w:eastAsiaTheme="minorEastAsia"/>
        </w:rPr>
        <w:t xml:space="preserve"> </w:t>
      </w:r>
      <w:r w:rsidR="00F0267D">
        <w:rPr>
          <w:rFonts w:eastAsiaTheme="minorEastAsia"/>
        </w:rPr>
        <w:t xml:space="preserve">Next, we conduct a parametric bootstrap of 100 simulated datasets to evaluate the standard error of our model averaged parameter estimates. </w:t>
      </w:r>
      <w:r w:rsidR="008146FE">
        <w:rPr>
          <w:rFonts w:eastAsiaTheme="minorEastAsia"/>
        </w:rPr>
        <w:t xml:space="preserve">Finally, we evaluate the expected values, the optima, </w:t>
      </w:r>
      <w:r w:rsidR="00F0267D">
        <w:rPr>
          <w:rFonts w:eastAsiaTheme="minorEastAsia"/>
        </w:rPr>
        <w:t xml:space="preserve">as they relate to our hypotheses </w:t>
      </w:r>
      <w:r w:rsidR="008146FE">
        <w:rPr>
          <w:rFonts w:eastAsiaTheme="minorEastAsia"/>
        </w:rPr>
        <w:t>and compare our results to Vasconcelos et al. (2021).</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0202EF0C" w:rsidR="00DA14E9" w:rsidRDefault="00A37FBC" w:rsidP="006F0888">
      <w:pPr>
        <w:pStyle w:val="JamesManuscriptBody"/>
        <w:ind w:firstLine="720"/>
        <w:rPr>
          <w:rFonts w:eastAsiaTheme="minorEastAsia"/>
        </w:rPr>
      </w:pPr>
      <w:r>
        <w:rPr>
          <w:rFonts w:eastAsiaTheme="minorEastAsia"/>
        </w:rPr>
        <w:t>For character</w:t>
      </w:r>
      <w:ins w:id="142" w:author="Jeremy Michael Beaulieu" w:date="2022-05-10T13:53:00Z">
        <w:r w:rsidR="007E058B">
          <w:rPr>
            <w:rFonts w:eastAsiaTheme="minorEastAsia"/>
          </w:rPr>
          <w:t>-</w:t>
        </w:r>
      </w:ins>
      <w:del w:id="143" w:author="Jeremy Michael Beaulieu" w:date="2022-05-10T13:53:00Z">
        <w:r w:rsidDel="007E058B">
          <w:rPr>
            <w:rFonts w:eastAsiaTheme="minorEastAsia"/>
          </w:rPr>
          <w:delText xml:space="preserve"> </w:delText>
        </w:r>
      </w:del>
      <w:r>
        <w:rPr>
          <w:rFonts w:eastAsiaTheme="minorEastAsia"/>
        </w:rPr>
        <w:t xml:space="preserve">independent </w:t>
      </w:r>
      <w:ins w:id="144" w:author="Jeremy Michael Beaulieu" w:date="2022-05-10T14:36:00Z">
        <w:r w:rsidR="00D1141F">
          <w:rPr>
            <w:rFonts w:eastAsiaTheme="minorEastAsia"/>
          </w:rPr>
          <w:t xml:space="preserve">(CID) </w:t>
        </w:r>
      </w:ins>
      <w:r>
        <w:rPr>
          <w:rFonts w:eastAsiaTheme="minorEastAsia"/>
        </w:rPr>
        <w:t>models, o</w:t>
      </w:r>
      <w:r w:rsidR="00E04016">
        <w:rPr>
          <w:rFonts w:eastAsiaTheme="minorEastAsia"/>
        </w:rPr>
        <w:t xml:space="preserve">ur heuristic adaptive sampling algorithm consistently produced more probable mappings than using purely discrete mappings for all </w:t>
      </w:r>
      <w:r w:rsidR="00E04016">
        <w:rPr>
          <w:rFonts w:eastAsiaTheme="minorEastAsia"/>
        </w:rPr>
        <w:lastRenderedPageBreak/>
        <w:t xml:space="preserve">models examined. On average, adaptive sampling produced mappings which were </w:t>
      </w:r>
      <w:ins w:id="145" w:author="Jeremy Michael Beaulieu" w:date="2022-06-02T09:00:00Z">
        <w:r w:rsidR="00B37C03">
          <w:rPr>
            <w:rFonts w:eastAsiaTheme="minorEastAsia"/>
          </w:rPr>
          <w:t xml:space="preserve">roughly </w:t>
        </w:r>
      </w:ins>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w:t>
      </w:r>
      <w:commentRangeStart w:id="146"/>
      <w:r w:rsidR="005338D9">
        <w:rPr>
          <w:rFonts w:eastAsiaTheme="minorEastAsia"/>
        </w:rPr>
        <w:t xml:space="preserve">38.4 </w:t>
      </w:r>
      <w:commentRangeEnd w:id="146"/>
      <w:r w:rsidR="00B37C03">
        <w:rPr>
          <w:rStyle w:val="CommentReference"/>
          <w:rFonts w:asciiTheme="minorHAnsi" w:hAnsiTheme="minorHAnsi"/>
        </w:rPr>
        <w:commentReference w:id="146"/>
      </w:r>
      <w:r w:rsidR="005338D9">
        <w:rPr>
          <w:rFonts w:eastAsiaTheme="minorEastAsia"/>
        </w:rPr>
        <w:t>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3)</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 xml:space="preserve">when the discrete and continuous character are linked, discrete-only mappings will match the continuous character’s distribution </w:t>
      </w:r>
      <w:ins w:id="147" w:author="Jeremy Michael Beaulieu" w:date="2022-05-10T13:54:00Z">
        <w:r w:rsidR="007E058B">
          <w:rPr>
            <w:rFonts w:eastAsiaTheme="minorEastAsia"/>
          </w:rPr>
          <w:t xml:space="preserve">quite </w:t>
        </w:r>
      </w:ins>
      <w:r w:rsidR="00560F0D">
        <w:rPr>
          <w:rFonts w:eastAsiaTheme="minorEastAsia"/>
        </w:rPr>
        <w:t>well.</w:t>
      </w:r>
      <w:r w:rsidR="00F0267D">
        <w:rPr>
          <w:rFonts w:eastAsiaTheme="minorEastAsia"/>
        </w:rPr>
        <w:t xml:space="preserve"> </w:t>
      </w:r>
    </w:p>
    <w:p w14:paraId="14518ECF" w14:textId="2077B3B4" w:rsidR="00877CDE" w:rsidRDefault="00877CDE" w:rsidP="00EB06E3">
      <w:pPr>
        <w:pStyle w:val="JamesManuscriptBody"/>
        <w:ind w:firstLine="720"/>
        <w:rPr>
          <w:rFonts w:eastAsiaTheme="minorEastAsia"/>
        </w:rPr>
      </w:pPr>
      <w:r>
        <w:rPr>
          <w:rFonts w:eastAsiaTheme="minorEastAsia"/>
        </w:rPr>
        <w:t>Most character</w:t>
      </w:r>
      <w:ins w:id="148" w:author="Jeremy Michael Beaulieu" w:date="2022-05-10T13:54:00Z">
        <w:r w:rsidR="00A6663D">
          <w:rPr>
            <w:rFonts w:eastAsiaTheme="minorEastAsia"/>
          </w:rPr>
          <w:t>-</w:t>
        </w:r>
      </w:ins>
      <w:del w:id="149" w:author="Jeremy Michael Beaulieu" w:date="2022-05-10T13:54:00Z">
        <w:r w:rsidDel="00A6663D">
          <w:rPr>
            <w:rFonts w:eastAsiaTheme="minorEastAsia"/>
          </w:rPr>
          <w:delText xml:space="preserve"> </w:delText>
        </w:r>
      </w:del>
      <w:r>
        <w:rPr>
          <w:rFonts w:eastAsiaTheme="minorEastAsia"/>
        </w:rPr>
        <w:t>dependent</w:t>
      </w:r>
      <w:r w:rsidRPr="00877CDE">
        <w:rPr>
          <w:rFonts w:eastAsiaTheme="minorEastAsia"/>
        </w:rPr>
        <w:t xml:space="preserve"> models</w:t>
      </w:r>
      <w:ins w:id="150" w:author="Jeremy Michael Beaulieu" w:date="2022-05-10T14:36:00Z">
        <w:r w:rsidR="00D1141F">
          <w:rPr>
            <w:rFonts w:eastAsiaTheme="minorEastAsia"/>
          </w:rPr>
          <w:t xml:space="preserve"> (CD)</w:t>
        </w:r>
      </w:ins>
      <w:r w:rsidRPr="00877CDE">
        <w:rPr>
          <w:rFonts w:eastAsiaTheme="minorEastAsia"/>
        </w:rPr>
        <w:t xml:space="preserve"> </w:t>
      </w:r>
      <w:del w:id="151" w:author="Jeremy Michael Beaulieu" w:date="2022-05-10T13:55:00Z">
        <w:r w:rsidDel="00EB06E3">
          <w:rPr>
            <w:rFonts w:eastAsiaTheme="minorEastAsia"/>
          </w:rPr>
          <w:delText>showed low parameter estimation errors</w:delText>
        </w:r>
      </w:del>
      <w:ins w:id="152" w:author="Jeremy Michael Beaulieu" w:date="2022-05-10T13:55:00Z">
        <w:r w:rsidR="00EB06E3">
          <w:rPr>
            <w:rFonts w:eastAsiaTheme="minorEastAsia"/>
          </w:rPr>
          <w:t>had lower overall deviations from the generating model</w:t>
        </w:r>
      </w:ins>
      <w:r>
        <w:rPr>
          <w:rFonts w:eastAsiaTheme="minorEastAsia"/>
        </w:rPr>
        <w:t xml:space="preserve"> across all model types. </w:t>
      </w:r>
      <w:del w:id="153" w:author="Jeremy Michael Beaulieu" w:date="2022-05-10T13:56:00Z">
        <w:r w:rsidDel="00EB06E3">
          <w:rPr>
            <w:rFonts w:eastAsiaTheme="minorEastAsia"/>
          </w:rPr>
          <w:delText>Like previous studies, t</w:delText>
        </w:r>
      </w:del>
      <w:ins w:id="154" w:author="Jeremy Michael Beaulieu" w:date="2022-05-10T13:56:00Z">
        <w:r w:rsidR="00EB06E3">
          <w:rPr>
            <w:rFonts w:eastAsiaTheme="minorEastAsia"/>
          </w:rPr>
          <w:t>T</w:t>
        </w:r>
      </w:ins>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.75 for sigma^2_2</w:t>
      </w:r>
      <w:r>
        <w:rPr>
          <w:rFonts w:eastAsiaTheme="minorEastAsia"/>
        </w:rPr>
        <w:t xml:space="preserve">. The </w:t>
      </w:r>
      <w:commentRangeStart w:id="155"/>
      <w:r w:rsidRPr="00877CDE">
        <w:rPr>
          <w:rFonts w:eastAsiaTheme="minorEastAsia"/>
        </w:rPr>
        <w:t>BMV, OUV, OUA, and OUM</w:t>
      </w:r>
      <w:commentRangeEnd w:id="155"/>
      <w:r w:rsidR="00866835">
        <w:rPr>
          <w:rStyle w:val="CommentReference"/>
          <w:rFonts w:asciiTheme="minorHAnsi" w:hAnsiTheme="minorHAnsi"/>
        </w:rPr>
        <w:commentReference w:id="155"/>
      </w:r>
      <w:r w:rsidRPr="00877CDE">
        <w:rPr>
          <w:rFonts w:eastAsiaTheme="minorEastAsia"/>
        </w:rPr>
        <w:t xml:space="preserve"> models generally had the lowest errors, but there were some biases</w:t>
      </w:r>
      <w:r>
        <w:rPr>
          <w:rFonts w:eastAsiaTheme="minorEastAsia"/>
        </w:rPr>
        <w:t xml:space="preserve"> </w:t>
      </w:r>
      <w:proofErr w:type="gramStart"/>
      <w:r>
        <w:rPr>
          <w:rFonts w:eastAsiaTheme="minorEastAsia"/>
        </w:rPr>
        <w:t>present</w:t>
      </w:r>
      <w:proofErr w:type="gramEnd"/>
      <w:r>
        <w:rPr>
          <w:rFonts w:eastAsiaTheme="minorEastAsia"/>
        </w:rPr>
        <w:t xml:space="preserve">. Most notably, </w:t>
      </w:r>
      <w:r w:rsidRPr="00877CDE">
        <w:rPr>
          <w:rFonts w:eastAsiaTheme="minorEastAsia"/>
        </w:rPr>
        <w:t xml:space="preserve">alpha was biased upwards for OUM and OUV models and </w:t>
      </w:r>
      <w:r>
        <w:rPr>
          <w:rFonts w:eastAsiaTheme="minorEastAsia"/>
        </w:rPr>
        <w:t xml:space="preserve">under </w:t>
      </w:r>
      <w:r w:rsidRPr="00877CDE">
        <w:rPr>
          <w:rFonts w:eastAsiaTheme="minorEastAsia"/>
        </w:rPr>
        <w:t>variable alpha</w:t>
      </w:r>
      <w:r>
        <w:rPr>
          <w:rFonts w:eastAsiaTheme="minorEastAsia"/>
        </w:rPr>
        <w:t xml:space="preserve"> models</w:t>
      </w:r>
      <w:r w:rsidR="00D11C2A">
        <w:rPr>
          <w:rFonts w:eastAsiaTheme="minorEastAsia"/>
        </w:rPr>
        <w:t xml:space="preserve"> (OUA, OUMA, OUVA, OUMVA)</w:t>
      </w:r>
      <w:r>
        <w:rPr>
          <w:rFonts w:eastAsiaTheme="minorEastAsia"/>
        </w:rPr>
        <w:t>,</w:t>
      </w:r>
      <w:r w:rsidRPr="00877CDE">
        <w:rPr>
          <w:rFonts w:eastAsiaTheme="minorEastAsia"/>
        </w:rPr>
        <w:t xml:space="preserve"> </w:t>
      </w:r>
      <w:r>
        <w:rPr>
          <w:rFonts w:eastAsiaTheme="minorEastAsia"/>
        </w:rPr>
        <w:t xml:space="preserve">the difference between the </w:t>
      </w:r>
      <w:r w:rsidR="00F0267D">
        <w:rPr>
          <w:rFonts w:eastAsiaTheme="minorEastAsia"/>
        </w:rPr>
        <w:t xml:space="preserve">alpha </w:t>
      </w:r>
      <w:r>
        <w:rPr>
          <w:rFonts w:eastAsiaTheme="minorEastAsia"/>
        </w:rPr>
        <w:t xml:space="preserve">estimates tended to be </w:t>
      </w:r>
      <w:r w:rsidR="00F0267D">
        <w:rPr>
          <w:rFonts w:eastAsiaTheme="minorEastAsia"/>
        </w:rPr>
        <w:t>larger than the generating parameter difference</w:t>
      </w:r>
      <w:r>
        <w:rPr>
          <w:rFonts w:eastAsiaTheme="minorEastAsia"/>
        </w:rPr>
        <w:t xml:space="preserve">. </w:t>
      </w:r>
      <w:r w:rsidR="00E268B5">
        <w:rPr>
          <w:rFonts w:eastAsiaTheme="minorEastAsia"/>
        </w:rPr>
        <w:t>The m</w:t>
      </w:r>
      <w:r w:rsidRPr="00877CDE">
        <w:rPr>
          <w:rFonts w:eastAsiaTheme="minorEastAsia"/>
        </w:rPr>
        <w:t xml:space="preserve">ore complex models </w:t>
      </w:r>
      <w:r w:rsidR="00E268B5">
        <w:rPr>
          <w:rFonts w:eastAsiaTheme="minorEastAsia"/>
        </w:rPr>
        <w:t xml:space="preserve">had </w:t>
      </w:r>
      <w:r w:rsidRPr="00877CDE">
        <w:rPr>
          <w:rFonts w:eastAsiaTheme="minorEastAsia"/>
        </w:rPr>
        <w:t xml:space="preserve">larger </w:t>
      </w:r>
      <w:r w:rsidR="00E268B5">
        <w:rPr>
          <w:rFonts w:eastAsiaTheme="minorEastAsia"/>
        </w:rPr>
        <w:t xml:space="preserve">error </w:t>
      </w:r>
      <w:r w:rsidR="00E268B5" w:rsidRPr="00877CDE">
        <w:rPr>
          <w:rFonts w:eastAsiaTheme="minorEastAsia"/>
        </w:rPr>
        <w:t>variances but</w:t>
      </w:r>
      <w:r w:rsidRPr="00877CDE">
        <w:rPr>
          <w:rFonts w:eastAsiaTheme="minorEastAsia"/>
        </w:rPr>
        <w:t xml:space="preserve"> showed similar biases as the simple models</w:t>
      </w:r>
      <w:r w:rsidR="00E268B5">
        <w:rPr>
          <w:rFonts w:eastAsiaTheme="minorEastAsia"/>
        </w:rPr>
        <w:t xml:space="preserve">. Finally, </w:t>
      </w:r>
      <w:r w:rsidRPr="00877CDE">
        <w:rPr>
          <w:rFonts w:eastAsiaTheme="minorEastAsia"/>
        </w:rPr>
        <w:t>OUBM models showed a significantly downward biased alpha, suggesting BM like processes</w:t>
      </w:r>
      <w:r w:rsidR="00386749">
        <w:rPr>
          <w:rFonts w:eastAsiaTheme="minorEastAsia"/>
        </w:rPr>
        <w:t xml:space="preserve"> (Figure 5; Table 2)</w:t>
      </w:r>
      <w:r w:rsidR="00E268B5">
        <w:rPr>
          <w:rFonts w:eastAsiaTheme="minorEastAsia"/>
        </w:rPr>
        <w:t>.</w:t>
      </w:r>
    </w:p>
    <w:p w14:paraId="264FF5DF" w14:textId="68D009DA" w:rsidR="0025758D" w:rsidRPr="0025758D" w:rsidRDefault="0025758D" w:rsidP="00156832">
      <w:pPr>
        <w:pStyle w:val="JamesManuscriptBody"/>
        <w:ind w:firstLine="720"/>
        <w:rPr>
          <w:rFonts w:eastAsiaTheme="minorEastAsia"/>
        </w:rPr>
      </w:pPr>
      <w:r>
        <w:rPr>
          <w:rFonts w:eastAsiaTheme="minorEastAsia"/>
        </w:rPr>
        <w:t>Character</w:t>
      </w:r>
      <w:ins w:id="156" w:author="Jeremy Michael Beaulieu" w:date="2022-05-10T13:57:00Z">
        <w:r w:rsidR="00866835">
          <w:rPr>
            <w:rFonts w:eastAsiaTheme="minorEastAsia"/>
          </w:rPr>
          <w:t>-</w:t>
        </w:r>
      </w:ins>
      <w:del w:id="157" w:author="Jeremy Michael Beaulieu" w:date="2022-05-10T13:57:00Z">
        <w:r w:rsidDel="00866835">
          <w:rPr>
            <w:rFonts w:eastAsiaTheme="minorEastAsia"/>
          </w:rPr>
          <w:delText xml:space="preserve"> </w:delText>
        </w:r>
      </w:del>
      <w:r>
        <w:rPr>
          <w:rFonts w:eastAsiaTheme="minorEastAsia"/>
        </w:rPr>
        <w:t xml:space="preserve">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w:r w:rsidRPr="0025758D">
        <w:rPr>
          <w:rFonts w:eastAsiaTheme="minorEastAsia"/>
        </w:rPr>
        <w:t xml:space="preserve">sigma^2_2 </w:t>
      </w:r>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w:t>
      </w:r>
      <w:r w:rsidRPr="0025758D">
        <w:rPr>
          <w:rFonts w:eastAsiaTheme="minorEastAsia"/>
        </w:rPr>
        <w:lastRenderedPageBreak/>
        <w:t xml:space="preserve">driven by a long rightward tail </w:t>
      </w:r>
      <w:r>
        <w:rPr>
          <w:rFonts w:eastAsiaTheme="minorEastAsia"/>
        </w:rPr>
        <w:t>of</w:t>
      </w:r>
      <w:r w:rsidRPr="0025758D">
        <w:rPr>
          <w:rFonts w:eastAsiaTheme="minorEastAsia"/>
        </w:rPr>
        <w:t xml:space="preserve"> the estimates.</w:t>
      </w:r>
      <w:r>
        <w:rPr>
          <w:rFonts w:eastAsiaTheme="minorEastAsia"/>
        </w:rPr>
        <w:t xml:space="preserve"> </w:t>
      </w:r>
      <w:del w:id="158" w:author="Jeremy Michael Beaulieu" w:date="2022-06-02T09:02:00Z">
        <w:r w:rsidR="00F0267D" w:rsidDel="00B37C03">
          <w:rPr>
            <w:rFonts w:eastAsiaTheme="minorEastAsia"/>
          </w:rPr>
          <w:delText>Similar to</w:delText>
        </w:r>
      </w:del>
      <w:ins w:id="159" w:author="Jeremy Michael Beaulieu" w:date="2022-06-02T09:02:00Z">
        <w:r w:rsidR="00B37C03">
          <w:rPr>
            <w:rFonts w:eastAsiaTheme="minorEastAsia"/>
          </w:rPr>
          <w:t>Like</w:t>
        </w:r>
      </w:ins>
      <w:r w:rsidR="00F0267D">
        <w:rPr>
          <w:rFonts w:eastAsiaTheme="minorEastAsia"/>
        </w:rPr>
        <w:t xml:space="preserve"> CD models, a</w:t>
      </w:r>
      <w:r w:rsidRPr="0025758D">
        <w:rPr>
          <w:rFonts w:eastAsiaTheme="minorEastAsia"/>
        </w:rPr>
        <w:t xml:space="preserve">lpha_1 and alpha_2 consistently showed </w:t>
      </w:r>
      <w:r w:rsidR="00F0267D">
        <w:rPr>
          <w:rFonts w:eastAsiaTheme="minorEastAsia"/>
        </w:rPr>
        <w:t xml:space="preserve">the </w:t>
      </w:r>
      <w:r w:rsidRPr="0025758D">
        <w:rPr>
          <w:rFonts w:eastAsiaTheme="minorEastAsia"/>
        </w:rPr>
        <w:t>large</w:t>
      </w:r>
      <w:r w:rsidR="00F0267D">
        <w:rPr>
          <w:rFonts w:eastAsiaTheme="minorEastAsia"/>
        </w:rPr>
        <w:t>st</w:t>
      </w:r>
      <w:r w:rsidRPr="0025758D">
        <w:rPr>
          <w:rFonts w:eastAsiaTheme="minorEastAsia"/>
        </w:rPr>
        <w:t xml:space="preserve"> RMSE at 3.6 and 1.2</w:t>
      </w:r>
      <w:r w:rsidR="00156832">
        <w:rPr>
          <w:rFonts w:eastAsiaTheme="minorEastAsia"/>
        </w:rPr>
        <w:t>. In general, a</w:t>
      </w:r>
      <w:r w:rsidRPr="0025758D">
        <w:rPr>
          <w:rFonts w:eastAsiaTheme="minorEastAsia"/>
        </w:rPr>
        <w:t>lpha</w:t>
      </w:r>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(Figure 5; Table 2)</w:t>
      </w:r>
      <w:r w:rsidR="00156832">
        <w:rPr>
          <w:rFonts w:eastAsiaTheme="minorEastAsia"/>
        </w:rPr>
        <w:t>.</w:t>
      </w:r>
    </w:p>
    <w:p w14:paraId="02786F54" w14:textId="45C25D07" w:rsidR="00283816" w:rsidRDefault="00787EB7" w:rsidP="002227A5">
      <w:pPr>
        <w:pStyle w:val="JamesManuscriptBody"/>
        <w:ind w:firstLine="720"/>
        <w:rPr>
          <w:rFonts w:eastAsiaTheme="minorEastAsia"/>
        </w:rPr>
      </w:pPr>
      <w:r w:rsidRPr="00787EB7">
        <w:rPr>
          <w:rFonts w:eastAsiaTheme="minorEastAsia"/>
        </w:rPr>
        <w:t xml:space="preserve">Increasing the number of </w:t>
      </w:r>
      <w:r>
        <w:rPr>
          <w:rFonts w:eastAsiaTheme="minorEastAsia"/>
        </w:rPr>
        <w:t>taxa examined</w:t>
      </w:r>
      <w:r w:rsidRPr="00787EB7">
        <w:rPr>
          <w:rFonts w:eastAsiaTheme="minorEastAsia"/>
        </w:rPr>
        <w:t xml:space="preserve"> improved </w:t>
      </w:r>
      <w:r>
        <w:rPr>
          <w:rFonts w:eastAsiaTheme="minorEastAsia"/>
        </w:rPr>
        <w:t xml:space="preserve">both </w:t>
      </w:r>
      <w:r w:rsidRPr="00787EB7">
        <w:rPr>
          <w:rFonts w:eastAsiaTheme="minorEastAsia"/>
        </w:rPr>
        <w:t>CD and CID+ performance.</w:t>
      </w:r>
      <w:r>
        <w:rPr>
          <w:rFonts w:eastAsiaTheme="minorEastAsia"/>
        </w:rPr>
        <w:t xml:space="preserve"> </w:t>
      </w:r>
      <w:del w:id="160" w:author="Jeremy Michael Beaulieu" w:date="2022-05-10T14:36:00Z">
        <w:r w:rsidDel="00D1141F">
          <w:rPr>
            <w:rFonts w:eastAsiaTheme="minorEastAsia"/>
          </w:rPr>
          <w:delText>A</w:delText>
        </w:r>
        <w:r w:rsidRPr="00787EB7" w:rsidDel="00D1141F">
          <w:rPr>
            <w:rFonts w:eastAsiaTheme="minorEastAsia"/>
          </w:rPr>
          <w:delText xml:space="preserve">lpha </w:delText>
        </w:r>
      </w:del>
      <w:ins w:id="161" w:author="Jeremy Michael Beaulieu" w:date="2022-05-10T14:36:00Z">
        <w:r w:rsidR="00D1141F">
          <w:rPr>
            <w:rFonts w:eastAsiaTheme="minorEastAsia"/>
          </w:rPr>
          <w:t xml:space="preserve">The </w:t>
        </w:r>
      </w:ins>
      <w:r w:rsidRPr="00787EB7">
        <w:rPr>
          <w:rFonts w:eastAsiaTheme="minorEastAsia"/>
        </w:rPr>
        <w:t xml:space="preserve">RMSE </w:t>
      </w:r>
      <w:ins w:id="162" w:author="Jeremy Michael Beaulieu" w:date="2022-05-10T14:36:00Z">
        <w:r w:rsidR="00D1141F">
          <w:rPr>
            <w:rFonts w:eastAsiaTheme="minorEastAsia"/>
          </w:rPr>
          <w:t xml:space="preserve">for alpha </w:t>
        </w:r>
      </w:ins>
      <w:r w:rsidRPr="00787EB7">
        <w:rPr>
          <w:rFonts w:eastAsiaTheme="minorEastAsia"/>
        </w:rPr>
        <w:t xml:space="preserve">was nearly cut in half between </w:t>
      </w:r>
      <w:r>
        <w:rPr>
          <w:rFonts w:eastAsiaTheme="minorEastAsia"/>
        </w:rPr>
        <w:t xml:space="preserve">when moving from </w:t>
      </w:r>
      <w:r w:rsidRPr="00787EB7">
        <w:rPr>
          <w:rFonts w:eastAsiaTheme="minorEastAsia"/>
        </w:rPr>
        <w:t>25 tip</w:t>
      </w:r>
      <w:r>
        <w:rPr>
          <w:rFonts w:eastAsiaTheme="minorEastAsia"/>
        </w:rPr>
        <w:t>s</w:t>
      </w:r>
      <w:r w:rsidRPr="00787EB7">
        <w:rPr>
          <w:rFonts w:eastAsiaTheme="minorEastAsia"/>
        </w:rPr>
        <w:t xml:space="preserve"> to 250 tips from 5.2 to 2.8 under CID+ models</w:t>
      </w:r>
      <w:r>
        <w:rPr>
          <w:rFonts w:eastAsiaTheme="minorEastAsia"/>
        </w:rPr>
        <w:t xml:space="preserve">. </w:t>
      </w:r>
      <w:r w:rsidR="00C56325">
        <w:rPr>
          <w:rFonts w:eastAsiaTheme="minorEastAsia"/>
        </w:rPr>
        <w:t xml:space="preserve">Nonetheless, </w:t>
      </w:r>
      <w:r w:rsidRPr="00787EB7">
        <w:rPr>
          <w:rFonts w:eastAsiaTheme="minorEastAsia"/>
        </w:rPr>
        <w:t xml:space="preserve">some parameters </w:t>
      </w:r>
      <w:r w:rsidR="00C56325">
        <w:rPr>
          <w:rFonts w:eastAsiaTheme="minorEastAsia"/>
        </w:rPr>
        <w:t>continued to be</w:t>
      </w:r>
      <w:r w:rsidRPr="00787EB7">
        <w:rPr>
          <w:rFonts w:eastAsiaTheme="minorEastAsia"/>
        </w:rPr>
        <w:t xml:space="preserve"> estimated poorly, such as sigma2_2</w:t>
      </w:r>
      <w:r w:rsidR="00C56325">
        <w:rPr>
          <w:rFonts w:eastAsiaTheme="minorEastAsia"/>
        </w:rPr>
        <w:t>. Interestingly, i</w:t>
      </w:r>
      <w:r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Pr="00787EB7">
        <w:rPr>
          <w:rFonts w:eastAsiaTheme="minorEastAsia"/>
        </w:rPr>
        <w:t xml:space="preserve"> CD</w:t>
      </w:r>
      <w:r w:rsidR="00C56325">
        <w:rPr>
          <w:rFonts w:eastAsiaTheme="minorEastAsia"/>
        </w:rPr>
        <w:t xml:space="preserve"> models (Fig. 5bc). </w:t>
      </w:r>
    </w:p>
    <w:p w14:paraId="2112EB78" w14:textId="6ED08735"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proofErr w:type="spellStart"/>
      <w:r w:rsidR="00AD6A05">
        <w:rPr>
          <w:rFonts w:eastAsiaTheme="minorEastAsia"/>
        </w:rPr>
        <w:t>AICwt</w:t>
      </w:r>
      <w:proofErr w:type="spellEnd"/>
      <w:r w:rsidR="00AD6A05">
        <w:rPr>
          <w:rFonts w:eastAsiaTheme="minorEastAsia"/>
        </w:rPr>
        <w:t xml:space="preserve">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w:t>
      </w:r>
      <w:proofErr w:type="spellStart"/>
      <w:r>
        <w:rPr>
          <w:rFonts w:eastAsiaTheme="minorEastAsia"/>
        </w:rPr>
        <w:t>AICwt</w:t>
      </w:r>
      <w:proofErr w:type="spellEnd"/>
      <w:r>
        <w:rPr>
          <w:rFonts w:eastAsiaTheme="minorEastAsia"/>
        </w:rPr>
        <w:t xml:space="preserve"> of </w:t>
      </w:r>
      <w:r w:rsidRPr="002227A5">
        <w:rPr>
          <w:rFonts w:eastAsiaTheme="minorEastAsia"/>
        </w:rPr>
        <w:t>0.733</w:t>
      </w:r>
      <w:r w:rsidR="001532BE">
        <w:rPr>
          <w:rFonts w:eastAsiaTheme="minorEastAsia"/>
        </w:rPr>
        <w:t xml:space="preserve"> (Table 3; Figure 6)</w:t>
      </w:r>
      <w:r w:rsidR="001532BE" w:rsidRPr="00190DD3">
        <w:rPr>
          <w:rFonts w:eastAsiaTheme="minorEastAsia"/>
        </w:rPr>
        <w:t>.</w:t>
      </w:r>
    </w:p>
    <w:p w14:paraId="481E2D8A" w14:textId="1629419F" w:rsidR="002227A5" w:rsidRPr="00E4409F" w:rsidRDefault="00EA307E" w:rsidP="00E4409F">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Pr>
          <w:rFonts w:eastAsiaTheme="minorEastAsia"/>
        </w:rPr>
        <w:t>.</w:t>
      </w:r>
      <w:r w:rsidR="00600F7F">
        <w:rPr>
          <w:rFonts w:eastAsiaTheme="minorEastAsia"/>
        </w:rPr>
        <w:t xml:space="preserve"> </w:t>
      </w:r>
      <w:r w:rsidR="00600F7F">
        <w:rPr>
          <w:rFonts w:eastAsiaTheme="minorEastAsia"/>
        </w:rPr>
        <w:lastRenderedPageBreak/>
        <w:t>Similarly, i</w:t>
      </w:r>
      <w:r w:rsidR="00600F7F" w:rsidRPr="00600F7F">
        <w:rPr>
          <w:rFonts w:eastAsiaTheme="minorEastAsia"/>
        </w:rPr>
        <w:t>ncreasing the number of stochastic maps generally improved the fit, but not as much as increasing the number of tips</w:t>
      </w:r>
      <w:r w:rsidR="00600F7F">
        <w:rPr>
          <w:rFonts w:eastAsiaTheme="minorEastAsia"/>
        </w:rPr>
        <w:t xml:space="preserve">. </w:t>
      </w:r>
      <w:r w:rsidR="00190DD3">
        <w:rPr>
          <w:rFonts w:eastAsiaTheme="minorEastAsia"/>
        </w:rPr>
        <w:t>We found that</w:t>
      </w:r>
      <w:r w:rsidR="00190DD3" w:rsidRPr="00190DD3">
        <w:rPr>
          <w:rFonts w:eastAsiaTheme="minorEastAsia"/>
        </w:rPr>
        <w:t xml:space="preserve"> false evidence of correlation </w:t>
      </w:r>
      <w:r w:rsidR="00F0267D">
        <w:rPr>
          <w:rFonts w:eastAsiaTheme="minorEastAsia"/>
        </w:rPr>
        <w:t xml:space="preserve">(as measured by the average </w:t>
      </w:r>
      <w:proofErr w:type="spellStart"/>
      <w:r w:rsidR="00F0267D">
        <w:rPr>
          <w:rFonts w:eastAsiaTheme="minorEastAsia"/>
        </w:rPr>
        <w:t>AICwt</w:t>
      </w:r>
      <w:proofErr w:type="spellEnd"/>
      <w:r w:rsidR="00F0267D">
        <w:rPr>
          <w:rFonts w:eastAsiaTheme="minorEastAsia"/>
        </w:rPr>
        <w:t xml:space="preserve"> of a character-dependent model when character-independence was the generating model) </w:t>
      </w:r>
      <w:r w:rsidR="00190DD3" w:rsidRPr="00190DD3">
        <w:rPr>
          <w:rFonts w:eastAsiaTheme="minorEastAsia"/>
        </w:rPr>
        <w:t>was generally not an issue for variable theta models</w:t>
      </w:r>
      <w:r w:rsidR="00190DD3">
        <w:rPr>
          <w:rFonts w:eastAsiaTheme="minorEastAsia"/>
        </w:rPr>
        <w:t>. V</w:t>
      </w:r>
      <w:r w:rsidR="00190DD3" w:rsidRPr="00190DD3">
        <w:rPr>
          <w:rFonts w:eastAsiaTheme="minorEastAsia"/>
        </w:rPr>
        <w:t xml:space="preserve">ariable theta models </w:t>
      </w:r>
      <w:r w:rsidR="00190DD3">
        <w:rPr>
          <w:rFonts w:eastAsiaTheme="minorEastAsia"/>
        </w:rPr>
        <w:t xml:space="preserve">had average </w:t>
      </w:r>
      <w:proofErr w:type="spellStart"/>
      <w:r w:rsidR="00190DD3">
        <w:rPr>
          <w:rFonts w:eastAsiaTheme="minorEastAsia"/>
        </w:rPr>
        <w:t>AICwts</w:t>
      </w:r>
      <w:proofErr w:type="spellEnd"/>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w:t>
      </w:r>
      <w:proofErr w:type="spellStart"/>
      <w:r w:rsidR="00190DD3">
        <w:rPr>
          <w:rFonts w:eastAsiaTheme="minorEastAsia"/>
        </w:rPr>
        <w:t>AICwt</w:t>
      </w:r>
      <w:proofErr w:type="spellEnd"/>
      <w:r w:rsidR="00190DD3">
        <w:rPr>
          <w:rFonts w:eastAsiaTheme="minorEastAsia"/>
        </w:rPr>
        <w:t xml:space="preserve"> of </w:t>
      </w:r>
      <w:r w:rsidR="00190DD3" w:rsidRPr="00190DD3">
        <w:rPr>
          <w:rFonts w:eastAsiaTheme="minorEastAsia"/>
        </w:rPr>
        <w:t>0.68</w:t>
      </w:r>
      <w:r w:rsidR="00190DD3">
        <w:rPr>
          <w:rFonts w:eastAsiaTheme="minorEastAsia"/>
        </w:rPr>
        <w:t>. However, f</w:t>
      </w:r>
      <w:r w:rsidR="00190DD3" w:rsidRPr="00190DD3">
        <w:rPr>
          <w:rFonts w:eastAsiaTheme="minorEastAsia"/>
        </w:rPr>
        <w:t>alse evidence of correlation was an issue for variable sigma and alpha models</w:t>
      </w:r>
      <w:r w:rsidR="00190DD3">
        <w:rPr>
          <w:rFonts w:eastAsiaTheme="minorEastAsia"/>
        </w:rPr>
        <w:t>. F</w:t>
      </w:r>
      <w:r w:rsidR="00190DD3" w:rsidRPr="00190DD3">
        <w:rPr>
          <w:rFonts w:eastAsiaTheme="minorEastAsia"/>
        </w:rPr>
        <w:t>alse support for CD ranged from 0.34 to 0.44 when theta was fixed and alpha and/or sigma 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(Maddison and FitzJohn 2015; Rabosky and Goldberg 2015)</w:t>
      </w:r>
      <w:r w:rsidR="005F1F53" w:rsidRPr="00B50775">
        <w:rPr>
          <w:rFonts w:eastAsiaTheme="minorEastAsia"/>
        </w:rPr>
        <w:fldChar w:fldCharType="end"/>
      </w:r>
      <w:r w:rsidR="00190DD3" w:rsidRPr="00B50775">
        <w:rPr>
          <w:rFonts w:eastAsiaTheme="minorEastAsia"/>
        </w:rPr>
        <w:t>.</w:t>
      </w:r>
    </w:p>
    <w:p w14:paraId="44A4FB99" w14:textId="77777777" w:rsidR="00866835" w:rsidRDefault="00866835" w:rsidP="00C32621">
      <w:pPr>
        <w:pStyle w:val="JamesManuscriptBody"/>
        <w:jc w:val="center"/>
        <w:rPr>
          <w:ins w:id="163" w:author="Jeremy Michael Beaulieu" w:date="2022-05-10T13:57:00Z"/>
          <w:rFonts w:eastAsiaTheme="minorEastAsia"/>
          <w:i/>
          <w:iCs/>
        </w:rPr>
      </w:pPr>
    </w:p>
    <w:p w14:paraId="774A89E8" w14:textId="4358E70F" w:rsidR="003F6E5E" w:rsidRPr="00761445" w:rsidRDefault="003F6E5E" w:rsidP="00C32621">
      <w:pPr>
        <w:pStyle w:val="JamesManuscriptBody"/>
        <w:jc w:val="center"/>
        <w:rPr>
          <w:rFonts w:eastAsiaTheme="minorEastAsia"/>
          <w:i/>
          <w:iCs/>
        </w:rPr>
      </w:pPr>
      <w:r w:rsidRPr="00761445">
        <w:rPr>
          <w:rFonts w:eastAsiaTheme="minorEastAsia"/>
          <w:i/>
          <w:iCs/>
        </w:rPr>
        <w:t>Seed dispersal and climatic evolution</w:t>
      </w:r>
    </w:p>
    <w:p w14:paraId="66CB6CEA" w14:textId="0E267FFE" w:rsidR="00F7054A" w:rsidRDefault="004B4F57" w:rsidP="00695337">
      <w:pPr>
        <w:pStyle w:val="JamesManuscriptBody"/>
        <w:ind w:firstLine="720"/>
        <w:rPr>
          <w:rFonts w:eastAsiaTheme="minorEastAsia"/>
        </w:rPr>
      </w:pPr>
      <w:r>
        <w:rPr>
          <w:rFonts w:eastAsiaTheme="minorEastAsia"/>
        </w:rPr>
        <w:t>We found evidence of a character</w:t>
      </w:r>
      <w:ins w:id="164" w:author="Jeremy Michael Beaulieu" w:date="2022-06-02T09:03:00Z">
        <w:r w:rsidR="00B37C03">
          <w:rPr>
            <w:rFonts w:eastAsiaTheme="minorEastAsia"/>
          </w:rPr>
          <w:t>-</w:t>
        </w:r>
      </w:ins>
      <w:del w:id="165" w:author="Jeremy Michael Beaulieu" w:date="2022-06-02T09:03:00Z">
        <w:r w:rsidDel="00B37C03">
          <w:rPr>
            <w:rFonts w:eastAsiaTheme="minorEastAsia"/>
          </w:rPr>
          <w:delText xml:space="preserve"> </w:delText>
        </w:r>
      </w:del>
      <w:r>
        <w:rPr>
          <w:rFonts w:eastAsiaTheme="minorEastAsia"/>
        </w:rPr>
        <w:t>dependent model over either a simple or hidden state character</w:t>
      </w:r>
      <w:ins w:id="166" w:author="Jeremy Michael Beaulieu" w:date="2022-06-02T09:03:00Z">
        <w:r w:rsidR="00B37C03">
          <w:rPr>
            <w:rFonts w:eastAsiaTheme="minorEastAsia"/>
          </w:rPr>
          <w:t>-</w:t>
        </w:r>
      </w:ins>
      <w:del w:id="167" w:author="Jeremy Michael Beaulieu" w:date="2022-06-02T09:03:00Z">
        <w:r w:rsidDel="00B37C03">
          <w:rPr>
            <w:rFonts w:eastAsiaTheme="minorEastAsia"/>
          </w:rPr>
          <w:delText xml:space="preserve"> </w:delText>
        </w:r>
      </w:del>
      <w:r>
        <w:rPr>
          <w:rFonts w:eastAsiaTheme="minorEastAsia"/>
        </w:rPr>
        <w:t>independent model, suggesting a link between the climatic niche of Ericaceae lineages and their fruit type</w:t>
      </w:r>
      <w:r w:rsidR="00EF324A">
        <w:rPr>
          <w:rFonts w:eastAsiaTheme="minorEastAsia"/>
        </w:rPr>
        <w:t xml:space="preserve"> (Table </w:t>
      </w:r>
      <w:r w:rsidR="009569AA">
        <w:rPr>
          <w:rFonts w:eastAsiaTheme="minorEastAsia"/>
        </w:rPr>
        <w:t>6</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7). </w:t>
      </w:r>
      <w:r w:rsidR="00CC58B4">
        <w:rPr>
          <w:rFonts w:eastAsiaTheme="minorEastAsia"/>
        </w:rPr>
        <w:t>The</w:t>
      </w:r>
      <w:r w:rsidR="00C67035">
        <w:rPr>
          <w:rFonts w:eastAsiaTheme="minorEastAsia"/>
        </w:rPr>
        <w:t xml:space="preserve"> </w:t>
      </w:r>
      <w:r w:rsidR="00CC58B4">
        <w:rPr>
          <w:rFonts w:eastAsiaTheme="minorEastAsia"/>
        </w:rPr>
        <w:lastRenderedPageBreak/>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AI 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 xml:space="preserve">=0.011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 xml:space="preserve">=0.15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Additionally, t</w:t>
      </w:r>
      <w:r w:rsidR="0067769B">
        <w:rPr>
          <w:rFonts w:eastAsiaTheme="minorEastAsia"/>
        </w:rPr>
        <w:t xml:space="preserve">he phylogenetic signal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Transitions to 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0.00035</w:t>
      </w:r>
      <w:r w:rsidR="00811F10">
        <w:rPr>
          <w:rFonts w:eastAsiaTheme="minorEastAsia"/>
        </w:rPr>
        <w:t xml:space="preserve"> </w:t>
      </w:r>
      <w:r w:rsidR="00CE21C4">
        <w:rPr>
          <w:rFonts w:eastAsiaTheme="minorEastAsia"/>
        </w:rPr>
        <w:t xml:space="preserve">transitions per million years). </w:t>
      </w:r>
      <w:r w:rsidR="005C0A0C">
        <w:rPr>
          <w:rFonts w:eastAsiaTheme="minorEastAsia"/>
        </w:rPr>
        <w:t xml:space="preserve">Given the total branch length in the tree is </w:t>
      </w:r>
      <m:oMath>
        <m:r>
          <w:rPr>
            <w:rFonts w:ascii="Cambria Math" w:eastAsiaTheme="minorEastAsia" w:hAnsi="Cambria Math"/>
          </w:rPr>
          <m:t>10,120 MY</m:t>
        </m:r>
      </m:oMath>
      <w:r w:rsidR="005C0A0C">
        <w:rPr>
          <w:rFonts w:eastAsiaTheme="minorEastAsia"/>
        </w:rPr>
        <w:t>, we would expect 15.6 transitions to fleshy fruit and 3.6 transitions to dry fruits to have occurred</w:t>
      </w:r>
      <w:r w:rsidR="004B26F0">
        <w:rPr>
          <w:rFonts w:eastAsiaTheme="minorEastAsia"/>
        </w:rPr>
        <w:t xml:space="preserve"> throughout the history of Ericaceae</w:t>
      </w:r>
      <w:r w:rsidR="005C0A0C">
        <w:rPr>
          <w:rFonts w:eastAsiaTheme="minorEastAsia"/>
        </w:rPr>
        <w:t xml:space="preserve">. </w:t>
      </w:r>
      <w:r w:rsidR="001D7477">
        <w:rPr>
          <w:rFonts w:eastAsiaTheme="minorEastAsia"/>
        </w:rPr>
        <w:t xml:space="preserve">Finally, on average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3B0729C" w14:textId="77777777" w:rsidR="00C32621" w:rsidRDefault="00C32621" w:rsidP="00EF5110">
      <w:pPr>
        <w:pStyle w:val="JamesManuscriptBody"/>
        <w:rPr>
          <w:rFonts w:eastAsiaTheme="minorEastAsia"/>
        </w:rPr>
      </w:pPr>
    </w:p>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t>Discussion</w:t>
      </w:r>
    </w:p>
    <w:p w14:paraId="166E25CA" w14:textId="478ED184" w:rsidR="00055F77" w:rsidRDefault="00DB4DC0" w:rsidP="001D0616">
      <w:pPr>
        <w:pStyle w:val="JamesManuscriptBody"/>
        <w:ind w:firstLine="720"/>
        <w:rPr>
          <w:rFonts w:eastAsiaTheme="minorEastAsia"/>
        </w:rPr>
      </w:pPr>
      <w:r>
        <w:rPr>
          <w:rFonts w:eastAsiaTheme="minorEastAsia"/>
        </w:rPr>
        <w:t>Phylogenetic comparative methods have been widely applied to study discrete and continuous characters separately</w:t>
      </w:r>
      <w:ins w:id="168" w:author="Jeremy Michael Beaulieu" w:date="2022-05-10T15:01:00Z">
        <w:r w:rsidR="00D1141F">
          <w:rPr>
            <w:rFonts w:eastAsiaTheme="minorEastAsia"/>
          </w:rPr>
          <w:t>.</w:t>
        </w:r>
      </w:ins>
      <w:del w:id="169" w:author="Jeremy Michael Beaulieu" w:date="2022-05-10T15:01:00Z">
        <w:r w:rsidDel="00D1141F">
          <w:rPr>
            <w:rFonts w:eastAsiaTheme="minorEastAsia"/>
          </w:rPr>
          <w:delText>,</w:delText>
        </w:r>
      </w:del>
      <w:r>
        <w:rPr>
          <w:rFonts w:eastAsiaTheme="minorEastAsia"/>
        </w:rPr>
        <w:t xml:space="preserve"> </w:t>
      </w:r>
      <w:ins w:id="170" w:author="Jeremy Michael Beaulieu" w:date="2022-05-10T15:01:00Z">
        <w:r w:rsidR="00D1141F">
          <w:rPr>
            <w:rFonts w:eastAsiaTheme="minorEastAsia"/>
          </w:rPr>
          <w:t>D</w:t>
        </w:r>
      </w:ins>
      <w:del w:id="171" w:author="Jeremy Michael Beaulieu" w:date="2022-05-10T15:01:00Z">
        <w:r w:rsidR="006F5C3A" w:rsidDel="00D1141F">
          <w:rPr>
            <w:rFonts w:eastAsiaTheme="minorEastAsia"/>
          </w:rPr>
          <w:delText>d</w:delText>
        </w:r>
      </w:del>
      <w:r w:rsidR="006F5C3A">
        <w:rPr>
          <w:rFonts w:eastAsiaTheme="minorEastAsia"/>
        </w:rPr>
        <w:t>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w:t>
      </w:r>
      <w:del w:id="172" w:author="Jeremy Michael Beaulieu" w:date="2022-05-10T15:01:00Z">
        <w:r w:rsidDel="00D1141F">
          <w:rPr>
            <w:rFonts w:eastAsiaTheme="minorEastAsia"/>
          </w:rPr>
          <w:delText>Here we describe the</w:delText>
        </w:r>
      </w:del>
      <w:ins w:id="173" w:author="Jeremy Michael Beaulieu" w:date="2022-05-10T15:10:00Z">
        <w:r w:rsidR="00D1141F">
          <w:rPr>
            <w:rFonts w:eastAsiaTheme="minorEastAsia"/>
          </w:rPr>
          <w:t>The</w:t>
        </w:r>
      </w:ins>
      <w:r>
        <w:rPr>
          <w:rFonts w:eastAsiaTheme="minorEastAsia"/>
        </w:rPr>
        <w:t xml:space="preserve"> </w:t>
      </w:r>
      <w:proofErr w:type="spellStart"/>
      <w:r w:rsidRPr="004A29AA">
        <w:rPr>
          <w:rFonts w:ascii="Courier New" w:eastAsiaTheme="minorEastAsia" w:hAnsi="Courier New" w:cs="Courier New"/>
        </w:rPr>
        <w:t>hOUwie</w:t>
      </w:r>
      <w:proofErr w:type="spellEnd"/>
      <w:r>
        <w:rPr>
          <w:rFonts w:eastAsiaTheme="minorEastAsia"/>
        </w:rPr>
        <w:t xml:space="preserve"> </w:t>
      </w:r>
      <w:del w:id="174" w:author="Jeremy Michael Beaulieu" w:date="2022-05-10T15:10:00Z">
        <w:r w:rsidDel="00D1141F">
          <w:rPr>
            <w:rFonts w:eastAsiaTheme="minorEastAsia"/>
          </w:rPr>
          <w:delText xml:space="preserve">model </w:delText>
        </w:r>
      </w:del>
      <w:ins w:id="175" w:author="Jeremy Michael Beaulieu" w:date="2022-05-10T15:10:00Z">
        <w:r w:rsidR="00D1141F">
          <w:rPr>
            <w:rFonts w:eastAsiaTheme="minorEastAsia"/>
          </w:rPr>
          <w:t>fr</w:t>
        </w:r>
      </w:ins>
      <w:ins w:id="176" w:author="Jeremy Michael Beaulieu" w:date="2022-05-10T15:11:00Z">
        <w:r w:rsidR="00D1141F">
          <w:rPr>
            <w:rFonts w:eastAsiaTheme="minorEastAsia"/>
          </w:rPr>
          <w:t xml:space="preserve">amework proposed here, </w:t>
        </w:r>
        <w:r w:rsidR="00D1141F">
          <w:rPr>
            <w:rFonts w:eastAsiaTheme="minorEastAsia"/>
          </w:rPr>
          <w:lastRenderedPageBreak/>
          <w:t>overcomes these limitations, and</w:t>
        </w:r>
      </w:ins>
      <w:ins w:id="177" w:author="Jeremy Michael Beaulieu" w:date="2022-05-10T15:10:00Z">
        <w:r w:rsidR="00D1141F">
          <w:rPr>
            <w:rFonts w:eastAsiaTheme="minorEastAsia"/>
          </w:rPr>
          <w:t xml:space="preserve"> </w:t>
        </w:r>
      </w:ins>
      <w:del w:id="178" w:author="Jeremy Michael Beaulieu" w:date="2022-05-10T15:01:00Z">
        <w:r w:rsidDel="00D1141F">
          <w:rPr>
            <w:rFonts w:eastAsiaTheme="minorEastAsia"/>
          </w:rPr>
          <w:delText xml:space="preserve">and demonstrate how it </w:delText>
        </w:r>
      </w:del>
      <w:ins w:id="179" w:author="Jeremy Michael Beaulieu" w:date="2022-05-10T15:11:00Z">
        <w:r w:rsidR="00D1141F">
          <w:rPr>
            <w:rFonts w:eastAsiaTheme="minorEastAsia"/>
          </w:rPr>
          <w:t xml:space="preserve">we demonstrate </w:t>
        </w:r>
      </w:ins>
      <w:del w:id="180" w:author="Jeremy Michael Beaulieu" w:date="2022-05-10T15:11:00Z">
        <w:r w:rsidDel="00D1141F">
          <w:rPr>
            <w:rFonts w:eastAsiaTheme="minorEastAsia"/>
          </w:rPr>
          <w:delText>can</w:delText>
        </w:r>
      </w:del>
      <w:del w:id="181" w:author="Jeremy Michael Beaulieu" w:date="2022-06-02T09:04:00Z">
        <w:r w:rsidDel="00B37C03">
          <w:rPr>
            <w:rFonts w:eastAsiaTheme="minorEastAsia"/>
          </w:rPr>
          <w:delText xml:space="preserve"> </w:delText>
        </w:r>
      </w:del>
      <w:ins w:id="182" w:author="Jeremy Michael Beaulieu" w:date="2022-06-02T09:04:00Z">
        <w:r w:rsidR="00B37C03">
          <w:rPr>
            <w:rFonts w:eastAsiaTheme="minorEastAsia"/>
          </w:rPr>
          <w:t>how</w:t>
        </w:r>
      </w:ins>
      <w:del w:id="183" w:author="Jeremy Michael Beaulieu" w:date="2022-05-10T15:11:00Z">
        <w:r w:rsidDel="00D1141F">
          <w:rPr>
            <w:rFonts w:eastAsiaTheme="minorEastAsia"/>
          </w:rPr>
          <w:delText>be</w:delText>
        </w:r>
      </w:del>
      <w:del w:id="184" w:author="Jeremy Michael Beaulieu" w:date="2022-06-02T09:04:00Z">
        <w:r w:rsidDel="00B37C03">
          <w:rPr>
            <w:rFonts w:eastAsiaTheme="minorEastAsia"/>
          </w:rPr>
          <w:delText xml:space="preserve"> </w:delText>
        </w:r>
      </w:del>
      <w:ins w:id="185" w:author="Jeremy Michael Beaulieu" w:date="2022-05-10T15:11:00Z">
        <w:r w:rsidR="00D1141F">
          <w:rPr>
            <w:rFonts w:eastAsiaTheme="minorEastAsia"/>
          </w:rPr>
          <w:t xml:space="preserve"> </w:t>
        </w:r>
      </w:ins>
      <w:ins w:id="186" w:author="Jeremy Michael Beaulieu" w:date="2022-06-02T09:04:00Z">
        <w:r w:rsidR="00B37C03">
          <w:rPr>
            <w:rFonts w:eastAsiaTheme="minorEastAsia"/>
          </w:rPr>
          <w:t xml:space="preserve">it is </w:t>
        </w:r>
      </w:ins>
      <w:r>
        <w:rPr>
          <w:rFonts w:eastAsiaTheme="minorEastAsia"/>
        </w:rPr>
        <w:t xml:space="preserve">used </w:t>
      </w:r>
      <w:ins w:id="187" w:author="Jeremy Michael Beaulieu" w:date="2022-05-10T15:11:00Z">
        <w:r w:rsidR="00D1141F">
          <w:rPr>
            <w:rFonts w:eastAsiaTheme="minorEastAsia"/>
          </w:rPr>
          <w:t>to</w:t>
        </w:r>
      </w:ins>
      <w:del w:id="188" w:author="Jeremy Michael Beaulieu" w:date="2022-05-10T15:11:00Z">
        <w:r w:rsidDel="00D1141F">
          <w:rPr>
            <w:rFonts w:eastAsiaTheme="minorEastAsia"/>
          </w:rPr>
          <w:delText>to</w:delText>
        </w:r>
      </w:del>
      <w:r>
        <w:rPr>
          <w:rFonts w:eastAsiaTheme="minorEastAsia"/>
        </w:rPr>
        <w:t xml:space="preserve">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33185DB2" w14:textId="77777777" w:rsidR="00D1141F" w:rsidRDefault="00D1141F" w:rsidP="00024FA6">
      <w:pPr>
        <w:pStyle w:val="JamesManuscriptBody"/>
        <w:jc w:val="center"/>
        <w:rPr>
          <w:ins w:id="189" w:author="Jeremy Michael Beaulieu" w:date="2022-05-10T15:00:00Z"/>
          <w:rFonts w:eastAsiaTheme="minorEastAsia"/>
          <w:i/>
          <w:iCs/>
        </w:rPr>
      </w:pPr>
    </w:p>
    <w:p w14:paraId="438F41B6" w14:textId="25FB41CF"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60A5A422" w:rsidR="00226CA9" w:rsidRDefault="006168C9" w:rsidP="00914913">
      <w:pPr>
        <w:pStyle w:val="JamesManuscriptBody"/>
        <w:ind w:firstLine="720"/>
      </w:pPr>
      <w:r>
        <w:t>Considerable</w:t>
      </w:r>
      <w:r w:rsidR="00536C68">
        <w:t xml:space="preserve"> progress has been made towards more realistic models of continuous character evolution within the </w:t>
      </w:r>
      <w:commentRangeStart w:id="190"/>
      <w:r w:rsidR="00536C68">
        <w:t xml:space="preserve">last </w:t>
      </w:r>
      <w:del w:id="191" w:author="Jeremy Michael Beaulieu" w:date="2022-05-10T15:15:00Z">
        <w:r w:rsidR="00536C68" w:rsidDel="00D1141F">
          <w:delText xml:space="preserve">few </w:delText>
        </w:r>
      </w:del>
      <w:ins w:id="192" w:author="Jeremy Michael Beaulieu" w:date="2022-05-10T15:15:00Z">
        <w:r w:rsidR="00D1141F">
          <w:t xml:space="preserve">two </w:t>
        </w:r>
      </w:ins>
      <w:r w:rsidR="00536C68">
        <w:t>decades</w:t>
      </w:r>
      <w:commentRangeEnd w:id="190"/>
      <w:r w:rsidR="00D1141F">
        <w:rPr>
          <w:rStyle w:val="CommentReference"/>
          <w:rFonts w:asciiTheme="minorHAnsi" w:hAnsiTheme="minorHAnsi"/>
        </w:rPr>
        <w:commentReference w:id="190"/>
      </w:r>
      <w:r w:rsidR="00536C68">
        <w:t xml:space="preserve">. </w:t>
      </w:r>
      <w:r w:rsidR="009024D0">
        <w:t>Continuous character m</w:t>
      </w:r>
      <w:r w:rsidR="00536C68">
        <w:t xml:space="preserve">odels which initially relied on either single rate Brownian </w:t>
      </w:r>
      <w:r w:rsidR="00536C68" w:rsidRPr="00536C68">
        <w:t xml:space="preserve">motion or </w:t>
      </w:r>
      <w:r w:rsidR="00536C68">
        <w:t xml:space="preserve">simple </w:t>
      </w:r>
      <w:r w:rsidR="00536C68" w:rsidRPr="00536C68">
        <w:t>Ornstein-</w:t>
      </w:r>
      <w:proofErr w:type="spellStart"/>
      <w:r w:rsidR="00536C68" w:rsidRPr="00536C68">
        <w:t>Uhlenbeck</w:t>
      </w:r>
      <w:proofErr w:type="spellEnd"/>
      <w:r w:rsidR="00536C68" w:rsidRPr="00536C68">
        <w:t xml:space="preserve">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w:t>
      </w:r>
      <w:proofErr w:type="spellStart"/>
      <w:r w:rsidR="00A259AC" w:rsidRPr="00A259AC">
        <w:rPr>
          <w:rFonts w:cs="Times New Roman"/>
        </w:rPr>
        <w:t>Felsenstein</w:t>
      </w:r>
      <w:proofErr w:type="spellEnd"/>
      <w:r w:rsidR="00A259AC" w:rsidRPr="00A259AC">
        <w:rPr>
          <w:rFonts w:cs="Times New Roman"/>
        </w:rPr>
        <w:t xml:space="preserve">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O’Meara et al. 2006; Thomas et al. 2006; Revell and Collar 2009; Caetano and Harmon 2017)</w:t>
      </w:r>
      <w:r w:rsidR="00914913" w:rsidRPr="00914913">
        <w:fldChar w:fldCharType="end"/>
      </w:r>
      <w:r w:rsidR="003C10E7">
        <w:t xml:space="preserve"> or more generalized Ornstein-</w:t>
      </w:r>
      <w:proofErr w:type="spellStart"/>
      <w:r w:rsidR="003C10E7">
        <w:t>Uhlenbeck</w:t>
      </w:r>
      <w:proofErr w:type="spellEnd"/>
      <w:r w:rsidR="003C10E7">
        <w:t xml:space="preserve">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(e.g., Butler and King 2004; Bartoszek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w:t>
      </w:r>
      <w:del w:id="193" w:author="Jeremy Michael Beaulieu" w:date="2022-06-02T09:05:00Z">
        <w:r w:rsidR="0068697D" w:rsidDel="00CA241F">
          <w:delText>,</w:delText>
        </w:r>
      </w:del>
      <w:r w:rsidR="00E41919">
        <w:t xml:space="preserve"> methods</w:t>
      </w:r>
      <w:r w:rsidR="0068697D">
        <w:t>.</w:t>
      </w:r>
      <w:r w:rsidR="00E41919">
        <w:t xml:space="preserve"> </w:t>
      </w:r>
      <w:r w:rsidR="0068697D">
        <w:t>These methods</w:t>
      </w:r>
      <w:r w:rsidR="00E41919">
        <w:t xml:space="preserve"> </w:t>
      </w:r>
      <w:r w:rsidR="0068697D">
        <w:t xml:space="preserve">utilize </w:t>
      </w:r>
      <w:r w:rsidR="003321AA">
        <w:t xml:space="preserve">an </w:t>
      </w:r>
      <w:r w:rsidR="0068697D">
        <w:t>Ornstein-</w:t>
      </w:r>
      <w:proofErr w:type="spellStart"/>
      <w:r w:rsidR="0068697D">
        <w:t>Uhlenbeck</w:t>
      </w:r>
      <w:proofErr w:type="spellEnd"/>
      <w:r w:rsidR="0068697D">
        <w:t xml:space="preserve"> </w:t>
      </w:r>
      <w:r w:rsidR="003321AA">
        <w:t>process</w:t>
      </w:r>
      <w:r w:rsidR="0068697D">
        <w:t xml:space="preserve"> to </w:t>
      </w:r>
      <w:r w:rsidR="00E41919">
        <w:lastRenderedPageBreak/>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(Ingram and Mahler 2013b; Uyeda and Harmon 2014; Khabbazian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(Lemey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t>Ornstein-</w:t>
      </w:r>
      <w:proofErr w:type="spellStart"/>
      <w:r w:rsidR="003321AA">
        <w:t>Uhlenbeck</w:t>
      </w:r>
      <w:proofErr w:type="spellEnd"/>
      <w:r w:rsidR="003321AA">
        <w:t xml:space="preserve">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(Hansen et al. 2008; Mitov et al. 2019)</w:t>
      </w:r>
      <w:r w:rsidR="003321AA" w:rsidRPr="003321AA">
        <w:fldChar w:fldCharType="end"/>
      </w:r>
      <w:r w:rsidR="003321AA">
        <w:t xml:space="preserve">. The method presented here is most </w:t>
      </w:r>
      <w:del w:id="194" w:author="Jeremy Michael Beaulieu" w:date="2022-06-02T09:05:00Z">
        <w:r w:rsidR="003321AA" w:rsidDel="00CA241F">
          <w:delText>similar to</w:delText>
        </w:r>
      </w:del>
      <w:ins w:id="195" w:author="Jeremy Michael Beaulieu" w:date="2022-06-02T09:05:00Z">
        <w:r w:rsidR="00CA241F">
          <w:t>like</w:t>
        </w:r>
      </w:ins>
      <w:r w:rsidR="003321AA">
        <w:t xml:space="preserve"> </w:t>
      </w:r>
      <w:r w:rsidR="006D0FD9">
        <w:t>the</w:t>
      </w:r>
      <w:r w:rsidR="003321AA">
        <w:t xml:space="preserve"> latter group. </w:t>
      </w:r>
      <w:commentRangeStart w:id="196"/>
      <w:proofErr w:type="spellStart"/>
      <w:r w:rsidR="003321AA">
        <w:t>hOUwie</w:t>
      </w:r>
      <w:commentRangeEnd w:id="196"/>
      <w:proofErr w:type="spellEnd"/>
      <w:r w:rsidR="00D1141F">
        <w:rPr>
          <w:rStyle w:val="CommentReference"/>
          <w:rFonts w:asciiTheme="minorHAnsi" w:hAnsiTheme="minorHAnsi"/>
        </w:rPr>
        <w:commentReference w:id="196"/>
      </w:r>
      <w:r w:rsidR="003321AA">
        <w:t xml:space="preserve"> attempts to explicitly model the evolution of </w:t>
      </w:r>
      <w:r w:rsidR="00226CA9">
        <w:t xml:space="preserve">rate shifts according to regimes which jointly influence discrete and continuous character evolution. The regimes themselves are never fixed and each is evaluated as </w:t>
      </w:r>
      <w:r w:rsidR="006D0FD9">
        <w:t xml:space="preserve">a </w:t>
      </w:r>
      <w:r w:rsidR="00226CA9">
        <w:t>part</w:t>
      </w:r>
      <w:r w:rsidR="006D0FD9">
        <w:t>ial</w:t>
      </w:r>
      <w:r w:rsidR="00226CA9">
        <w:t xml:space="preserve"> 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6A1CA004" w:rsidR="006168C9" w:rsidRPr="00380585" w:rsidRDefault="006168C9" w:rsidP="00072517">
      <w:pPr>
        <w:pStyle w:val="JamesManuscriptBody"/>
        <w:ind w:firstLine="720"/>
      </w:pPr>
      <w:r>
        <w:t xml:space="preserve">Additionally, unlike </w:t>
      </w:r>
      <w:proofErr w:type="spellStart"/>
      <w:r>
        <w:t>hOUwie</w:t>
      </w:r>
      <w:proofErr w:type="spellEnd"/>
      <w:r>
        <w:t xml:space="preserve">, </w:t>
      </w:r>
      <w:commentRangeStart w:id="197"/>
      <w:r>
        <w:t>the models discussed thus far</w:t>
      </w:r>
      <w:commentRangeEnd w:id="197"/>
      <w:r w:rsidR="005736D8">
        <w:rPr>
          <w:rStyle w:val="CommentReference"/>
          <w:rFonts w:asciiTheme="minorHAnsi" w:hAnsiTheme="minorHAnsi"/>
        </w:rPr>
        <w:commentReference w:id="197"/>
      </w:r>
      <w:r>
        <w:t xml:space="preserve">,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168C9">
        <w:fldChar w:fldCharType="begin"/>
      </w:r>
      <w:r w:rsidR="00A259AC">
        <w:instrText xml:space="preserve"> ADDIN ZOTERO_ITEM CSL_CITATION {"citationID":"a2f98rtvdt5","properties":{"formattedCitation":"(Felsenstein 2012; Cybis et al. 2015)","plainCitation":"(Felsenstein 2012;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168C9">
        <w:fldChar w:fldCharType="separate"/>
      </w:r>
      <w:r w:rsidR="00A259AC" w:rsidRPr="00A259AC">
        <w:rPr>
          <w:rFonts w:cs="Times New Roman"/>
        </w:rPr>
        <w:t>(Felsenstein 2012; Cybis et al. 2015)</w:t>
      </w:r>
      <w:r w:rsidRPr="006168C9">
        <w:fldChar w:fldCharType="end"/>
      </w:r>
      <w:r w:rsidRPr="006168C9">
        <w:t>.</w:t>
      </w:r>
      <w:r>
        <w:t xml:space="preserve"> However, these models have yet to be extended beyond binary </w:t>
      </w:r>
      <w:r w:rsidR="00D50D06">
        <w:t xml:space="preserve">discrete </w:t>
      </w:r>
      <w:r>
        <w:t xml:space="preserve">characters and 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w:t>
      </w:r>
      <w:proofErr w:type="spellStart"/>
      <w:r w:rsidR="00380585">
        <w:t>MuSSCRat</w:t>
      </w:r>
      <w:proofErr w:type="spellEnd"/>
      <w:r w:rsidR="00380585">
        <w:t xml:space="preserve">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w:t>
      </w:r>
      <w:del w:id="198" w:author="Jeremy Michael Beaulieu" w:date="2022-06-02T09:07:00Z">
        <w:r w:rsidR="00380585" w:rsidDel="005736D8">
          <w:delText>Similar to</w:delText>
        </w:r>
      </w:del>
      <w:ins w:id="199" w:author="Jeremy Michael Beaulieu" w:date="2022-06-02T09:07:00Z">
        <w:r w:rsidR="005736D8">
          <w:t>Like</w:t>
        </w:r>
      </w:ins>
      <w:r w:rsidR="00380585">
        <w:t xml:space="preserve"> </w:t>
      </w:r>
      <w:proofErr w:type="spellStart"/>
      <w:r w:rsidR="00380585">
        <w:t>hOUwie</w:t>
      </w:r>
      <w:proofErr w:type="spellEnd"/>
      <w:r w:rsidR="00380585">
        <w:t xml:space="preserve">, </w:t>
      </w:r>
      <w:proofErr w:type="spellStart"/>
      <w:r w:rsidR="00380585">
        <w:t>MuSSCRat</w:t>
      </w:r>
      <w:proofErr w:type="spellEnd"/>
      <w:r w:rsidR="00380585">
        <w:t xml:space="preserve"> allows for character</w:t>
      </w:r>
      <w:ins w:id="200" w:author="Jeremy Michael Beaulieu" w:date="2022-06-02T09:07:00Z">
        <w:r w:rsidR="005736D8">
          <w:t>-</w:t>
        </w:r>
      </w:ins>
      <w:del w:id="201" w:author="Jeremy Michael Beaulieu" w:date="2022-06-02T09:07:00Z">
        <w:r w:rsidR="00380585" w:rsidDel="005736D8">
          <w:delText xml:space="preserve"> </w:delText>
        </w:r>
      </w:del>
      <w:r w:rsidR="00380585">
        <w:t xml:space="preserve">independent rate heterogeneity </w:t>
      </w:r>
      <w:r w:rsidR="001E46EF">
        <w:t xml:space="preserve">following a multiple rate Brownian motion model </w:t>
      </w:r>
      <w:r w:rsidR="00380585">
        <w:t xml:space="preserve">to be directly </w:t>
      </w:r>
      <w:r w:rsidR="00380585">
        <w:lastRenderedPageBreak/>
        <w:t xml:space="preserve">contrasted against character correlation </w:t>
      </w:r>
      <w:proofErr w:type="gramStart"/>
      <w:r w:rsidR="00380585">
        <w:t>in an attempt to</w:t>
      </w:r>
      <w:proofErr w:type="gramEnd"/>
      <w:r w:rsidR="00380585">
        <w:t xml:space="preserve"> </w:t>
      </w:r>
      <w:r w:rsidR="001E46EF">
        <w:t xml:space="preserve">correct for potential biases towards correlation. </w:t>
      </w:r>
      <w:r w:rsidR="00E87EEA">
        <w:t xml:space="preserve">However, as we </w:t>
      </w:r>
      <w:del w:id="202" w:author="Jeremy Michael Beaulieu" w:date="2022-06-02T09:07:00Z">
        <w:r w:rsidR="00E87EEA" w:rsidDel="005736D8">
          <w:delText xml:space="preserve">outlined </w:delText>
        </w:r>
      </w:del>
      <w:ins w:id="203" w:author="Jeremy Michael Beaulieu" w:date="2022-06-02T09:07:00Z">
        <w:r w:rsidR="005736D8">
          <w:t>describe in detail</w:t>
        </w:r>
        <w:r w:rsidR="005736D8">
          <w:t xml:space="preserve"> </w:t>
        </w:r>
      </w:ins>
      <w:del w:id="204" w:author="Jeremy Michael Beaulieu" w:date="2022-06-02T09:07:00Z">
        <w:r w:rsidR="00E87EEA" w:rsidDel="005736D8">
          <w:delText>in our methods</w:delText>
        </w:r>
      </w:del>
      <w:ins w:id="205" w:author="Jeremy Michael Beaulieu" w:date="2022-06-02T09:07:00Z">
        <w:r w:rsidR="005736D8">
          <w:t>above</w:t>
        </w:r>
      </w:ins>
      <w:r w:rsidR="00E87EEA">
        <w:t>, the way the underlying discrete character is calculated</w:t>
      </w:r>
      <w:ins w:id="206" w:author="Jeremy Michael Beaulieu" w:date="2022-06-02T09:07:00Z">
        <w:r w:rsidR="005736D8">
          <w:t>,</w:t>
        </w:r>
      </w:ins>
      <w:r w:rsidR="00E87EEA">
        <w:t xml:space="preserve">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w:t>
      </w:r>
      <w:proofErr w:type="spellStart"/>
      <w:r w:rsidR="00B234C0">
        <w:t>hOUwie</w:t>
      </w:r>
      <w:proofErr w:type="spellEnd"/>
      <w:r w:rsidR="00B234C0">
        <w:t xml:space="preserv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t>Specifically, Tribble et al. (2021) assume</w:t>
      </w:r>
      <w:ins w:id="207" w:author="Jeremy Michael Beaulieu" w:date="2022-06-02T09:07:00Z">
        <w:r w:rsidR="005736D8">
          <w:t>d</w:t>
        </w:r>
      </w:ins>
      <w:r w:rsidR="00220EA8">
        <w:t xml:space="preserve"> that character-independent mappings are generated under the same parameters which best fit their focal discrete character. In contrast, </w:t>
      </w:r>
      <w:proofErr w:type="spellStart"/>
      <w:r w:rsidR="00220EA8">
        <w:t>hOUwie</w:t>
      </w:r>
      <w:proofErr w:type="spellEnd"/>
      <w:r w:rsidR="00220EA8">
        <w:t xml:space="preserve"> allows the free estimation of character-independent discrete rates which best fit both discrete and continuous data. </w:t>
      </w:r>
      <w:r w:rsidR="00B91CCA">
        <w:t xml:space="preserve">This difference may lead to be biases against null models since the character-independent regimes are forced to follow a character-dependent discrete model. </w:t>
      </w:r>
    </w:p>
    <w:p w14:paraId="7C18E023" w14:textId="77777777" w:rsidR="00D1141F" w:rsidRDefault="00D1141F" w:rsidP="00FA5E85">
      <w:pPr>
        <w:pStyle w:val="JamesManuscriptBody"/>
        <w:ind w:firstLine="720"/>
        <w:jc w:val="center"/>
        <w:rPr>
          <w:ins w:id="208" w:author="Jeremy Michael Beaulieu" w:date="2022-05-10T15:00:00Z"/>
          <w:rFonts w:eastAsiaTheme="minorEastAsia"/>
          <w:i/>
          <w:iCs/>
        </w:rPr>
      </w:pPr>
    </w:p>
    <w:p w14:paraId="6770785E" w14:textId="302E5252"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33F22B02"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16464C">
        <w:t xml:space="preserve">variable </w:t>
      </w:r>
      <w:commentRangeStart w:id="209"/>
      <w:r w:rsidR="008F3592" w:rsidRPr="0016464C">
        <w:rPr>
          <w:lang w:val="en-CA"/>
        </w:rPr>
        <w:fldChar w:fldCharType="begin"/>
      </w:r>
      <w:r w:rsidR="00A259AC">
        <w:rPr>
          <w:lang w:val="en-CA"/>
        </w:rPr>
        <w:instrText xml:space="preserve"> ADDIN ZOTERO_ITEM CSL_CITATION {"citationID":"a1m9694d5os","properties":{"formattedCitation":"(Maddison and FitzJohn 2015; Rabosky and Goldberg 2015; Beaulieu and O\\uc0\\u8217{}Meara 2016; Uyeda et al. 2018; Boyko and Beaulieu 2022)","plainCitation":"(Maddison and FitzJohn 2015; Rabosky and Goldberg 2015; Beaulieu and O’Meara 2016; Uyeda et al. 2018;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16464C">
        <w:rPr>
          <w:lang w:val="en-CA"/>
        </w:rPr>
        <w:fldChar w:fldCharType="separate"/>
      </w:r>
      <w:r w:rsidR="00A259AC" w:rsidRPr="00A259AC">
        <w:rPr>
          <w:rFonts w:cs="Times New Roman"/>
        </w:rPr>
        <w:t>(Maddison and FitzJohn 2015; Rabosky and Goldberg 2015; Beaulieu and O’Meara 2016; Uyeda et al. 2018; Boyko and Beaulieu 2022)</w:t>
      </w:r>
      <w:r w:rsidR="008F3592" w:rsidRPr="0016464C">
        <w:rPr>
          <w:lang w:val="en-CA"/>
        </w:rPr>
        <w:fldChar w:fldCharType="end"/>
      </w:r>
      <w:commentRangeEnd w:id="209"/>
      <w:r w:rsidR="00D1141F">
        <w:rPr>
          <w:rStyle w:val="CommentReference"/>
          <w:rFonts w:asciiTheme="minorHAnsi" w:hAnsiTheme="minorHAnsi"/>
        </w:rPr>
        <w:commentReference w:id="209"/>
      </w:r>
      <w:r w:rsidR="008F3592" w:rsidRPr="008F3592">
        <w:rPr>
          <w:lang w:val="en-CA"/>
        </w:rPr>
        <w:t xml:space="preserve">. </w:t>
      </w:r>
      <w:r w:rsidR="008F3592">
        <w:rPr>
          <w:lang w:val="en-CA"/>
        </w:rPr>
        <w:t xml:space="preserve">This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(Maddison and FitzJohn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(Rabosky and Goldberg 2015; Beaulieu and O’Meara 2016)</w:t>
      </w:r>
      <w:r w:rsidR="0016464C" w:rsidRPr="005279DF">
        <w:rPr>
          <w:lang w:val="en-CA"/>
        </w:rPr>
        <w:fldChar w:fldCharType="end"/>
      </w:r>
      <w:r w:rsidR="0016464C">
        <w:rPr>
          <w:lang w:val="en-CA"/>
        </w:rPr>
        <w:t>. Given these often</w:t>
      </w:r>
      <w:ins w:id="210" w:author="Jeremy Michael Beaulieu" w:date="2022-05-10T15:17:00Z">
        <w:r w:rsidR="00D1141F">
          <w:rPr>
            <w:lang w:val="en-CA"/>
          </w:rPr>
          <w:t xml:space="preserve"> </w:t>
        </w:r>
      </w:ins>
      <w:del w:id="211" w:author="Jeremy Michael Beaulieu" w:date="2022-05-10T15:17:00Z">
        <w:r w:rsidR="0016464C" w:rsidDel="00D1141F">
          <w:rPr>
            <w:lang w:val="en-CA"/>
          </w:rPr>
          <w:delText>-</w:delText>
        </w:r>
      </w:del>
      <w:r w:rsidR="0016464C">
        <w:rPr>
          <w:lang w:val="en-CA"/>
        </w:rPr>
        <w:t xml:space="preserve">overwhelming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w:t>
      </w:r>
      <w:r w:rsidR="0016464C">
        <w:rPr>
          <w:lang w:val="en-CA"/>
        </w:rPr>
        <w:lastRenderedPageBreak/>
        <w:t xml:space="preserve">However, we found that </w:t>
      </w:r>
      <w:r w:rsidR="00DC4AF3">
        <w:rPr>
          <w:lang w:val="en-CA"/>
        </w:rPr>
        <w:t xml:space="preserve">support for single rate character-independent null models was </w:t>
      </w:r>
      <w:del w:id="212" w:author="Jeremy Michael Beaulieu" w:date="2022-05-10T15:18:00Z">
        <w:r w:rsidR="00DC4AF3" w:rsidDel="00D1141F">
          <w:rPr>
            <w:lang w:val="en-CA"/>
          </w:rPr>
          <w:delText xml:space="preserve">often </w:delText>
        </w:r>
      </w:del>
      <w:r w:rsidR="00DC4AF3">
        <w:rPr>
          <w:lang w:val="en-CA"/>
        </w:rPr>
        <w:t xml:space="preserve">greater than character-dependent models even when simulated under character-independent models with rate heterogeneity. Although,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continuous character rates of evolution and discrete characters, then better null models are certainly needed. But,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2379286A" w:rsidR="00773EF1" w:rsidRDefault="00153872" w:rsidP="00184F80">
      <w:pPr>
        <w:pStyle w:val="JamesManuscriptBody"/>
        <w:ind w:firstLine="720"/>
        <w:rPr>
          <w:lang w:val="en-CA"/>
        </w:rPr>
      </w:pPr>
      <w:r>
        <w:rPr>
          <w:lang w:val="en-CA"/>
        </w:rPr>
        <w:t>We suspect that part of the reason that 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del w:id="213" w:author="Jeremy Michael Beaulieu" w:date="2022-06-02T09:09:00Z">
        <w:r w:rsidR="00B54EC2" w:rsidRPr="00184F80" w:rsidDel="005736D8">
          <w:rPr>
            <w:lang w:val="en-CA"/>
          </w:rPr>
          <w:delText>fairly good</w:delText>
        </w:r>
      </w:del>
      <w:ins w:id="214" w:author="Jeremy Michael Beaulieu" w:date="2022-06-02T09:09:00Z">
        <w:r w:rsidR="005736D8" w:rsidRPr="00184F80">
          <w:rPr>
            <w:lang w:val="en-CA"/>
          </w:rPr>
          <w:t>good</w:t>
        </w:r>
      </w:ins>
      <w:r w:rsidR="00B54EC2" w:rsidRPr="00184F80">
        <w:rPr>
          <w:lang w:val="en-CA"/>
        </w:rPr>
        <w:t xml:space="preserve"> </w:t>
      </w:r>
      <w:del w:id="215" w:author="Jeremy Michael Beaulieu" w:date="2022-06-02T09:09:00Z">
        <w:r w:rsidR="00B54EC2" w:rsidRPr="00184F80" w:rsidDel="005736D8">
          <w:rPr>
            <w:lang w:val="en-CA"/>
          </w:rPr>
          <w:delText xml:space="preserve">for </w:delText>
        </w:r>
      </w:del>
      <w:ins w:id="216" w:author="Jeremy Michael Beaulieu" w:date="2022-06-02T09:09:00Z">
        <w:r w:rsidR="005736D8">
          <w:rPr>
            <w:lang w:val="en-CA"/>
          </w:rPr>
          <w:t>descriptions of the</w:t>
        </w:r>
        <w:r w:rsidR="005736D8" w:rsidRPr="00184F80">
          <w:rPr>
            <w:lang w:val="en-CA"/>
          </w:rPr>
          <w:t xml:space="preserve"> </w:t>
        </w:r>
      </w:ins>
      <w:r w:rsidR="00B54EC2" w:rsidRPr="00184F80">
        <w:rPr>
          <w:lang w:val="en-CA"/>
        </w:rPr>
        <w:t>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w:t>
      </w:r>
      <w:r w:rsidR="00B54EC2" w:rsidRPr="00184F80">
        <w:rPr>
          <w:lang w:val="en-CA"/>
        </w:rPr>
        <w:lastRenderedPageBreak/>
        <w:t xml:space="preserve">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r w:rsidR="009167D5">
        <w:rPr>
          <w:lang w:val="en-CA"/>
        </w:rPr>
        <w:t>stochastic maps</w:t>
      </w:r>
      <w:r w:rsidR="00B54EC2" w:rsidRPr="00184F80">
        <w:rPr>
          <w:lang w:val="en-CA"/>
        </w:rPr>
        <w:t xml:space="preserve">. </w:t>
      </w:r>
    </w:p>
    <w:p w14:paraId="42AB5016" w14:textId="6F2A262A" w:rsidR="00B54EC2" w:rsidRPr="00184F80" w:rsidRDefault="00B54EC2" w:rsidP="00184F80">
      <w:pPr>
        <w:pStyle w:val="JamesManuscriptBody"/>
        <w:ind w:firstLine="720"/>
        <w:rPr>
          <w:lang w:val="en-CA"/>
        </w:rPr>
      </w:pPr>
      <w:r w:rsidRPr="00184F80">
        <w:rPr>
          <w:lang w:val="en-CA"/>
        </w:rPr>
        <w:t xml:space="preserve">In some ways </w:t>
      </w:r>
      <w:commentRangeStart w:id="217"/>
      <w:r w:rsidRPr="00184F80">
        <w:rPr>
          <w:lang w:val="en-CA"/>
        </w:rPr>
        <w:t>this</w:t>
      </w:r>
      <w:commentRangeEnd w:id="217"/>
      <w:r w:rsidR="00DB67E4">
        <w:rPr>
          <w:rStyle w:val="CommentReference"/>
          <w:rFonts w:asciiTheme="minorHAnsi" w:hAnsiTheme="minorHAnsi"/>
        </w:rPr>
        <w:commentReference w:id="217"/>
      </w:r>
      <w:r w:rsidRPr="00184F80">
        <w:rPr>
          <w:lang w:val="en-CA"/>
        </w:rPr>
        <w:t xml:space="preserve"> 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del w:id="218" w:author="Jeremy Michael Beaulieu" w:date="2022-06-02T09:11:00Z">
        <w:r w:rsidRPr="00184F80" w:rsidDel="00DB67E4">
          <w:rPr>
            <w:lang w:val="en-CA"/>
          </w:rPr>
          <w:delText>it is clear that the</w:delText>
        </w:r>
      </w:del>
      <w:ins w:id="219" w:author="Jeremy Michael Beaulieu" w:date="2022-06-02T09:11:00Z">
        <w:r w:rsidR="00DB67E4" w:rsidRPr="00184F80">
          <w:rPr>
            <w:lang w:val="en-CA"/>
          </w:rPr>
          <w:t>the</w:t>
        </w:r>
      </w:ins>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 xml:space="preserve">Ingram and Mahler 2013; Uyeda and Harmon 2014; </w:t>
      </w:r>
      <w:proofErr w:type="spellStart"/>
      <w:r w:rsidR="00A306B6" w:rsidRPr="0068697D">
        <w:t>Khabbazian</w:t>
      </w:r>
      <w:proofErr w:type="spellEnd"/>
      <w:r w:rsidR="00A306B6" w:rsidRPr="0068697D">
        <w:t xml:space="preserve"> et al. 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p>
    <w:p w14:paraId="32FD4F7A" w14:textId="77777777" w:rsidR="00D1141F" w:rsidRDefault="00D1141F" w:rsidP="00024FA6">
      <w:pPr>
        <w:pStyle w:val="JamesManuscriptBody"/>
        <w:jc w:val="center"/>
        <w:rPr>
          <w:ins w:id="220" w:author="Jeremy Michael Beaulieu" w:date="2022-05-10T15:00:00Z"/>
          <w:rFonts w:eastAsiaTheme="minorEastAsia"/>
          <w:i/>
          <w:iCs/>
        </w:rPr>
      </w:pPr>
    </w:p>
    <w:p w14:paraId="276A58E9" w14:textId="7CD92F6C" w:rsidR="007F0677" w:rsidRDefault="00764360" w:rsidP="00024FA6">
      <w:pPr>
        <w:pStyle w:val="JamesManuscriptBody"/>
        <w:jc w:val="center"/>
        <w:rPr>
          <w:rFonts w:eastAsiaTheme="minorEastAsia"/>
          <w:i/>
          <w:iCs/>
        </w:rPr>
      </w:pPr>
      <w:r w:rsidRPr="006C10A5">
        <w:rPr>
          <w:rFonts w:eastAsiaTheme="minorEastAsia"/>
          <w:i/>
          <w:iCs/>
        </w:rPr>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w:t>
      </w:r>
      <w:r w:rsidR="00B91CCA">
        <w:rPr>
          <w:rFonts w:eastAsiaTheme="minorEastAsia"/>
        </w:rPr>
        <w:lastRenderedPageBreak/>
        <w:t xml:space="preserve">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06707183" w:rsidR="00D10510" w:rsidRPr="006207F9" w:rsidRDefault="00B91CCA" w:rsidP="00845FBD">
      <w:pPr>
        <w:pStyle w:val="JamesManuscriptBody"/>
        <w:ind w:firstLine="720"/>
        <w:rPr>
          <w:rFonts w:eastAsiaTheme="minorEastAsia"/>
        </w:rPr>
      </w:pPr>
      <w:r>
        <w:rPr>
          <w:rFonts w:eastAsiaTheme="minorEastAsia"/>
        </w:rPr>
        <w:t xml:space="preserve">Our final hypothesis which stated </w:t>
      </w:r>
      <w:r w:rsidR="00DA2CC0">
        <w:rPr>
          <w:rFonts w:eastAsiaTheme="minorEastAsia"/>
        </w:rPr>
        <w:t>that fleshy, biotically dispersed, seeds are more likely to be associated with humid environments</w:t>
      </w:r>
      <w:r>
        <w:rPr>
          <w:rFonts w:eastAsiaTheme="minorEastAsia"/>
        </w:rPr>
        <w:t xml:space="preserve"> did not find support.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(Nunes 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proofErr w:type="spellStart"/>
      <w:r w:rsidR="007E1CE5" w:rsidRPr="007E1CE5">
        <w:rPr>
          <w:rFonts w:eastAsiaTheme="minorEastAsia"/>
        </w:rPr>
        <w:t>Styphelieae</w:t>
      </w:r>
      <w:proofErr w:type="spellEnd"/>
      <w:r w:rsidR="00D8641C">
        <w:rPr>
          <w:rFonts w:eastAsiaTheme="minorEastAsia"/>
        </w:rPr>
        <w:t>,</w:t>
      </w:r>
      <w:r w:rsidR="007E1CE5">
        <w:rPr>
          <w:rFonts w:eastAsiaTheme="minorEastAsia"/>
        </w:rPr>
        <w:t xml:space="preserve"> which </w:t>
      </w:r>
      <w:r w:rsidR="00CE218D">
        <w:rPr>
          <w:rFonts w:eastAsiaTheme="minorEastAsia"/>
        </w:rPr>
        <w:t>is distributed in the 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(Schwery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(Schwery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2E8CBF5A" w14:textId="77777777" w:rsidR="00D1141F" w:rsidRDefault="00D1141F" w:rsidP="00370025">
      <w:pPr>
        <w:pStyle w:val="JamesManuscriptBody"/>
        <w:jc w:val="center"/>
        <w:rPr>
          <w:ins w:id="221" w:author="Jeremy Michael Beaulieu" w:date="2022-05-10T15:24:00Z"/>
          <w:rFonts w:eastAsiaTheme="minorEastAsia"/>
          <w:i/>
          <w:iCs/>
        </w:rPr>
      </w:pPr>
    </w:p>
    <w:p w14:paraId="58C43992" w14:textId="2D584646" w:rsidR="00F52A5E" w:rsidRDefault="009367B1" w:rsidP="00370025">
      <w:pPr>
        <w:pStyle w:val="JamesManuscriptBody"/>
        <w:jc w:val="center"/>
        <w:rPr>
          <w:rFonts w:eastAsiaTheme="minorEastAsia"/>
        </w:rPr>
      </w:pPr>
      <w:r w:rsidRPr="003C5799">
        <w:rPr>
          <w:rFonts w:eastAsiaTheme="minorEastAsia"/>
          <w:i/>
          <w:iCs/>
        </w:rPr>
        <w:lastRenderedPageBreak/>
        <w:t>Caveats</w:t>
      </w:r>
      <w:r w:rsidR="00D11C2A">
        <w:rPr>
          <w:rFonts w:eastAsiaTheme="minorEastAsia"/>
          <w:i/>
          <w:iCs/>
        </w:rPr>
        <w:t xml:space="preserve"> and possible</w:t>
      </w:r>
      <w:r w:rsidR="00D11C2A" w:rsidRPr="003C5799">
        <w:rPr>
          <w:rFonts w:eastAsiaTheme="minorEastAsia"/>
          <w:i/>
          <w:iCs/>
        </w:rPr>
        <w:t xml:space="preserve"> extensions</w:t>
      </w:r>
    </w:p>
    <w:p w14:paraId="2526A894" w14:textId="3413DFE3" w:rsidR="0099406B" w:rsidRDefault="009367B1" w:rsidP="001916B9">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w:t>
      </w:r>
      <w:ins w:id="222" w:author="Jeremy Michael Beaulieu" w:date="2022-06-02T09:12:00Z">
        <w:r w:rsidR="00DB67E4">
          <w:rPr>
            <w:rFonts w:eastAsiaTheme="minorEastAsia"/>
          </w:rPr>
          <w:t>our proposed</w:t>
        </w:r>
      </w:ins>
      <w:del w:id="223" w:author="Jeremy Michael Beaulieu" w:date="2022-06-02T09:11:00Z">
        <w:r w:rsidDel="00DB67E4">
          <w:rPr>
            <w:rFonts w:eastAsiaTheme="minorEastAsia"/>
          </w:rPr>
          <w:delText>our</w:delText>
        </w:r>
      </w:del>
      <w:r>
        <w:rPr>
          <w:rFonts w:eastAsiaTheme="minorEastAsia"/>
        </w:rPr>
        <w:t xml:space="preserve"> mode</w:t>
      </w:r>
      <w:ins w:id="224" w:author="Jeremy Michael Beaulieu" w:date="2022-06-02T09:12:00Z">
        <w:r w:rsidR="00DB67E4">
          <w:rPr>
            <w:rFonts w:eastAsiaTheme="minorEastAsia"/>
          </w:rPr>
          <w:t>ling framework</w:t>
        </w:r>
      </w:ins>
      <w:del w:id="225" w:author="Jeremy Michael Beaulieu" w:date="2022-06-02T09:12:00Z">
        <w:r w:rsidDel="00DB67E4">
          <w:rPr>
            <w:rFonts w:eastAsiaTheme="minorEastAsia"/>
          </w:rPr>
          <w:delText>l</w:delText>
        </w:r>
      </w:del>
      <w:r>
        <w:rPr>
          <w:rFonts w:eastAsiaTheme="minorEastAsia"/>
        </w:rPr>
        <w:t>. First, our discrete mapping probability (</w:t>
      </w:r>
      <m:oMath>
        <m:r>
          <w:rPr>
            <w:rFonts w:ascii="Cambria Math" w:eastAsiaTheme="minorEastAsia" w:hAnsi="Cambria Math"/>
          </w:rPr>
          <m:t>P(D, z|ϑ,ψ))</m:t>
        </m:r>
      </m:oMath>
      <w:r>
        <w:rPr>
          <w:rFonts w:eastAsiaTheme="minorEastAsia"/>
        </w:rPr>
        <w:t xml:space="preserve"> is </w:t>
      </w:r>
      <w:r w:rsidR="00624061">
        <w:rPr>
          <w:rFonts w:eastAsiaTheme="minorEastAsia"/>
        </w:rPr>
        <w:t>only</w:t>
      </w:r>
      <w:r>
        <w:rPr>
          <w:rFonts w:eastAsiaTheme="minorEastAsia"/>
        </w:rPr>
        <w:t xml:space="preserve"> an approximation. What we calculate</w:t>
      </w:r>
      <w:del w:id="226" w:author="Jeremy Michael Beaulieu" w:date="2022-06-02T09:12:00Z">
        <w:r w:rsidDel="00DB67E4">
          <w:rPr>
            <w:rFonts w:eastAsiaTheme="minorEastAsia"/>
          </w:rPr>
          <w:delText xml:space="preserve"> here</w:delText>
        </w:r>
      </w:del>
      <w:r>
        <w:rPr>
          <w:rFonts w:eastAsiaTheme="minorEastAsia"/>
        </w:rPr>
        <w:t xml:space="preserv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xml:space="preserve">, summed over all possible paths. However, the continuous model probability is based off a particular pathway history </w:t>
      </w:r>
      <w:ins w:id="227" w:author="Jeremy Michael Beaulieu" w:date="2022-06-02T09:12:00Z">
        <w:r w:rsidR="00DB67E4">
          <w:rPr>
            <w:rFonts w:eastAsiaTheme="minorEastAsia"/>
          </w:rPr>
          <w:t>that</w:t>
        </w:r>
      </w:ins>
      <w:del w:id="228" w:author="Jeremy Michael Beaulieu" w:date="2022-06-02T09:12:00Z">
        <w:r w:rsidDel="00DB67E4">
          <w:rPr>
            <w:rFonts w:eastAsiaTheme="minorEastAsia"/>
          </w:rPr>
          <w:delText>which</w:delText>
        </w:r>
      </w:del>
      <w:r>
        <w:rPr>
          <w:rFonts w:eastAsiaTheme="minorEastAsia"/>
        </w:rPr>
        <w:t xml:space="preserve">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 xml:space="preserve">Ultimately, this means </w:t>
      </w:r>
      <w:del w:id="229" w:author="Jeremy Michael Beaulieu" w:date="2022-06-02T09:12:00Z">
        <w:r w:rsidR="00CD2290" w:rsidDel="00DB67E4">
          <w:rPr>
            <w:rFonts w:eastAsiaTheme="minorEastAsia"/>
          </w:rPr>
          <w:delText xml:space="preserve">regimes </w:delText>
        </w:r>
      </w:del>
      <w:r w:rsidR="00CD2290">
        <w:rPr>
          <w:rFonts w:eastAsiaTheme="minorEastAsia"/>
        </w:rPr>
        <w:t xml:space="preserve">that the underlying regimes are not treated identically for the continuous and discrete characters. </w:t>
      </w:r>
      <w:r>
        <w:rPr>
          <w:rFonts w:eastAsiaTheme="minorEastAsia"/>
        </w:rPr>
        <w:t xml:space="preserve">The second caveat is that we do not force </w:t>
      </w:r>
      <w:proofErr w:type="spellStart"/>
      <w:r w:rsidRPr="00CD2290">
        <w:rPr>
          <w:rFonts w:eastAsiaTheme="minorEastAsia" w:cs="Times New Roman"/>
        </w:rPr>
        <w:t>hOUwie</w:t>
      </w:r>
      <w:proofErr w:type="spellEnd"/>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A259AC">
        <w:rPr>
          <w:rFonts w:eastAsiaTheme="minorEastAsia"/>
        </w:rPr>
        <w:instrText xml:space="preserve"> ADDIN ZOTERO_ITEM CSL_CITATION {"citationID":"a1nujtk2rdj","properties":{"formattedCitation":"(Jones et al. 2020)","plainCitation":"(Jones et al. 2020)","noteIndex":0},"citationItems":[{"id":8410,"uris":["http://zotero.org/users/local/X8CzRyu0/items/E6UEVLV9"],"itemData":{"id":8410,"type":"article-journal","abstract":"A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w:t>
      </w:r>
      <w:ins w:id="230" w:author="Jeremy Michael Beaulieu" w:date="2022-06-02T09:13:00Z">
        <w:r w:rsidR="00DB67E4">
          <w:rPr>
            <w:rFonts w:cs="Times New Roman"/>
          </w:rPr>
          <w:t xml:space="preserve">see </w:t>
        </w:r>
      </w:ins>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w:t>
      </w:r>
      <w:proofErr w:type="spellStart"/>
      <w:r w:rsidR="00624061">
        <w:rPr>
          <w:rFonts w:eastAsiaTheme="minorEastAsia"/>
        </w:rPr>
        <w:t>Uhlenbeck</w:t>
      </w:r>
      <w:proofErr w:type="spellEnd"/>
      <w:r w:rsidR="00624061">
        <w:rPr>
          <w:rFonts w:eastAsiaTheme="minorEastAsia"/>
        </w:rPr>
        <w:t xml:space="preserve">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comparative biology. </w:t>
      </w:r>
      <w:r w:rsidR="00403C1F">
        <w:rPr>
          <w:rFonts w:eastAsiaTheme="minorEastAsia"/>
        </w:rPr>
        <w:t>Finally, i</w:t>
      </w:r>
      <w:r>
        <w:rPr>
          <w:rFonts w:eastAsiaTheme="minorEastAsia"/>
        </w:rPr>
        <w:t xml:space="preserve">t is possible </w:t>
      </w:r>
      <w:r w:rsidR="00403C1F">
        <w:rPr>
          <w:rFonts w:eastAsiaTheme="minorEastAsia"/>
        </w:rPr>
        <w:t xml:space="preserve">to extend </w:t>
      </w:r>
      <w:proofErr w:type="spellStart"/>
      <w:r w:rsidR="00403C1F" w:rsidRPr="001916B9">
        <w:rPr>
          <w:rFonts w:ascii="Times" w:eastAsiaTheme="minorEastAsia" w:hAnsi="Times" w:cs="Courier New"/>
        </w:rPr>
        <w:t>hOUwie</w:t>
      </w:r>
      <w:proofErr w:type="spellEnd"/>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 xml:space="preserve">Approaches for stochastically mapping SSE models already 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(Freyman and Höhna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7771B355" w14:textId="77777777" w:rsidR="00D1141F" w:rsidRDefault="00D1141F" w:rsidP="00464B0A">
      <w:pPr>
        <w:pStyle w:val="JamesManuscriptBody"/>
        <w:jc w:val="center"/>
        <w:rPr>
          <w:ins w:id="231" w:author="Jeremy Michael Beaulieu" w:date="2022-05-10T15:24:00Z"/>
          <w:rFonts w:eastAsiaTheme="minorEastAsia"/>
          <w:i/>
          <w:iCs/>
        </w:rPr>
      </w:pPr>
    </w:p>
    <w:p w14:paraId="7EB89C7F" w14:textId="77777777" w:rsidR="00D1141F" w:rsidRDefault="00D1141F" w:rsidP="00464B0A">
      <w:pPr>
        <w:pStyle w:val="JamesManuscriptBody"/>
        <w:jc w:val="center"/>
        <w:rPr>
          <w:ins w:id="232" w:author="Jeremy Michael Beaulieu" w:date="2022-05-10T15:24:00Z"/>
          <w:rFonts w:eastAsiaTheme="minorEastAsia"/>
          <w:i/>
          <w:iCs/>
        </w:rPr>
      </w:pPr>
    </w:p>
    <w:p w14:paraId="4061C6E5" w14:textId="3063C63B" w:rsidR="00FC64D5" w:rsidRPr="00624061" w:rsidRDefault="00626F52" w:rsidP="00464B0A">
      <w:pPr>
        <w:pStyle w:val="JamesManuscriptBody"/>
        <w:jc w:val="center"/>
        <w:rPr>
          <w:rFonts w:eastAsiaTheme="minorEastAsia"/>
          <w:i/>
          <w:iCs/>
        </w:rPr>
      </w:pPr>
      <w:r w:rsidRPr="00624061">
        <w:rPr>
          <w:rFonts w:eastAsiaTheme="minorEastAsia"/>
          <w:i/>
          <w:iCs/>
        </w:rPr>
        <w:lastRenderedPageBreak/>
        <w:t>Conclusion</w:t>
      </w:r>
    </w:p>
    <w:p w14:paraId="6A8D771D" w14:textId="6427A0CD"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Pr>
          <w:rFonts w:eastAsiaTheme="minorEastAsia"/>
        </w:rPr>
        <w:t>hOUwie’s</w:t>
      </w:r>
      <w:proofErr w:type="spellEnd"/>
      <w:r w:rsidR="00F45F68">
        <w:rPr>
          <w:rFonts w:eastAsiaTheme="minorEastAsia"/>
        </w:rPr>
        <w:t xml:space="preserve">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 xml:space="preserve">ather than assuming an </w:t>
      </w:r>
      <w:proofErr w:type="spellStart"/>
      <w:r w:rsidR="00A77DD7">
        <w:rPr>
          <w:rFonts w:eastAsiaTheme="minorEastAsia"/>
        </w:rPr>
        <w:t>apriori</w:t>
      </w:r>
      <w:proofErr w:type="spellEnd"/>
      <w:r w:rsidR="00A77DD7">
        <w:rPr>
          <w:rFonts w:eastAsiaTheme="minorEastAsia"/>
        </w:rPr>
        <w:t xml:space="preserve"> mapping</w:t>
      </w:r>
      <w:r w:rsidR="00C760D9">
        <w:rPr>
          <w:rFonts w:eastAsiaTheme="minorEastAsia"/>
        </w:rPr>
        <w:t xml:space="preserve">, </w:t>
      </w:r>
      <w:proofErr w:type="spellStart"/>
      <w:r w:rsidR="00C760D9">
        <w:rPr>
          <w:rFonts w:eastAsiaTheme="minorEastAsia"/>
        </w:rPr>
        <w:t>hOUwie</w:t>
      </w:r>
      <w:proofErr w:type="spellEnd"/>
      <w:r w:rsidR="00C760D9">
        <w:rPr>
          <w:rFonts w:eastAsiaTheme="minorEastAsia"/>
        </w:rPr>
        <w:t xml:space="preserve"> </w:t>
      </w:r>
      <w:proofErr w:type="gramStart"/>
      <w:r w:rsidR="00C760D9">
        <w:rPr>
          <w:rFonts w:eastAsiaTheme="minorEastAsia"/>
        </w:rPr>
        <w:t>is able to</w:t>
      </w:r>
      <w:proofErr w:type="gramEnd"/>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6E116F04" w:rsidR="00C32621" w:rsidRDefault="00C32621" w:rsidP="00C32621">
      <w:pPr>
        <w:pStyle w:val="JamesManuscriptBody"/>
        <w:jc w:val="center"/>
        <w:rPr>
          <w:rFonts w:eastAsiaTheme="minorEastAsia"/>
          <w:b/>
          <w:bCs/>
        </w:rPr>
      </w:pPr>
      <w:r w:rsidRPr="00C32621">
        <w:rPr>
          <w:rFonts w:eastAsiaTheme="minorEastAsia"/>
          <w:b/>
          <w:bCs/>
        </w:rPr>
        <w:lastRenderedPageBreak/>
        <w:t>Tables</w:t>
      </w:r>
    </w:p>
    <w:tbl>
      <w:tblPr>
        <w:tblStyle w:val="PlainTable3"/>
        <w:tblW w:w="7337" w:type="dxa"/>
        <w:tblLook w:val="04A0" w:firstRow="1" w:lastRow="0" w:firstColumn="1" w:lastColumn="0" w:noHBand="0" w:noVBand="1"/>
      </w:tblPr>
      <w:tblGrid>
        <w:gridCol w:w="1846"/>
        <w:gridCol w:w="2038"/>
        <w:gridCol w:w="1300"/>
        <w:gridCol w:w="1300"/>
        <w:gridCol w:w="1300"/>
      </w:tblGrid>
      <w:tr w:rsidR="00E04016" w:rsidRPr="00E04016" w14:paraId="564D411C" w14:textId="77777777" w:rsidTr="00E04016">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399" w:type="dxa"/>
            <w:noWrap/>
            <w:hideMark/>
          </w:tcPr>
          <w:p w14:paraId="1AB9F4EC" w14:textId="56CC7E59" w:rsidR="00E04016" w:rsidRPr="000401F8" w:rsidRDefault="00E04016" w:rsidP="00E04016">
            <w:pPr>
              <w:jc w:val="center"/>
              <w:rPr>
                <w:color w:val="000000"/>
              </w:rPr>
            </w:pPr>
            <w:r w:rsidRPr="000401F8">
              <w:rPr>
                <w:color w:val="000000"/>
              </w:rPr>
              <w:t>model</w:t>
            </w:r>
            <w:ins w:id="233" w:author="Jeremy Michael Beaulieu" w:date="2022-06-02T09:14:00Z">
              <w:r w:rsidR="000401F8">
                <w:rPr>
                  <w:color w:val="000000"/>
                </w:rPr>
                <w:t xml:space="preserve"> </w:t>
              </w:r>
            </w:ins>
            <w:del w:id="234" w:author="Jeremy Michael Beaulieu" w:date="2022-06-02T09:14:00Z">
              <w:r w:rsidRPr="000401F8" w:rsidDel="000401F8">
                <w:rPr>
                  <w:color w:val="000000"/>
                </w:rPr>
                <w:delText>_</w:delText>
              </w:r>
            </w:del>
            <w:r w:rsidRPr="000401F8">
              <w:rPr>
                <w:color w:val="000000"/>
              </w:rPr>
              <w:t>typ</w:t>
            </w:r>
            <w:ins w:id="235" w:author="Jeremy Michael Beaulieu" w:date="2022-06-02T09:14:00Z">
              <w:r w:rsidR="000401F8">
                <w:rPr>
                  <w:color w:val="000000"/>
                </w:rPr>
                <w:t>E</w:t>
              </w:r>
            </w:ins>
            <w:del w:id="236" w:author="Jeremy Michael Beaulieu" w:date="2022-06-02T09:14:00Z">
              <w:r w:rsidRPr="000401F8" w:rsidDel="000401F8">
                <w:rPr>
                  <w:color w:val="000000"/>
                </w:rPr>
                <w:delText>e</w:delText>
              </w:r>
            </w:del>
          </w:p>
        </w:tc>
        <w:tc>
          <w:tcPr>
            <w:tcW w:w="2038" w:type="dxa"/>
            <w:noWrap/>
            <w:hideMark/>
          </w:tcPr>
          <w:p w14:paraId="6AF5D2F4" w14:textId="2FC4E74C" w:rsidR="00E04016" w:rsidRPr="000401F8"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0401F8">
              <w:rPr>
                <w:color w:val="000000"/>
              </w:rPr>
              <w:t>sampling</w:t>
            </w:r>
            <w:ins w:id="237" w:author="Jeremy Michael Beaulieu" w:date="2022-06-02T09:14:00Z">
              <w:r w:rsidR="000401F8">
                <w:rPr>
                  <w:color w:val="000000"/>
                </w:rPr>
                <w:t xml:space="preserve"> </w:t>
              </w:r>
            </w:ins>
            <w:del w:id="238" w:author="Jeremy Michael Beaulieu" w:date="2022-06-02T09:14:00Z">
              <w:r w:rsidRPr="000401F8" w:rsidDel="000401F8">
                <w:rPr>
                  <w:color w:val="000000"/>
                </w:rPr>
                <w:delText>_</w:delText>
              </w:r>
            </w:del>
            <w:r w:rsidRPr="000401F8">
              <w:rPr>
                <w:color w:val="000000"/>
              </w:rPr>
              <w:t>procedure</w:t>
            </w:r>
          </w:p>
        </w:tc>
        <w:tc>
          <w:tcPr>
            <w:tcW w:w="1300" w:type="dxa"/>
            <w:noWrap/>
            <w:hideMark/>
          </w:tcPr>
          <w:p w14:paraId="73AAD6F2" w14:textId="77777777" w:rsidR="00E04016" w:rsidRPr="000401F8"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0401F8">
              <w:rPr>
                <w:color w:val="000000"/>
              </w:rPr>
              <w:t>disc</w:t>
            </w:r>
          </w:p>
        </w:tc>
        <w:tc>
          <w:tcPr>
            <w:tcW w:w="1300" w:type="dxa"/>
            <w:noWrap/>
            <w:hideMark/>
          </w:tcPr>
          <w:p w14:paraId="7C04E8F0" w14:textId="77777777" w:rsidR="00E04016" w:rsidRPr="000401F8"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0401F8">
              <w:rPr>
                <w:color w:val="000000"/>
              </w:rPr>
              <w:t>cont</w:t>
            </w:r>
          </w:p>
        </w:tc>
        <w:tc>
          <w:tcPr>
            <w:tcW w:w="1300" w:type="dxa"/>
            <w:noWrap/>
            <w:hideMark/>
          </w:tcPr>
          <w:p w14:paraId="63693619" w14:textId="77777777" w:rsidR="00E04016" w:rsidRPr="000401F8"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0401F8">
              <w:rPr>
                <w:color w:val="000000"/>
              </w:rPr>
              <w:t>joint</w:t>
            </w:r>
          </w:p>
        </w:tc>
      </w:tr>
      <w:tr w:rsidR="00E04016" w:rsidRPr="00E04016" w14:paraId="54EB8A8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7F7F7F" w:themeColor="text1" w:themeTint="80"/>
            </w:tcBorders>
            <w:noWrap/>
            <w:hideMark/>
          </w:tcPr>
          <w:p w14:paraId="6CC7BBD1" w14:textId="77777777" w:rsidR="00E04016" w:rsidRPr="00E04016" w:rsidRDefault="00E04016" w:rsidP="00E04016">
            <w:pPr>
              <w:jc w:val="center"/>
              <w:rPr>
                <w:color w:val="000000"/>
              </w:rPr>
            </w:pPr>
            <w:r w:rsidRPr="00E04016">
              <w:rPr>
                <w:color w:val="000000"/>
              </w:rPr>
              <w:t>CID+_BMV</w:t>
            </w:r>
          </w:p>
        </w:tc>
        <w:tc>
          <w:tcPr>
            <w:tcW w:w="2038" w:type="dxa"/>
            <w:tcBorders>
              <w:top w:val="single" w:sz="4" w:space="0" w:color="7F7F7F" w:themeColor="text1" w:themeTint="80"/>
            </w:tcBorders>
            <w:noWrap/>
            <w:hideMark/>
          </w:tcPr>
          <w:p w14:paraId="457D294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7F7F7F" w:themeColor="text1" w:themeTint="80"/>
            </w:tcBorders>
            <w:noWrap/>
            <w:hideMark/>
          </w:tcPr>
          <w:p w14:paraId="6DA649D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-15.17</w:t>
            </w:r>
          </w:p>
        </w:tc>
        <w:tc>
          <w:tcPr>
            <w:tcW w:w="1300" w:type="dxa"/>
            <w:tcBorders>
              <w:top w:val="single" w:sz="4" w:space="0" w:color="7F7F7F" w:themeColor="text1" w:themeTint="80"/>
            </w:tcBorders>
            <w:noWrap/>
            <w:hideMark/>
          </w:tcPr>
          <w:p w14:paraId="1F6C636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22.5</w:t>
            </w:r>
          </w:p>
        </w:tc>
        <w:tc>
          <w:tcPr>
            <w:tcW w:w="1300" w:type="dxa"/>
            <w:tcBorders>
              <w:top w:val="single" w:sz="4" w:space="0" w:color="7F7F7F" w:themeColor="text1" w:themeTint="80"/>
            </w:tcBorders>
            <w:noWrap/>
            <w:hideMark/>
          </w:tcPr>
          <w:p w14:paraId="1C2F12A8"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7.33</w:t>
            </w:r>
          </w:p>
        </w:tc>
      </w:tr>
      <w:tr w:rsidR="00E04016" w:rsidRPr="00E04016" w14:paraId="768090F7"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B2D37AD" w14:textId="77777777" w:rsidR="00E04016" w:rsidRPr="00E04016" w:rsidRDefault="00E04016" w:rsidP="00E04016">
            <w:pPr>
              <w:jc w:val="center"/>
              <w:rPr>
                <w:color w:val="000000"/>
              </w:rPr>
            </w:pPr>
            <w:r w:rsidRPr="00E04016">
              <w:rPr>
                <w:color w:val="000000"/>
              </w:rPr>
              <w:t>CID+_BMV</w:t>
            </w:r>
          </w:p>
        </w:tc>
        <w:tc>
          <w:tcPr>
            <w:tcW w:w="2038" w:type="dxa"/>
            <w:tcBorders>
              <w:bottom w:val="single" w:sz="4" w:space="0" w:color="auto"/>
            </w:tcBorders>
            <w:noWrap/>
            <w:hideMark/>
          </w:tcPr>
          <w:p w14:paraId="40BDC642"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4B6BA6B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-17.52</w:t>
            </w:r>
          </w:p>
        </w:tc>
        <w:tc>
          <w:tcPr>
            <w:tcW w:w="1300" w:type="dxa"/>
            <w:tcBorders>
              <w:bottom w:val="single" w:sz="4" w:space="0" w:color="auto"/>
            </w:tcBorders>
            <w:noWrap/>
            <w:hideMark/>
          </w:tcPr>
          <w:p w14:paraId="7BE7CB6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13.38</w:t>
            </w:r>
          </w:p>
        </w:tc>
        <w:tc>
          <w:tcPr>
            <w:tcW w:w="1300" w:type="dxa"/>
            <w:tcBorders>
              <w:bottom w:val="single" w:sz="4" w:space="0" w:color="auto"/>
            </w:tcBorders>
            <w:noWrap/>
            <w:hideMark/>
          </w:tcPr>
          <w:p w14:paraId="0672A069"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-4.13</w:t>
            </w:r>
          </w:p>
        </w:tc>
      </w:tr>
      <w:tr w:rsidR="00E04016" w:rsidRPr="00E04016" w14:paraId="2C22C18E"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3D46561B" w14:textId="77777777" w:rsidR="00E04016" w:rsidRPr="00E04016" w:rsidRDefault="00E04016" w:rsidP="00E04016">
            <w:pPr>
              <w:jc w:val="center"/>
              <w:rPr>
                <w:color w:val="000000"/>
              </w:rPr>
            </w:pPr>
            <w:r w:rsidRPr="00E04016">
              <w:rPr>
                <w:color w:val="000000"/>
              </w:rPr>
              <w:t>CID+_OUA</w:t>
            </w:r>
          </w:p>
        </w:tc>
        <w:tc>
          <w:tcPr>
            <w:tcW w:w="2038" w:type="dxa"/>
            <w:tcBorders>
              <w:top w:val="single" w:sz="4" w:space="0" w:color="auto"/>
            </w:tcBorders>
            <w:noWrap/>
            <w:hideMark/>
          </w:tcPr>
          <w:p w14:paraId="4E6225B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264EE55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-16.45</w:t>
            </w:r>
          </w:p>
        </w:tc>
        <w:tc>
          <w:tcPr>
            <w:tcW w:w="1300" w:type="dxa"/>
            <w:tcBorders>
              <w:top w:val="single" w:sz="4" w:space="0" w:color="auto"/>
            </w:tcBorders>
            <w:noWrap/>
            <w:hideMark/>
          </w:tcPr>
          <w:p w14:paraId="3BC1AD2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45.85</w:t>
            </w:r>
          </w:p>
        </w:tc>
        <w:tc>
          <w:tcPr>
            <w:tcW w:w="1300" w:type="dxa"/>
            <w:tcBorders>
              <w:top w:val="single" w:sz="4" w:space="0" w:color="auto"/>
            </w:tcBorders>
            <w:noWrap/>
            <w:hideMark/>
          </w:tcPr>
          <w:p w14:paraId="101C638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29.4</w:t>
            </w:r>
          </w:p>
        </w:tc>
      </w:tr>
      <w:tr w:rsidR="00E04016" w:rsidRPr="00E04016" w14:paraId="48E83818"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4C682F10" w14:textId="77777777" w:rsidR="00E04016" w:rsidRPr="00E04016" w:rsidRDefault="00E04016" w:rsidP="00E04016">
            <w:pPr>
              <w:jc w:val="center"/>
              <w:rPr>
                <w:color w:val="000000"/>
              </w:rPr>
            </w:pPr>
            <w:r w:rsidRPr="00E04016">
              <w:rPr>
                <w:color w:val="000000"/>
              </w:rPr>
              <w:t>CID+_OUA</w:t>
            </w:r>
          </w:p>
        </w:tc>
        <w:tc>
          <w:tcPr>
            <w:tcW w:w="2038" w:type="dxa"/>
            <w:tcBorders>
              <w:bottom w:val="single" w:sz="4" w:space="0" w:color="auto"/>
            </w:tcBorders>
            <w:noWrap/>
            <w:hideMark/>
          </w:tcPr>
          <w:p w14:paraId="53E267C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2FB43DDF"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-19.63</w:t>
            </w:r>
          </w:p>
        </w:tc>
        <w:tc>
          <w:tcPr>
            <w:tcW w:w="1300" w:type="dxa"/>
            <w:tcBorders>
              <w:bottom w:val="single" w:sz="4" w:space="0" w:color="auto"/>
            </w:tcBorders>
            <w:noWrap/>
            <w:hideMark/>
          </w:tcPr>
          <w:p w14:paraId="30B6622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39.72</w:t>
            </w:r>
          </w:p>
        </w:tc>
        <w:tc>
          <w:tcPr>
            <w:tcW w:w="1300" w:type="dxa"/>
            <w:tcBorders>
              <w:bottom w:val="single" w:sz="4" w:space="0" w:color="auto"/>
            </w:tcBorders>
            <w:noWrap/>
            <w:hideMark/>
          </w:tcPr>
          <w:p w14:paraId="5FE0AA0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20.09</w:t>
            </w:r>
          </w:p>
        </w:tc>
      </w:tr>
      <w:tr w:rsidR="00E04016" w:rsidRPr="00E04016" w14:paraId="3BA3C211"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0FBCD13B" w14:textId="77777777" w:rsidR="00E04016" w:rsidRPr="00E04016" w:rsidRDefault="00E04016" w:rsidP="00E04016">
            <w:pPr>
              <w:jc w:val="center"/>
              <w:rPr>
                <w:color w:val="000000"/>
              </w:rPr>
            </w:pPr>
            <w:r w:rsidRPr="00E04016">
              <w:rPr>
                <w:color w:val="000000"/>
              </w:rPr>
              <w:t>CID+_OUV</w:t>
            </w:r>
          </w:p>
        </w:tc>
        <w:tc>
          <w:tcPr>
            <w:tcW w:w="2038" w:type="dxa"/>
            <w:tcBorders>
              <w:top w:val="single" w:sz="4" w:space="0" w:color="auto"/>
            </w:tcBorders>
            <w:noWrap/>
            <w:hideMark/>
          </w:tcPr>
          <w:p w14:paraId="59B3761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54C6FA6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-26.6</w:t>
            </w:r>
          </w:p>
        </w:tc>
        <w:tc>
          <w:tcPr>
            <w:tcW w:w="1300" w:type="dxa"/>
            <w:tcBorders>
              <w:top w:val="single" w:sz="4" w:space="0" w:color="auto"/>
            </w:tcBorders>
            <w:noWrap/>
            <w:hideMark/>
          </w:tcPr>
          <w:p w14:paraId="7081CA70"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45.44</w:t>
            </w:r>
          </w:p>
        </w:tc>
        <w:tc>
          <w:tcPr>
            <w:tcW w:w="1300" w:type="dxa"/>
            <w:tcBorders>
              <w:top w:val="single" w:sz="4" w:space="0" w:color="auto"/>
            </w:tcBorders>
            <w:noWrap/>
            <w:hideMark/>
          </w:tcPr>
          <w:p w14:paraId="3E40164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18.84</w:t>
            </w:r>
          </w:p>
        </w:tc>
      </w:tr>
      <w:tr w:rsidR="00E04016" w:rsidRPr="00E04016" w14:paraId="16994C42"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458CDF6" w14:textId="77777777" w:rsidR="00E04016" w:rsidRPr="00E04016" w:rsidRDefault="00E04016" w:rsidP="00E04016">
            <w:pPr>
              <w:jc w:val="center"/>
              <w:rPr>
                <w:color w:val="000000"/>
              </w:rPr>
            </w:pPr>
            <w:r w:rsidRPr="00E04016">
              <w:rPr>
                <w:color w:val="000000"/>
              </w:rPr>
              <w:t>CID+_OUV</w:t>
            </w:r>
          </w:p>
        </w:tc>
        <w:tc>
          <w:tcPr>
            <w:tcW w:w="2038" w:type="dxa"/>
            <w:tcBorders>
              <w:bottom w:val="single" w:sz="4" w:space="0" w:color="auto"/>
            </w:tcBorders>
            <w:noWrap/>
            <w:hideMark/>
          </w:tcPr>
          <w:p w14:paraId="2DE20A4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53B1B45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-29.85</w:t>
            </w:r>
          </w:p>
        </w:tc>
        <w:tc>
          <w:tcPr>
            <w:tcW w:w="1300" w:type="dxa"/>
            <w:tcBorders>
              <w:bottom w:val="single" w:sz="4" w:space="0" w:color="auto"/>
            </w:tcBorders>
            <w:noWrap/>
            <w:hideMark/>
          </w:tcPr>
          <w:p w14:paraId="63613ACF"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37.16</w:t>
            </w:r>
          </w:p>
        </w:tc>
        <w:tc>
          <w:tcPr>
            <w:tcW w:w="1300" w:type="dxa"/>
            <w:tcBorders>
              <w:bottom w:val="single" w:sz="4" w:space="0" w:color="auto"/>
            </w:tcBorders>
            <w:noWrap/>
            <w:hideMark/>
          </w:tcPr>
          <w:p w14:paraId="241A0E0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7.31</w:t>
            </w:r>
          </w:p>
        </w:tc>
      </w:tr>
      <w:tr w:rsidR="00E04016" w:rsidRPr="00E04016" w14:paraId="45B2464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120F436A" w14:textId="77777777" w:rsidR="00E04016" w:rsidRPr="00E04016" w:rsidRDefault="00E04016" w:rsidP="00E04016">
            <w:pPr>
              <w:jc w:val="center"/>
              <w:rPr>
                <w:color w:val="000000"/>
              </w:rPr>
            </w:pPr>
            <w:r w:rsidRPr="00E04016">
              <w:rPr>
                <w:color w:val="000000"/>
              </w:rPr>
              <w:t>CID+_OUVA</w:t>
            </w:r>
          </w:p>
        </w:tc>
        <w:tc>
          <w:tcPr>
            <w:tcW w:w="2038" w:type="dxa"/>
            <w:tcBorders>
              <w:top w:val="single" w:sz="4" w:space="0" w:color="auto"/>
            </w:tcBorders>
            <w:noWrap/>
            <w:hideMark/>
          </w:tcPr>
          <w:p w14:paraId="6E99FF4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24E2B1AA"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-13.22</w:t>
            </w:r>
          </w:p>
        </w:tc>
        <w:tc>
          <w:tcPr>
            <w:tcW w:w="1300" w:type="dxa"/>
            <w:tcBorders>
              <w:top w:val="single" w:sz="4" w:space="0" w:color="auto"/>
            </w:tcBorders>
            <w:noWrap/>
            <w:hideMark/>
          </w:tcPr>
          <w:p w14:paraId="27C69835"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51.52</w:t>
            </w:r>
          </w:p>
        </w:tc>
        <w:tc>
          <w:tcPr>
            <w:tcW w:w="1300" w:type="dxa"/>
            <w:tcBorders>
              <w:top w:val="single" w:sz="4" w:space="0" w:color="auto"/>
            </w:tcBorders>
            <w:noWrap/>
            <w:hideMark/>
          </w:tcPr>
          <w:p w14:paraId="08C9EDBE"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38.3</w:t>
            </w:r>
          </w:p>
        </w:tc>
      </w:tr>
      <w:tr w:rsidR="00E04016" w:rsidRPr="00E04016" w14:paraId="3D03534A"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33DCFE0" w14:textId="77777777" w:rsidR="00E04016" w:rsidRPr="00E04016" w:rsidRDefault="00E04016" w:rsidP="00E04016">
            <w:pPr>
              <w:jc w:val="center"/>
              <w:rPr>
                <w:color w:val="000000"/>
              </w:rPr>
            </w:pPr>
            <w:r w:rsidRPr="00E04016">
              <w:rPr>
                <w:color w:val="000000"/>
              </w:rPr>
              <w:t>CID+_OUVA</w:t>
            </w:r>
          </w:p>
        </w:tc>
        <w:tc>
          <w:tcPr>
            <w:tcW w:w="2038" w:type="dxa"/>
            <w:tcBorders>
              <w:bottom w:val="single" w:sz="4" w:space="0" w:color="auto"/>
            </w:tcBorders>
            <w:noWrap/>
            <w:hideMark/>
          </w:tcPr>
          <w:p w14:paraId="555CC14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626FB920"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-16.33</w:t>
            </w:r>
          </w:p>
        </w:tc>
        <w:tc>
          <w:tcPr>
            <w:tcW w:w="1300" w:type="dxa"/>
            <w:tcBorders>
              <w:bottom w:val="single" w:sz="4" w:space="0" w:color="auto"/>
            </w:tcBorders>
            <w:noWrap/>
            <w:hideMark/>
          </w:tcPr>
          <w:p w14:paraId="731DF5E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35.51</w:t>
            </w:r>
          </w:p>
        </w:tc>
        <w:tc>
          <w:tcPr>
            <w:tcW w:w="1300" w:type="dxa"/>
            <w:tcBorders>
              <w:bottom w:val="single" w:sz="4" w:space="0" w:color="auto"/>
            </w:tcBorders>
            <w:noWrap/>
            <w:hideMark/>
          </w:tcPr>
          <w:p w14:paraId="5F6EE99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19.18</w:t>
            </w:r>
          </w:p>
        </w:tc>
      </w:tr>
      <w:tr w:rsidR="00E04016" w:rsidRPr="00E04016" w14:paraId="35551B6C"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439F2223" w14:textId="77777777" w:rsidR="00E04016" w:rsidRPr="00E04016" w:rsidRDefault="00E04016" w:rsidP="00E04016">
            <w:pPr>
              <w:jc w:val="center"/>
              <w:rPr>
                <w:color w:val="000000"/>
              </w:rPr>
            </w:pPr>
            <w:r w:rsidRPr="00E04016">
              <w:rPr>
                <w:color w:val="000000"/>
              </w:rPr>
              <w:t>CID+_OUM</w:t>
            </w:r>
          </w:p>
        </w:tc>
        <w:tc>
          <w:tcPr>
            <w:tcW w:w="2038" w:type="dxa"/>
            <w:tcBorders>
              <w:top w:val="single" w:sz="4" w:space="0" w:color="auto"/>
            </w:tcBorders>
            <w:noWrap/>
            <w:hideMark/>
          </w:tcPr>
          <w:p w14:paraId="4AED73E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128440E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-42.09</w:t>
            </w:r>
          </w:p>
        </w:tc>
        <w:tc>
          <w:tcPr>
            <w:tcW w:w="1300" w:type="dxa"/>
            <w:tcBorders>
              <w:top w:val="single" w:sz="4" w:space="0" w:color="auto"/>
            </w:tcBorders>
            <w:noWrap/>
            <w:hideMark/>
          </w:tcPr>
          <w:p w14:paraId="76BBC665"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45.97</w:t>
            </w:r>
          </w:p>
        </w:tc>
        <w:tc>
          <w:tcPr>
            <w:tcW w:w="1300" w:type="dxa"/>
            <w:tcBorders>
              <w:top w:val="single" w:sz="4" w:space="0" w:color="auto"/>
            </w:tcBorders>
            <w:noWrap/>
            <w:hideMark/>
          </w:tcPr>
          <w:p w14:paraId="1CB70C0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3.88</w:t>
            </w:r>
          </w:p>
        </w:tc>
      </w:tr>
      <w:tr w:rsidR="00E04016" w:rsidRPr="00E04016" w14:paraId="39D9D380"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D09BE86" w14:textId="77777777" w:rsidR="00E04016" w:rsidRPr="00E04016" w:rsidRDefault="00E04016" w:rsidP="00E04016">
            <w:pPr>
              <w:jc w:val="center"/>
              <w:rPr>
                <w:color w:val="000000"/>
              </w:rPr>
            </w:pPr>
            <w:r w:rsidRPr="00E04016">
              <w:rPr>
                <w:color w:val="000000"/>
              </w:rPr>
              <w:t>CID+_OUM</w:t>
            </w:r>
          </w:p>
        </w:tc>
        <w:tc>
          <w:tcPr>
            <w:tcW w:w="2038" w:type="dxa"/>
            <w:tcBorders>
              <w:bottom w:val="single" w:sz="4" w:space="0" w:color="auto"/>
            </w:tcBorders>
            <w:noWrap/>
            <w:hideMark/>
          </w:tcPr>
          <w:p w14:paraId="19DEEEA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18772E14"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-37.57</w:t>
            </w:r>
          </w:p>
        </w:tc>
        <w:tc>
          <w:tcPr>
            <w:tcW w:w="1300" w:type="dxa"/>
            <w:tcBorders>
              <w:bottom w:val="single" w:sz="4" w:space="0" w:color="auto"/>
            </w:tcBorders>
            <w:noWrap/>
            <w:hideMark/>
          </w:tcPr>
          <w:p w14:paraId="2F2F76D4"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-61.17</w:t>
            </w:r>
          </w:p>
        </w:tc>
        <w:tc>
          <w:tcPr>
            <w:tcW w:w="1300" w:type="dxa"/>
            <w:tcBorders>
              <w:bottom w:val="single" w:sz="4" w:space="0" w:color="auto"/>
            </w:tcBorders>
            <w:noWrap/>
            <w:hideMark/>
          </w:tcPr>
          <w:p w14:paraId="4AEE7A62"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-98.74</w:t>
            </w:r>
          </w:p>
        </w:tc>
      </w:tr>
      <w:tr w:rsidR="00E04016" w:rsidRPr="00E04016" w14:paraId="6ED4C5DA"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74939D6E" w14:textId="77777777" w:rsidR="00E04016" w:rsidRPr="00E04016" w:rsidRDefault="00E04016" w:rsidP="00E04016">
            <w:pPr>
              <w:jc w:val="center"/>
              <w:rPr>
                <w:color w:val="000000"/>
              </w:rPr>
            </w:pPr>
            <w:r w:rsidRPr="00E04016">
              <w:rPr>
                <w:color w:val="000000"/>
              </w:rPr>
              <w:t>CID+_OUMA</w:t>
            </w:r>
          </w:p>
        </w:tc>
        <w:tc>
          <w:tcPr>
            <w:tcW w:w="2038" w:type="dxa"/>
            <w:tcBorders>
              <w:top w:val="single" w:sz="4" w:space="0" w:color="auto"/>
            </w:tcBorders>
            <w:noWrap/>
            <w:hideMark/>
          </w:tcPr>
          <w:p w14:paraId="5E0B6D2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7768976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-18.59</w:t>
            </w:r>
          </w:p>
        </w:tc>
        <w:tc>
          <w:tcPr>
            <w:tcW w:w="1300" w:type="dxa"/>
            <w:tcBorders>
              <w:top w:val="single" w:sz="4" w:space="0" w:color="auto"/>
            </w:tcBorders>
            <w:noWrap/>
            <w:hideMark/>
          </w:tcPr>
          <w:p w14:paraId="02849FB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44.11</w:t>
            </w:r>
          </w:p>
        </w:tc>
        <w:tc>
          <w:tcPr>
            <w:tcW w:w="1300" w:type="dxa"/>
            <w:tcBorders>
              <w:top w:val="single" w:sz="4" w:space="0" w:color="auto"/>
            </w:tcBorders>
            <w:noWrap/>
            <w:hideMark/>
          </w:tcPr>
          <w:p w14:paraId="34EFCE94"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25.52</w:t>
            </w:r>
          </w:p>
        </w:tc>
      </w:tr>
      <w:tr w:rsidR="00E04016" w:rsidRPr="00E04016" w14:paraId="056E37E7"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73B734FA" w14:textId="77777777" w:rsidR="00E04016" w:rsidRPr="00E04016" w:rsidRDefault="00E04016" w:rsidP="00E04016">
            <w:pPr>
              <w:jc w:val="center"/>
              <w:rPr>
                <w:color w:val="000000"/>
              </w:rPr>
            </w:pPr>
            <w:r w:rsidRPr="00E04016">
              <w:rPr>
                <w:color w:val="000000"/>
              </w:rPr>
              <w:t>CID+_OUMA</w:t>
            </w:r>
          </w:p>
        </w:tc>
        <w:tc>
          <w:tcPr>
            <w:tcW w:w="2038" w:type="dxa"/>
            <w:tcBorders>
              <w:bottom w:val="single" w:sz="4" w:space="0" w:color="auto"/>
            </w:tcBorders>
            <w:noWrap/>
            <w:hideMark/>
          </w:tcPr>
          <w:p w14:paraId="56785387"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612953D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-16.65</w:t>
            </w:r>
          </w:p>
        </w:tc>
        <w:tc>
          <w:tcPr>
            <w:tcW w:w="1300" w:type="dxa"/>
            <w:tcBorders>
              <w:bottom w:val="single" w:sz="4" w:space="0" w:color="auto"/>
            </w:tcBorders>
            <w:noWrap/>
            <w:hideMark/>
          </w:tcPr>
          <w:p w14:paraId="0982F565"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1.01</w:t>
            </w:r>
          </w:p>
        </w:tc>
        <w:tc>
          <w:tcPr>
            <w:tcW w:w="1300" w:type="dxa"/>
            <w:tcBorders>
              <w:bottom w:val="single" w:sz="4" w:space="0" w:color="auto"/>
            </w:tcBorders>
            <w:noWrap/>
            <w:hideMark/>
          </w:tcPr>
          <w:p w14:paraId="000CC856"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-15.64</w:t>
            </w:r>
          </w:p>
        </w:tc>
      </w:tr>
      <w:tr w:rsidR="00E04016" w:rsidRPr="00E04016" w14:paraId="163EE95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70635648" w14:textId="77777777" w:rsidR="00E04016" w:rsidRPr="00E04016" w:rsidRDefault="00E04016" w:rsidP="00E04016">
            <w:pPr>
              <w:jc w:val="center"/>
              <w:rPr>
                <w:color w:val="000000"/>
              </w:rPr>
            </w:pPr>
            <w:r w:rsidRPr="00E04016">
              <w:rPr>
                <w:color w:val="000000"/>
              </w:rPr>
              <w:t>CID+_OUMV</w:t>
            </w:r>
          </w:p>
        </w:tc>
        <w:tc>
          <w:tcPr>
            <w:tcW w:w="2038" w:type="dxa"/>
            <w:tcBorders>
              <w:top w:val="single" w:sz="4" w:space="0" w:color="auto"/>
            </w:tcBorders>
            <w:noWrap/>
            <w:hideMark/>
          </w:tcPr>
          <w:p w14:paraId="2DF20CF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39E7933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-30.56</w:t>
            </w:r>
          </w:p>
        </w:tc>
        <w:tc>
          <w:tcPr>
            <w:tcW w:w="1300" w:type="dxa"/>
            <w:tcBorders>
              <w:top w:val="single" w:sz="4" w:space="0" w:color="auto"/>
            </w:tcBorders>
            <w:noWrap/>
            <w:hideMark/>
          </w:tcPr>
          <w:p w14:paraId="040806D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45.13</w:t>
            </w:r>
          </w:p>
        </w:tc>
        <w:tc>
          <w:tcPr>
            <w:tcW w:w="1300" w:type="dxa"/>
            <w:tcBorders>
              <w:top w:val="single" w:sz="4" w:space="0" w:color="auto"/>
            </w:tcBorders>
            <w:noWrap/>
            <w:hideMark/>
          </w:tcPr>
          <w:p w14:paraId="42FA453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14.57</w:t>
            </w:r>
          </w:p>
        </w:tc>
      </w:tr>
      <w:tr w:rsidR="00E04016" w:rsidRPr="00E04016" w14:paraId="0965F18F"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068965BA" w14:textId="77777777" w:rsidR="00E04016" w:rsidRPr="00E04016" w:rsidRDefault="00E04016" w:rsidP="00E04016">
            <w:pPr>
              <w:jc w:val="center"/>
              <w:rPr>
                <w:color w:val="000000"/>
              </w:rPr>
            </w:pPr>
            <w:r w:rsidRPr="00E04016">
              <w:rPr>
                <w:color w:val="000000"/>
              </w:rPr>
              <w:t>CID+_OUMV</w:t>
            </w:r>
          </w:p>
        </w:tc>
        <w:tc>
          <w:tcPr>
            <w:tcW w:w="2038" w:type="dxa"/>
            <w:tcBorders>
              <w:bottom w:val="single" w:sz="4" w:space="0" w:color="auto"/>
            </w:tcBorders>
            <w:noWrap/>
            <w:hideMark/>
          </w:tcPr>
          <w:p w14:paraId="601044DE"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6B2EF09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-21.11</w:t>
            </w:r>
          </w:p>
        </w:tc>
        <w:tc>
          <w:tcPr>
            <w:tcW w:w="1300" w:type="dxa"/>
            <w:tcBorders>
              <w:bottom w:val="single" w:sz="4" w:space="0" w:color="auto"/>
            </w:tcBorders>
            <w:noWrap/>
            <w:hideMark/>
          </w:tcPr>
          <w:p w14:paraId="02D16319"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-9.42</w:t>
            </w:r>
          </w:p>
        </w:tc>
        <w:tc>
          <w:tcPr>
            <w:tcW w:w="1300" w:type="dxa"/>
            <w:tcBorders>
              <w:bottom w:val="single" w:sz="4" w:space="0" w:color="auto"/>
            </w:tcBorders>
            <w:noWrap/>
            <w:hideMark/>
          </w:tcPr>
          <w:p w14:paraId="35D3621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-30.53</w:t>
            </w:r>
          </w:p>
        </w:tc>
      </w:tr>
      <w:tr w:rsidR="00E04016" w:rsidRPr="00E04016" w14:paraId="0D6A7AE3"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26F0BB17" w14:textId="77777777" w:rsidR="00E04016" w:rsidRPr="00E04016" w:rsidRDefault="00E04016" w:rsidP="00E04016">
            <w:pPr>
              <w:jc w:val="center"/>
              <w:rPr>
                <w:color w:val="000000"/>
              </w:rPr>
            </w:pPr>
            <w:r w:rsidRPr="00E04016">
              <w:rPr>
                <w:color w:val="000000"/>
              </w:rPr>
              <w:t>CID+_OUMVA</w:t>
            </w:r>
          </w:p>
        </w:tc>
        <w:tc>
          <w:tcPr>
            <w:tcW w:w="2038" w:type="dxa"/>
            <w:tcBorders>
              <w:top w:val="single" w:sz="4" w:space="0" w:color="auto"/>
            </w:tcBorders>
            <w:noWrap/>
            <w:hideMark/>
          </w:tcPr>
          <w:p w14:paraId="7C46276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2A62E0F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-28.52</w:t>
            </w:r>
          </w:p>
        </w:tc>
        <w:tc>
          <w:tcPr>
            <w:tcW w:w="1300" w:type="dxa"/>
            <w:tcBorders>
              <w:top w:val="single" w:sz="4" w:space="0" w:color="auto"/>
            </w:tcBorders>
            <w:noWrap/>
            <w:hideMark/>
          </w:tcPr>
          <w:p w14:paraId="2E5DBE2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37.72</w:t>
            </w:r>
          </w:p>
        </w:tc>
        <w:tc>
          <w:tcPr>
            <w:tcW w:w="1300" w:type="dxa"/>
            <w:tcBorders>
              <w:top w:val="single" w:sz="4" w:space="0" w:color="auto"/>
            </w:tcBorders>
            <w:noWrap/>
            <w:hideMark/>
          </w:tcPr>
          <w:p w14:paraId="5D547DC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9.2</w:t>
            </w:r>
          </w:p>
        </w:tc>
      </w:tr>
      <w:tr w:rsidR="00E04016" w:rsidRPr="00E04016" w14:paraId="271AEA31"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48F91B66" w14:textId="77777777" w:rsidR="00E04016" w:rsidRPr="00E04016" w:rsidRDefault="00E04016" w:rsidP="00E04016">
            <w:pPr>
              <w:jc w:val="center"/>
              <w:rPr>
                <w:color w:val="000000"/>
              </w:rPr>
            </w:pPr>
            <w:r w:rsidRPr="00E04016">
              <w:rPr>
                <w:color w:val="000000"/>
              </w:rPr>
              <w:t>CID+_OUMVA</w:t>
            </w:r>
          </w:p>
        </w:tc>
        <w:tc>
          <w:tcPr>
            <w:tcW w:w="2038" w:type="dxa"/>
            <w:tcBorders>
              <w:bottom w:val="single" w:sz="4" w:space="0" w:color="auto"/>
            </w:tcBorders>
            <w:noWrap/>
            <w:hideMark/>
          </w:tcPr>
          <w:p w14:paraId="179CF61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7B99A89E"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-26.37</w:t>
            </w:r>
          </w:p>
        </w:tc>
        <w:tc>
          <w:tcPr>
            <w:tcW w:w="1300" w:type="dxa"/>
            <w:tcBorders>
              <w:bottom w:val="single" w:sz="4" w:space="0" w:color="auto"/>
            </w:tcBorders>
            <w:noWrap/>
            <w:hideMark/>
          </w:tcPr>
          <w:p w14:paraId="50E6B48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14.25</w:t>
            </w:r>
          </w:p>
        </w:tc>
        <w:tc>
          <w:tcPr>
            <w:tcW w:w="1300" w:type="dxa"/>
            <w:tcBorders>
              <w:bottom w:val="single" w:sz="4" w:space="0" w:color="auto"/>
            </w:tcBorders>
            <w:noWrap/>
            <w:hideMark/>
          </w:tcPr>
          <w:p w14:paraId="3DA9688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-12.12</w:t>
            </w:r>
          </w:p>
        </w:tc>
      </w:tr>
      <w:tr w:rsidR="00E04016" w:rsidRPr="00E04016" w14:paraId="36E20608"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4E971EA9" w14:textId="77777777" w:rsidR="00E04016" w:rsidRPr="00E04016" w:rsidRDefault="00E04016" w:rsidP="00E04016">
            <w:pPr>
              <w:jc w:val="center"/>
              <w:rPr>
                <w:color w:val="000000"/>
              </w:rPr>
            </w:pPr>
            <w:r w:rsidRPr="00E04016">
              <w:rPr>
                <w:color w:val="000000"/>
              </w:rPr>
              <w:t>CID+_OUBM1</w:t>
            </w:r>
          </w:p>
        </w:tc>
        <w:tc>
          <w:tcPr>
            <w:tcW w:w="2038" w:type="dxa"/>
            <w:tcBorders>
              <w:top w:val="single" w:sz="4" w:space="0" w:color="auto"/>
            </w:tcBorders>
            <w:noWrap/>
            <w:hideMark/>
          </w:tcPr>
          <w:p w14:paraId="1680107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4A045B4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-19.1</w:t>
            </w:r>
          </w:p>
        </w:tc>
        <w:tc>
          <w:tcPr>
            <w:tcW w:w="1300" w:type="dxa"/>
            <w:tcBorders>
              <w:top w:val="single" w:sz="4" w:space="0" w:color="auto"/>
            </w:tcBorders>
            <w:noWrap/>
            <w:hideMark/>
          </w:tcPr>
          <w:p w14:paraId="242DA508"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5.59</w:t>
            </w:r>
          </w:p>
        </w:tc>
        <w:tc>
          <w:tcPr>
            <w:tcW w:w="1300" w:type="dxa"/>
            <w:tcBorders>
              <w:top w:val="single" w:sz="4" w:space="0" w:color="auto"/>
            </w:tcBorders>
            <w:noWrap/>
            <w:hideMark/>
          </w:tcPr>
          <w:p w14:paraId="0620E44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-13.51</w:t>
            </w:r>
          </w:p>
        </w:tc>
      </w:tr>
      <w:tr w:rsidR="00E04016" w:rsidRPr="00E04016" w14:paraId="3CE7AF1C"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80E2804" w14:textId="77777777" w:rsidR="00E04016" w:rsidRPr="00E04016" w:rsidRDefault="00E04016" w:rsidP="00E04016">
            <w:pPr>
              <w:jc w:val="center"/>
              <w:rPr>
                <w:color w:val="000000"/>
              </w:rPr>
            </w:pPr>
            <w:r w:rsidRPr="00E04016">
              <w:rPr>
                <w:color w:val="000000"/>
              </w:rPr>
              <w:t>CID+_OUBM1</w:t>
            </w:r>
          </w:p>
        </w:tc>
        <w:tc>
          <w:tcPr>
            <w:tcW w:w="2038" w:type="dxa"/>
            <w:tcBorders>
              <w:bottom w:val="single" w:sz="4" w:space="0" w:color="auto"/>
            </w:tcBorders>
            <w:noWrap/>
            <w:hideMark/>
          </w:tcPr>
          <w:p w14:paraId="7221E36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191D472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-19.8</w:t>
            </w:r>
          </w:p>
        </w:tc>
        <w:tc>
          <w:tcPr>
            <w:tcW w:w="1300" w:type="dxa"/>
            <w:tcBorders>
              <w:bottom w:val="single" w:sz="4" w:space="0" w:color="auto"/>
            </w:tcBorders>
            <w:noWrap/>
            <w:hideMark/>
          </w:tcPr>
          <w:p w14:paraId="134046B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-59.5</w:t>
            </w:r>
          </w:p>
        </w:tc>
        <w:tc>
          <w:tcPr>
            <w:tcW w:w="1300" w:type="dxa"/>
            <w:tcBorders>
              <w:bottom w:val="single" w:sz="4" w:space="0" w:color="auto"/>
            </w:tcBorders>
            <w:noWrap/>
            <w:hideMark/>
          </w:tcPr>
          <w:p w14:paraId="23E5AB4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-79.31</w:t>
            </w:r>
          </w:p>
        </w:tc>
      </w:tr>
      <w:tr w:rsidR="00E04016" w:rsidRPr="00E04016" w14:paraId="7F048A6F"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1F359E7D" w14:textId="77777777" w:rsidR="00E04016" w:rsidRPr="00E04016" w:rsidRDefault="00E04016" w:rsidP="00E04016">
            <w:pPr>
              <w:jc w:val="center"/>
              <w:rPr>
                <w:color w:val="000000"/>
              </w:rPr>
            </w:pPr>
            <w:r w:rsidRPr="00E04016">
              <w:rPr>
                <w:color w:val="000000"/>
              </w:rPr>
              <w:t>CID+_OUBMV</w:t>
            </w:r>
          </w:p>
        </w:tc>
        <w:tc>
          <w:tcPr>
            <w:tcW w:w="2038" w:type="dxa"/>
            <w:tcBorders>
              <w:top w:val="single" w:sz="4" w:space="0" w:color="auto"/>
            </w:tcBorders>
            <w:noWrap/>
            <w:hideMark/>
          </w:tcPr>
          <w:p w14:paraId="670DE8AA"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1BA3B7F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-26.96</w:t>
            </w:r>
          </w:p>
        </w:tc>
        <w:tc>
          <w:tcPr>
            <w:tcW w:w="1300" w:type="dxa"/>
            <w:tcBorders>
              <w:top w:val="single" w:sz="4" w:space="0" w:color="auto"/>
            </w:tcBorders>
            <w:noWrap/>
            <w:hideMark/>
          </w:tcPr>
          <w:p w14:paraId="72D67D3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18.36</w:t>
            </w:r>
          </w:p>
        </w:tc>
        <w:tc>
          <w:tcPr>
            <w:tcW w:w="1300" w:type="dxa"/>
            <w:tcBorders>
              <w:top w:val="single" w:sz="4" w:space="0" w:color="auto"/>
            </w:tcBorders>
            <w:noWrap/>
            <w:hideMark/>
          </w:tcPr>
          <w:p w14:paraId="298F719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-8.6</w:t>
            </w:r>
          </w:p>
        </w:tc>
      </w:tr>
      <w:tr w:rsidR="00E04016" w:rsidRPr="00E04016" w14:paraId="6BACDD80"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C3FBE74" w14:textId="77777777" w:rsidR="00E04016" w:rsidRPr="00E04016" w:rsidRDefault="00E04016" w:rsidP="00E04016">
            <w:pPr>
              <w:jc w:val="center"/>
              <w:rPr>
                <w:color w:val="000000"/>
              </w:rPr>
            </w:pPr>
            <w:r w:rsidRPr="00E04016">
              <w:rPr>
                <w:color w:val="000000"/>
              </w:rPr>
              <w:t>CID+_OUBMV</w:t>
            </w:r>
          </w:p>
        </w:tc>
        <w:tc>
          <w:tcPr>
            <w:tcW w:w="2038" w:type="dxa"/>
            <w:tcBorders>
              <w:bottom w:val="single" w:sz="4" w:space="0" w:color="auto"/>
            </w:tcBorders>
            <w:noWrap/>
            <w:hideMark/>
          </w:tcPr>
          <w:p w14:paraId="647A6B57"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4774C48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-28.45</w:t>
            </w:r>
          </w:p>
        </w:tc>
        <w:tc>
          <w:tcPr>
            <w:tcW w:w="1300" w:type="dxa"/>
            <w:tcBorders>
              <w:bottom w:val="single" w:sz="4" w:space="0" w:color="auto"/>
            </w:tcBorders>
            <w:noWrap/>
            <w:hideMark/>
          </w:tcPr>
          <w:p w14:paraId="65A4DD76"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-32.44</w:t>
            </w:r>
          </w:p>
        </w:tc>
        <w:tc>
          <w:tcPr>
            <w:tcW w:w="1300" w:type="dxa"/>
            <w:tcBorders>
              <w:bottom w:val="single" w:sz="4" w:space="0" w:color="auto"/>
            </w:tcBorders>
            <w:noWrap/>
            <w:hideMark/>
          </w:tcPr>
          <w:p w14:paraId="00D0F75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-60.89</w:t>
            </w:r>
          </w:p>
        </w:tc>
      </w:tr>
    </w:tbl>
    <w:p w14:paraId="5B8A8655" w14:textId="77777777" w:rsidR="00C62CBD" w:rsidRDefault="00C62CBD" w:rsidP="00C62CBD">
      <w:pPr>
        <w:pStyle w:val="JamesManuscriptBody"/>
        <w:spacing w:line="240" w:lineRule="auto"/>
        <w:rPr>
          <w:rFonts w:eastAsiaTheme="minorEastAsia"/>
          <w:b/>
          <w:bCs/>
        </w:rPr>
      </w:pPr>
    </w:p>
    <w:p w14:paraId="2DDCE35E" w14:textId="492579E7" w:rsidR="00C32621" w:rsidRPr="00C62CBD" w:rsidRDefault="00C62CBD" w:rsidP="00C62CBD">
      <w:pPr>
        <w:pStyle w:val="JamesManuscriptBody"/>
        <w:spacing w:line="240" w:lineRule="auto"/>
        <w:rPr>
          <w:rFonts w:eastAsiaTheme="minorEastAsia"/>
        </w:rPr>
      </w:pPr>
      <w:commentRangeStart w:id="239"/>
      <w:r>
        <w:rPr>
          <w:rFonts w:eastAsiaTheme="minorEastAsia"/>
          <w:b/>
          <w:bCs/>
        </w:rPr>
        <w:t xml:space="preserve">Table 1: </w:t>
      </w:r>
      <w:r>
        <w:rPr>
          <w:rFonts w:eastAsiaTheme="minorEastAsia"/>
        </w:rPr>
        <w:t>Discrete, continuous, and joint log probabilities for 100 stochastic maps.</w:t>
      </w:r>
      <w:r w:rsidR="00F949D7">
        <w:rPr>
          <w:rFonts w:eastAsiaTheme="minorEastAsia"/>
        </w:rPr>
        <w:t xml:space="preserve"> Maps are generated based on </w:t>
      </w:r>
      <w:r w:rsidR="004845E6">
        <w:rPr>
          <w:rFonts w:eastAsiaTheme="minorEastAsia"/>
        </w:rPr>
        <w:t>parameters</w:t>
      </w:r>
      <w:r w:rsidR="00F949D7">
        <w:rPr>
          <w:rFonts w:eastAsiaTheme="minorEastAsia"/>
        </w:rPr>
        <w:t xml:space="preserve"> which were used to generate the dataset being fit. </w:t>
      </w:r>
      <w:commentRangeEnd w:id="239"/>
      <w:r w:rsidR="000F33AD">
        <w:rPr>
          <w:rStyle w:val="CommentReference"/>
          <w:rFonts w:asciiTheme="minorHAnsi" w:hAnsiTheme="minorHAnsi"/>
        </w:rPr>
        <w:commentReference w:id="239"/>
      </w:r>
    </w:p>
    <w:p w14:paraId="588DED52" w14:textId="76D07936" w:rsidR="00E148FB" w:rsidRDefault="00E148FB" w:rsidP="00C32621">
      <w:pPr>
        <w:pStyle w:val="JamesManuscriptBody"/>
        <w:jc w:val="center"/>
        <w:rPr>
          <w:rFonts w:eastAsiaTheme="minorEastAsia"/>
          <w:b/>
          <w:bCs/>
        </w:rPr>
      </w:pPr>
    </w:p>
    <w:p w14:paraId="36C7149D" w14:textId="099C3BBA" w:rsidR="00E148FB" w:rsidRDefault="00E148FB" w:rsidP="00C32621">
      <w:pPr>
        <w:pStyle w:val="JamesManuscriptBody"/>
        <w:jc w:val="center"/>
        <w:rPr>
          <w:rFonts w:eastAsiaTheme="minorEastAsia"/>
          <w:b/>
          <w:bCs/>
        </w:rPr>
      </w:pPr>
    </w:p>
    <w:p w14:paraId="49AC08CA" w14:textId="4F30D778" w:rsidR="00E148FB" w:rsidRDefault="00E148FB" w:rsidP="00C32621">
      <w:pPr>
        <w:pStyle w:val="JamesManuscriptBody"/>
        <w:jc w:val="center"/>
        <w:rPr>
          <w:rFonts w:eastAsiaTheme="minorEastAsia"/>
          <w:b/>
          <w:bCs/>
        </w:rPr>
      </w:pPr>
    </w:p>
    <w:p w14:paraId="1FC6F7C7" w14:textId="41C41601" w:rsidR="00E148FB" w:rsidRDefault="00E148FB" w:rsidP="00C32621">
      <w:pPr>
        <w:pStyle w:val="JamesManuscriptBody"/>
        <w:jc w:val="center"/>
        <w:rPr>
          <w:rFonts w:eastAsiaTheme="minorEastAsia"/>
          <w:b/>
          <w:bCs/>
        </w:rPr>
      </w:pPr>
    </w:p>
    <w:p w14:paraId="1A8CFA62" w14:textId="0B8D06CA" w:rsidR="00E148FB" w:rsidRDefault="00E148FB" w:rsidP="00C32621">
      <w:pPr>
        <w:pStyle w:val="JamesManuscriptBody"/>
        <w:jc w:val="center"/>
        <w:rPr>
          <w:rFonts w:eastAsiaTheme="minorEastAsia"/>
          <w:b/>
          <w:bCs/>
        </w:rPr>
      </w:pPr>
    </w:p>
    <w:p w14:paraId="3C4A3D56" w14:textId="3FE9E69C" w:rsidR="00E148FB" w:rsidRDefault="00E148FB" w:rsidP="00C32621">
      <w:pPr>
        <w:pStyle w:val="JamesManuscriptBody"/>
        <w:jc w:val="center"/>
        <w:rPr>
          <w:rFonts w:eastAsiaTheme="minorEastAsia"/>
          <w:b/>
          <w:bCs/>
        </w:rPr>
      </w:pPr>
    </w:p>
    <w:p w14:paraId="0B40C212" w14:textId="15455068" w:rsidR="00E148FB" w:rsidRDefault="00E148FB" w:rsidP="00C32621">
      <w:pPr>
        <w:pStyle w:val="JamesManuscriptBody"/>
        <w:jc w:val="center"/>
        <w:rPr>
          <w:rFonts w:eastAsiaTheme="minorEastAsia"/>
          <w:b/>
          <w:bCs/>
        </w:rPr>
      </w:pPr>
    </w:p>
    <w:p w14:paraId="1F2A5FA1" w14:textId="47ED4627" w:rsidR="00E148FB" w:rsidRDefault="00E148FB" w:rsidP="00C32621">
      <w:pPr>
        <w:pStyle w:val="JamesManuscriptBody"/>
        <w:jc w:val="center"/>
        <w:rPr>
          <w:rFonts w:eastAsiaTheme="minorEastAsia"/>
          <w:b/>
          <w:bCs/>
        </w:rPr>
      </w:pPr>
    </w:p>
    <w:p w14:paraId="74A92CD1" w14:textId="77777777" w:rsidR="00E148FB" w:rsidRDefault="00E148FB" w:rsidP="00C32621">
      <w:pPr>
        <w:pStyle w:val="JamesManuscriptBody"/>
        <w:jc w:val="center"/>
        <w:rPr>
          <w:rFonts w:eastAsiaTheme="minorEastAsia"/>
          <w:b/>
          <w:bCs/>
        </w:rPr>
      </w:pPr>
    </w:p>
    <w:tbl>
      <w:tblPr>
        <w:tblStyle w:val="GridTable1Light"/>
        <w:tblW w:w="8812" w:type="dxa"/>
        <w:tblLook w:val="04A0" w:firstRow="1" w:lastRow="0" w:firstColumn="1" w:lastColumn="0" w:noHBand="0" w:noVBand="1"/>
      </w:tblPr>
      <w:tblGrid>
        <w:gridCol w:w="1205"/>
        <w:gridCol w:w="1239"/>
        <w:gridCol w:w="812"/>
        <w:gridCol w:w="895"/>
        <w:gridCol w:w="895"/>
        <w:gridCol w:w="1156"/>
        <w:gridCol w:w="1156"/>
        <w:gridCol w:w="850"/>
        <w:gridCol w:w="850"/>
      </w:tblGrid>
      <w:tr w:rsidR="0093239A" w:rsidRPr="00E148FB" w14:paraId="287FB09E" w14:textId="77777777" w:rsidTr="0093239A">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BDD7FA2" w14:textId="77777777" w:rsidR="00E148FB" w:rsidRPr="00E148FB" w:rsidRDefault="00E148FB" w:rsidP="0093239A">
            <w:pPr>
              <w:rPr>
                <w:color w:val="000000"/>
                <w:sz w:val="20"/>
                <w:szCs w:val="20"/>
              </w:rPr>
            </w:pPr>
            <w:proofErr w:type="spellStart"/>
            <w:r w:rsidRPr="00E148FB">
              <w:rPr>
                <w:color w:val="000000"/>
                <w:sz w:val="20"/>
                <w:szCs w:val="20"/>
              </w:rPr>
              <w:t>model_type</w:t>
            </w:r>
            <w:proofErr w:type="spellEnd"/>
          </w:p>
        </w:tc>
        <w:tc>
          <w:tcPr>
            <w:tcW w:w="1239" w:type="dxa"/>
            <w:noWrap/>
            <w:hideMark/>
          </w:tcPr>
          <w:p w14:paraId="2B764C3C"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148FB">
              <w:rPr>
                <w:color w:val="000000"/>
                <w:sz w:val="20"/>
                <w:szCs w:val="20"/>
              </w:rPr>
              <w:t>model_class</w:t>
            </w:r>
            <w:proofErr w:type="spellEnd"/>
          </w:p>
        </w:tc>
        <w:tc>
          <w:tcPr>
            <w:tcW w:w="812" w:type="dxa"/>
            <w:noWrap/>
            <w:hideMark/>
          </w:tcPr>
          <w:p w14:paraId="7457604D"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rate</w:t>
            </w:r>
          </w:p>
        </w:tc>
        <w:tc>
          <w:tcPr>
            <w:tcW w:w="649" w:type="dxa"/>
            <w:noWrap/>
            <w:hideMark/>
          </w:tcPr>
          <w:p w14:paraId="57166740"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alpha_1</w:t>
            </w:r>
          </w:p>
        </w:tc>
        <w:tc>
          <w:tcPr>
            <w:tcW w:w="895" w:type="dxa"/>
            <w:noWrap/>
            <w:hideMark/>
          </w:tcPr>
          <w:p w14:paraId="1183F711"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alpha_2</w:t>
            </w:r>
          </w:p>
        </w:tc>
        <w:tc>
          <w:tcPr>
            <w:tcW w:w="1156" w:type="dxa"/>
            <w:noWrap/>
            <w:hideMark/>
          </w:tcPr>
          <w:p w14:paraId="0EAA0179"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gramStart"/>
            <w:r w:rsidRPr="00E148FB">
              <w:rPr>
                <w:color w:val="000000"/>
                <w:sz w:val="20"/>
                <w:szCs w:val="20"/>
              </w:rPr>
              <w:t>sigma.sq</w:t>
            </w:r>
            <w:proofErr w:type="gramEnd"/>
            <w:r w:rsidRPr="00E148FB">
              <w:rPr>
                <w:color w:val="000000"/>
                <w:sz w:val="20"/>
                <w:szCs w:val="20"/>
              </w:rPr>
              <w:t>_1</w:t>
            </w:r>
          </w:p>
        </w:tc>
        <w:tc>
          <w:tcPr>
            <w:tcW w:w="1156" w:type="dxa"/>
            <w:noWrap/>
            <w:hideMark/>
          </w:tcPr>
          <w:p w14:paraId="2B073E93"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gramStart"/>
            <w:r w:rsidRPr="00E148FB">
              <w:rPr>
                <w:color w:val="000000"/>
                <w:sz w:val="20"/>
                <w:szCs w:val="20"/>
              </w:rPr>
              <w:t>sigma.sq</w:t>
            </w:r>
            <w:proofErr w:type="gramEnd"/>
            <w:r w:rsidRPr="00E148FB">
              <w:rPr>
                <w:color w:val="000000"/>
                <w:sz w:val="20"/>
                <w:szCs w:val="20"/>
              </w:rPr>
              <w:t>_2</w:t>
            </w:r>
          </w:p>
        </w:tc>
        <w:tc>
          <w:tcPr>
            <w:tcW w:w="850" w:type="dxa"/>
            <w:noWrap/>
            <w:hideMark/>
          </w:tcPr>
          <w:p w14:paraId="4FF8490B"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theta_1</w:t>
            </w:r>
          </w:p>
        </w:tc>
        <w:tc>
          <w:tcPr>
            <w:tcW w:w="850" w:type="dxa"/>
            <w:noWrap/>
            <w:hideMark/>
          </w:tcPr>
          <w:p w14:paraId="03171B51"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theta_2</w:t>
            </w:r>
          </w:p>
        </w:tc>
      </w:tr>
      <w:tr w:rsidR="0093239A" w:rsidRPr="00E148FB" w14:paraId="62B6E764"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5A76E19" w14:textId="77777777" w:rsidR="00E148FB" w:rsidRPr="00E148FB" w:rsidRDefault="00E148FB" w:rsidP="0093239A">
            <w:pPr>
              <w:rPr>
                <w:color w:val="000000"/>
                <w:sz w:val="20"/>
                <w:szCs w:val="20"/>
              </w:rPr>
            </w:pPr>
            <w:r w:rsidRPr="00E148FB">
              <w:rPr>
                <w:color w:val="000000"/>
                <w:sz w:val="20"/>
                <w:szCs w:val="20"/>
              </w:rPr>
              <w:t>BMV</w:t>
            </w:r>
          </w:p>
        </w:tc>
        <w:tc>
          <w:tcPr>
            <w:tcW w:w="1239" w:type="dxa"/>
            <w:noWrap/>
            <w:hideMark/>
          </w:tcPr>
          <w:p w14:paraId="4337979D"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46C0366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0.11</w:t>
            </w:r>
          </w:p>
        </w:tc>
        <w:tc>
          <w:tcPr>
            <w:tcW w:w="649" w:type="dxa"/>
            <w:noWrap/>
            <w:hideMark/>
          </w:tcPr>
          <w:p w14:paraId="56F3FB7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95" w:type="dxa"/>
            <w:noWrap/>
            <w:hideMark/>
          </w:tcPr>
          <w:p w14:paraId="6903BDB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4F92882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1156" w:type="dxa"/>
            <w:noWrap/>
            <w:hideMark/>
          </w:tcPr>
          <w:p w14:paraId="437EE6A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0.27</w:t>
            </w:r>
          </w:p>
        </w:tc>
        <w:tc>
          <w:tcPr>
            <w:tcW w:w="850" w:type="dxa"/>
            <w:noWrap/>
            <w:hideMark/>
          </w:tcPr>
          <w:p w14:paraId="7662CF3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0.21</w:t>
            </w:r>
          </w:p>
        </w:tc>
        <w:tc>
          <w:tcPr>
            <w:tcW w:w="850" w:type="dxa"/>
            <w:noWrap/>
            <w:hideMark/>
          </w:tcPr>
          <w:p w14:paraId="47B415D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36D21699"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1DD7E50F" w14:textId="77777777" w:rsidR="00E148FB" w:rsidRPr="00E148FB" w:rsidRDefault="00E148FB" w:rsidP="0093239A">
            <w:pPr>
              <w:rPr>
                <w:color w:val="000000"/>
                <w:sz w:val="20"/>
                <w:szCs w:val="20"/>
              </w:rPr>
            </w:pPr>
            <w:r w:rsidRPr="00E148FB">
              <w:rPr>
                <w:color w:val="000000"/>
                <w:sz w:val="20"/>
                <w:szCs w:val="20"/>
              </w:rPr>
              <w:t>OUV</w:t>
            </w:r>
          </w:p>
        </w:tc>
        <w:tc>
          <w:tcPr>
            <w:tcW w:w="1239" w:type="dxa"/>
            <w:noWrap/>
            <w:hideMark/>
          </w:tcPr>
          <w:p w14:paraId="7E7B4258"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59AD184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w:t>
            </w:r>
          </w:p>
        </w:tc>
        <w:tc>
          <w:tcPr>
            <w:tcW w:w="649" w:type="dxa"/>
            <w:noWrap/>
            <w:hideMark/>
          </w:tcPr>
          <w:p w14:paraId="6088AA9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1.17</w:t>
            </w:r>
          </w:p>
        </w:tc>
        <w:tc>
          <w:tcPr>
            <w:tcW w:w="895" w:type="dxa"/>
            <w:noWrap/>
            <w:hideMark/>
          </w:tcPr>
          <w:p w14:paraId="7604498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1D868E0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0.15</w:t>
            </w:r>
          </w:p>
        </w:tc>
        <w:tc>
          <w:tcPr>
            <w:tcW w:w="1156" w:type="dxa"/>
            <w:noWrap/>
            <w:hideMark/>
          </w:tcPr>
          <w:p w14:paraId="4E025F8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w:t>
            </w:r>
          </w:p>
        </w:tc>
        <w:tc>
          <w:tcPr>
            <w:tcW w:w="850" w:type="dxa"/>
            <w:noWrap/>
            <w:hideMark/>
          </w:tcPr>
          <w:p w14:paraId="4C16B8F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850" w:type="dxa"/>
            <w:noWrap/>
            <w:hideMark/>
          </w:tcPr>
          <w:p w14:paraId="1EC2EB8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5B0D5341"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34B9B7C9" w14:textId="77777777" w:rsidR="00E148FB" w:rsidRPr="00E148FB" w:rsidRDefault="00E148FB" w:rsidP="0093239A">
            <w:pPr>
              <w:rPr>
                <w:color w:val="000000"/>
                <w:sz w:val="20"/>
                <w:szCs w:val="20"/>
              </w:rPr>
            </w:pPr>
            <w:r w:rsidRPr="00E148FB">
              <w:rPr>
                <w:color w:val="000000"/>
                <w:sz w:val="20"/>
                <w:szCs w:val="20"/>
              </w:rPr>
              <w:t>OUA</w:t>
            </w:r>
          </w:p>
        </w:tc>
        <w:tc>
          <w:tcPr>
            <w:tcW w:w="1239" w:type="dxa"/>
            <w:noWrap/>
            <w:hideMark/>
          </w:tcPr>
          <w:p w14:paraId="53CC697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63F6029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0.11</w:t>
            </w:r>
          </w:p>
        </w:tc>
        <w:tc>
          <w:tcPr>
            <w:tcW w:w="649" w:type="dxa"/>
            <w:noWrap/>
            <w:hideMark/>
          </w:tcPr>
          <w:p w14:paraId="6FCD71C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1.64</w:t>
            </w:r>
          </w:p>
        </w:tc>
        <w:tc>
          <w:tcPr>
            <w:tcW w:w="895" w:type="dxa"/>
            <w:noWrap/>
            <w:hideMark/>
          </w:tcPr>
          <w:p w14:paraId="3793D2B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1.77</w:t>
            </w:r>
          </w:p>
        </w:tc>
        <w:tc>
          <w:tcPr>
            <w:tcW w:w="1156" w:type="dxa"/>
            <w:noWrap/>
            <w:hideMark/>
          </w:tcPr>
          <w:p w14:paraId="3D07791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1156" w:type="dxa"/>
            <w:noWrap/>
            <w:hideMark/>
          </w:tcPr>
          <w:p w14:paraId="62BD538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143B2D2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850" w:type="dxa"/>
            <w:noWrap/>
            <w:hideMark/>
          </w:tcPr>
          <w:p w14:paraId="3D3FFE5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3EFF61E4"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93FC3EC" w14:textId="77777777" w:rsidR="00E148FB" w:rsidRPr="00E148FB" w:rsidRDefault="00E148FB" w:rsidP="0093239A">
            <w:pPr>
              <w:rPr>
                <w:color w:val="000000"/>
                <w:sz w:val="20"/>
                <w:szCs w:val="20"/>
              </w:rPr>
            </w:pPr>
            <w:r w:rsidRPr="00E148FB">
              <w:rPr>
                <w:color w:val="000000"/>
                <w:sz w:val="20"/>
                <w:szCs w:val="20"/>
              </w:rPr>
              <w:t>OUM</w:t>
            </w:r>
          </w:p>
        </w:tc>
        <w:tc>
          <w:tcPr>
            <w:tcW w:w="1239" w:type="dxa"/>
            <w:noWrap/>
            <w:hideMark/>
          </w:tcPr>
          <w:p w14:paraId="0E4C1060"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171CEBF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0.11</w:t>
            </w:r>
          </w:p>
        </w:tc>
        <w:tc>
          <w:tcPr>
            <w:tcW w:w="649" w:type="dxa"/>
            <w:noWrap/>
            <w:hideMark/>
          </w:tcPr>
          <w:p w14:paraId="4B9572A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1.33</w:t>
            </w:r>
          </w:p>
        </w:tc>
        <w:tc>
          <w:tcPr>
            <w:tcW w:w="895" w:type="dxa"/>
            <w:noWrap/>
            <w:hideMark/>
          </w:tcPr>
          <w:p w14:paraId="3F5CE15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693D8A9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1156" w:type="dxa"/>
            <w:noWrap/>
            <w:hideMark/>
          </w:tcPr>
          <w:p w14:paraId="78F9ACD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1D68E84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5CA4F2B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r>
      <w:tr w:rsidR="0093239A" w:rsidRPr="00E148FB" w14:paraId="52AE168C"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65B4FC0" w14:textId="77777777" w:rsidR="00E148FB" w:rsidRPr="00E148FB" w:rsidRDefault="00E148FB" w:rsidP="0093239A">
            <w:pPr>
              <w:rPr>
                <w:color w:val="000000"/>
                <w:sz w:val="20"/>
                <w:szCs w:val="20"/>
              </w:rPr>
            </w:pPr>
            <w:r w:rsidRPr="00E148FB">
              <w:rPr>
                <w:color w:val="000000"/>
                <w:sz w:val="20"/>
                <w:szCs w:val="20"/>
              </w:rPr>
              <w:t>OUVA</w:t>
            </w:r>
          </w:p>
        </w:tc>
        <w:tc>
          <w:tcPr>
            <w:tcW w:w="1239" w:type="dxa"/>
            <w:noWrap/>
            <w:hideMark/>
          </w:tcPr>
          <w:p w14:paraId="580F767B"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64411E9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649" w:type="dxa"/>
            <w:noWrap/>
            <w:hideMark/>
          </w:tcPr>
          <w:p w14:paraId="313F021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1.41</w:t>
            </w:r>
          </w:p>
        </w:tc>
        <w:tc>
          <w:tcPr>
            <w:tcW w:w="895" w:type="dxa"/>
            <w:noWrap/>
            <w:hideMark/>
          </w:tcPr>
          <w:p w14:paraId="593EE1A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w:t>
            </w:r>
          </w:p>
        </w:tc>
        <w:tc>
          <w:tcPr>
            <w:tcW w:w="1156" w:type="dxa"/>
            <w:noWrap/>
            <w:hideMark/>
          </w:tcPr>
          <w:p w14:paraId="5C6476B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1156" w:type="dxa"/>
            <w:noWrap/>
            <w:hideMark/>
          </w:tcPr>
          <w:p w14:paraId="152B7EF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0.96</w:t>
            </w:r>
          </w:p>
        </w:tc>
        <w:tc>
          <w:tcPr>
            <w:tcW w:w="850" w:type="dxa"/>
            <w:noWrap/>
            <w:hideMark/>
          </w:tcPr>
          <w:p w14:paraId="40B352F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850" w:type="dxa"/>
            <w:noWrap/>
            <w:hideMark/>
          </w:tcPr>
          <w:p w14:paraId="3A831AF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5759A549"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7BA3E820" w14:textId="77777777" w:rsidR="00E148FB" w:rsidRPr="00E148FB" w:rsidRDefault="00E148FB" w:rsidP="0093239A">
            <w:pPr>
              <w:rPr>
                <w:color w:val="000000"/>
                <w:sz w:val="20"/>
                <w:szCs w:val="20"/>
              </w:rPr>
            </w:pPr>
            <w:r w:rsidRPr="00E148FB">
              <w:rPr>
                <w:color w:val="000000"/>
                <w:sz w:val="20"/>
                <w:szCs w:val="20"/>
              </w:rPr>
              <w:t>OUMV</w:t>
            </w:r>
          </w:p>
        </w:tc>
        <w:tc>
          <w:tcPr>
            <w:tcW w:w="1239" w:type="dxa"/>
            <w:noWrap/>
            <w:hideMark/>
          </w:tcPr>
          <w:p w14:paraId="5A0D09B6"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413A6F2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0.13</w:t>
            </w:r>
          </w:p>
        </w:tc>
        <w:tc>
          <w:tcPr>
            <w:tcW w:w="649" w:type="dxa"/>
            <w:noWrap/>
            <w:hideMark/>
          </w:tcPr>
          <w:p w14:paraId="79C6CB1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1.72</w:t>
            </w:r>
          </w:p>
        </w:tc>
        <w:tc>
          <w:tcPr>
            <w:tcW w:w="895" w:type="dxa"/>
            <w:noWrap/>
            <w:hideMark/>
          </w:tcPr>
          <w:p w14:paraId="5A69F35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2DAA380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0.14</w:t>
            </w:r>
          </w:p>
        </w:tc>
        <w:tc>
          <w:tcPr>
            <w:tcW w:w="1156" w:type="dxa"/>
            <w:noWrap/>
            <w:hideMark/>
          </w:tcPr>
          <w:p w14:paraId="763497C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0.31</w:t>
            </w:r>
          </w:p>
        </w:tc>
        <w:tc>
          <w:tcPr>
            <w:tcW w:w="850" w:type="dxa"/>
            <w:noWrap/>
            <w:hideMark/>
          </w:tcPr>
          <w:p w14:paraId="5AAF4CF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850" w:type="dxa"/>
            <w:noWrap/>
            <w:hideMark/>
          </w:tcPr>
          <w:p w14:paraId="1229597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0.17</w:t>
            </w:r>
          </w:p>
        </w:tc>
      </w:tr>
      <w:tr w:rsidR="0093239A" w:rsidRPr="00E148FB" w14:paraId="36613B73"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526BBCF" w14:textId="77777777" w:rsidR="00E148FB" w:rsidRPr="00E148FB" w:rsidRDefault="00E148FB" w:rsidP="0093239A">
            <w:pPr>
              <w:rPr>
                <w:color w:val="000000"/>
                <w:sz w:val="20"/>
                <w:szCs w:val="20"/>
              </w:rPr>
            </w:pPr>
            <w:r w:rsidRPr="00E148FB">
              <w:rPr>
                <w:color w:val="000000"/>
                <w:sz w:val="20"/>
                <w:szCs w:val="20"/>
              </w:rPr>
              <w:t>OUMA</w:t>
            </w:r>
          </w:p>
        </w:tc>
        <w:tc>
          <w:tcPr>
            <w:tcW w:w="1239" w:type="dxa"/>
            <w:noWrap/>
            <w:hideMark/>
          </w:tcPr>
          <w:p w14:paraId="59FFC95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44DB0F7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649" w:type="dxa"/>
            <w:noWrap/>
            <w:hideMark/>
          </w:tcPr>
          <w:p w14:paraId="22ECA59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2.28</w:t>
            </w:r>
          </w:p>
        </w:tc>
        <w:tc>
          <w:tcPr>
            <w:tcW w:w="895" w:type="dxa"/>
            <w:noWrap/>
            <w:hideMark/>
          </w:tcPr>
          <w:p w14:paraId="6B9A550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2.66</w:t>
            </w:r>
          </w:p>
        </w:tc>
        <w:tc>
          <w:tcPr>
            <w:tcW w:w="1156" w:type="dxa"/>
            <w:noWrap/>
            <w:hideMark/>
          </w:tcPr>
          <w:p w14:paraId="1ABC8A9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0.32</w:t>
            </w:r>
          </w:p>
        </w:tc>
        <w:tc>
          <w:tcPr>
            <w:tcW w:w="1156" w:type="dxa"/>
            <w:noWrap/>
            <w:hideMark/>
          </w:tcPr>
          <w:p w14:paraId="4E1E952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064CFD7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850" w:type="dxa"/>
            <w:noWrap/>
            <w:hideMark/>
          </w:tcPr>
          <w:p w14:paraId="52A59C1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0.51</w:t>
            </w:r>
          </w:p>
        </w:tc>
      </w:tr>
      <w:tr w:rsidR="0093239A" w:rsidRPr="00E148FB" w14:paraId="05ED7F08"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B328D9B" w14:textId="77777777" w:rsidR="00E148FB" w:rsidRPr="00E148FB" w:rsidRDefault="00E148FB" w:rsidP="0093239A">
            <w:pPr>
              <w:rPr>
                <w:color w:val="000000"/>
                <w:sz w:val="20"/>
                <w:szCs w:val="20"/>
              </w:rPr>
            </w:pPr>
            <w:r w:rsidRPr="00E148FB">
              <w:rPr>
                <w:color w:val="000000"/>
                <w:sz w:val="20"/>
                <w:szCs w:val="20"/>
              </w:rPr>
              <w:t>OUMVA</w:t>
            </w:r>
          </w:p>
        </w:tc>
        <w:tc>
          <w:tcPr>
            <w:tcW w:w="1239" w:type="dxa"/>
            <w:noWrap/>
            <w:hideMark/>
          </w:tcPr>
          <w:p w14:paraId="6D6F638C"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654AF5C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649" w:type="dxa"/>
            <w:noWrap/>
            <w:hideMark/>
          </w:tcPr>
          <w:p w14:paraId="07C4DB1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1.58</w:t>
            </w:r>
          </w:p>
        </w:tc>
        <w:tc>
          <w:tcPr>
            <w:tcW w:w="895" w:type="dxa"/>
            <w:noWrap/>
            <w:hideMark/>
          </w:tcPr>
          <w:p w14:paraId="2615F9D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1.04</w:t>
            </w:r>
          </w:p>
        </w:tc>
        <w:tc>
          <w:tcPr>
            <w:tcW w:w="1156" w:type="dxa"/>
            <w:noWrap/>
            <w:hideMark/>
          </w:tcPr>
          <w:p w14:paraId="341E89F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w:t>
            </w:r>
          </w:p>
        </w:tc>
        <w:tc>
          <w:tcPr>
            <w:tcW w:w="1156" w:type="dxa"/>
            <w:noWrap/>
            <w:hideMark/>
          </w:tcPr>
          <w:p w14:paraId="129EBE6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1.17</w:t>
            </w:r>
          </w:p>
        </w:tc>
        <w:tc>
          <w:tcPr>
            <w:tcW w:w="850" w:type="dxa"/>
            <w:noWrap/>
            <w:hideMark/>
          </w:tcPr>
          <w:p w14:paraId="6EFBB68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0.86</w:t>
            </w:r>
          </w:p>
        </w:tc>
        <w:tc>
          <w:tcPr>
            <w:tcW w:w="850" w:type="dxa"/>
            <w:noWrap/>
            <w:hideMark/>
          </w:tcPr>
          <w:p w14:paraId="4995767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1.13</w:t>
            </w:r>
          </w:p>
        </w:tc>
      </w:tr>
      <w:tr w:rsidR="0093239A" w:rsidRPr="00E148FB" w14:paraId="1A7708B3"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032F0F4E" w14:textId="77777777" w:rsidR="00E148FB" w:rsidRPr="00E148FB" w:rsidRDefault="00E148FB" w:rsidP="0093239A">
            <w:pPr>
              <w:rPr>
                <w:color w:val="000000"/>
                <w:sz w:val="20"/>
                <w:szCs w:val="20"/>
              </w:rPr>
            </w:pPr>
            <w:r w:rsidRPr="00E148FB">
              <w:rPr>
                <w:color w:val="000000"/>
                <w:sz w:val="20"/>
                <w:szCs w:val="20"/>
              </w:rPr>
              <w:t>OUBM1</w:t>
            </w:r>
          </w:p>
        </w:tc>
        <w:tc>
          <w:tcPr>
            <w:tcW w:w="1239" w:type="dxa"/>
            <w:noWrap/>
            <w:hideMark/>
          </w:tcPr>
          <w:p w14:paraId="3F6ADC0F"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0188F23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649" w:type="dxa"/>
            <w:noWrap/>
            <w:hideMark/>
          </w:tcPr>
          <w:p w14:paraId="7DBFD18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2.71</w:t>
            </w:r>
          </w:p>
        </w:tc>
        <w:tc>
          <w:tcPr>
            <w:tcW w:w="895" w:type="dxa"/>
            <w:noWrap/>
            <w:hideMark/>
          </w:tcPr>
          <w:p w14:paraId="42D6542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33674A6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0.08</w:t>
            </w:r>
          </w:p>
        </w:tc>
        <w:tc>
          <w:tcPr>
            <w:tcW w:w="1156" w:type="dxa"/>
            <w:noWrap/>
            <w:hideMark/>
          </w:tcPr>
          <w:p w14:paraId="1C9D993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650BF0B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161E10C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44879D9E"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3958368" w14:textId="77777777" w:rsidR="00E148FB" w:rsidRPr="00E148FB" w:rsidRDefault="00E148FB" w:rsidP="0093239A">
            <w:pPr>
              <w:rPr>
                <w:color w:val="000000"/>
                <w:sz w:val="20"/>
                <w:szCs w:val="20"/>
              </w:rPr>
            </w:pPr>
            <w:r w:rsidRPr="00E148FB">
              <w:rPr>
                <w:color w:val="000000"/>
                <w:sz w:val="20"/>
                <w:szCs w:val="20"/>
              </w:rPr>
              <w:t>OUBMV</w:t>
            </w:r>
          </w:p>
        </w:tc>
        <w:tc>
          <w:tcPr>
            <w:tcW w:w="1239" w:type="dxa"/>
            <w:noWrap/>
            <w:hideMark/>
          </w:tcPr>
          <w:p w14:paraId="79DF1873"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7EB9F4A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0.08</w:t>
            </w:r>
          </w:p>
        </w:tc>
        <w:tc>
          <w:tcPr>
            <w:tcW w:w="649" w:type="dxa"/>
            <w:noWrap/>
            <w:hideMark/>
          </w:tcPr>
          <w:p w14:paraId="3EEB94B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2.26</w:t>
            </w:r>
          </w:p>
        </w:tc>
        <w:tc>
          <w:tcPr>
            <w:tcW w:w="895" w:type="dxa"/>
            <w:noWrap/>
            <w:hideMark/>
          </w:tcPr>
          <w:p w14:paraId="6EB4250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0FFDC93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0.13</w:t>
            </w:r>
          </w:p>
        </w:tc>
        <w:tc>
          <w:tcPr>
            <w:tcW w:w="1156" w:type="dxa"/>
            <w:noWrap/>
            <w:hideMark/>
          </w:tcPr>
          <w:p w14:paraId="161C77F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1.72</w:t>
            </w:r>
          </w:p>
        </w:tc>
        <w:tc>
          <w:tcPr>
            <w:tcW w:w="850" w:type="dxa"/>
            <w:noWrap/>
            <w:hideMark/>
          </w:tcPr>
          <w:p w14:paraId="5D33927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1E87384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4BA775C6"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1B6805B" w14:textId="77777777" w:rsidR="00E148FB" w:rsidRPr="00E148FB" w:rsidRDefault="00E148FB" w:rsidP="0093239A">
            <w:pPr>
              <w:rPr>
                <w:color w:val="000000"/>
                <w:sz w:val="20"/>
                <w:szCs w:val="20"/>
              </w:rPr>
            </w:pPr>
            <w:r w:rsidRPr="00E148FB">
              <w:rPr>
                <w:color w:val="000000"/>
                <w:sz w:val="20"/>
                <w:szCs w:val="20"/>
              </w:rPr>
              <w:t>BMV</w:t>
            </w:r>
          </w:p>
        </w:tc>
        <w:tc>
          <w:tcPr>
            <w:tcW w:w="1239" w:type="dxa"/>
            <w:noWrap/>
            <w:hideMark/>
          </w:tcPr>
          <w:p w14:paraId="7166E13F"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12DC24F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228249E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95" w:type="dxa"/>
            <w:noWrap/>
            <w:hideMark/>
          </w:tcPr>
          <w:p w14:paraId="7B59212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25594B3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0.27</w:t>
            </w:r>
          </w:p>
        </w:tc>
        <w:tc>
          <w:tcPr>
            <w:tcW w:w="1156" w:type="dxa"/>
            <w:noWrap/>
            <w:hideMark/>
          </w:tcPr>
          <w:p w14:paraId="6DA6DDB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11.03</w:t>
            </w:r>
          </w:p>
        </w:tc>
        <w:tc>
          <w:tcPr>
            <w:tcW w:w="850" w:type="dxa"/>
            <w:noWrap/>
            <w:hideMark/>
          </w:tcPr>
          <w:p w14:paraId="359558F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0.23</w:t>
            </w:r>
          </w:p>
        </w:tc>
        <w:tc>
          <w:tcPr>
            <w:tcW w:w="850" w:type="dxa"/>
            <w:noWrap/>
            <w:hideMark/>
          </w:tcPr>
          <w:p w14:paraId="3D82529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7E8428DD"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725DFDA0" w14:textId="77777777" w:rsidR="00E148FB" w:rsidRPr="00E148FB" w:rsidRDefault="00E148FB" w:rsidP="0093239A">
            <w:pPr>
              <w:rPr>
                <w:color w:val="000000"/>
                <w:sz w:val="20"/>
                <w:szCs w:val="20"/>
              </w:rPr>
            </w:pPr>
            <w:r w:rsidRPr="00E148FB">
              <w:rPr>
                <w:color w:val="000000"/>
                <w:sz w:val="20"/>
                <w:szCs w:val="20"/>
              </w:rPr>
              <w:t>OUV</w:t>
            </w:r>
          </w:p>
        </w:tc>
        <w:tc>
          <w:tcPr>
            <w:tcW w:w="1239" w:type="dxa"/>
            <w:noWrap/>
            <w:hideMark/>
          </w:tcPr>
          <w:p w14:paraId="1AD7D505"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6513D7E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454E0CB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1.03</w:t>
            </w:r>
          </w:p>
        </w:tc>
        <w:tc>
          <w:tcPr>
            <w:tcW w:w="895" w:type="dxa"/>
            <w:noWrap/>
            <w:hideMark/>
          </w:tcPr>
          <w:p w14:paraId="5E4A758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698B02C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0.32</w:t>
            </w:r>
          </w:p>
        </w:tc>
        <w:tc>
          <w:tcPr>
            <w:tcW w:w="1156" w:type="dxa"/>
            <w:noWrap/>
            <w:hideMark/>
          </w:tcPr>
          <w:p w14:paraId="14F72EA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2.01</w:t>
            </w:r>
          </w:p>
        </w:tc>
        <w:tc>
          <w:tcPr>
            <w:tcW w:w="850" w:type="dxa"/>
            <w:noWrap/>
            <w:hideMark/>
          </w:tcPr>
          <w:p w14:paraId="69C51DF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850" w:type="dxa"/>
            <w:noWrap/>
            <w:hideMark/>
          </w:tcPr>
          <w:p w14:paraId="4A1ABAF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678759B4"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F20A5E4" w14:textId="77777777" w:rsidR="00E148FB" w:rsidRPr="00E148FB" w:rsidRDefault="00E148FB" w:rsidP="0093239A">
            <w:pPr>
              <w:rPr>
                <w:color w:val="000000"/>
                <w:sz w:val="20"/>
                <w:szCs w:val="20"/>
              </w:rPr>
            </w:pPr>
            <w:r w:rsidRPr="00E148FB">
              <w:rPr>
                <w:color w:val="000000"/>
                <w:sz w:val="20"/>
                <w:szCs w:val="20"/>
              </w:rPr>
              <w:t>OUA</w:t>
            </w:r>
          </w:p>
        </w:tc>
        <w:tc>
          <w:tcPr>
            <w:tcW w:w="1239" w:type="dxa"/>
            <w:noWrap/>
            <w:hideMark/>
          </w:tcPr>
          <w:p w14:paraId="1288DC32"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27741EC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2CCD0C5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3.26</w:t>
            </w:r>
          </w:p>
        </w:tc>
        <w:tc>
          <w:tcPr>
            <w:tcW w:w="895" w:type="dxa"/>
            <w:noWrap/>
            <w:hideMark/>
          </w:tcPr>
          <w:p w14:paraId="515E1B0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1.29</w:t>
            </w:r>
          </w:p>
        </w:tc>
        <w:tc>
          <w:tcPr>
            <w:tcW w:w="1156" w:type="dxa"/>
            <w:noWrap/>
            <w:hideMark/>
          </w:tcPr>
          <w:p w14:paraId="223EA2D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0.39</w:t>
            </w:r>
          </w:p>
        </w:tc>
        <w:tc>
          <w:tcPr>
            <w:tcW w:w="1156" w:type="dxa"/>
            <w:noWrap/>
            <w:hideMark/>
          </w:tcPr>
          <w:p w14:paraId="57FA1C1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3115C16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2AAA6F9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6A0E5CDA"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E893F88" w14:textId="77777777" w:rsidR="00E148FB" w:rsidRPr="00E148FB" w:rsidRDefault="00E148FB" w:rsidP="0093239A">
            <w:pPr>
              <w:rPr>
                <w:color w:val="000000"/>
                <w:sz w:val="20"/>
                <w:szCs w:val="20"/>
              </w:rPr>
            </w:pPr>
            <w:r w:rsidRPr="00E148FB">
              <w:rPr>
                <w:color w:val="000000"/>
                <w:sz w:val="20"/>
                <w:szCs w:val="20"/>
              </w:rPr>
              <w:t>OUM</w:t>
            </w:r>
          </w:p>
        </w:tc>
        <w:tc>
          <w:tcPr>
            <w:tcW w:w="1239" w:type="dxa"/>
            <w:noWrap/>
            <w:hideMark/>
          </w:tcPr>
          <w:p w14:paraId="025728E4"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64C8563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649" w:type="dxa"/>
            <w:noWrap/>
            <w:hideMark/>
          </w:tcPr>
          <w:p w14:paraId="749F8BD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2.35</w:t>
            </w:r>
          </w:p>
        </w:tc>
        <w:tc>
          <w:tcPr>
            <w:tcW w:w="895" w:type="dxa"/>
            <w:noWrap/>
            <w:hideMark/>
          </w:tcPr>
          <w:p w14:paraId="27C39EA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16A947E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0.14</w:t>
            </w:r>
          </w:p>
        </w:tc>
        <w:tc>
          <w:tcPr>
            <w:tcW w:w="1156" w:type="dxa"/>
            <w:noWrap/>
            <w:hideMark/>
          </w:tcPr>
          <w:p w14:paraId="7738325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41F05A7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0.49</w:t>
            </w:r>
          </w:p>
        </w:tc>
        <w:tc>
          <w:tcPr>
            <w:tcW w:w="850" w:type="dxa"/>
            <w:noWrap/>
            <w:hideMark/>
          </w:tcPr>
          <w:p w14:paraId="3CCB9B3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0.19</w:t>
            </w:r>
          </w:p>
        </w:tc>
      </w:tr>
      <w:tr w:rsidR="0093239A" w:rsidRPr="00E148FB" w14:paraId="49ABBD67"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40D0929" w14:textId="77777777" w:rsidR="00E148FB" w:rsidRPr="00E148FB" w:rsidRDefault="00E148FB" w:rsidP="0093239A">
            <w:pPr>
              <w:rPr>
                <w:color w:val="000000"/>
                <w:sz w:val="20"/>
                <w:szCs w:val="20"/>
              </w:rPr>
            </w:pPr>
            <w:r w:rsidRPr="00E148FB">
              <w:rPr>
                <w:color w:val="000000"/>
                <w:sz w:val="20"/>
                <w:szCs w:val="20"/>
              </w:rPr>
              <w:t>OUVA</w:t>
            </w:r>
          </w:p>
        </w:tc>
        <w:tc>
          <w:tcPr>
            <w:tcW w:w="1239" w:type="dxa"/>
            <w:noWrap/>
            <w:hideMark/>
          </w:tcPr>
          <w:p w14:paraId="43254E4C"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0939A2B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649" w:type="dxa"/>
            <w:noWrap/>
            <w:hideMark/>
          </w:tcPr>
          <w:p w14:paraId="0324DA1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1.19</w:t>
            </w:r>
          </w:p>
        </w:tc>
        <w:tc>
          <w:tcPr>
            <w:tcW w:w="895" w:type="dxa"/>
            <w:noWrap/>
            <w:hideMark/>
          </w:tcPr>
          <w:p w14:paraId="37CE9AD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1.15</w:t>
            </w:r>
          </w:p>
        </w:tc>
        <w:tc>
          <w:tcPr>
            <w:tcW w:w="1156" w:type="dxa"/>
            <w:noWrap/>
            <w:hideMark/>
          </w:tcPr>
          <w:p w14:paraId="0C17DE3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0.28</w:t>
            </w:r>
          </w:p>
        </w:tc>
        <w:tc>
          <w:tcPr>
            <w:tcW w:w="1156" w:type="dxa"/>
            <w:noWrap/>
            <w:hideMark/>
          </w:tcPr>
          <w:p w14:paraId="0AB4AAD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16.72</w:t>
            </w:r>
          </w:p>
        </w:tc>
        <w:tc>
          <w:tcPr>
            <w:tcW w:w="850" w:type="dxa"/>
            <w:noWrap/>
            <w:hideMark/>
          </w:tcPr>
          <w:p w14:paraId="500BB3A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6BF8FA6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5DC94CAC"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5C8DECDC" w14:textId="77777777" w:rsidR="00E148FB" w:rsidRPr="00E148FB" w:rsidRDefault="00E148FB" w:rsidP="0093239A">
            <w:pPr>
              <w:rPr>
                <w:color w:val="000000"/>
                <w:sz w:val="20"/>
                <w:szCs w:val="20"/>
              </w:rPr>
            </w:pPr>
            <w:r w:rsidRPr="00E148FB">
              <w:rPr>
                <w:color w:val="000000"/>
                <w:sz w:val="20"/>
                <w:szCs w:val="20"/>
              </w:rPr>
              <w:t>OUMV</w:t>
            </w:r>
          </w:p>
        </w:tc>
        <w:tc>
          <w:tcPr>
            <w:tcW w:w="1239" w:type="dxa"/>
            <w:noWrap/>
            <w:hideMark/>
          </w:tcPr>
          <w:p w14:paraId="4BC4A8F6"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5292B49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0.08</w:t>
            </w:r>
          </w:p>
        </w:tc>
        <w:tc>
          <w:tcPr>
            <w:tcW w:w="649" w:type="dxa"/>
            <w:noWrap/>
            <w:hideMark/>
          </w:tcPr>
          <w:p w14:paraId="6125F84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2.46</w:t>
            </w:r>
          </w:p>
        </w:tc>
        <w:tc>
          <w:tcPr>
            <w:tcW w:w="895" w:type="dxa"/>
            <w:noWrap/>
            <w:hideMark/>
          </w:tcPr>
          <w:p w14:paraId="08B3120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58C6E2D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0.15</w:t>
            </w:r>
          </w:p>
        </w:tc>
        <w:tc>
          <w:tcPr>
            <w:tcW w:w="1156" w:type="dxa"/>
            <w:noWrap/>
            <w:hideMark/>
          </w:tcPr>
          <w:p w14:paraId="60F9459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2.4</w:t>
            </w:r>
          </w:p>
        </w:tc>
        <w:tc>
          <w:tcPr>
            <w:tcW w:w="850" w:type="dxa"/>
            <w:noWrap/>
            <w:hideMark/>
          </w:tcPr>
          <w:p w14:paraId="55EEC85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1.49</w:t>
            </w:r>
          </w:p>
        </w:tc>
        <w:tc>
          <w:tcPr>
            <w:tcW w:w="850" w:type="dxa"/>
            <w:noWrap/>
            <w:hideMark/>
          </w:tcPr>
          <w:p w14:paraId="44892E7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0.75</w:t>
            </w:r>
          </w:p>
        </w:tc>
      </w:tr>
      <w:tr w:rsidR="0093239A" w:rsidRPr="00E148FB" w14:paraId="3D708347"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0E8F4578" w14:textId="77777777" w:rsidR="00E148FB" w:rsidRPr="00E148FB" w:rsidRDefault="00E148FB" w:rsidP="0093239A">
            <w:pPr>
              <w:rPr>
                <w:color w:val="000000"/>
                <w:sz w:val="20"/>
                <w:szCs w:val="20"/>
              </w:rPr>
            </w:pPr>
            <w:r w:rsidRPr="00E148FB">
              <w:rPr>
                <w:color w:val="000000"/>
                <w:sz w:val="20"/>
                <w:szCs w:val="20"/>
              </w:rPr>
              <w:t>OUMA</w:t>
            </w:r>
          </w:p>
        </w:tc>
        <w:tc>
          <w:tcPr>
            <w:tcW w:w="1239" w:type="dxa"/>
            <w:noWrap/>
            <w:hideMark/>
          </w:tcPr>
          <w:p w14:paraId="2968BE0C"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324FA7B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34E179F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10.28</w:t>
            </w:r>
          </w:p>
        </w:tc>
        <w:tc>
          <w:tcPr>
            <w:tcW w:w="895" w:type="dxa"/>
            <w:noWrap/>
            <w:hideMark/>
          </w:tcPr>
          <w:p w14:paraId="4910967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1.26</w:t>
            </w:r>
          </w:p>
        </w:tc>
        <w:tc>
          <w:tcPr>
            <w:tcW w:w="1156" w:type="dxa"/>
            <w:noWrap/>
            <w:hideMark/>
          </w:tcPr>
          <w:p w14:paraId="1C69A46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0.26</w:t>
            </w:r>
          </w:p>
        </w:tc>
        <w:tc>
          <w:tcPr>
            <w:tcW w:w="1156" w:type="dxa"/>
            <w:noWrap/>
            <w:hideMark/>
          </w:tcPr>
          <w:p w14:paraId="1BD5EF3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794625D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7.11</w:t>
            </w:r>
          </w:p>
        </w:tc>
        <w:tc>
          <w:tcPr>
            <w:tcW w:w="850" w:type="dxa"/>
            <w:noWrap/>
            <w:hideMark/>
          </w:tcPr>
          <w:p w14:paraId="13263FF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0.82</w:t>
            </w:r>
          </w:p>
        </w:tc>
      </w:tr>
      <w:tr w:rsidR="0093239A" w:rsidRPr="00E148FB" w14:paraId="7F73F600"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0691C80" w14:textId="77777777" w:rsidR="00E148FB" w:rsidRPr="00E148FB" w:rsidRDefault="00E148FB" w:rsidP="0093239A">
            <w:pPr>
              <w:rPr>
                <w:color w:val="000000"/>
                <w:sz w:val="20"/>
                <w:szCs w:val="20"/>
              </w:rPr>
            </w:pPr>
            <w:r w:rsidRPr="00E148FB">
              <w:rPr>
                <w:color w:val="000000"/>
                <w:sz w:val="20"/>
                <w:szCs w:val="20"/>
              </w:rPr>
              <w:t>OUMVA</w:t>
            </w:r>
          </w:p>
        </w:tc>
        <w:tc>
          <w:tcPr>
            <w:tcW w:w="1239" w:type="dxa"/>
            <w:noWrap/>
            <w:hideMark/>
          </w:tcPr>
          <w:p w14:paraId="7B772EF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2650C89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649" w:type="dxa"/>
            <w:noWrap/>
            <w:hideMark/>
          </w:tcPr>
          <w:p w14:paraId="042C183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6.3</w:t>
            </w:r>
          </w:p>
        </w:tc>
        <w:tc>
          <w:tcPr>
            <w:tcW w:w="895" w:type="dxa"/>
            <w:noWrap/>
            <w:hideMark/>
          </w:tcPr>
          <w:p w14:paraId="2AA96A7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1.26</w:t>
            </w:r>
          </w:p>
        </w:tc>
        <w:tc>
          <w:tcPr>
            <w:tcW w:w="1156" w:type="dxa"/>
            <w:noWrap/>
            <w:hideMark/>
          </w:tcPr>
          <w:p w14:paraId="40654BF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w:t>
            </w:r>
          </w:p>
        </w:tc>
        <w:tc>
          <w:tcPr>
            <w:tcW w:w="1156" w:type="dxa"/>
            <w:noWrap/>
            <w:hideMark/>
          </w:tcPr>
          <w:p w14:paraId="091F1CB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10.33</w:t>
            </w:r>
          </w:p>
        </w:tc>
        <w:tc>
          <w:tcPr>
            <w:tcW w:w="850" w:type="dxa"/>
            <w:noWrap/>
            <w:hideMark/>
          </w:tcPr>
          <w:p w14:paraId="099C785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10.12</w:t>
            </w:r>
          </w:p>
        </w:tc>
        <w:tc>
          <w:tcPr>
            <w:tcW w:w="850" w:type="dxa"/>
            <w:noWrap/>
            <w:hideMark/>
          </w:tcPr>
          <w:p w14:paraId="52C234E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1.47</w:t>
            </w:r>
          </w:p>
        </w:tc>
      </w:tr>
      <w:tr w:rsidR="0093239A" w:rsidRPr="00E148FB" w14:paraId="15AFEFCB"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1EB162C6" w14:textId="77777777" w:rsidR="00E148FB" w:rsidRPr="00E148FB" w:rsidRDefault="00E148FB" w:rsidP="0093239A">
            <w:pPr>
              <w:rPr>
                <w:color w:val="000000"/>
                <w:sz w:val="20"/>
                <w:szCs w:val="20"/>
              </w:rPr>
            </w:pPr>
            <w:r w:rsidRPr="00E148FB">
              <w:rPr>
                <w:color w:val="000000"/>
                <w:sz w:val="20"/>
                <w:szCs w:val="20"/>
              </w:rPr>
              <w:t>OUBM1</w:t>
            </w:r>
          </w:p>
        </w:tc>
        <w:tc>
          <w:tcPr>
            <w:tcW w:w="1239" w:type="dxa"/>
            <w:noWrap/>
            <w:hideMark/>
          </w:tcPr>
          <w:p w14:paraId="16271AAD"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7537230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649" w:type="dxa"/>
            <w:noWrap/>
            <w:hideMark/>
          </w:tcPr>
          <w:p w14:paraId="5F47CEF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3.61</w:t>
            </w:r>
          </w:p>
        </w:tc>
        <w:tc>
          <w:tcPr>
            <w:tcW w:w="895" w:type="dxa"/>
            <w:noWrap/>
            <w:hideMark/>
          </w:tcPr>
          <w:p w14:paraId="60DC74B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04772C5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0.37</w:t>
            </w:r>
          </w:p>
        </w:tc>
        <w:tc>
          <w:tcPr>
            <w:tcW w:w="1156" w:type="dxa"/>
            <w:noWrap/>
            <w:hideMark/>
          </w:tcPr>
          <w:p w14:paraId="6AEBAEA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6E97782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0.13</w:t>
            </w:r>
          </w:p>
        </w:tc>
        <w:tc>
          <w:tcPr>
            <w:tcW w:w="850" w:type="dxa"/>
            <w:noWrap/>
            <w:hideMark/>
          </w:tcPr>
          <w:p w14:paraId="43EA7C5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66D06DA3"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198EF359" w14:textId="77777777" w:rsidR="00E148FB" w:rsidRPr="00E148FB" w:rsidRDefault="00E148FB" w:rsidP="0093239A">
            <w:pPr>
              <w:rPr>
                <w:color w:val="000000"/>
                <w:sz w:val="20"/>
                <w:szCs w:val="20"/>
              </w:rPr>
            </w:pPr>
            <w:r w:rsidRPr="00E148FB">
              <w:rPr>
                <w:color w:val="000000"/>
                <w:sz w:val="20"/>
                <w:szCs w:val="20"/>
              </w:rPr>
              <w:t>OUBMV</w:t>
            </w:r>
          </w:p>
        </w:tc>
        <w:tc>
          <w:tcPr>
            <w:tcW w:w="1239" w:type="dxa"/>
            <w:noWrap/>
            <w:hideMark/>
          </w:tcPr>
          <w:p w14:paraId="1C1A647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3B8C04F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05A831C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3.78</w:t>
            </w:r>
          </w:p>
        </w:tc>
        <w:tc>
          <w:tcPr>
            <w:tcW w:w="895" w:type="dxa"/>
            <w:noWrap/>
            <w:hideMark/>
          </w:tcPr>
          <w:p w14:paraId="20899CC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5A4FFB5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0.29</w:t>
            </w:r>
          </w:p>
        </w:tc>
        <w:tc>
          <w:tcPr>
            <w:tcW w:w="1156" w:type="dxa"/>
            <w:noWrap/>
            <w:hideMark/>
          </w:tcPr>
          <w:p w14:paraId="496B422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10.63</w:t>
            </w:r>
          </w:p>
        </w:tc>
        <w:tc>
          <w:tcPr>
            <w:tcW w:w="850" w:type="dxa"/>
            <w:noWrap/>
            <w:hideMark/>
          </w:tcPr>
          <w:p w14:paraId="32D4C4E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0.14</w:t>
            </w:r>
          </w:p>
        </w:tc>
        <w:tc>
          <w:tcPr>
            <w:tcW w:w="850" w:type="dxa"/>
            <w:noWrap/>
            <w:hideMark/>
          </w:tcPr>
          <w:p w14:paraId="2793A93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bl>
    <w:p w14:paraId="3DCD55E5" w14:textId="07446A5C" w:rsidR="00E148FB" w:rsidRDefault="00E148FB" w:rsidP="00E148FB">
      <w:pPr>
        <w:pStyle w:val="JamesManuscriptBody"/>
        <w:rPr>
          <w:rFonts w:eastAsiaTheme="minorEastAsia"/>
        </w:rPr>
      </w:pPr>
      <w:r>
        <w:rPr>
          <w:rFonts w:eastAsiaTheme="minorEastAsia"/>
          <w:b/>
          <w:bCs/>
        </w:rPr>
        <w:t>Table 2</w:t>
      </w:r>
      <w:commentRangeStart w:id="240"/>
      <w:r>
        <w:rPr>
          <w:rFonts w:eastAsiaTheme="minorEastAsia"/>
          <w:b/>
          <w:bCs/>
        </w:rPr>
        <w:t xml:space="preserve">: </w:t>
      </w:r>
      <w:r w:rsidRPr="00E148FB">
        <w:rPr>
          <w:rFonts w:eastAsiaTheme="minorEastAsia"/>
        </w:rPr>
        <w:t>Average RMSE per model type and class</w:t>
      </w:r>
      <w:commentRangeEnd w:id="240"/>
      <w:r w:rsidR="000F33AD">
        <w:rPr>
          <w:rStyle w:val="CommentReference"/>
          <w:rFonts w:asciiTheme="minorHAnsi" w:hAnsiTheme="minorHAnsi"/>
        </w:rPr>
        <w:commentReference w:id="240"/>
      </w:r>
      <w:r>
        <w:rPr>
          <w:rFonts w:eastAsiaTheme="minorEastAsia"/>
        </w:rPr>
        <w:t>.</w:t>
      </w:r>
    </w:p>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AD81017" w14:textId="49AF8CFA" w:rsidR="0047290D" w:rsidRDefault="0047290D" w:rsidP="00E148FB">
      <w:pPr>
        <w:pStyle w:val="JamesManuscriptBody"/>
        <w:rPr>
          <w:rFonts w:eastAsiaTheme="minorEastAsia"/>
        </w:rPr>
      </w:pPr>
    </w:p>
    <w:p w14:paraId="6EC03DBE" w14:textId="4B9BAC00" w:rsidR="0047290D" w:rsidRDefault="0047290D" w:rsidP="00E148FB">
      <w:pPr>
        <w:pStyle w:val="JamesManuscriptBody"/>
        <w:rPr>
          <w:rFonts w:eastAsiaTheme="minorEastAsia"/>
        </w:rPr>
      </w:pPr>
    </w:p>
    <w:p w14:paraId="2E2252EB" w14:textId="26285FA1" w:rsidR="0047290D" w:rsidRDefault="0047290D" w:rsidP="00E148FB">
      <w:pPr>
        <w:pStyle w:val="JamesManuscriptBody"/>
        <w:rPr>
          <w:rFonts w:eastAsiaTheme="minorEastAsia"/>
        </w:rPr>
      </w:pPr>
    </w:p>
    <w:p w14:paraId="75E968A5" w14:textId="41E89465" w:rsidR="0047290D" w:rsidRDefault="0047290D" w:rsidP="00E148FB">
      <w:pPr>
        <w:pStyle w:val="JamesManuscriptBody"/>
        <w:rPr>
          <w:rFonts w:eastAsiaTheme="minorEastAsia"/>
        </w:rPr>
      </w:pPr>
    </w:p>
    <w:p w14:paraId="1291B140" w14:textId="5C4691E6" w:rsidR="0047290D" w:rsidRDefault="0047290D" w:rsidP="00E148FB">
      <w:pPr>
        <w:pStyle w:val="JamesManuscriptBody"/>
        <w:rPr>
          <w:rFonts w:eastAsiaTheme="minorEastAsia"/>
        </w:rPr>
      </w:pPr>
    </w:p>
    <w:p w14:paraId="1A5801B1" w14:textId="77777777" w:rsidR="0047290D" w:rsidRDefault="0047290D" w:rsidP="00E148FB">
      <w:pPr>
        <w:pStyle w:val="JamesManuscriptBody"/>
        <w:rPr>
          <w:rFonts w:eastAsiaTheme="minorEastAsia"/>
        </w:rPr>
      </w:pPr>
    </w:p>
    <w:tbl>
      <w:tblPr>
        <w:tblStyle w:val="GridTable1Light"/>
        <w:tblW w:w="1652" w:type="dxa"/>
        <w:tblLook w:val="04A0" w:firstRow="1" w:lastRow="0" w:firstColumn="1" w:lastColumn="0" w:noHBand="0" w:noVBand="1"/>
      </w:tblPr>
      <w:tblGrid>
        <w:gridCol w:w="1205"/>
        <w:gridCol w:w="1239"/>
        <w:gridCol w:w="1266"/>
        <w:gridCol w:w="1244"/>
        <w:gridCol w:w="1133"/>
        <w:gridCol w:w="1325"/>
        <w:gridCol w:w="1183"/>
      </w:tblGrid>
      <w:tr w:rsidR="0047290D" w:rsidRPr="0047290D" w14:paraId="34CC78BF" w14:textId="77777777" w:rsidTr="0047290D">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DB6D35A" w14:textId="77777777" w:rsidR="0047290D" w:rsidRPr="0047290D" w:rsidRDefault="0047290D">
            <w:pPr>
              <w:rPr>
                <w:color w:val="000000"/>
                <w:sz w:val="20"/>
                <w:szCs w:val="20"/>
              </w:rPr>
            </w:pPr>
            <w:proofErr w:type="spellStart"/>
            <w:r w:rsidRPr="0047290D">
              <w:rPr>
                <w:color w:val="000000"/>
                <w:sz w:val="20"/>
                <w:szCs w:val="20"/>
              </w:rPr>
              <w:t>model_type</w:t>
            </w:r>
            <w:proofErr w:type="spellEnd"/>
          </w:p>
        </w:tc>
        <w:tc>
          <w:tcPr>
            <w:tcW w:w="236" w:type="dxa"/>
            <w:noWrap/>
            <w:hideMark/>
          </w:tcPr>
          <w:p w14:paraId="49D70C25"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47290D">
              <w:rPr>
                <w:color w:val="000000"/>
                <w:sz w:val="20"/>
                <w:szCs w:val="20"/>
              </w:rPr>
              <w:t>model_class</w:t>
            </w:r>
            <w:proofErr w:type="spellEnd"/>
          </w:p>
        </w:tc>
        <w:tc>
          <w:tcPr>
            <w:tcW w:w="236" w:type="dxa"/>
            <w:noWrap/>
            <w:hideMark/>
          </w:tcPr>
          <w:p w14:paraId="59F9C939"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AICwt.BM1</w:t>
            </w:r>
          </w:p>
        </w:tc>
        <w:tc>
          <w:tcPr>
            <w:tcW w:w="236" w:type="dxa"/>
            <w:noWrap/>
            <w:hideMark/>
          </w:tcPr>
          <w:p w14:paraId="5EA96B1E"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AICwt.OU1</w:t>
            </w:r>
          </w:p>
        </w:tc>
        <w:tc>
          <w:tcPr>
            <w:tcW w:w="236" w:type="dxa"/>
            <w:noWrap/>
            <w:hideMark/>
          </w:tcPr>
          <w:p w14:paraId="247F4ED1"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AICwt.CD</w:t>
            </w:r>
          </w:p>
        </w:tc>
        <w:tc>
          <w:tcPr>
            <w:tcW w:w="236" w:type="dxa"/>
            <w:noWrap/>
            <w:hideMark/>
          </w:tcPr>
          <w:p w14:paraId="42FF7780"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47290D">
              <w:rPr>
                <w:color w:val="000000"/>
                <w:sz w:val="20"/>
                <w:szCs w:val="20"/>
              </w:rPr>
              <w:t>AICwt.CID</w:t>
            </w:r>
            <w:proofErr w:type="spellEnd"/>
            <w:r w:rsidRPr="0047290D">
              <w:rPr>
                <w:color w:val="000000"/>
                <w:sz w:val="20"/>
                <w:szCs w:val="20"/>
              </w:rPr>
              <w:t>+</w:t>
            </w:r>
          </w:p>
        </w:tc>
        <w:tc>
          <w:tcPr>
            <w:tcW w:w="236" w:type="dxa"/>
            <w:noWrap/>
            <w:hideMark/>
          </w:tcPr>
          <w:p w14:paraId="5D983F97"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47290D">
              <w:rPr>
                <w:color w:val="000000"/>
                <w:sz w:val="20"/>
                <w:szCs w:val="20"/>
              </w:rPr>
              <w:t>best_model</w:t>
            </w:r>
            <w:proofErr w:type="spellEnd"/>
          </w:p>
        </w:tc>
      </w:tr>
      <w:tr w:rsidR="0047290D" w:rsidRPr="0047290D" w14:paraId="0D81EE77"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340F8A7" w14:textId="77777777" w:rsidR="0047290D" w:rsidRPr="0047290D" w:rsidRDefault="0047290D">
            <w:pPr>
              <w:rPr>
                <w:color w:val="000000"/>
                <w:sz w:val="20"/>
                <w:szCs w:val="20"/>
              </w:rPr>
            </w:pPr>
            <w:r w:rsidRPr="0047290D">
              <w:rPr>
                <w:color w:val="000000"/>
                <w:sz w:val="20"/>
                <w:szCs w:val="20"/>
              </w:rPr>
              <w:t>BMV</w:t>
            </w:r>
          </w:p>
        </w:tc>
        <w:tc>
          <w:tcPr>
            <w:tcW w:w="236" w:type="dxa"/>
            <w:noWrap/>
            <w:hideMark/>
          </w:tcPr>
          <w:p w14:paraId="0E8FDA2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3FB1394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0CEF1F3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4C8DC40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0.69</w:t>
            </w:r>
          </w:p>
        </w:tc>
        <w:tc>
          <w:tcPr>
            <w:tcW w:w="236" w:type="dxa"/>
            <w:noWrap/>
            <w:hideMark/>
          </w:tcPr>
          <w:p w14:paraId="75A5C66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73B8A43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0.67</w:t>
            </w:r>
          </w:p>
        </w:tc>
      </w:tr>
      <w:tr w:rsidR="0047290D" w:rsidRPr="0047290D" w14:paraId="3172002A"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CA5FC28" w14:textId="77777777" w:rsidR="0047290D" w:rsidRPr="0047290D" w:rsidRDefault="0047290D">
            <w:pPr>
              <w:rPr>
                <w:color w:val="000000"/>
                <w:sz w:val="20"/>
                <w:szCs w:val="20"/>
              </w:rPr>
            </w:pPr>
            <w:r w:rsidRPr="0047290D">
              <w:rPr>
                <w:color w:val="000000"/>
                <w:sz w:val="20"/>
                <w:szCs w:val="20"/>
              </w:rPr>
              <w:t>OUV</w:t>
            </w:r>
          </w:p>
        </w:tc>
        <w:tc>
          <w:tcPr>
            <w:tcW w:w="236" w:type="dxa"/>
            <w:noWrap/>
            <w:hideMark/>
          </w:tcPr>
          <w:p w14:paraId="16C77BD3"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7DE619B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7F74F63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w:t>
            </w:r>
          </w:p>
        </w:tc>
        <w:tc>
          <w:tcPr>
            <w:tcW w:w="236" w:type="dxa"/>
            <w:noWrap/>
            <w:hideMark/>
          </w:tcPr>
          <w:p w14:paraId="4517791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0.77</w:t>
            </w:r>
          </w:p>
        </w:tc>
        <w:tc>
          <w:tcPr>
            <w:tcW w:w="236" w:type="dxa"/>
            <w:noWrap/>
            <w:hideMark/>
          </w:tcPr>
          <w:p w14:paraId="308C8B9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1AD3265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0.76</w:t>
            </w:r>
          </w:p>
        </w:tc>
      </w:tr>
      <w:tr w:rsidR="0047290D" w:rsidRPr="0047290D" w14:paraId="579F6441"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D7D2611" w14:textId="77777777" w:rsidR="0047290D" w:rsidRPr="0047290D" w:rsidRDefault="0047290D">
            <w:pPr>
              <w:rPr>
                <w:color w:val="000000"/>
                <w:sz w:val="20"/>
                <w:szCs w:val="20"/>
              </w:rPr>
            </w:pPr>
            <w:r w:rsidRPr="0047290D">
              <w:rPr>
                <w:color w:val="000000"/>
                <w:sz w:val="20"/>
                <w:szCs w:val="20"/>
              </w:rPr>
              <w:t>OUA</w:t>
            </w:r>
          </w:p>
        </w:tc>
        <w:tc>
          <w:tcPr>
            <w:tcW w:w="236" w:type="dxa"/>
            <w:noWrap/>
            <w:hideMark/>
          </w:tcPr>
          <w:p w14:paraId="452A6013"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05B4832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0.06</w:t>
            </w:r>
          </w:p>
        </w:tc>
        <w:tc>
          <w:tcPr>
            <w:tcW w:w="236" w:type="dxa"/>
            <w:noWrap/>
            <w:hideMark/>
          </w:tcPr>
          <w:p w14:paraId="79186F9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0.55</w:t>
            </w:r>
          </w:p>
        </w:tc>
        <w:tc>
          <w:tcPr>
            <w:tcW w:w="236" w:type="dxa"/>
            <w:noWrap/>
            <w:hideMark/>
          </w:tcPr>
          <w:p w14:paraId="397E00C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0.32</w:t>
            </w:r>
          </w:p>
        </w:tc>
        <w:tc>
          <w:tcPr>
            <w:tcW w:w="236" w:type="dxa"/>
            <w:noWrap/>
            <w:hideMark/>
          </w:tcPr>
          <w:p w14:paraId="31F15F3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0.07</w:t>
            </w:r>
          </w:p>
        </w:tc>
        <w:tc>
          <w:tcPr>
            <w:tcW w:w="236" w:type="dxa"/>
            <w:noWrap/>
            <w:hideMark/>
          </w:tcPr>
          <w:p w14:paraId="13DE70F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0.17</w:t>
            </w:r>
          </w:p>
        </w:tc>
      </w:tr>
      <w:tr w:rsidR="0047290D" w:rsidRPr="0047290D" w14:paraId="4751FF55"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18D5ECE1" w14:textId="77777777" w:rsidR="0047290D" w:rsidRPr="0047290D" w:rsidRDefault="0047290D">
            <w:pPr>
              <w:rPr>
                <w:color w:val="000000"/>
                <w:sz w:val="20"/>
                <w:szCs w:val="20"/>
              </w:rPr>
            </w:pPr>
            <w:r w:rsidRPr="0047290D">
              <w:rPr>
                <w:color w:val="000000"/>
                <w:sz w:val="20"/>
                <w:szCs w:val="20"/>
              </w:rPr>
              <w:t>OUM</w:t>
            </w:r>
          </w:p>
        </w:tc>
        <w:tc>
          <w:tcPr>
            <w:tcW w:w="236" w:type="dxa"/>
            <w:noWrap/>
            <w:hideMark/>
          </w:tcPr>
          <w:p w14:paraId="61ED305B"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6364EAD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319368B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7F25306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0.91</w:t>
            </w:r>
          </w:p>
        </w:tc>
        <w:tc>
          <w:tcPr>
            <w:tcW w:w="236" w:type="dxa"/>
            <w:noWrap/>
            <w:hideMark/>
          </w:tcPr>
          <w:p w14:paraId="50BF169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4DD3899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0.92</w:t>
            </w:r>
          </w:p>
        </w:tc>
      </w:tr>
      <w:tr w:rsidR="0047290D" w:rsidRPr="0047290D" w14:paraId="21ADEF09"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FBD306E" w14:textId="77777777" w:rsidR="0047290D" w:rsidRPr="0047290D" w:rsidRDefault="0047290D">
            <w:pPr>
              <w:rPr>
                <w:color w:val="000000"/>
                <w:sz w:val="20"/>
                <w:szCs w:val="20"/>
              </w:rPr>
            </w:pPr>
            <w:r w:rsidRPr="0047290D">
              <w:rPr>
                <w:color w:val="000000"/>
                <w:sz w:val="20"/>
                <w:szCs w:val="20"/>
              </w:rPr>
              <w:t>OUVA</w:t>
            </w:r>
          </w:p>
        </w:tc>
        <w:tc>
          <w:tcPr>
            <w:tcW w:w="236" w:type="dxa"/>
            <w:noWrap/>
            <w:hideMark/>
          </w:tcPr>
          <w:p w14:paraId="07F7A98E"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43306BE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33A8430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0.14</w:t>
            </w:r>
          </w:p>
        </w:tc>
        <w:tc>
          <w:tcPr>
            <w:tcW w:w="236" w:type="dxa"/>
            <w:noWrap/>
            <w:hideMark/>
          </w:tcPr>
          <w:p w14:paraId="5921242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0.76</w:t>
            </w:r>
          </w:p>
        </w:tc>
        <w:tc>
          <w:tcPr>
            <w:tcW w:w="236" w:type="dxa"/>
            <w:noWrap/>
            <w:hideMark/>
          </w:tcPr>
          <w:p w14:paraId="67751BF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0.07</w:t>
            </w:r>
          </w:p>
        </w:tc>
        <w:tc>
          <w:tcPr>
            <w:tcW w:w="236" w:type="dxa"/>
            <w:noWrap/>
            <w:hideMark/>
          </w:tcPr>
          <w:p w14:paraId="12BE181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0.77</w:t>
            </w:r>
          </w:p>
        </w:tc>
      </w:tr>
      <w:tr w:rsidR="0047290D" w:rsidRPr="0047290D" w14:paraId="45BC48B4"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8B80237" w14:textId="77777777" w:rsidR="0047290D" w:rsidRPr="0047290D" w:rsidRDefault="0047290D">
            <w:pPr>
              <w:rPr>
                <w:color w:val="000000"/>
                <w:sz w:val="20"/>
                <w:szCs w:val="20"/>
              </w:rPr>
            </w:pPr>
            <w:r w:rsidRPr="0047290D">
              <w:rPr>
                <w:color w:val="000000"/>
                <w:sz w:val="20"/>
                <w:szCs w:val="20"/>
              </w:rPr>
              <w:t>OUMV</w:t>
            </w:r>
          </w:p>
        </w:tc>
        <w:tc>
          <w:tcPr>
            <w:tcW w:w="236" w:type="dxa"/>
            <w:noWrap/>
            <w:hideMark/>
          </w:tcPr>
          <w:p w14:paraId="3639B892"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5F6A828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141EEF9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01DAD06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0.96</w:t>
            </w:r>
          </w:p>
        </w:tc>
        <w:tc>
          <w:tcPr>
            <w:tcW w:w="236" w:type="dxa"/>
            <w:noWrap/>
            <w:hideMark/>
          </w:tcPr>
          <w:p w14:paraId="427895C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271758F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0.97</w:t>
            </w:r>
          </w:p>
        </w:tc>
      </w:tr>
      <w:tr w:rsidR="0047290D" w:rsidRPr="0047290D" w14:paraId="218AB154"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33E06D7" w14:textId="77777777" w:rsidR="0047290D" w:rsidRPr="0047290D" w:rsidRDefault="0047290D">
            <w:pPr>
              <w:rPr>
                <w:color w:val="000000"/>
                <w:sz w:val="20"/>
                <w:szCs w:val="20"/>
              </w:rPr>
            </w:pPr>
            <w:r w:rsidRPr="0047290D">
              <w:rPr>
                <w:color w:val="000000"/>
                <w:sz w:val="20"/>
                <w:szCs w:val="20"/>
              </w:rPr>
              <w:t>OUMA</w:t>
            </w:r>
          </w:p>
        </w:tc>
        <w:tc>
          <w:tcPr>
            <w:tcW w:w="236" w:type="dxa"/>
            <w:noWrap/>
            <w:hideMark/>
          </w:tcPr>
          <w:p w14:paraId="5D99640F"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60A07A4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w:t>
            </w:r>
          </w:p>
        </w:tc>
        <w:tc>
          <w:tcPr>
            <w:tcW w:w="236" w:type="dxa"/>
            <w:noWrap/>
            <w:hideMark/>
          </w:tcPr>
          <w:p w14:paraId="077ECB2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c>
          <w:tcPr>
            <w:tcW w:w="236" w:type="dxa"/>
            <w:noWrap/>
            <w:hideMark/>
          </w:tcPr>
          <w:p w14:paraId="26458D1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0.71</w:t>
            </w:r>
          </w:p>
        </w:tc>
        <w:tc>
          <w:tcPr>
            <w:tcW w:w="236" w:type="dxa"/>
            <w:noWrap/>
            <w:hideMark/>
          </w:tcPr>
          <w:p w14:paraId="5541612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0.11</w:t>
            </w:r>
          </w:p>
        </w:tc>
        <w:tc>
          <w:tcPr>
            <w:tcW w:w="236" w:type="dxa"/>
            <w:noWrap/>
            <w:hideMark/>
          </w:tcPr>
          <w:p w14:paraId="4837D8F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0.73</w:t>
            </w:r>
          </w:p>
        </w:tc>
      </w:tr>
      <w:tr w:rsidR="0047290D" w:rsidRPr="0047290D" w14:paraId="56AC19B9"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0C1AF31" w14:textId="77777777" w:rsidR="0047290D" w:rsidRPr="0047290D" w:rsidRDefault="0047290D">
            <w:pPr>
              <w:rPr>
                <w:color w:val="000000"/>
                <w:sz w:val="20"/>
                <w:szCs w:val="20"/>
              </w:rPr>
            </w:pPr>
            <w:r w:rsidRPr="0047290D">
              <w:rPr>
                <w:color w:val="000000"/>
                <w:sz w:val="20"/>
                <w:szCs w:val="20"/>
              </w:rPr>
              <w:t>OUMVA</w:t>
            </w:r>
          </w:p>
        </w:tc>
        <w:tc>
          <w:tcPr>
            <w:tcW w:w="236" w:type="dxa"/>
            <w:noWrap/>
            <w:hideMark/>
          </w:tcPr>
          <w:p w14:paraId="016AD62D"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7AA73AF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7C8ED00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c>
          <w:tcPr>
            <w:tcW w:w="236" w:type="dxa"/>
            <w:noWrap/>
            <w:hideMark/>
          </w:tcPr>
          <w:p w14:paraId="0DD08DD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0.81</w:t>
            </w:r>
          </w:p>
        </w:tc>
        <w:tc>
          <w:tcPr>
            <w:tcW w:w="236" w:type="dxa"/>
            <w:noWrap/>
            <w:hideMark/>
          </w:tcPr>
          <w:p w14:paraId="14DF3CF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0.07</w:t>
            </w:r>
          </w:p>
        </w:tc>
        <w:tc>
          <w:tcPr>
            <w:tcW w:w="236" w:type="dxa"/>
            <w:noWrap/>
            <w:hideMark/>
          </w:tcPr>
          <w:p w14:paraId="533295D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0.81</w:t>
            </w:r>
          </w:p>
        </w:tc>
      </w:tr>
      <w:tr w:rsidR="0047290D" w:rsidRPr="0047290D" w14:paraId="04839FCE"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363B144" w14:textId="77777777" w:rsidR="0047290D" w:rsidRPr="0047290D" w:rsidRDefault="0047290D">
            <w:pPr>
              <w:rPr>
                <w:color w:val="000000"/>
                <w:sz w:val="20"/>
                <w:szCs w:val="20"/>
              </w:rPr>
            </w:pPr>
            <w:r w:rsidRPr="0047290D">
              <w:rPr>
                <w:color w:val="000000"/>
                <w:sz w:val="20"/>
                <w:szCs w:val="20"/>
              </w:rPr>
              <w:t>OUBM1</w:t>
            </w:r>
          </w:p>
        </w:tc>
        <w:tc>
          <w:tcPr>
            <w:tcW w:w="236" w:type="dxa"/>
            <w:noWrap/>
            <w:hideMark/>
          </w:tcPr>
          <w:p w14:paraId="42943620"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4AED3AD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0.18</w:t>
            </w:r>
          </w:p>
        </w:tc>
        <w:tc>
          <w:tcPr>
            <w:tcW w:w="236" w:type="dxa"/>
            <w:noWrap/>
            <w:hideMark/>
          </w:tcPr>
          <w:p w14:paraId="09F76CC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0.57</w:t>
            </w:r>
          </w:p>
        </w:tc>
        <w:tc>
          <w:tcPr>
            <w:tcW w:w="236" w:type="dxa"/>
            <w:noWrap/>
            <w:hideMark/>
          </w:tcPr>
          <w:p w14:paraId="7414CEE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0.13</w:t>
            </w:r>
          </w:p>
        </w:tc>
        <w:tc>
          <w:tcPr>
            <w:tcW w:w="236" w:type="dxa"/>
            <w:noWrap/>
            <w:hideMark/>
          </w:tcPr>
          <w:p w14:paraId="5D517D9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0.12</w:t>
            </w:r>
          </w:p>
        </w:tc>
        <w:tc>
          <w:tcPr>
            <w:tcW w:w="236" w:type="dxa"/>
            <w:noWrap/>
            <w:hideMark/>
          </w:tcPr>
          <w:p w14:paraId="1A4C847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r>
      <w:tr w:rsidR="0047290D" w:rsidRPr="0047290D" w14:paraId="5D0C46D2"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89666FF" w14:textId="77777777" w:rsidR="0047290D" w:rsidRPr="0047290D" w:rsidRDefault="0047290D">
            <w:pPr>
              <w:rPr>
                <w:color w:val="000000"/>
                <w:sz w:val="20"/>
                <w:szCs w:val="20"/>
              </w:rPr>
            </w:pPr>
            <w:r w:rsidRPr="0047290D">
              <w:rPr>
                <w:color w:val="000000"/>
                <w:sz w:val="20"/>
                <w:szCs w:val="20"/>
              </w:rPr>
              <w:t>OUBMV</w:t>
            </w:r>
          </w:p>
        </w:tc>
        <w:tc>
          <w:tcPr>
            <w:tcW w:w="236" w:type="dxa"/>
            <w:noWrap/>
            <w:hideMark/>
          </w:tcPr>
          <w:p w14:paraId="4CFA1137"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307336E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c>
          <w:tcPr>
            <w:tcW w:w="236" w:type="dxa"/>
            <w:noWrap/>
            <w:hideMark/>
          </w:tcPr>
          <w:p w14:paraId="4F0D560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4DA9B01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0.78</w:t>
            </w:r>
          </w:p>
        </w:tc>
        <w:tc>
          <w:tcPr>
            <w:tcW w:w="236" w:type="dxa"/>
            <w:noWrap/>
            <w:hideMark/>
          </w:tcPr>
          <w:p w14:paraId="01D55DF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7183818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0.8</w:t>
            </w:r>
          </w:p>
        </w:tc>
      </w:tr>
      <w:tr w:rsidR="0047290D" w:rsidRPr="0047290D" w14:paraId="5F3E4B6E"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B05DB1A" w14:textId="77777777" w:rsidR="0047290D" w:rsidRPr="0047290D" w:rsidRDefault="0047290D">
            <w:pPr>
              <w:rPr>
                <w:color w:val="000000"/>
                <w:sz w:val="20"/>
                <w:szCs w:val="20"/>
              </w:rPr>
            </w:pPr>
            <w:r w:rsidRPr="0047290D">
              <w:rPr>
                <w:color w:val="000000"/>
                <w:sz w:val="20"/>
                <w:szCs w:val="20"/>
              </w:rPr>
              <w:t>BMV</w:t>
            </w:r>
          </w:p>
        </w:tc>
        <w:tc>
          <w:tcPr>
            <w:tcW w:w="236" w:type="dxa"/>
            <w:noWrap/>
            <w:hideMark/>
          </w:tcPr>
          <w:p w14:paraId="6AB3551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7CD4AC6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0.36</w:t>
            </w:r>
          </w:p>
        </w:tc>
        <w:tc>
          <w:tcPr>
            <w:tcW w:w="236" w:type="dxa"/>
            <w:noWrap/>
            <w:hideMark/>
          </w:tcPr>
          <w:p w14:paraId="05E78D3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0.27</w:t>
            </w:r>
          </w:p>
        </w:tc>
        <w:tc>
          <w:tcPr>
            <w:tcW w:w="236" w:type="dxa"/>
            <w:noWrap/>
            <w:hideMark/>
          </w:tcPr>
          <w:p w14:paraId="1F224D7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0.35</w:t>
            </w:r>
          </w:p>
        </w:tc>
        <w:tc>
          <w:tcPr>
            <w:tcW w:w="236" w:type="dxa"/>
            <w:noWrap/>
            <w:hideMark/>
          </w:tcPr>
          <w:p w14:paraId="020325E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4DD0D31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r>
      <w:tr w:rsidR="0047290D" w:rsidRPr="0047290D" w14:paraId="43F07392"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3E0AF66" w14:textId="77777777" w:rsidR="0047290D" w:rsidRPr="0047290D" w:rsidRDefault="0047290D">
            <w:pPr>
              <w:rPr>
                <w:color w:val="000000"/>
                <w:sz w:val="20"/>
                <w:szCs w:val="20"/>
              </w:rPr>
            </w:pPr>
            <w:r w:rsidRPr="0047290D">
              <w:rPr>
                <w:color w:val="000000"/>
                <w:sz w:val="20"/>
                <w:szCs w:val="20"/>
              </w:rPr>
              <w:t>OUV</w:t>
            </w:r>
          </w:p>
        </w:tc>
        <w:tc>
          <w:tcPr>
            <w:tcW w:w="236" w:type="dxa"/>
            <w:noWrap/>
            <w:hideMark/>
          </w:tcPr>
          <w:p w14:paraId="0DB5C03D"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109C921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619D637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0.49</w:t>
            </w:r>
          </w:p>
        </w:tc>
        <w:tc>
          <w:tcPr>
            <w:tcW w:w="236" w:type="dxa"/>
            <w:noWrap/>
            <w:hideMark/>
          </w:tcPr>
          <w:p w14:paraId="6DFD56F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0.44</w:t>
            </w:r>
          </w:p>
        </w:tc>
        <w:tc>
          <w:tcPr>
            <w:tcW w:w="236" w:type="dxa"/>
            <w:noWrap/>
            <w:hideMark/>
          </w:tcPr>
          <w:p w14:paraId="2AFD5AC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54906E9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r>
      <w:tr w:rsidR="0047290D" w:rsidRPr="0047290D" w14:paraId="40AD805B"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A8E8F83" w14:textId="77777777" w:rsidR="0047290D" w:rsidRPr="0047290D" w:rsidRDefault="0047290D">
            <w:pPr>
              <w:rPr>
                <w:color w:val="000000"/>
                <w:sz w:val="20"/>
                <w:szCs w:val="20"/>
              </w:rPr>
            </w:pPr>
            <w:r w:rsidRPr="0047290D">
              <w:rPr>
                <w:color w:val="000000"/>
                <w:sz w:val="20"/>
                <w:szCs w:val="20"/>
              </w:rPr>
              <w:t>OUA</w:t>
            </w:r>
          </w:p>
        </w:tc>
        <w:tc>
          <w:tcPr>
            <w:tcW w:w="236" w:type="dxa"/>
            <w:noWrap/>
            <w:hideMark/>
          </w:tcPr>
          <w:p w14:paraId="4A248EDF"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7789EBA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c>
          <w:tcPr>
            <w:tcW w:w="236" w:type="dxa"/>
            <w:noWrap/>
            <w:hideMark/>
          </w:tcPr>
          <w:p w14:paraId="012191E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0.55</w:t>
            </w:r>
          </w:p>
        </w:tc>
        <w:tc>
          <w:tcPr>
            <w:tcW w:w="236" w:type="dxa"/>
            <w:noWrap/>
            <w:hideMark/>
          </w:tcPr>
          <w:p w14:paraId="7FE6FBB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0.39</w:t>
            </w:r>
          </w:p>
        </w:tc>
        <w:tc>
          <w:tcPr>
            <w:tcW w:w="236" w:type="dxa"/>
            <w:noWrap/>
            <w:hideMark/>
          </w:tcPr>
          <w:p w14:paraId="5B52BF0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107702A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w:t>
            </w:r>
          </w:p>
        </w:tc>
      </w:tr>
      <w:tr w:rsidR="0047290D" w:rsidRPr="0047290D" w14:paraId="4269C2A1"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B220C08" w14:textId="77777777" w:rsidR="0047290D" w:rsidRPr="0047290D" w:rsidRDefault="0047290D">
            <w:pPr>
              <w:rPr>
                <w:color w:val="000000"/>
                <w:sz w:val="20"/>
                <w:szCs w:val="20"/>
              </w:rPr>
            </w:pPr>
            <w:r w:rsidRPr="0047290D">
              <w:rPr>
                <w:color w:val="000000"/>
                <w:sz w:val="20"/>
                <w:szCs w:val="20"/>
              </w:rPr>
              <w:t>OUM</w:t>
            </w:r>
          </w:p>
        </w:tc>
        <w:tc>
          <w:tcPr>
            <w:tcW w:w="236" w:type="dxa"/>
            <w:noWrap/>
            <w:hideMark/>
          </w:tcPr>
          <w:p w14:paraId="44347B1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2C63796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0.19</w:t>
            </w:r>
          </w:p>
        </w:tc>
        <w:tc>
          <w:tcPr>
            <w:tcW w:w="236" w:type="dxa"/>
            <w:noWrap/>
            <w:hideMark/>
          </w:tcPr>
          <w:p w14:paraId="7F34250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c>
          <w:tcPr>
            <w:tcW w:w="236" w:type="dxa"/>
            <w:noWrap/>
            <w:hideMark/>
          </w:tcPr>
          <w:p w14:paraId="0E7E410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1C90C91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0.69</w:t>
            </w:r>
          </w:p>
        </w:tc>
        <w:tc>
          <w:tcPr>
            <w:tcW w:w="236" w:type="dxa"/>
            <w:noWrap/>
            <w:hideMark/>
          </w:tcPr>
          <w:p w14:paraId="798019C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0.73</w:t>
            </w:r>
          </w:p>
        </w:tc>
      </w:tr>
      <w:tr w:rsidR="0047290D" w:rsidRPr="0047290D" w14:paraId="7A15C8BC"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E5C8482" w14:textId="77777777" w:rsidR="0047290D" w:rsidRPr="0047290D" w:rsidRDefault="0047290D">
            <w:pPr>
              <w:rPr>
                <w:color w:val="000000"/>
                <w:sz w:val="20"/>
                <w:szCs w:val="20"/>
              </w:rPr>
            </w:pPr>
            <w:r w:rsidRPr="0047290D">
              <w:rPr>
                <w:color w:val="000000"/>
                <w:sz w:val="20"/>
                <w:szCs w:val="20"/>
              </w:rPr>
              <w:t>OUVA</w:t>
            </w:r>
          </w:p>
        </w:tc>
        <w:tc>
          <w:tcPr>
            <w:tcW w:w="236" w:type="dxa"/>
            <w:noWrap/>
            <w:hideMark/>
          </w:tcPr>
          <w:p w14:paraId="6E547040"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38633F5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0.06</w:t>
            </w:r>
          </w:p>
        </w:tc>
        <w:tc>
          <w:tcPr>
            <w:tcW w:w="236" w:type="dxa"/>
            <w:noWrap/>
            <w:hideMark/>
          </w:tcPr>
          <w:p w14:paraId="52828CD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0.51</w:t>
            </w:r>
          </w:p>
        </w:tc>
        <w:tc>
          <w:tcPr>
            <w:tcW w:w="236" w:type="dxa"/>
            <w:noWrap/>
            <w:hideMark/>
          </w:tcPr>
          <w:p w14:paraId="75627EA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0.39</w:t>
            </w:r>
          </w:p>
        </w:tc>
        <w:tc>
          <w:tcPr>
            <w:tcW w:w="236" w:type="dxa"/>
            <w:noWrap/>
            <w:hideMark/>
          </w:tcPr>
          <w:p w14:paraId="5EA0D4D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5B12C4D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r>
      <w:tr w:rsidR="0047290D" w:rsidRPr="0047290D" w14:paraId="14E7B99C"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0C2DEB1" w14:textId="77777777" w:rsidR="0047290D" w:rsidRPr="0047290D" w:rsidRDefault="0047290D">
            <w:pPr>
              <w:rPr>
                <w:color w:val="000000"/>
                <w:sz w:val="20"/>
                <w:szCs w:val="20"/>
              </w:rPr>
            </w:pPr>
            <w:r w:rsidRPr="0047290D">
              <w:rPr>
                <w:color w:val="000000"/>
                <w:sz w:val="20"/>
                <w:szCs w:val="20"/>
              </w:rPr>
              <w:t>OUMV</w:t>
            </w:r>
          </w:p>
        </w:tc>
        <w:tc>
          <w:tcPr>
            <w:tcW w:w="236" w:type="dxa"/>
            <w:noWrap/>
            <w:hideMark/>
          </w:tcPr>
          <w:p w14:paraId="3EE5F2A9"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169B066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0.23</w:t>
            </w:r>
          </w:p>
        </w:tc>
        <w:tc>
          <w:tcPr>
            <w:tcW w:w="236" w:type="dxa"/>
            <w:noWrap/>
            <w:hideMark/>
          </w:tcPr>
          <w:p w14:paraId="5450679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0.18</w:t>
            </w:r>
          </w:p>
        </w:tc>
        <w:tc>
          <w:tcPr>
            <w:tcW w:w="236" w:type="dxa"/>
            <w:noWrap/>
            <w:hideMark/>
          </w:tcPr>
          <w:p w14:paraId="2BA2059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0.14</w:t>
            </w:r>
          </w:p>
        </w:tc>
        <w:tc>
          <w:tcPr>
            <w:tcW w:w="236" w:type="dxa"/>
            <w:noWrap/>
            <w:hideMark/>
          </w:tcPr>
          <w:p w14:paraId="01BD122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0.45</w:t>
            </w:r>
          </w:p>
        </w:tc>
        <w:tc>
          <w:tcPr>
            <w:tcW w:w="236" w:type="dxa"/>
            <w:noWrap/>
            <w:hideMark/>
          </w:tcPr>
          <w:p w14:paraId="4D6E20A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0.46</w:t>
            </w:r>
          </w:p>
        </w:tc>
      </w:tr>
      <w:tr w:rsidR="0047290D" w:rsidRPr="0047290D" w14:paraId="5B92A785"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18C8415C" w14:textId="77777777" w:rsidR="0047290D" w:rsidRPr="0047290D" w:rsidRDefault="0047290D">
            <w:pPr>
              <w:rPr>
                <w:color w:val="000000"/>
                <w:sz w:val="20"/>
                <w:szCs w:val="20"/>
              </w:rPr>
            </w:pPr>
            <w:r w:rsidRPr="0047290D">
              <w:rPr>
                <w:color w:val="000000"/>
                <w:sz w:val="20"/>
                <w:szCs w:val="20"/>
              </w:rPr>
              <w:t>OUMA</w:t>
            </w:r>
          </w:p>
        </w:tc>
        <w:tc>
          <w:tcPr>
            <w:tcW w:w="236" w:type="dxa"/>
            <w:noWrap/>
            <w:hideMark/>
          </w:tcPr>
          <w:p w14:paraId="558015ED"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2DD6051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0.41</w:t>
            </w:r>
          </w:p>
        </w:tc>
        <w:tc>
          <w:tcPr>
            <w:tcW w:w="236" w:type="dxa"/>
            <w:noWrap/>
            <w:hideMark/>
          </w:tcPr>
          <w:p w14:paraId="068DC44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0.39</w:t>
            </w:r>
          </w:p>
        </w:tc>
        <w:tc>
          <w:tcPr>
            <w:tcW w:w="236" w:type="dxa"/>
            <w:noWrap/>
            <w:hideMark/>
          </w:tcPr>
          <w:p w14:paraId="07AED25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58C866E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c>
          <w:tcPr>
            <w:tcW w:w="236" w:type="dxa"/>
            <w:noWrap/>
            <w:hideMark/>
          </w:tcPr>
          <w:p w14:paraId="1B20FCE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r>
      <w:tr w:rsidR="0047290D" w:rsidRPr="0047290D" w14:paraId="3668D04E"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4317A5A" w14:textId="77777777" w:rsidR="0047290D" w:rsidRPr="0047290D" w:rsidRDefault="0047290D">
            <w:pPr>
              <w:rPr>
                <w:color w:val="000000"/>
                <w:sz w:val="20"/>
                <w:szCs w:val="20"/>
              </w:rPr>
            </w:pPr>
            <w:r w:rsidRPr="0047290D">
              <w:rPr>
                <w:color w:val="000000"/>
                <w:sz w:val="20"/>
                <w:szCs w:val="20"/>
              </w:rPr>
              <w:t>OUMVA</w:t>
            </w:r>
          </w:p>
        </w:tc>
        <w:tc>
          <w:tcPr>
            <w:tcW w:w="236" w:type="dxa"/>
            <w:noWrap/>
            <w:hideMark/>
          </w:tcPr>
          <w:p w14:paraId="192F8AC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4FEC34C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0.22</w:t>
            </w:r>
          </w:p>
        </w:tc>
        <w:tc>
          <w:tcPr>
            <w:tcW w:w="236" w:type="dxa"/>
            <w:noWrap/>
            <w:hideMark/>
          </w:tcPr>
          <w:p w14:paraId="33B1CED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0.38</w:t>
            </w:r>
          </w:p>
        </w:tc>
        <w:tc>
          <w:tcPr>
            <w:tcW w:w="236" w:type="dxa"/>
            <w:noWrap/>
            <w:hideMark/>
          </w:tcPr>
          <w:p w14:paraId="47592DC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0.23</w:t>
            </w:r>
          </w:p>
        </w:tc>
        <w:tc>
          <w:tcPr>
            <w:tcW w:w="236" w:type="dxa"/>
            <w:noWrap/>
            <w:hideMark/>
          </w:tcPr>
          <w:p w14:paraId="433E080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0.16</w:t>
            </w:r>
          </w:p>
        </w:tc>
        <w:tc>
          <w:tcPr>
            <w:tcW w:w="236" w:type="dxa"/>
            <w:noWrap/>
            <w:hideMark/>
          </w:tcPr>
          <w:p w14:paraId="3DC7D5F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0.16</w:t>
            </w:r>
          </w:p>
        </w:tc>
      </w:tr>
      <w:tr w:rsidR="0047290D" w:rsidRPr="0047290D" w14:paraId="33C1C0D6"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E0C1D2B" w14:textId="77777777" w:rsidR="0047290D" w:rsidRPr="0047290D" w:rsidRDefault="0047290D">
            <w:pPr>
              <w:rPr>
                <w:color w:val="000000"/>
                <w:sz w:val="20"/>
                <w:szCs w:val="20"/>
              </w:rPr>
            </w:pPr>
            <w:r w:rsidRPr="0047290D">
              <w:rPr>
                <w:color w:val="000000"/>
                <w:sz w:val="20"/>
                <w:szCs w:val="20"/>
              </w:rPr>
              <w:t>OUBM1</w:t>
            </w:r>
          </w:p>
        </w:tc>
        <w:tc>
          <w:tcPr>
            <w:tcW w:w="236" w:type="dxa"/>
            <w:noWrap/>
            <w:hideMark/>
          </w:tcPr>
          <w:p w14:paraId="61C7FCD8"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503BDEF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0.23</w:t>
            </w:r>
          </w:p>
        </w:tc>
        <w:tc>
          <w:tcPr>
            <w:tcW w:w="236" w:type="dxa"/>
            <w:noWrap/>
            <w:hideMark/>
          </w:tcPr>
          <w:p w14:paraId="23E62E5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0.55</w:t>
            </w:r>
          </w:p>
        </w:tc>
        <w:tc>
          <w:tcPr>
            <w:tcW w:w="236" w:type="dxa"/>
            <w:noWrap/>
            <w:hideMark/>
          </w:tcPr>
          <w:p w14:paraId="508C42F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0.18</w:t>
            </w:r>
          </w:p>
        </w:tc>
        <w:tc>
          <w:tcPr>
            <w:tcW w:w="236" w:type="dxa"/>
            <w:noWrap/>
            <w:hideMark/>
          </w:tcPr>
          <w:p w14:paraId="2FF2515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7E26DB8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r>
      <w:tr w:rsidR="0047290D" w:rsidRPr="0047290D" w14:paraId="4C7A0A96"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B0F9B19" w14:textId="77777777" w:rsidR="0047290D" w:rsidRPr="0047290D" w:rsidRDefault="0047290D">
            <w:pPr>
              <w:rPr>
                <w:color w:val="000000"/>
                <w:sz w:val="20"/>
                <w:szCs w:val="20"/>
              </w:rPr>
            </w:pPr>
            <w:r w:rsidRPr="0047290D">
              <w:rPr>
                <w:color w:val="000000"/>
                <w:sz w:val="20"/>
                <w:szCs w:val="20"/>
              </w:rPr>
              <w:t>OUBMV</w:t>
            </w:r>
          </w:p>
        </w:tc>
        <w:tc>
          <w:tcPr>
            <w:tcW w:w="236" w:type="dxa"/>
            <w:noWrap/>
            <w:hideMark/>
          </w:tcPr>
          <w:p w14:paraId="10BDE141"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5F7745E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0.22</w:t>
            </w:r>
          </w:p>
        </w:tc>
        <w:tc>
          <w:tcPr>
            <w:tcW w:w="236" w:type="dxa"/>
            <w:noWrap/>
            <w:hideMark/>
          </w:tcPr>
          <w:p w14:paraId="7DC210E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0.33</w:t>
            </w:r>
          </w:p>
        </w:tc>
        <w:tc>
          <w:tcPr>
            <w:tcW w:w="236" w:type="dxa"/>
            <w:noWrap/>
            <w:hideMark/>
          </w:tcPr>
          <w:p w14:paraId="190F412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0.34</w:t>
            </w:r>
          </w:p>
        </w:tc>
        <w:tc>
          <w:tcPr>
            <w:tcW w:w="236" w:type="dxa"/>
            <w:noWrap/>
            <w:hideMark/>
          </w:tcPr>
          <w:p w14:paraId="7943BA9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0.11</w:t>
            </w:r>
          </w:p>
        </w:tc>
        <w:tc>
          <w:tcPr>
            <w:tcW w:w="236" w:type="dxa"/>
            <w:noWrap/>
            <w:hideMark/>
          </w:tcPr>
          <w:p w14:paraId="365A97B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w:t>
            </w:r>
          </w:p>
        </w:tc>
      </w:tr>
    </w:tbl>
    <w:p w14:paraId="68EFECF4" w14:textId="36751CD1" w:rsidR="0047290D" w:rsidRDefault="0047290D" w:rsidP="00E148FB">
      <w:pPr>
        <w:pStyle w:val="JamesManuscriptBody"/>
        <w:rPr>
          <w:rFonts w:eastAsiaTheme="minorEastAsia"/>
        </w:rPr>
      </w:pPr>
      <w:commentRangeStart w:id="241"/>
      <w:r w:rsidRPr="0047290D">
        <w:rPr>
          <w:rFonts w:eastAsiaTheme="minorEastAsia"/>
          <w:b/>
          <w:bCs/>
        </w:rPr>
        <w:t>Table 3</w:t>
      </w:r>
      <w:r>
        <w:rPr>
          <w:rFonts w:eastAsiaTheme="minorEastAsia"/>
        </w:rPr>
        <w:t xml:space="preserve">: Average AIC weights summarized over 150 simulated datasets </w:t>
      </w:r>
      <w:commentRangeEnd w:id="241"/>
      <w:r w:rsidR="000F33AD">
        <w:rPr>
          <w:rStyle w:val="CommentReference"/>
          <w:rFonts w:asciiTheme="minorHAnsi" w:hAnsiTheme="minorHAnsi"/>
        </w:rPr>
        <w:commentReference w:id="241"/>
      </w:r>
    </w:p>
    <w:p w14:paraId="45DF40D6" w14:textId="77777777" w:rsidR="00E868AB" w:rsidRDefault="00E868AB" w:rsidP="00E148FB">
      <w:pPr>
        <w:pStyle w:val="JamesManuscriptBody"/>
        <w:rPr>
          <w:rFonts w:eastAsiaTheme="minorEastAsia"/>
        </w:rPr>
      </w:pPr>
    </w:p>
    <w:tbl>
      <w:tblPr>
        <w:tblStyle w:val="GridTable1Light"/>
        <w:tblW w:w="1416" w:type="dxa"/>
        <w:tblLook w:val="04A0" w:firstRow="1" w:lastRow="0" w:firstColumn="1" w:lastColumn="0" w:noHBand="0" w:noVBand="1"/>
      </w:tblPr>
      <w:tblGrid>
        <w:gridCol w:w="761"/>
        <w:gridCol w:w="1205"/>
        <w:gridCol w:w="1266"/>
        <w:gridCol w:w="1244"/>
        <w:gridCol w:w="1133"/>
        <w:gridCol w:w="1325"/>
      </w:tblGrid>
      <w:tr w:rsidR="00B10323" w:rsidRPr="00B10323" w14:paraId="18BA949C" w14:textId="77777777" w:rsidTr="00B1032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F973689" w14:textId="24528901" w:rsidR="00B10323" w:rsidRPr="00B10323" w:rsidRDefault="00B10323">
            <w:pPr>
              <w:rPr>
                <w:color w:val="000000"/>
                <w:sz w:val="20"/>
                <w:szCs w:val="20"/>
              </w:rPr>
            </w:pPr>
            <w:proofErr w:type="spellStart"/>
            <w:r>
              <w:rPr>
                <w:color w:val="000000"/>
                <w:sz w:val="20"/>
                <w:szCs w:val="20"/>
              </w:rPr>
              <w:t>nTaxa</w:t>
            </w:r>
            <w:proofErr w:type="spellEnd"/>
          </w:p>
        </w:tc>
        <w:tc>
          <w:tcPr>
            <w:tcW w:w="236" w:type="dxa"/>
            <w:noWrap/>
            <w:hideMark/>
          </w:tcPr>
          <w:p w14:paraId="2713F040" w14:textId="2AFA8828"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B10323">
              <w:rPr>
                <w:color w:val="000000"/>
                <w:sz w:val="20"/>
                <w:szCs w:val="20"/>
              </w:rPr>
              <w:t>model_</w:t>
            </w:r>
            <w:r>
              <w:rPr>
                <w:color w:val="000000"/>
                <w:sz w:val="20"/>
                <w:szCs w:val="20"/>
              </w:rPr>
              <w:t>type</w:t>
            </w:r>
            <w:proofErr w:type="spellEnd"/>
          </w:p>
        </w:tc>
        <w:tc>
          <w:tcPr>
            <w:tcW w:w="236" w:type="dxa"/>
            <w:noWrap/>
            <w:hideMark/>
          </w:tcPr>
          <w:p w14:paraId="42F48FDB"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AICwt.BM1</w:t>
            </w:r>
          </w:p>
        </w:tc>
        <w:tc>
          <w:tcPr>
            <w:tcW w:w="236" w:type="dxa"/>
            <w:noWrap/>
            <w:hideMark/>
          </w:tcPr>
          <w:p w14:paraId="3B3F9EC6"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AICwt.OU1</w:t>
            </w:r>
          </w:p>
        </w:tc>
        <w:tc>
          <w:tcPr>
            <w:tcW w:w="236" w:type="dxa"/>
            <w:noWrap/>
            <w:hideMark/>
          </w:tcPr>
          <w:p w14:paraId="12BAE015"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AICwt.CD</w:t>
            </w:r>
          </w:p>
        </w:tc>
        <w:tc>
          <w:tcPr>
            <w:tcW w:w="236" w:type="dxa"/>
            <w:noWrap/>
            <w:hideMark/>
          </w:tcPr>
          <w:p w14:paraId="26334A6A"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B10323">
              <w:rPr>
                <w:color w:val="000000"/>
                <w:sz w:val="20"/>
                <w:szCs w:val="20"/>
              </w:rPr>
              <w:t>AICwt.CID</w:t>
            </w:r>
            <w:proofErr w:type="spellEnd"/>
            <w:r w:rsidRPr="00B10323">
              <w:rPr>
                <w:color w:val="000000"/>
                <w:sz w:val="20"/>
                <w:szCs w:val="20"/>
              </w:rPr>
              <w:t>+</w:t>
            </w:r>
          </w:p>
        </w:tc>
      </w:tr>
      <w:tr w:rsidR="00B10323" w:rsidRPr="00B10323" w14:paraId="47A6D1B4"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8E3DED1" w14:textId="77777777" w:rsidR="00B10323" w:rsidRPr="00B10323" w:rsidRDefault="00B10323">
            <w:pPr>
              <w:jc w:val="right"/>
              <w:rPr>
                <w:color w:val="000000"/>
                <w:sz w:val="20"/>
                <w:szCs w:val="20"/>
              </w:rPr>
            </w:pPr>
            <w:r w:rsidRPr="00B10323">
              <w:rPr>
                <w:color w:val="000000"/>
                <w:sz w:val="20"/>
                <w:szCs w:val="20"/>
              </w:rPr>
              <w:t>25</w:t>
            </w:r>
          </w:p>
        </w:tc>
        <w:tc>
          <w:tcPr>
            <w:tcW w:w="236" w:type="dxa"/>
            <w:noWrap/>
            <w:hideMark/>
          </w:tcPr>
          <w:p w14:paraId="68E7CFF7"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CD</w:t>
            </w:r>
          </w:p>
        </w:tc>
        <w:tc>
          <w:tcPr>
            <w:tcW w:w="236" w:type="dxa"/>
            <w:noWrap/>
            <w:hideMark/>
          </w:tcPr>
          <w:p w14:paraId="202220FB"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0.12</w:t>
            </w:r>
          </w:p>
        </w:tc>
        <w:tc>
          <w:tcPr>
            <w:tcW w:w="236" w:type="dxa"/>
            <w:noWrap/>
            <w:hideMark/>
          </w:tcPr>
          <w:p w14:paraId="58580663"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0.22</w:t>
            </w:r>
          </w:p>
        </w:tc>
        <w:tc>
          <w:tcPr>
            <w:tcW w:w="236" w:type="dxa"/>
            <w:noWrap/>
            <w:hideMark/>
          </w:tcPr>
          <w:p w14:paraId="43F9EF90"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0.51</w:t>
            </w:r>
          </w:p>
        </w:tc>
        <w:tc>
          <w:tcPr>
            <w:tcW w:w="236" w:type="dxa"/>
            <w:noWrap/>
            <w:hideMark/>
          </w:tcPr>
          <w:p w14:paraId="66683ADB"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0.15</w:t>
            </w:r>
          </w:p>
        </w:tc>
      </w:tr>
      <w:tr w:rsidR="00B10323" w:rsidRPr="00B10323" w14:paraId="2DA83EEF"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5C7C0AD" w14:textId="77777777" w:rsidR="00B10323" w:rsidRPr="00B10323" w:rsidRDefault="00B10323">
            <w:pPr>
              <w:jc w:val="right"/>
              <w:rPr>
                <w:color w:val="000000"/>
                <w:sz w:val="20"/>
                <w:szCs w:val="20"/>
              </w:rPr>
            </w:pPr>
            <w:r w:rsidRPr="00B10323">
              <w:rPr>
                <w:color w:val="000000"/>
                <w:sz w:val="20"/>
                <w:szCs w:val="20"/>
              </w:rPr>
              <w:t>100</w:t>
            </w:r>
          </w:p>
        </w:tc>
        <w:tc>
          <w:tcPr>
            <w:tcW w:w="236" w:type="dxa"/>
            <w:noWrap/>
            <w:hideMark/>
          </w:tcPr>
          <w:p w14:paraId="3B37A855"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CD</w:t>
            </w:r>
          </w:p>
        </w:tc>
        <w:tc>
          <w:tcPr>
            <w:tcW w:w="236" w:type="dxa"/>
            <w:noWrap/>
            <w:hideMark/>
          </w:tcPr>
          <w:p w14:paraId="6141858A"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0.06</w:t>
            </w:r>
          </w:p>
        </w:tc>
        <w:tc>
          <w:tcPr>
            <w:tcW w:w="236" w:type="dxa"/>
            <w:noWrap/>
            <w:hideMark/>
          </w:tcPr>
          <w:p w14:paraId="29ACF5F9"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0.22</w:t>
            </w:r>
          </w:p>
        </w:tc>
        <w:tc>
          <w:tcPr>
            <w:tcW w:w="236" w:type="dxa"/>
            <w:noWrap/>
            <w:hideMark/>
          </w:tcPr>
          <w:p w14:paraId="6B65081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0.7</w:t>
            </w:r>
          </w:p>
        </w:tc>
        <w:tc>
          <w:tcPr>
            <w:tcW w:w="236" w:type="dxa"/>
            <w:noWrap/>
            <w:hideMark/>
          </w:tcPr>
          <w:p w14:paraId="1DF3D111"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0.02</w:t>
            </w:r>
          </w:p>
        </w:tc>
      </w:tr>
      <w:tr w:rsidR="00B10323" w:rsidRPr="00B10323" w14:paraId="1BF9F116"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A8334C9" w14:textId="77777777" w:rsidR="00B10323" w:rsidRPr="00B10323" w:rsidRDefault="00B10323">
            <w:pPr>
              <w:jc w:val="right"/>
              <w:rPr>
                <w:color w:val="000000"/>
                <w:sz w:val="20"/>
                <w:szCs w:val="20"/>
              </w:rPr>
            </w:pPr>
            <w:r w:rsidRPr="00B10323">
              <w:rPr>
                <w:color w:val="000000"/>
                <w:sz w:val="20"/>
                <w:szCs w:val="20"/>
              </w:rPr>
              <w:t>250</w:t>
            </w:r>
          </w:p>
        </w:tc>
        <w:tc>
          <w:tcPr>
            <w:tcW w:w="236" w:type="dxa"/>
            <w:noWrap/>
            <w:hideMark/>
          </w:tcPr>
          <w:p w14:paraId="068CD452"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CD</w:t>
            </w:r>
          </w:p>
        </w:tc>
        <w:tc>
          <w:tcPr>
            <w:tcW w:w="236" w:type="dxa"/>
            <w:noWrap/>
            <w:hideMark/>
          </w:tcPr>
          <w:p w14:paraId="63BA0456"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0.02</w:t>
            </w:r>
          </w:p>
        </w:tc>
        <w:tc>
          <w:tcPr>
            <w:tcW w:w="236" w:type="dxa"/>
            <w:noWrap/>
            <w:hideMark/>
          </w:tcPr>
          <w:p w14:paraId="72453A12"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0.14</w:t>
            </w:r>
          </w:p>
        </w:tc>
        <w:tc>
          <w:tcPr>
            <w:tcW w:w="236" w:type="dxa"/>
            <w:noWrap/>
            <w:hideMark/>
          </w:tcPr>
          <w:p w14:paraId="64D1B4C8"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0.82</w:t>
            </w:r>
          </w:p>
        </w:tc>
        <w:tc>
          <w:tcPr>
            <w:tcW w:w="236" w:type="dxa"/>
            <w:noWrap/>
            <w:hideMark/>
          </w:tcPr>
          <w:p w14:paraId="5C113A6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0.02</w:t>
            </w:r>
          </w:p>
        </w:tc>
      </w:tr>
      <w:tr w:rsidR="00B10323" w:rsidRPr="00B10323" w14:paraId="20DEDFC9"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EA29BE7" w14:textId="77777777" w:rsidR="00B10323" w:rsidRPr="00B10323" w:rsidRDefault="00B10323">
            <w:pPr>
              <w:jc w:val="right"/>
              <w:rPr>
                <w:color w:val="000000"/>
                <w:sz w:val="20"/>
                <w:szCs w:val="20"/>
              </w:rPr>
            </w:pPr>
            <w:r w:rsidRPr="00B10323">
              <w:rPr>
                <w:color w:val="000000"/>
                <w:sz w:val="20"/>
                <w:szCs w:val="20"/>
              </w:rPr>
              <w:t>25</w:t>
            </w:r>
          </w:p>
        </w:tc>
        <w:tc>
          <w:tcPr>
            <w:tcW w:w="236" w:type="dxa"/>
            <w:noWrap/>
            <w:hideMark/>
          </w:tcPr>
          <w:p w14:paraId="1F43CEA0"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CID</w:t>
            </w:r>
          </w:p>
        </w:tc>
        <w:tc>
          <w:tcPr>
            <w:tcW w:w="236" w:type="dxa"/>
            <w:noWrap/>
            <w:hideMark/>
          </w:tcPr>
          <w:p w14:paraId="075AA493"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0.28</w:t>
            </w:r>
          </w:p>
        </w:tc>
        <w:tc>
          <w:tcPr>
            <w:tcW w:w="236" w:type="dxa"/>
            <w:noWrap/>
            <w:hideMark/>
          </w:tcPr>
          <w:p w14:paraId="3B6843B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0.35</w:t>
            </w:r>
          </w:p>
        </w:tc>
        <w:tc>
          <w:tcPr>
            <w:tcW w:w="236" w:type="dxa"/>
            <w:noWrap/>
            <w:hideMark/>
          </w:tcPr>
          <w:p w14:paraId="29FA92AE"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0.24</w:t>
            </w:r>
          </w:p>
        </w:tc>
        <w:tc>
          <w:tcPr>
            <w:tcW w:w="236" w:type="dxa"/>
            <w:noWrap/>
            <w:hideMark/>
          </w:tcPr>
          <w:p w14:paraId="0CD9F6D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0.14</w:t>
            </w:r>
          </w:p>
        </w:tc>
      </w:tr>
      <w:tr w:rsidR="00B10323" w:rsidRPr="00B10323" w14:paraId="19006A36"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13BE169" w14:textId="77777777" w:rsidR="00B10323" w:rsidRPr="00B10323" w:rsidRDefault="00B10323">
            <w:pPr>
              <w:jc w:val="right"/>
              <w:rPr>
                <w:color w:val="000000"/>
                <w:sz w:val="20"/>
                <w:szCs w:val="20"/>
              </w:rPr>
            </w:pPr>
            <w:r w:rsidRPr="00B10323">
              <w:rPr>
                <w:color w:val="000000"/>
                <w:sz w:val="20"/>
                <w:szCs w:val="20"/>
              </w:rPr>
              <w:t>100</w:t>
            </w:r>
          </w:p>
        </w:tc>
        <w:tc>
          <w:tcPr>
            <w:tcW w:w="236" w:type="dxa"/>
            <w:noWrap/>
            <w:hideMark/>
          </w:tcPr>
          <w:p w14:paraId="11434640"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CID</w:t>
            </w:r>
          </w:p>
        </w:tc>
        <w:tc>
          <w:tcPr>
            <w:tcW w:w="236" w:type="dxa"/>
            <w:noWrap/>
            <w:hideMark/>
          </w:tcPr>
          <w:p w14:paraId="5CEAB53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0.21</w:t>
            </w:r>
          </w:p>
        </w:tc>
        <w:tc>
          <w:tcPr>
            <w:tcW w:w="236" w:type="dxa"/>
            <w:noWrap/>
            <w:hideMark/>
          </w:tcPr>
          <w:p w14:paraId="33366F52"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0.4</w:t>
            </w:r>
          </w:p>
        </w:tc>
        <w:tc>
          <w:tcPr>
            <w:tcW w:w="236" w:type="dxa"/>
            <w:noWrap/>
            <w:hideMark/>
          </w:tcPr>
          <w:p w14:paraId="4A59780D"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0.23</w:t>
            </w:r>
          </w:p>
        </w:tc>
        <w:tc>
          <w:tcPr>
            <w:tcW w:w="236" w:type="dxa"/>
            <w:noWrap/>
            <w:hideMark/>
          </w:tcPr>
          <w:p w14:paraId="655F6DB3"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0.15</w:t>
            </w:r>
          </w:p>
        </w:tc>
      </w:tr>
      <w:tr w:rsidR="00B10323" w:rsidRPr="00B10323" w14:paraId="2E380653"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FF74899" w14:textId="77777777" w:rsidR="00B10323" w:rsidRPr="00B10323" w:rsidRDefault="00B10323">
            <w:pPr>
              <w:jc w:val="right"/>
              <w:rPr>
                <w:color w:val="000000"/>
                <w:sz w:val="20"/>
                <w:szCs w:val="20"/>
              </w:rPr>
            </w:pPr>
            <w:r w:rsidRPr="00B10323">
              <w:rPr>
                <w:color w:val="000000"/>
                <w:sz w:val="20"/>
                <w:szCs w:val="20"/>
              </w:rPr>
              <w:t>250</w:t>
            </w:r>
          </w:p>
        </w:tc>
        <w:tc>
          <w:tcPr>
            <w:tcW w:w="236" w:type="dxa"/>
            <w:noWrap/>
            <w:hideMark/>
          </w:tcPr>
          <w:p w14:paraId="0CA8EB27"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CID</w:t>
            </w:r>
          </w:p>
        </w:tc>
        <w:tc>
          <w:tcPr>
            <w:tcW w:w="236" w:type="dxa"/>
            <w:noWrap/>
            <w:hideMark/>
          </w:tcPr>
          <w:p w14:paraId="4751FB4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0.11</w:t>
            </w:r>
          </w:p>
        </w:tc>
        <w:tc>
          <w:tcPr>
            <w:tcW w:w="236" w:type="dxa"/>
            <w:noWrap/>
            <w:hideMark/>
          </w:tcPr>
          <w:p w14:paraId="2F21B0E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0.34</w:t>
            </w:r>
          </w:p>
        </w:tc>
        <w:tc>
          <w:tcPr>
            <w:tcW w:w="236" w:type="dxa"/>
            <w:noWrap/>
            <w:hideMark/>
          </w:tcPr>
          <w:p w14:paraId="3A8C6D2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0.32</w:t>
            </w:r>
          </w:p>
        </w:tc>
        <w:tc>
          <w:tcPr>
            <w:tcW w:w="236" w:type="dxa"/>
            <w:noWrap/>
            <w:hideMark/>
          </w:tcPr>
          <w:p w14:paraId="384445D6"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0.22</w:t>
            </w:r>
          </w:p>
        </w:tc>
      </w:tr>
    </w:tbl>
    <w:p w14:paraId="6B562D3F" w14:textId="52AF5FB5" w:rsidR="00B10323" w:rsidRDefault="00B10323" w:rsidP="00E868AB">
      <w:pPr>
        <w:pStyle w:val="JamesManuscriptBody"/>
        <w:spacing w:line="240" w:lineRule="auto"/>
        <w:rPr>
          <w:rFonts w:eastAsiaTheme="minorEastAsia"/>
        </w:rPr>
      </w:pPr>
      <w:r w:rsidRPr="00B10323">
        <w:rPr>
          <w:rFonts w:eastAsiaTheme="minorEastAsia"/>
          <w:b/>
          <w:bCs/>
        </w:rPr>
        <w:t>Table 4:</w:t>
      </w:r>
      <w:r>
        <w:rPr>
          <w:rFonts w:eastAsiaTheme="minorEastAsia"/>
          <w:b/>
          <w:bCs/>
        </w:rPr>
        <w:t xml:space="preserve"> </w:t>
      </w:r>
      <w:r>
        <w:rPr>
          <w:rFonts w:eastAsiaTheme="minorEastAsia"/>
        </w:rPr>
        <w:t xml:space="preserve">Average AIC weight depending on the number of taxa. Italics highlights the generating model support. </w:t>
      </w:r>
    </w:p>
    <w:p w14:paraId="2CF77481" w14:textId="1D62D281" w:rsidR="00277415" w:rsidRDefault="00277415" w:rsidP="00E148FB">
      <w:pPr>
        <w:pStyle w:val="JamesManuscriptBody"/>
        <w:rPr>
          <w:rFonts w:eastAsiaTheme="minorEastAsia"/>
        </w:rPr>
      </w:pPr>
    </w:p>
    <w:p w14:paraId="73325196" w14:textId="0D0FF48F" w:rsidR="00277415" w:rsidRDefault="00277415" w:rsidP="00E148FB">
      <w:pPr>
        <w:pStyle w:val="JamesManuscriptBody"/>
        <w:rPr>
          <w:rFonts w:eastAsiaTheme="minorEastAsia"/>
        </w:rPr>
      </w:pPr>
    </w:p>
    <w:p w14:paraId="3825D862" w14:textId="24FD5B1C" w:rsidR="00277415" w:rsidRDefault="00277415" w:rsidP="00E148FB">
      <w:pPr>
        <w:pStyle w:val="JamesManuscriptBody"/>
        <w:rPr>
          <w:rFonts w:eastAsiaTheme="minorEastAsia"/>
        </w:rPr>
      </w:pPr>
    </w:p>
    <w:p w14:paraId="269D123F" w14:textId="3176B382" w:rsidR="00277415" w:rsidRDefault="00277415" w:rsidP="00E148FB">
      <w:pPr>
        <w:pStyle w:val="JamesManuscriptBody"/>
        <w:rPr>
          <w:rFonts w:eastAsiaTheme="minorEastAsia"/>
        </w:rPr>
      </w:pPr>
    </w:p>
    <w:tbl>
      <w:tblPr>
        <w:tblStyle w:val="GridTable1Light"/>
        <w:tblW w:w="7239" w:type="dxa"/>
        <w:tblLook w:val="04A0" w:firstRow="1" w:lastRow="0" w:firstColumn="1" w:lastColumn="0" w:noHBand="0" w:noVBand="1"/>
      </w:tblPr>
      <w:tblGrid>
        <w:gridCol w:w="2189"/>
        <w:gridCol w:w="439"/>
        <w:gridCol w:w="866"/>
        <w:gridCol w:w="883"/>
        <w:gridCol w:w="939"/>
        <w:gridCol w:w="766"/>
        <w:gridCol w:w="694"/>
        <w:gridCol w:w="794"/>
      </w:tblGrid>
      <w:tr w:rsidR="00EB732D" w:rsidRPr="00EB732D" w14:paraId="1455E4A5" w14:textId="77777777" w:rsidTr="00EB732D">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B0C5FAA" w14:textId="4420C6BA" w:rsidR="00EB732D" w:rsidRPr="00EB732D" w:rsidRDefault="0087210A">
            <w:pPr>
              <w:rPr>
                <w:sz w:val="20"/>
                <w:szCs w:val="20"/>
              </w:rPr>
            </w:pPr>
            <w:r>
              <w:rPr>
                <w:sz w:val="20"/>
                <w:szCs w:val="20"/>
              </w:rPr>
              <w:t>Model</w:t>
            </w:r>
          </w:p>
        </w:tc>
        <w:tc>
          <w:tcPr>
            <w:tcW w:w="416" w:type="dxa"/>
            <w:noWrap/>
            <w:hideMark/>
          </w:tcPr>
          <w:p w14:paraId="34BECA62"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np</w:t>
            </w:r>
          </w:p>
        </w:tc>
        <w:tc>
          <w:tcPr>
            <w:tcW w:w="866" w:type="dxa"/>
            <w:noWrap/>
            <w:hideMark/>
          </w:tcPr>
          <w:p w14:paraId="1666F256"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lnLik</w:t>
            </w:r>
            <w:proofErr w:type="spellEnd"/>
          </w:p>
        </w:tc>
        <w:tc>
          <w:tcPr>
            <w:tcW w:w="761" w:type="dxa"/>
            <w:noWrap/>
            <w:hideMark/>
          </w:tcPr>
          <w:p w14:paraId="066B93D4"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DiscLik</w:t>
            </w:r>
            <w:proofErr w:type="spellEnd"/>
          </w:p>
        </w:tc>
        <w:tc>
          <w:tcPr>
            <w:tcW w:w="883" w:type="dxa"/>
            <w:noWrap/>
            <w:hideMark/>
          </w:tcPr>
          <w:p w14:paraId="6812E389"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ContLik</w:t>
            </w:r>
            <w:proofErr w:type="spellEnd"/>
          </w:p>
        </w:tc>
        <w:tc>
          <w:tcPr>
            <w:tcW w:w="766" w:type="dxa"/>
            <w:noWrap/>
            <w:hideMark/>
          </w:tcPr>
          <w:p w14:paraId="37AFEF76"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AIC</w:t>
            </w:r>
          </w:p>
        </w:tc>
        <w:tc>
          <w:tcPr>
            <w:tcW w:w="666" w:type="dxa"/>
            <w:noWrap/>
            <w:hideMark/>
          </w:tcPr>
          <w:p w14:paraId="738262E6"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dAIC</w:t>
            </w:r>
            <w:proofErr w:type="spellEnd"/>
          </w:p>
        </w:tc>
        <w:tc>
          <w:tcPr>
            <w:tcW w:w="761" w:type="dxa"/>
            <w:noWrap/>
            <w:hideMark/>
          </w:tcPr>
          <w:p w14:paraId="6C18F402"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AICwt</w:t>
            </w:r>
            <w:proofErr w:type="spellEnd"/>
          </w:p>
        </w:tc>
      </w:tr>
      <w:tr w:rsidR="00EB732D" w:rsidRPr="00EB732D" w14:paraId="4A399E92"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E31416B"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=CD_BMV</w:t>
            </w:r>
          </w:p>
        </w:tc>
        <w:tc>
          <w:tcPr>
            <w:tcW w:w="416" w:type="dxa"/>
            <w:noWrap/>
            <w:hideMark/>
          </w:tcPr>
          <w:p w14:paraId="02A7778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w:t>
            </w:r>
          </w:p>
        </w:tc>
        <w:tc>
          <w:tcPr>
            <w:tcW w:w="866" w:type="dxa"/>
            <w:noWrap/>
            <w:hideMark/>
          </w:tcPr>
          <w:p w14:paraId="6DA1E8E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-243.78</w:t>
            </w:r>
          </w:p>
        </w:tc>
        <w:tc>
          <w:tcPr>
            <w:tcW w:w="761" w:type="dxa"/>
            <w:noWrap/>
            <w:hideMark/>
          </w:tcPr>
          <w:p w14:paraId="77701AB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22BCDB2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-207.08</w:t>
            </w:r>
          </w:p>
        </w:tc>
        <w:tc>
          <w:tcPr>
            <w:tcW w:w="766" w:type="dxa"/>
            <w:noWrap/>
            <w:hideMark/>
          </w:tcPr>
          <w:p w14:paraId="422F714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497.56</w:t>
            </w:r>
          </w:p>
        </w:tc>
        <w:tc>
          <w:tcPr>
            <w:tcW w:w="666" w:type="dxa"/>
            <w:noWrap/>
            <w:hideMark/>
          </w:tcPr>
          <w:p w14:paraId="311AA1E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40.85</w:t>
            </w:r>
          </w:p>
        </w:tc>
        <w:tc>
          <w:tcPr>
            <w:tcW w:w="761" w:type="dxa"/>
            <w:noWrap/>
            <w:hideMark/>
          </w:tcPr>
          <w:p w14:paraId="65C1788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53266039"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F85247A"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=CD_OUA</w:t>
            </w:r>
          </w:p>
        </w:tc>
        <w:tc>
          <w:tcPr>
            <w:tcW w:w="416" w:type="dxa"/>
            <w:noWrap/>
            <w:hideMark/>
          </w:tcPr>
          <w:p w14:paraId="51D5233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78B4554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-224.95</w:t>
            </w:r>
          </w:p>
        </w:tc>
        <w:tc>
          <w:tcPr>
            <w:tcW w:w="761" w:type="dxa"/>
            <w:noWrap/>
            <w:hideMark/>
          </w:tcPr>
          <w:p w14:paraId="3938B1B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-32.58</w:t>
            </w:r>
          </w:p>
        </w:tc>
        <w:tc>
          <w:tcPr>
            <w:tcW w:w="883" w:type="dxa"/>
            <w:noWrap/>
            <w:hideMark/>
          </w:tcPr>
          <w:p w14:paraId="4F070F1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-189.48</w:t>
            </w:r>
          </w:p>
        </w:tc>
        <w:tc>
          <w:tcPr>
            <w:tcW w:w="766" w:type="dxa"/>
            <w:noWrap/>
            <w:hideMark/>
          </w:tcPr>
          <w:p w14:paraId="5CDB2CD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461.9</w:t>
            </w:r>
          </w:p>
        </w:tc>
        <w:tc>
          <w:tcPr>
            <w:tcW w:w="666" w:type="dxa"/>
            <w:noWrap/>
            <w:hideMark/>
          </w:tcPr>
          <w:p w14:paraId="5F5315A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5.19</w:t>
            </w:r>
          </w:p>
        </w:tc>
        <w:tc>
          <w:tcPr>
            <w:tcW w:w="761" w:type="dxa"/>
            <w:noWrap/>
            <w:hideMark/>
          </w:tcPr>
          <w:p w14:paraId="1171BB2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0.03</w:t>
            </w:r>
          </w:p>
        </w:tc>
      </w:tr>
      <w:tr w:rsidR="00EB732D" w:rsidRPr="00EB732D" w14:paraId="076DBC2E"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246515D"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=CD_OUBM1</w:t>
            </w:r>
          </w:p>
        </w:tc>
        <w:tc>
          <w:tcPr>
            <w:tcW w:w="416" w:type="dxa"/>
            <w:noWrap/>
            <w:hideMark/>
          </w:tcPr>
          <w:p w14:paraId="5EAC0A6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w:t>
            </w:r>
          </w:p>
        </w:tc>
        <w:tc>
          <w:tcPr>
            <w:tcW w:w="866" w:type="dxa"/>
            <w:noWrap/>
            <w:hideMark/>
          </w:tcPr>
          <w:p w14:paraId="0918761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-243.84</w:t>
            </w:r>
          </w:p>
        </w:tc>
        <w:tc>
          <w:tcPr>
            <w:tcW w:w="761" w:type="dxa"/>
            <w:noWrap/>
            <w:hideMark/>
          </w:tcPr>
          <w:p w14:paraId="0A779C0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-32.57</w:t>
            </w:r>
          </w:p>
        </w:tc>
        <w:tc>
          <w:tcPr>
            <w:tcW w:w="883" w:type="dxa"/>
            <w:noWrap/>
            <w:hideMark/>
          </w:tcPr>
          <w:p w14:paraId="29A8ED6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-206.67</w:t>
            </w:r>
          </w:p>
        </w:tc>
        <w:tc>
          <w:tcPr>
            <w:tcW w:w="766" w:type="dxa"/>
            <w:noWrap/>
            <w:hideMark/>
          </w:tcPr>
          <w:p w14:paraId="50A7E80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497.68</w:t>
            </w:r>
          </w:p>
        </w:tc>
        <w:tc>
          <w:tcPr>
            <w:tcW w:w="666" w:type="dxa"/>
            <w:noWrap/>
            <w:hideMark/>
          </w:tcPr>
          <w:p w14:paraId="547E029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40.97</w:t>
            </w:r>
          </w:p>
        </w:tc>
        <w:tc>
          <w:tcPr>
            <w:tcW w:w="761" w:type="dxa"/>
            <w:noWrap/>
            <w:hideMark/>
          </w:tcPr>
          <w:p w14:paraId="0135C90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3272912B"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7D8F1C1"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=CD_OUBMV</w:t>
            </w:r>
          </w:p>
        </w:tc>
        <w:tc>
          <w:tcPr>
            <w:tcW w:w="416" w:type="dxa"/>
            <w:noWrap/>
            <w:hideMark/>
          </w:tcPr>
          <w:p w14:paraId="78BF2B3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58E940E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-243.79</w:t>
            </w:r>
          </w:p>
        </w:tc>
        <w:tc>
          <w:tcPr>
            <w:tcW w:w="761" w:type="dxa"/>
            <w:noWrap/>
            <w:hideMark/>
          </w:tcPr>
          <w:p w14:paraId="076C637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-32.61</w:t>
            </w:r>
          </w:p>
        </w:tc>
        <w:tc>
          <w:tcPr>
            <w:tcW w:w="883" w:type="dxa"/>
            <w:noWrap/>
            <w:hideMark/>
          </w:tcPr>
          <w:p w14:paraId="6431B6B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-206.99</w:t>
            </w:r>
          </w:p>
        </w:tc>
        <w:tc>
          <w:tcPr>
            <w:tcW w:w="766" w:type="dxa"/>
            <w:noWrap/>
            <w:hideMark/>
          </w:tcPr>
          <w:p w14:paraId="623C1B9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499.57</w:t>
            </w:r>
          </w:p>
        </w:tc>
        <w:tc>
          <w:tcPr>
            <w:tcW w:w="666" w:type="dxa"/>
            <w:noWrap/>
            <w:hideMark/>
          </w:tcPr>
          <w:p w14:paraId="36FB732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42.87</w:t>
            </w:r>
          </w:p>
        </w:tc>
        <w:tc>
          <w:tcPr>
            <w:tcW w:w="761" w:type="dxa"/>
            <w:noWrap/>
            <w:hideMark/>
          </w:tcPr>
          <w:p w14:paraId="677C9BD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354E2744"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7037FC34"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=CD_OUM</w:t>
            </w:r>
          </w:p>
        </w:tc>
        <w:tc>
          <w:tcPr>
            <w:tcW w:w="416" w:type="dxa"/>
            <w:noWrap/>
            <w:hideMark/>
          </w:tcPr>
          <w:p w14:paraId="2ED3521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7C006E0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-224.12</w:t>
            </w:r>
          </w:p>
        </w:tc>
        <w:tc>
          <w:tcPr>
            <w:tcW w:w="761" w:type="dxa"/>
            <w:noWrap/>
            <w:hideMark/>
          </w:tcPr>
          <w:p w14:paraId="378AF00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-32.57</w:t>
            </w:r>
          </w:p>
        </w:tc>
        <w:tc>
          <w:tcPr>
            <w:tcW w:w="883" w:type="dxa"/>
            <w:noWrap/>
            <w:hideMark/>
          </w:tcPr>
          <w:p w14:paraId="6827B1A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-187.79</w:t>
            </w:r>
          </w:p>
        </w:tc>
        <w:tc>
          <w:tcPr>
            <w:tcW w:w="766" w:type="dxa"/>
            <w:noWrap/>
            <w:hideMark/>
          </w:tcPr>
          <w:p w14:paraId="55D6734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460.24</w:t>
            </w:r>
          </w:p>
        </w:tc>
        <w:tc>
          <w:tcPr>
            <w:tcW w:w="666" w:type="dxa"/>
            <w:noWrap/>
            <w:hideMark/>
          </w:tcPr>
          <w:p w14:paraId="1F12874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3.53</w:t>
            </w:r>
          </w:p>
        </w:tc>
        <w:tc>
          <w:tcPr>
            <w:tcW w:w="761" w:type="dxa"/>
            <w:noWrap/>
            <w:hideMark/>
          </w:tcPr>
          <w:p w14:paraId="24DC5FA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0.07</w:t>
            </w:r>
          </w:p>
        </w:tc>
      </w:tr>
      <w:tr w:rsidR="00EB732D" w:rsidRPr="00EB732D" w14:paraId="6F24335A"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2452BE1"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=CD_OUMA</w:t>
            </w:r>
          </w:p>
        </w:tc>
        <w:tc>
          <w:tcPr>
            <w:tcW w:w="416" w:type="dxa"/>
            <w:noWrap/>
            <w:hideMark/>
          </w:tcPr>
          <w:p w14:paraId="02B117D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5EECDA1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-223.21</w:t>
            </w:r>
          </w:p>
        </w:tc>
        <w:tc>
          <w:tcPr>
            <w:tcW w:w="761" w:type="dxa"/>
            <w:noWrap/>
            <w:hideMark/>
          </w:tcPr>
          <w:p w14:paraId="3F78752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-32.58</w:t>
            </w:r>
          </w:p>
        </w:tc>
        <w:tc>
          <w:tcPr>
            <w:tcW w:w="883" w:type="dxa"/>
            <w:noWrap/>
            <w:hideMark/>
          </w:tcPr>
          <w:p w14:paraId="0B33829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-187.97</w:t>
            </w:r>
          </w:p>
        </w:tc>
        <w:tc>
          <w:tcPr>
            <w:tcW w:w="766" w:type="dxa"/>
            <w:noWrap/>
            <w:hideMark/>
          </w:tcPr>
          <w:p w14:paraId="52255C0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460.42</w:t>
            </w:r>
          </w:p>
        </w:tc>
        <w:tc>
          <w:tcPr>
            <w:tcW w:w="666" w:type="dxa"/>
            <w:noWrap/>
            <w:hideMark/>
          </w:tcPr>
          <w:p w14:paraId="7E495B5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3.71</w:t>
            </w:r>
          </w:p>
        </w:tc>
        <w:tc>
          <w:tcPr>
            <w:tcW w:w="761" w:type="dxa"/>
            <w:noWrap/>
            <w:hideMark/>
          </w:tcPr>
          <w:p w14:paraId="5F4181F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0.06</w:t>
            </w:r>
          </w:p>
        </w:tc>
      </w:tr>
      <w:tr w:rsidR="00EB732D" w:rsidRPr="00EB732D" w14:paraId="7F48062B"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AD2F43C"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=CD_OUMV</w:t>
            </w:r>
          </w:p>
        </w:tc>
        <w:tc>
          <w:tcPr>
            <w:tcW w:w="416" w:type="dxa"/>
            <w:noWrap/>
            <w:hideMark/>
          </w:tcPr>
          <w:p w14:paraId="69F09B6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4E86B70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-224.05</w:t>
            </w:r>
          </w:p>
        </w:tc>
        <w:tc>
          <w:tcPr>
            <w:tcW w:w="761" w:type="dxa"/>
            <w:noWrap/>
            <w:hideMark/>
          </w:tcPr>
          <w:p w14:paraId="2129587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4A34D3C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-188.15</w:t>
            </w:r>
          </w:p>
        </w:tc>
        <w:tc>
          <w:tcPr>
            <w:tcW w:w="766" w:type="dxa"/>
            <w:noWrap/>
            <w:hideMark/>
          </w:tcPr>
          <w:p w14:paraId="67AC883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462.1</w:t>
            </w:r>
          </w:p>
        </w:tc>
        <w:tc>
          <w:tcPr>
            <w:tcW w:w="666" w:type="dxa"/>
            <w:noWrap/>
            <w:hideMark/>
          </w:tcPr>
          <w:p w14:paraId="60F2EF3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5.39</w:t>
            </w:r>
          </w:p>
        </w:tc>
        <w:tc>
          <w:tcPr>
            <w:tcW w:w="761" w:type="dxa"/>
            <w:noWrap/>
            <w:hideMark/>
          </w:tcPr>
          <w:p w14:paraId="62D0CCA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0.03</w:t>
            </w:r>
          </w:p>
        </w:tc>
      </w:tr>
      <w:tr w:rsidR="00EB732D" w:rsidRPr="0087210A" w14:paraId="3386E396"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921A838" w14:textId="77777777" w:rsidR="00EB732D" w:rsidRPr="0087210A" w:rsidRDefault="00EB732D">
            <w:pPr>
              <w:rPr>
                <w:i/>
                <w:iCs/>
                <w:color w:val="000000"/>
                <w:sz w:val="20"/>
                <w:szCs w:val="20"/>
              </w:rPr>
            </w:pPr>
            <w:proofErr w:type="spellStart"/>
            <w:r w:rsidRPr="0087210A">
              <w:rPr>
                <w:i/>
                <w:iCs/>
                <w:color w:val="000000"/>
                <w:sz w:val="20"/>
                <w:szCs w:val="20"/>
              </w:rPr>
              <w:t>FitSD</w:t>
            </w:r>
            <w:proofErr w:type="spellEnd"/>
            <w:r w:rsidRPr="0087210A">
              <w:rPr>
                <w:i/>
                <w:iCs/>
                <w:color w:val="000000"/>
                <w:sz w:val="20"/>
                <w:szCs w:val="20"/>
              </w:rPr>
              <w:t>=CD_OUMVA</w:t>
            </w:r>
          </w:p>
        </w:tc>
        <w:tc>
          <w:tcPr>
            <w:tcW w:w="416" w:type="dxa"/>
            <w:noWrap/>
            <w:hideMark/>
          </w:tcPr>
          <w:p w14:paraId="6B3F24EA"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8</w:t>
            </w:r>
          </w:p>
        </w:tc>
        <w:tc>
          <w:tcPr>
            <w:tcW w:w="866" w:type="dxa"/>
            <w:noWrap/>
            <w:hideMark/>
          </w:tcPr>
          <w:p w14:paraId="7078042A"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-220.35</w:t>
            </w:r>
          </w:p>
        </w:tc>
        <w:tc>
          <w:tcPr>
            <w:tcW w:w="761" w:type="dxa"/>
            <w:noWrap/>
            <w:hideMark/>
          </w:tcPr>
          <w:p w14:paraId="4744B379"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-32.6</w:t>
            </w:r>
          </w:p>
        </w:tc>
        <w:tc>
          <w:tcPr>
            <w:tcW w:w="883" w:type="dxa"/>
            <w:noWrap/>
            <w:hideMark/>
          </w:tcPr>
          <w:p w14:paraId="31A5F84F"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-183.27</w:t>
            </w:r>
          </w:p>
        </w:tc>
        <w:tc>
          <w:tcPr>
            <w:tcW w:w="766" w:type="dxa"/>
            <w:noWrap/>
            <w:hideMark/>
          </w:tcPr>
          <w:p w14:paraId="4733AFE3"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456.71</w:t>
            </w:r>
          </w:p>
        </w:tc>
        <w:tc>
          <w:tcPr>
            <w:tcW w:w="666" w:type="dxa"/>
            <w:noWrap/>
            <w:hideMark/>
          </w:tcPr>
          <w:p w14:paraId="24EF725B"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0</w:t>
            </w:r>
          </w:p>
        </w:tc>
        <w:tc>
          <w:tcPr>
            <w:tcW w:w="761" w:type="dxa"/>
            <w:noWrap/>
            <w:hideMark/>
          </w:tcPr>
          <w:p w14:paraId="1102CD33"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0.41</w:t>
            </w:r>
          </w:p>
        </w:tc>
      </w:tr>
      <w:tr w:rsidR="00EB732D" w:rsidRPr="00EB732D" w14:paraId="14C41012"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8D5C4F6"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=CD_OUV</w:t>
            </w:r>
          </w:p>
        </w:tc>
        <w:tc>
          <w:tcPr>
            <w:tcW w:w="416" w:type="dxa"/>
            <w:noWrap/>
            <w:hideMark/>
          </w:tcPr>
          <w:p w14:paraId="1BF1F88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2CD8CAE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-225.49</w:t>
            </w:r>
          </w:p>
        </w:tc>
        <w:tc>
          <w:tcPr>
            <w:tcW w:w="761" w:type="dxa"/>
            <w:noWrap/>
            <w:hideMark/>
          </w:tcPr>
          <w:p w14:paraId="13ECFB0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0566FFB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-188.47</w:t>
            </w:r>
          </w:p>
        </w:tc>
        <w:tc>
          <w:tcPr>
            <w:tcW w:w="766" w:type="dxa"/>
            <w:noWrap/>
            <w:hideMark/>
          </w:tcPr>
          <w:p w14:paraId="5B6D67A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462.98</w:t>
            </w:r>
          </w:p>
        </w:tc>
        <w:tc>
          <w:tcPr>
            <w:tcW w:w="666" w:type="dxa"/>
            <w:noWrap/>
            <w:hideMark/>
          </w:tcPr>
          <w:p w14:paraId="0F2E266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6.27</w:t>
            </w:r>
          </w:p>
        </w:tc>
        <w:tc>
          <w:tcPr>
            <w:tcW w:w="761" w:type="dxa"/>
            <w:noWrap/>
            <w:hideMark/>
          </w:tcPr>
          <w:p w14:paraId="7884ABE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0.02</w:t>
            </w:r>
          </w:p>
        </w:tc>
      </w:tr>
      <w:tr w:rsidR="00EB732D" w:rsidRPr="00EB732D" w14:paraId="28C2F28F"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0A930EC"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=CD_OUVA</w:t>
            </w:r>
          </w:p>
        </w:tc>
        <w:tc>
          <w:tcPr>
            <w:tcW w:w="416" w:type="dxa"/>
            <w:noWrap/>
            <w:hideMark/>
          </w:tcPr>
          <w:p w14:paraId="35C691E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1DD8C97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-221.62</w:t>
            </w:r>
          </w:p>
        </w:tc>
        <w:tc>
          <w:tcPr>
            <w:tcW w:w="761" w:type="dxa"/>
            <w:noWrap/>
            <w:hideMark/>
          </w:tcPr>
          <w:p w14:paraId="20B51BE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-32.58</w:t>
            </w:r>
          </w:p>
        </w:tc>
        <w:tc>
          <w:tcPr>
            <w:tcW w:w="883" w:type="dxa"/>
            <w:noWrap/>
            <w:hideMark/>
          </w:tcPr>
          <w:p w14:paraId="5EFBCED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-184.44</w:t>
            </w:r>
          </w:p>
        </w:tc>
        <w:tc>
          <w:tcPr>
            <w:tcW w:w="766" w:type="dxa"/>
            <w:noWrap/>
            <w:hideMark/>
          </w:tcPr>
          <w:p w14:paraId="7D3C211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457.24</w:t>
            </w:r>
          </w:p>
        </w:tc>
        <w:tc>
          <w:tcPr>
            <w:tcW w:w="666" w:type="dxa"/>
            <w:noWrap/>
            <w:hideMark/>
          </w:tcPr>
          <w:p w14:paraId="06CD842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0.53</w:t>
            </w:r>
          </w:p>
        </w:tc>
        <w:tc>
          <w:tcPr>
            <w:tcW w:w="761" w:type="dxa"/>
            <w:noWrap/>
            <w:hideMark/>
          </w:tcPr>
          <w:p w14:paraId="1552E90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0.32</w:t>
            </w:r>
          </w:p>
        </w:tc>
      </w:tr>
      <w:tr w:rsidR="00EB732D" w:rsidRPr="00EB732D" w14:paraId="51DB6E2B"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9E02E31"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=CID_BM1</w:t>
            </w:r>
          </w:p>
        </w:tc>
        <w:tc>
          <w:tcPr>
            <w:tcW w:w="416" w:type="dxa"/>
            <w:noWrap/>
            <w:hideMark/>
          </w:tcPr>
          <w:p w14:paraId="0858EA4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w:t>
            </w:r>
          </w:p>
        </w:tc>
        <w:tc>
          <w:tcPr>
            <w:tcW w:w="866" w:type="dxa"/>
            <w:noWrap/>
            <w:hideMark/>
          </w:tcPr>
          <w:p w14:paraId="561FEBB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-243.89</w:t>
            </w:r>
          </w:p>
        </w:tc>
        <w:tc>
          <w:tcPr>
            <w:tcW w:w="761" w:type="dxa"/>
            <w:noWrap/>
            <w:hideMark/>
          </w:tcPr>
          <w:p w14:paraId="21A2FAD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047CD8E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-206.67</w:t>
            </w:r>
          </w:p>
        </w:tc>
        <w:tc>
          <w:tcPr>
            <w:tcW w:w="766" w:type="dxa"/>
            <w:noWrap/>
            <w:hideMark/>
          </w:tcPr>
          <w:p w14:paraId="4499D98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495.78</w:t>
            </w:r>
          </w:p>
        </w:tc>
        <w:tc>
          <w:tcPr>
            <w:tcW w:w="666" w:type="dxa"/>
            <w:noWrap/>
            <w:hideMark/>
          </w:tcPr>
          <w:p w14:paraId="5D39FD8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39.07</w:t>
            </w:r>
          </w:p>
        </w:tc>
        <w:tc>
          <w:tcPr>
            <w:tcW w:w="761" w:type="dxa"/>
            <w:noWrap/>
            <w:hideMark/>
          </w:tcPr>
          <w:p w14:paraId="14C12CA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3317EC5A"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A1E3D7D"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=CID_OU1</w:t>
            </w:r>
          </w:p>
        </w:tc>
        <w:tc>
          <w:tcPr>
            <w:tcW w:w="416" w:type="dxa"/>
            <w:noWrap/>
            <w:hideMark/>
          </w:tcPr>
          <w:p w14:paraId="2529C46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w:t>
            </w:r>
          </w:p>
        </w:tc>
        <w:tc>
          <w:tcPr>
            <w:tcW w:w="866" w:type="dxa"/>
            <w:noWrap/>
            <w:hideMark/>
          </w:tcPr>
          <w:p w14:paraId="4E60245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-225.5</w:t>
            </w:r>
          </w:p>
        </w:tc>
        <w:tc>
          <w:tcPr>
            <w:tcW w:w="761" w:type="dxa"/>
            <w:noWrap/>
            <w:hideMark/>
          </w:tcPr>
          <w:p w14:paraId="595E182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09D1A37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-188.28</w:t>
            </w:r>
          </w:p>
        </w:tc>
        <w:tc>
          <w:tcPr>
            <w:tcW w:w="766" w:type="dxa"/>
            <w:noWrap/>
            <w:hideMark/>
          </w:tcPr>
          <w:p w14:paraId="4A795D3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461.01</w:t>
            </w:r>
          </w:p>
        </w:tc>
        <w:tc>
          <w:tcPr>
            <w:tcW w:w="666" w:type="dxa"/>
            <w:noWrap/>
            <w:hideMark/>
          </w:tcPr>
          <w:p w14:paraId="2CF9849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4.3</w:t>
            </w:r>
          </w:p>
        </w:tc>
        <w:tc>
          <w:tcPr>
            <w:tcW w:w="761" w:type="dxa"/>
            <w:noWrap/>
            <w:hideMark/>
          </w:tcPr>
          <w:p w14:paraId="7B60292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0.05</w:t>
            </w:r>
          </w:p>
        </w:tc>
      </w:tr>
      <w:tr w:rsidR="00EB732D" w:rsidRPr="00EB732D" w14:paraId="0E8ACDBE"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7D3063F"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=CID+_BMV</w:t>
            </w:r>
          </w:p>
        </w:tc>
        <w:tc>
          <w:tcPr>
            <w:tcW w:w="416" w:type="dxa"/>
            <w:noWrap/>
            <w:hideMark/>
          </w:tcPr>
          <w:p w14:paraId="35A378A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5B58695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-244.8</w:t>
            </w:r>
          </w:p>
        </w:tc>
        <w:tc>
          <w:tcPr>
            <w:tcW w:w="761" w:type="dxa"/>
            <w:noWrap/>
            <w:hideMark/>
          </w:tcPr>
          <w:p w14:paraId="69CF3F0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-33.11</w:t>
            </w:r>
          </w:p>
        </w:tc>
        <w:tc>
          <w:tcPr>
            <w:tcW w:w="883" w:type="dxa"/>
            <w:noWrap/>
            <w:hideMark/>
          </w:tcPr>
          <w:p w14:paraId="4EB1970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-205.78</w:t>
            </w:r>
          </w:p>
        </w:tc>
        <w:tc>
          <w:tcPr>
            <w:tcW w:w="766" w:type="dxa"/>
            <w:noWrap/>
            <w:hideMark/>
          </w:tcPr>
          <w:p w14:paraId="0DFBDD2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503.59</w:t>
            </w:r>
          </w:p>
        </w:tc>
        <w:tc>
          <w:tcPr>
            <w:tcW w:w="666" w:type="dxa"/>
            <w:noWrap/>
            <w:hideMark/>
          </w:tcPr>
          <w:p w14:paraId="12610E4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46.89</w:t>
            </w:r>
          </w:p>
        </w:tc>
        <w:tc>
          <w:tcPr>
            <w:tcW w:w="761" w:type="dxa"/>
            <w:noWrap/>
            <w:hideMark/>
          </w:tcPr>
          <w:p w14:paraId="306E324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1048153D"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7E03BB99"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=CID+_OUA</w:t>
            </w:r>
          </w:p>
        </w:tc>
        <w:tc>
          <w:tcPr>
            <w:tcW w:w="416" w:type="dxa"/>
            <w:noWrap/>
            <w:hideMark/>
          </w:tcPr>
          <w:p w14:paraId="7040EB0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0585043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-226.42</w:t>
            </w:r>
          </w:p>
        </w:tc>
        <w:tc>
          <w:tcPr>
            <w:tcW w:w="761" w:type="dxa"/>
            <w:noWrap/>
            <w:hideMark/>
          </w:tcPr>
          <w:p w14:paraId="5AFEC2D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-33.17</w:t>
            </w:r>
          </w:p>
        </w:tc>
        <w:tc>
          <w:tcPr>
            <w:tcW w:w="883" w:type="dxa"/>
            <w:noWrap/>
            <w:hideMark/>
          </w:tcPr>
          <w:p w14:paraId="7A8663C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-188.53</w:t>
            </w:r>
          </w:p>
        </w:tc>
        <w:tc>
          <w:tcPr>
            <w:tcW w:w="766" w:type="dxa"/>
            <w:noWrap/>
            <w:hideMark/>
          </w:tcPr>
          <w:p w14:paraId="10B0000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468.84</w:t>
            </w:r>
          </w:p>
        </w:tc>
        <w:tc>
          <w:tcPr>
            <w:tcW w:w="666" w:type="dxa"/>
            <w:noWrap/>
            <w:hideMark/>
          </w:tcPr>
          <w:p w14:paraId="4AFCC6F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12.13</w:t>
            </w:r>
          </w:p>
        </w:tc>
        <w:tc>
          <w:tcPr>
            <w:tcW w:w="761" w:type="dxa"/>
            <w:noWrap/>
            <w:hideMark/>
          </w:tcPr>
          <w:p w14:paraId="5E697F5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723D325C"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86381B4"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=CID+_OUBM1</w:t>
            </w:r>
          </w:p>
        </w:tc>
        <w:tc>
          <w:tcPr>
            <w:tcW w:w="416" w:type="dxa"/>
            <w:noWrap/>
            <w:hideMark/>
          </w:tcPr>
          <w:p w14:paraId="5C73A73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5BE3A8A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-244.44</w:t>
            </w:r>
          </w:p>
        </w:tc>
        <w:tc>
          <w:tcPr>
            <w:tcW w:w="761" w:type="dxa"/>
            <w:noWrap/>
            <w:hideMark/>
          </w:tcPr>
          <w:p w14:paraId="47C8D75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-33.16</w:t>
            </w:r>
          </w:p>
        </w:tc>
        <w:tc>
          <w:tcPr>
            <w:tcW w:w="883" w:type="dxa"/>
            <w:noWrap/>
            <w:hideMark/>
          </w:tcPr>
          <w:p w14:paraId="7EF92C6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-206.67</w:t>
            </w:r>
          </w:p>
        </w:tc>
        <w:tc>
          <w:tcPr>
            <w:tcW w:w="766" w:type="dxa"/>
            <w:noWrap/>
            <w:hideMark/>
          </w:tcPr>
          <w:p w14:paraId="3829F79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502.88</w:t>
            </w:r>
          </w:p>
        </w:tc>
        <w:tc>
          <w:tcPr>
            <w:tcW w:w="666" w:type="dxa"/>
            <w:noWrap/>
            <w:hideMark/>
          </w:tcPr>
          <w:p w14:paraId="3D0C12E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46.17</w:t>
            </w:r>
          </w:p>
        </w:tc>
        <w:tc>
          <w:tcPr>
            <w:tcW w:w="761" w:type="dxa"/>
            <w:noWrap/>
            <w:hideMark/>
          </w:tcPr>
          <w:p w14:paraId="133EFB5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5552B2E7"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0C1F9FF"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=CID+_OUBMV</w:t>
            </w:r>
          </w:p>
        </w:tc>
        <w:tc>
          <w:tcPr>
            <w:tcW w:w="416" w:type="dxa"/>
            <w:noWrap/>
            <w:hideMark/>
          </w:tcPr>
          <w:p w14:paraId="1CA067C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50BB1E3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-225.58</w:t>
            </w:r>
          </w:p>
        </w:tc>
        <w:tc>
          <w:tcPr>
            <w:tcW w:w="761" w:type="dxa"/>
            <w:noWrap/>
            <w:hideMark/>
          </w:tcPr>
          <w:p w14:paraId="35829EF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-32.71</w:t>
            </w:r>
          </w:p>
        </w:tc>
        <w:tc>
          <w:tcPr>
            <w:tcW w:w="883" w:type="dxa"/>
            <w:noWrap/>
            <w:hideMark/>
          </w:tcPr>
          <w:p w14:paraId="6F1916A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-186.58</w:t>
            </w:r>
          </w:p>
        </w:tc>
        <w:tc>
          <w:tcPr>
            <w:tcW w:w="766" w:type="dxa"/>
            <w:noWrap/>
            <w:hideMark/>
          </w:tcPr>
          <w:p w14:paraId="3088372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467.17</w:t>
            </w:r>
          </w:p>
        </w:tc>
        <w:tc>
          <w:tcPr>
            <w:tcW w:w="666" w:type="dxa"/>
            <w:noWrap/>
            <w:hideMark/>
          </w:tcPr>
          <w:p w14:paraId="74B9A01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10.46</w:t>
            </w:r>
          </w:p>
        </w:tc>
        <w:tc>
          <w:tcPr>
            <w:tcW w:w="761" w:type="dxa"/>
            <w:noWrap/>
            <w:hideMark/>
          </w:tcPr>
          <w:p w14:paraId="103ED3D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1D424EB4"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0A63E27"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=CID+_OUM</w:t>
            </w:r>
          </w:p>
        </w:tc>
        <w:tc>
          <w:tcPr>
            <w:tcW w:w="416" w:type="dxa"/>
            <w:noWrap/>
            <w:hideMark/>
          </w:tcPr>
          <w:p w14:paraId="64AB502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1B2E0CC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-226.43</w:t>
            </w:r>
          </w:p>
        </w:tc>
        <w:tc>
          <w:tcPr>
            <w:tcW w:w="761" w:type="dxa"/>
            <w:noWrap/>
            <w:hideMark/>
          </w:tcPr>
          <w:p w14:paraId="50AC313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-33.32</w:t>
            </w:r>
          </w:p>
        </w:tc>
        <w:tc>
          <w:tcPr>
            <w:tcW w:w="883" w:type="dxa"/>
            <w:noWrap/>
            <w:hideMark/>
          </w:tcPr>
          <w:p w14:paraId="78E9C4E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-189.07</w:t>
            </w:r>
          </w:p>
        </w:tc>
        <w:tc>
          <w:tcPr>
            <w:tcW w:w="766" w:type="dxa"/>
            <w:noWrap/>
            <w:hideMark/>
          </w:tcPr>
          <w:p w14:paraId="3B34BB2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468.87</w:t>
            </w:r>
          </w:p>
        </w:tc>
        <w:tc>
          <w:tcPr>
            <w:tcW w:w="666" w:type="dxa"/>
            <w:noWrap/>
            <w:hideMark/>
          </w:tcPr>
          <w:p w14:paraId="70FC6EC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12.16</w:t>
            </w:r>
          </w:p>
        </w:tc>
        <w:tc>
          <w:tcPr>
            <w:tcW w:w="761" w:type="dxa"/>
            <w:noWrap/>
            <w:hideMark/>
          </w:tcPr>
          <w:p w14:paraId="1F33B20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0907738"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3D208CA"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=CID+_OUMA</w:t>
            </w:r>
          </w:p>
        </w:tc>
        <w:tc>
          <w:tcPr>
            <w:tcW w:w="416" w:type="dxa"/>
            <w:noWrap/>
            <w:hideMark/>
          </w:tcPr>
          <w:p w14:paraId="7BA7E61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7333608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-225.57</w:t>
            </w:r>
          </w:p>
        </w:tc>
        <w:tc>
          <w:tcPr>
            <w:tcW w:w="761" w:type="dxa"/>
            <w:noWrap/>
            <w:hideMark/>
          </w:tcPr>
          <w:p w14:paraId="150B79F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-32.68</w:t>
            </w:r>
          </w:p>
        </w:tc>
        <w:tc>
          <w:tcPr>
            <w:tcW w:w="883" w:type="dxa"/>
            <w:noWrap/>
            <w:hideMark/>
          </w:tcPr>
          <w:p w14:paraId="74526E2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-189.92</w:t>
            </w:r>
          </w:p>
        </w:tc>
        <w:tc>
          <w:tcPr>
            <w:tcW w:w="766" w:type="dxa"/>
            <w:noWrap/>
            <w:hideMark/>
          </w:tcPr>
          <w:p w14:paraId="19592A0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469.14</w:t>
            </w:r>
          </w:p>
        </w:tc>
        <w:tc>
          <w:tcPr>
            <w:tcW w:w="666" w:type="dxa"/>
            <w:noWrap/>
            <w:hideMark/>
          </w:tcPr>
          <w:p w14:paraId="0CAD662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12.43</w:t>
            </w:r>
          </w:p>
        </w:tc>
        <w:tc>
          <w:tcPr>
            <w:tcW w:w="761" w:type="dxa"/>
            <w:noWrap/>
            <w:hideMark/>
          </w:tcPr>
          <w:p w14:paraId="7335587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54415EF4"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213A8805"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=CID+_OUMV</w:t>
            </w:r>
          </w:p>
        </w:tc>
        <w:tc>
          <w:tcPr>
            <w:tcW w:w="416" w:type="dxa"/>
            <w:noWrap/>
            <w:hideMark/>
          </w:tcPr>
          <w:p w14:paraId="5D80F82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37BC4C2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-225.2</w:t>
            </w:r>
          </w:p>
        </w:tc>
        <w:tc>
          <w:tcPr>
            <w:tcW w:w="761" w:type="dxa"/>
            <w:noWrap/>
            <w:hideMark/>
          </w:tcPr>
          <w:p w14:paraId="4DC159A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-33.39</w:t>
            </w:r>
          </w:p>
        </w:tc>
        <w:tc>
          <w:tcPr>
            <w:tcW w:w="883" w:type="dxa"/>
            <w:noWrap/>
            <w:hideMark/>
          </w:tcPr>
          <w:p w14:paraId="0D99BA2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-182.88</w:t>
            </w:r>
          </w:p>
        </w:tc>
        <w:tc>
          <w:tcPr>
            <w:tcW w:w="766" w:type="dxa"/>
            <w:noWrap/>
            <w:hideMark/>
          </w:tcPr>
          <w:p w14:paraId="5D8668F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468.39</w:t>
            </w:r>
          </w:p>
        </w:tc>
        <w:tc>
          <w:tcPr>
            <w:tcW w:w="666" w:type="dxa"/>
            <w:noWrap/>
            <w:hideMark/>
          </w:tcPr>
          <w:p w14:paraId="0876AC6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11.68</w:t>
            </w:r>
          </w:p>
        </w:tc>
        <w:tc>
          <w:tcPr>
            <w:tcW w:w="761" w:type="dxa"/>
            <w:noWrap/>
            <w:hideMark/>
          </w:tcPr>
          <w:p w14:paraId="4BC15E0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C308495"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AE48EC1"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=CID+_OUMVA</w:t>
            </w:r>
          </w:p>
        </w:tc>
        <w:tc>
          <w:tcPr>
            <w:tcW w:w="416" w:type="dxa"/>
            <w:noWrap/>
            <w:hideMark/>
          </w:tcPr>
          <w:p w14:paraId="5D45735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10</w:t>
            </w:r>
          </w:p>
        </w:tc>
        <w:tc>
          <w:tcPr>
            <w:tcW w:w="866" w:type="dxa"/>
            <w:noWrap/>
            <w:hideMark/>
          </w:tcPr>
          <w:p w14:paraId="4C66490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-227.39</w:t>
            </w:r>
          </w:p>
        </w:tc>
        <w:tc>
          <w:tcPr>
            <w:tcW w:w="761" w:type="dxa"/>
            <w:noWrap/>
            <w:hideMark/>
          </w:tcPr>
          <w:p w14:paraId="0B0CD13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-33.13</w:t>
            </w:r>
          </w:p>
        </w:tc>
        <w:tc>
          <w:tcPr>
            <w:tcW w:w="883" w:type="dxa"/>
            <w:noWrap/>
            <w:hideMark/>
          </w:tcPr>
          <w:p w14:paraId="05C2D08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-185.15</w:t>
            </w:r>
          </w:p>
        </w:tc>
        <w:tc>
          <w:tcPr>
            <w:tcW w:w="766" w:type="dxa"/>
            <w:noWrap/>
            <w:hideMark/>
          </w:tcPr>
          <w:p w14:paraId="1DC6583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474.79</w:t>
            </w:r>
          </w:p>
        </w:tc>
        <w:tc>
          <w:tcPr>
            <w:tcW w:w="666" w:type="dxa"/>
            <w:noWrap/>
            <w:hideMark/>
          </w:tcPr>
          <w:p w14:paraId="5D33A81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18.08</w:t>
            </w:r>
          </w:p>
        </w:tc>
        <w:tc>
          <w:tcPr>
            <w:tcW w:w="761" w:type="dxa"/>
            <w:noWrap/>
            <w:hideMark/>
          </w:tcPr>
          <w:p w14:paraId="21C3B62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C8D8D47"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C5B36BA"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=CID+_OUV</w:t>
            </w:r>
          </w:p>
        </w:tc>
        <w:tc>
          <w:tcPr>
            <w:tcW w:w="416" w:type="dxa"/>
            <w:noWrap/>
            <w:hideMark/>
          </w:tcPr>
          <w:p w14:paraId="724F34F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63AEE44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-228.77</w:t>
            </w:r>
          </w:p>
        </w:tc>
        <w:tc>
          <w:tcPr>
            <w:tcW w:w="761" w:type="dxa"/>
            <w:noWrap/>
            <w:hideMark/>
          </w:tcPr>
          <w:p w14:paraId="47796DC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-32.98</w:t>
            </w:r>
          </w:p>
        </w:tc>
        <w:tc>
          <w:tcPr>
            <w:tcW w:w="883" w:type="dxa"/>
            <w:noWrap/>
            <w:hideMark/>
          </w:tcPr>
          <w:p w14:paraId="18749B1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-190.16</w:t>
            </w:r>
          </w:p>
        </w:tc>
        <w:tc>
          <w:tcPr>
            <w:tcW w:w="766" w:type="dxa"/>
            <w:noWrap/>
            <w:hideMark/>
          </w:tcPr>
          <w:p w14:paraId="4C6FC07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473.55</w:t>
            </w:r>
          </w:p>
        </w:tc>
        <w:tc>
          <w:tcPr>
            <w:tcW w:w="666" w:type="dxa"/>
            <w:noWrap/>
            <w:hideMark/>
          </w:tcPr>
          <w:p w14:paraId="763764A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16.84</w:t>
            </w:r>
          </w:p>
        </w:tc>
        <w:tc>
          <w:tcPr>
            <w:tcW w:w="761" w:type="dxa"/>
            <w:noWrap/>
            <w:hideMark/>
          </w:tcPr>
          <w:p w14:paraId="461D493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FFC562C"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D71CAA4"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=CID+_OUVA</w:t>
            </w:r>
          </w:p>
        </w:tc>
        <w:tc>
          <w:tcPr>
            <w:tcW w:w="416" w:type="dxa"/>
            <w:noWrap/>
            <w:hideMark/>
          </w:tcPr>
          <w:p w14:paraId="6177B42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4846BC9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-244.38</w:t>
            </w:r>
          </w:p>
        </w:tc>
        <w:tc>
          <w:tcPr>
            <w:tcW w:w="761" w:type="dxa"/>
            <w:noWrap/>
            <w:hideMark/>
          </w:tcPr>
          <w:p w14:paraId="5CBED6A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-33.43</w:t>
            </w:r>
          </w:p>
        </w:tc>
        <w:tc>
          <w:tcPr>
            <w:tcW w:w="883" w:type="dxa"/>
            <w:noWrap/>
            <w:hideMark/>
          </w:tcPr>
          <w:p w14:paraId="203ED6E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-202.12</w:t>
            </w:r>
          </w:p>
        </w:tc>
        <w:tc>
          <w:tcPr>
            <w:tcW w:w="766" w:type="dxa"/>
            <w:noWrap/>
            <w:hideMark/>
          </w:tcPr>
          <w:p w14:paraId="25C677B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506.76</w:t>
            </w:r>
          </w:p>
        </w:tc>
        <w:tc>
          <w:tcPr>
            <w:tcW w:w="666" w:type="dxa"/>
            <w:noWrap/>
            <w:hideMark/>
          </w:tcPr>
          <w:p w14:paraId="49EC6D1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50.05</w:t>
            </w:r>
          </w:p>
        </w:tc>
        <w:tc>
          <w:tcPr>
            <w:tcW w:w="761" w:type="dxa"/>
            <w:noWrap/>
            <w:hideMark/>
          </w:tcPr>
          <w:p w14:paraId="0E23017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71766016"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E82C04F"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=HYB_BMS</w:t>
            </w:r>
          </w:p>
        </w:tc>
        <w:tc>
          <w:tcPr>
            <w:tcW w:w="416" w:type="dxa"/>
            <w:noWrap/>
            <w:hideMark/>
          </w:tcPr>
          <w:p w14:paraId="391866F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7832405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-244.46</w:t>
            </w:r>
          </w:p>
        </w:tc>
        <w:tc>
          <w:tcPr>
            <w:tcW w:w="761" w:type="dxa"/>
            <w:noWrap/>
            <w:hideMark/>
          </w:tcPr>
          <w:p w14:paraId="3ADBD93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-33.08</w:t>
            </w:r>
          </w:p>
        </w:tc>
        <w:tc>
          <w:tcPr>
            <w:tcW w:w="883" w:type="dxa"/>
            <w:noWrap/>
            <w:hideMark/>
          </w:tcPr>
          <w:p w14:paraId="1F29246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-204.83</w:t>
            </w:r>
          </w:p>
        </w:tc>
        <w:tc>
          <w:tcPr>
            <w:tcW w:w="766" w:type="dxa"/>
            <w:noWrap/>
            <w:hideMark/>
          </w:tcPr>
          <w:p w14:paraId="0866E60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506.93</w:t>
            </w:r>
          </w:p>
        </w:tc>
        <w:tc>
          <w:tcPr>
            <w:tcW w:w="666" w:type="dxa"/>
            <w:noWrap/>
            <w:hideMark/>
          </w:tcPr>
          <w:p w14:paraId="6E9272A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50.22</w:t>
            </w:r>
          </w:p>
        </w:tc>
        <w:tc>
          <w:tcPr>
            <w:tcW w:w="761" w:type="dxa"/>
            <w:noWrap/>
            <w:hideMark/>
          </w:tcPr>
          <w:p w14:paraId="0344622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28EBD60"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55117BD"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=HYB_OUM</w:t>
            </w:r>
          </w:p>
        </w:tc>
        <w:tc>
          <w:tcPr>
            <w:tcW w:w="416" w:type="dxa"/>
            <w:noWrap/>
            <w:hideMark/>
          </w:tcPr>
          <w:p w14:paraId="7308A63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10</w:t>
            </w:r>
          </w:p>
        </w:tc>
        <w:tc>
          <w:tcPr>
            <w:tcW w:w="866" w:type="dxa"/>
            <w:noWrap/>
            <w:hideMark/>
          </w:tcPr>
          <w:p w14:paraId="2DDD962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-224.12</w:t>
            </w:r>
          </w:p>
        </w:tc>
        <w:tc>
          <w:tcPr>
            <w:tcW w:w="761" w:type="dxa"/>
            <w:noWrap/>
            <w:hideMark/>
          </w:tcPr>
          <w:p w14:paraId="28D6078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-32.67</w:t>
            </w:r>
          </w:p>
        </w:tc>
        <w:tc>
          <w:tcPr>
            <w:tcW w:w="883" w:type="dxa"/>
            <w:noWrap/>
            <w:hideMark/>
          </w:tcPr>
          <w:p w14:paraId="35EC543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-188.99</w:t>
            </w:r>
          </w:p>
        </w:tc>
        <w:tc>
          <w:tcPr>
            <w:tcW w:w="766" w:type="dxa"/>
            <w:noWrap/>
            <w:hideMark/>
          </w:tcPr>
          <w:p w14:paraId="46685B7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468.23</w:t>
            </w:r>
          </w:p>
        </w:tc>
        <w:tc>
          <w:tcPr>
            <w:tcW w:w="666" w:type="dxa"/>
            <w:noWrap/>
            <w:hideMark/>
          </w:tcPr>
          <w:p w14:paraId="2C8A8E2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11.52</w:t>
            </w:r>
          </w:p>
        </w:tc>
        <w:tc>
          <w:tcPr>
            <w:tcW w:w="761" w:type="dxa"/>
            <w:noWrap/>
            <w:hideMark/>
          </w:tcPr>
          <w:p w14:paraId="5A7C031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409EDC28"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9040509"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=HYB_OUMVA</w:t>
            </w:r>
          </w:p>
        </w:tc>
        <w:tc>
          <w:tcPr>
            <w:tcW w:w="416" w:type="dxa"/>
            <w:noWrap/>
            <w:hideMark/>
          </w:tcPr>
          <w:p w14:paraId="4A41F91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16</w:t>
            </w:r>
          </w:p>
        </w:tc>
        <w:tc>
          <w:tcPr>
            <w:tcW w:w="866" w:type="dxa"/>
            <w:noWrap/>
            <w:hideMark/>
          </w:tcPr>
          <w:p w14:paraId="5FFDEAD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-226.56</w:t>
            </w:r>
          </w:p>
        </w:tc>
        <w:tc>
          <w:tcPr>
            <w:tcW w:w="761" w:type="dxa"/>
            <w:noWrap/>
            <w:hideMark/>
          </w:tcPr>
          <w:p w14:paraId="2B27A4E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-33.03</w:t>
            </w:r>
          </w:p>
        </w:tc>
        <w:tc>
          <w:tcPr>
            <w:tcW w:w="883" w:type="dxa"/>
            <w:noWrap/>
            <w:hideMark/>
          </w:tcPr>
          <w:p w14:paraId="2AEF225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-179.11</w:t>
            </w:r>
          </w:p>
        </w:tc>
        <w:tc>
          <w:tcPr>
            <w:tcW w:w="766" w:type="dxa"/>
            <w:noWrap/>
            <w:hideMark/>
          </w:tcPr>
          <w:p w14:paraId="3305425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485.13</w:t>
            </w:r>
          </w:p>
        </w:tc>
        <w:tc>
          <w:tcPr>
            <w:tcW w:w="666" w:type="dxa"/>
            <w:noWrap/>
            <w:hideMark/>
          </w:tcPr>
          <w:p w14:paraId="6BCDE7A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28.42</w:t>
            </w:r>
          </w:p>
        </w:tc>
        <w:tc>
          <w:tcPr>
            <w:tcW w:w="761" w:type="dxa"/>
            <w:noWrap/>
            <w:hideMark/>
          </w:tcPr>
          <w:p w14:paraId="553DD84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bl>
    <w:p w14:paraId="4AE9AC17" w14:textId="11308136" w:rsidR="00277415" w:rsidRPr="00277415" w:rsidRDefault="00277415" w:rsidP="00E148FB">
      <w:pPr>
        <w:pStyle w:val="JamesManuscriptBody"/>
        <w:rPr>
          <w:rFonts w:eastAsiaTheme="minorEastAsia"/>
        </w:rPr>
      </w:pPr>
      <w:r w:rsidRPr="00277415">
        <w:rPr>
          <w:rFonts w:eastAsiaTheme="minorEastAsia"/>
          <w:b/>
          <w:bCs/>
        </w:rPr>
        <w:t>Table 5</w:t>
      </w:r>
      <w:r>
        <w:rPr>
          <w:rFonts w:eastAsiaTheme="minorEastAsia"/>
          <w:b/>
          <w:bCs/>
        </w:rPr>
        <w:t xml:space="preserve">: </w:t>
      </w:r>
      <w:r>
        <w:rPr>
          <w:rFonts w:eastAsiaTheme="minorEastAsia"/>
        </w:rPr>
        <w:t>Empirical model fitting results.</w:t>
      </w:r>
    </w:p>
    <w:p w14:paraId="423E5899" w14:textId="31F5F873" w:rsidR="00960922" w:rsidRDefault="00960922">
      <w:pPr>
        <w:rPr>
          <w:rFonts w:eastAsiaTheme="minorEastAsia"/>
          <w:b/>
          <w:bCs/>
        </w:rPr>
      </w:pPr>
    </w:p>
    <w:tbl>
      <w:tblPr>
        <w:tblStyle w:val="TableGrid"/>
        <w:tblW w:w="0" w:type="auto"/>
        <w:tblLook w:val="04A0" w:firstRow="1" w:lastRow="0" w:firstColumn="1" w:lastColumn="0" w:noHBand="0" w:noVBand="1"/>
      </w:tblPr>
      <w:tblGrid>
        <w:gridCol w:w="1405"/>
        <w:gridCol w:w="1321"/>
        <w:gridCol w:w="1331"/>
        <w:gridCol w:w="1321"/>
        <w:gridCol w:w="1563"/>
        <w:gridCol w:w="1086"/>
        <w:gridCol w:w="1323"/>
      </w:tblGrid>
      <w:tr w:rsidR="004F6EBF" w14:paraId="13805F50" w14:textId="77777777" w:rsidTr="004F6EBF">
        <w:tc>
          <w:tcPr>
            <w:tcW w:w="1405" w:type="dxa"/>
            <w:shd w:val="clear" w:color="auto" w:fill="D0CECE" w:themeFill="background2" w:themeFillShade="E6"/>
          </w:tcPr>
          <w:p w14:paraId="2FF6CF34" w14:textId="5DE3C1F8" w:rsidR="00A31C3C" w:rsidRDefault="002C7964">
            <w:pPr>
              <w:rPr>
                <w:rFonts w:eastAsiaTheme="minorEastAsia"/>
                <w:b/>
                <w:bCs/>
              </w:rPr>
            </w:pPr>
            <w:r>
              <w:rPr>
                <w:rFonts w:eastAsiaTheme="minorEastAsia"/>
                <w:b/>
                <w:bCs/>
              </w:rPr>
              <w:t>Continuous</w:t>
            </w:r>
          </w:p>
        </w:tc>
        <w:tc>
          <w:tcPr>
            <w:tcW w:w="1321" w:type="dxa"/>
            <w:shd w:val="clear" w:color="auto" w:fill="D0CECE" w:themeFill="background2" w:themeFillShade="E6"/>
          </w:tcPr>
          <w:p w14:paraId="2A77C513" w14:textId="714C1C4F" w:rsidR="00A31C3C" w:rsidRDefault="00A31C3C">
            <w:pPr>
              <w:rPr>
                <w:rFonts w:eastAsiaTheme="minorEastAsia"/>
                <w:b/>
                <w:bCs/>
              </w:rPr>
            </w:pPr>
            <w:r>
              <w:rPr>
                <w:rFonts w:eastAsiaTheme="minorEastAsia"/>
                <w:b/>
                <w:bCs/>
              </w:rPr>
              <w:t>Alpha</w:t>
            </w:r>
          </w:p>
        </w:tc>
        <w:tc>
          <w:tcPr>
            <w:tcW w:w="1331" w:type="dxa"/>
            <w:shd w:val="clear" w:color="auto" w:fill="D0CECE" w:themeFill="background2" w:themeFillShade="E6"/>
          </w:tcPr>
          <w:p w14:paraId="4FD032CF" w14:textId="204ACA51" w:rsidR="00A31C3C" w:rsidRDefault="00A31C3C">
            <w:pPr>
              <w:rPr>
                <w:rFonts w:eastAsiaTheme="minorEastAsia"/>
                <w:b/>
                <w:bCs/>
              </w:rPr>
            </w:pPr>
            <w:proofErr w:type="spellStart"/>
            <w:r>
              <w:rPr>
                <w:rFonts w:eastAsiaTheme="minorEastAsia"/>
                <w:b/>
                <w:bCs/>
              </w:rPr>
              <w:t>Sigma.sq</w:t>
            </w:r>
            <w:proofErr w:type="spellEnd"/>
          </w:p>
        </w:tc>
        <w:tc>
          <w:tcPr>
            <w:tcW w:w="1321" w:type="dxa"/>
            <w:shd w:val="clear" w:color="auto" w:fill="D0CECE" w:themeFill="background2" w:themeFillShade="E6"/>
          </w:tcPr>
          <w:p w14:paraId="0139FEED" w14:textId="5F18B4B2" w:rsidR="00A31C3C" w:rsidRDefault="00A31C3C">
            <w:pPr>
              <w:rPr>
                <w:rFonts w:eastAsiaTheme="minorEastAsia"/>
                <w:b/>
                <w:bCs/>
              </w:rPr>
            </w:pPr>
            <w:r>
              <w:rPr>
                <w:rFonts w:eastAsiaTheme="minorEastAsia"/>
                <w:b/>
                <w:bCs/>
              </w:rPr>
              <w:t>Theta</w:t>
            </w:r>
          </w:p>
        </w:tc>
        <w:tc>
          <w:tcPr>
            <w:tcW w:w="1563" w:type="dxa"/>
            <w:shd w:val="clear" w:color="auto" w:fill="AEAAAA" w:themeFill="background2" w:themeFillShade="BF"/>
            <w:vAlign w:val="center"/>
          </w:tcPr>
          <w:p w14:paraId="28F587C4" w14:textId="77319D71" w:rsidR="00A31C3C" w:rsidRDefault="00E868AB" w:rsidP="00542CC3">
            <w:pPr>
              <w:jc w:val="center"/>
              <w:rPr>
                <w:rFonts w:eastAsiaTheme="minorEastAsia"/>
                <w:b/>
                <w:bCs/>
              </w:rPr>
            </w:pPr>
            <w:r>
              <w:rPr>
                <w:rFonts w:eastAsiaTheme="minorEastAsia"/>
                <w:b/>
                <w:bCs/>
              </w:rPr>
              <w:t>Discrete</w:t>
            </w:r>
          </w:p>
        </w:tc>
        <w:tc>
          <w:tcPr>
            <w:tcW w:w="1086" w:type="dxa"/>
            <w:shd w:val="clear" w:color="auto" w:fill="AEAAAA" w:themeFill="background2" w:themeFillShade="BF"/>
            <w:vAlign w:val="center"/>
          </w:tcPr>
          <w:p w14:paraId="6E66307C" w14:textId="77F1114E" w:rsidR="00A31C3C" w:rsidRDefault="004F6EBF" w:rsidP="00542CC3">
            <w:pPr>
              <w:jc w:val="center"/>
              <w:rPr>
                <w:rFonts w:eastAsiaTheme="minorEastAsia"/>
                <w:b/>
                <w:bCs/>
              </w:rPr>
            </w:pPr>
            <w:r>
              <w:rPr>
                <w:rFonts w:eastAsiaTheme="minorEastAsia"/>
                <w:b/>
                <w:bCs/>
              </w:rPr>
              <w:t>To d</w:t>
            </w:r>
            <w:r w:rsidR="00A31C3C">
              <w:rPr>
                <w:rFonts w:eastAsiaTheme="minorEastAsia"/>
                <w:b/>
                <w:bCs/>
              </w:rPr>
              <w:t>ry</w:t>
            </w:r>
          </w:p>
        </w:tc>
        <w:tc>
          <w:tcPr>
            <w:tcW w:w="1323" w:type="dxa"/>
            <w:shd w:val="clear" w:color="auto" w:fill="AEAAAA" w:themeFill="background2" w:themeFillShade="BF"/>
            <w:vAlign w:val="center"/>
          </w:tcPr>
          <w:p w14:paraId="615EF8EC" w14:textId="792B02F8" w:rsidR="00A31C3C" w:rsidRDefault="004F6EBF" w:rsidP="00542CC3">
            <w:pPr>
              <w:jc w:val="center"/>
              <w:rPr>
                <w:rFonts w:eastAsiaTheme="minorEastAsia"/>
                <w:b/>
                <w:bCs/>
              </w:rPr>
            </w:pPr>
            <w:r>
              <w:rPr>
                <w:rFonts w:eastAsiaTheme="minorEastAsia"/>
                <w:b/>
                <w:bCs/>
              </w:rPr>
              <w:t>To f</w:t>
            </w:r>
            <w:r w:rsidR="00A31C3C">
              <w:rPr>
                <w:rFonts w:eastAsiaTheme="minorEastAsia"/>
                <w:b/>
                <w:bCs/>
              </w:rPr>
              <w:t>leshy</w:t>
            </w:r>
          </w:p>
        </w:tc>
      </w:tr>
      <w:tr w:rsidR="004F6EBF" w14:paraId="68333949" w14:textId="77777777" w:rsidTr="004F6EBF">
        <w:tc>
          <w:tcPr>
            <w:tcW w:w="1405" w:type="dxa"/>
            <w:shd w:val="clear" w:color="auto" w:fill="D0CECE" w:themeFill="background2" w:themeFillShade="E6"/>
          </w:tcPr>
          <w:p w14:paraId="3ED530EB" w14:textId="63268D16" w:rsidR="00A31C3C" w:rsidRDefault="00A31C3C">
            <w:pPr>
              <w:rPr>
                <w:rFonts w:eastAsiaTheme="minorEastAsia"/>
                <w:b/>
                <w:bCs/>
              </w:rPr>
            </w:pPr>
            <w:r>
              <w:rPr>
                <w:rFonts w:eastAsiaTheme="minorEastAsia"/>
                <w:b/>
                <w:bCs/>
              </w:rPr>
              <w:t>Dry</w:t>
            </w:r>
          </w:p>
        </w:tc>
        <w:tc>
          <w:tcPr>
            <w:tcW w:w="1321" w:type="dxa"/>
          </w:tcPr>
          <w:p w14:paraId="13C26B56" w14:textId="60E5BAE7" w:rsidR="00A31C3C" w:rsidRDefault="002E48AC">
            <w:pPr>
              <w:rPr>
                <w:rFonts w:eastAsiaTheme="minorEastAsia"/>
                <w:b/>
                <w:bCs/>
              </w:rPr>
            </w:pPr>
            <w:r w:rsidRPr="002E48AC">
              <w:rPr>
                <w:rFonts w:eastAsiaTheme="minorEastAsia"/>
                <w:b/>
                <w:bCs/>
              </w:rPr>
              <w:t>0.01</w:t>
            </w:r>
            <w:r>
              <w:rPr>
                <w:rFonts w:eastAsiaTheme="minorEastAsia"/>
                <w:b/>
                <w:bCs/>
              </w:rPr>
              <w:t>5</w:t>
            </w:r>
          </w:p>
        </w:tc>
        <w:tc>
          <w:tcPr>
            <w:tcW w:w="1331" w:type="dxa"/>
          </w:tcPr>
          <w:p w14:paraId="249C6C0E" w14:textId="5B3C1789" w:rsidR="00A31C3C" w:rsidRDefault="002E48AC">
            <w:pPr>
              <w:rPr>
                <w:rFonts w:eastAsiaTheme="minorEastAsia"/>
                <w:b/>
                <w:bCs/>
              </w:rPr>
            </w:pPr>
            <w:r w:rsidRPr="002E48AC">
              <w:rPr>
                <w:rFonts w:eastAsiaTheme="minorEastAsia"/>
                <w:b/>
                <w:bCs/>
              </w:rPr>
              <w:t>0.01</w:t>
            </w:r>
            <w:r>
              <w:rPr>
                <w:rFonts w:eastAsiaTheme="minorEastAsia"/>
                <w:b/>
                <w:bCs/>
              </w:rPr>
              <w:t>1</w:t>
            </w:r>
          </w:p>
        </w:tc>
        <w:tc>
          <w:tcPr>
            <w:tcW w:w="1321" w:type="dxa"/>
          </w:tcPr>
          <w:p w14:paraId="1FEA1633" w14:textId="52BABFD4" w:rsidR="00A31C3C" w:rsidRDefault="0001708F">
            <w:pPr>
              <w:rPr>
                <w:rFonts w:eastAsiaTheme="minorEastAsia"/>
                <w:b/>
                <w:bCs/>
              </w:rPr>
            </w:pPr>
            <w:r w:rsidRPr="0001708F">
              <w:rPr>
                <w:rFonts w:eastAsiaTheme="minorEastAsia"/>
                <w:b/>
                <w:bCs/>
              </w:rPr>
              <w:t>0.97</w:t>
            </w:r>
          </w:p>
        </w:tc>
        <w:tc>
          <w:tcPr>
            <w:tcW w:w="1563" w:type="dxa"/>
            <w:shd w:val="clear" w:color="auto" w:fill="AEAAAA" w:themeFill="background2" w:themeFillShade="BF"/>
            <w:vAlign w:val="center"/>
          </w:tcPr>
          <w:p w14:paraId="72627672" w14:textId="0B666A66" w:rsidR="00A31C3C" w:rsidRDefault="004F6EBF" w:rsidP="00542CC3">
            <w:pPr>
              <w:jc w:val="center"/>
              <w:rPr>
                <w:rFonts w:eastAsiaTheme="minorEastAsia"/>
                <w:b/>
                <w:bCs/>
              </w:rPr>
            </w:pPr>
            <w:r>
              <w:rPr>
                <w:rFonts w:eastAsiaTheme="minorEastAsia"/>
                <w:b/>
                <w:bCs/>
              </w:rPr>
              <w:t>From d</w:t>
            </w:r>
            <w:r w:rsidR="00A31C3C">
              <w:rPr>
                <w:rFonts w:eastAsiaTheme="minorEastAsia"/>
                <w:b/>
                <w:bCs/>
              </w:rPr>
              <w:t>ry</w:t>
            </w:r>
          </w:p>
        </w:tc>
        <w:tc>
          <w:tcPr>
            <w:tcW w:w="1086" w:type="dxa"/>
            <w:vAlign w:val="center"/>
          </w:tcPr>
          <w:p w14:paraId="4666DE09" w14:textId="0238CD84" w:rsidR="00A31C3C" w:rsidRDefault="00A31C3C" w:rsidP="00542CC3">
            <w:pPr>
              <w:jc w:val="center"/>
              <w:rPr>
                <w:rFonts w:eastAsiaTheme="minorEastAsia"/>
                <w:b/>
                <w:bCs/>
              </w:rPr>
            </w:pPr>
            <w:r>
              <w:rPr>
                <w:rFonts w:eastAsiaTheme="minorEastAsia"/>
                <w:b/>
                <w:bCs/>
              </w:rPr>
              <w:t>-</w:t>
            </w:r>
          </w:p>
        </w:tc>
        <w:tc>
          <w:tcPr>
            <w:tcW w:w="1323" w:type="dxa"/>
            <w:vAlign w:val="center"/>
          </w:tcPr>
          <w:p w14:paraId="7360EB63" w14:textId="0090DE1E" w:rsidR="00A31C3C" w:rsidRDefault="00A31C3C" w:rsidP="00542CC3">
            <w:pPr>
              <w:jc w:val="center"/>
              <w:rPr>
                <w:rFonts w:eastAsiaTheme="minorEastAsia"/>
                <w:b/>
                <w:bCs/>
              </w:rPr>
            </w:pPr>
            <w:r w:rsidRPr="00A31C3C">
              <w:rPr>
                <w:rFonts w:eastAsiaTheme="minorEastAsia"/>
                <w:b/>
                <w:bCs/>
              </w:rPr>
              <w:t>0.0015</w:t>
            </w:r>
          </w:p>
        </w:tc>
      </w:tr>
      <w:tr w:rsidR="004F6EBF" w14:paraId="3195AD7E" w14:textId="77777777" w:rsidTr="004F6EBF">
        <w:tc>
          <w:tcPr>
            <w:tcW w:w="1405" w:type="dxa"/>
            <w:shd w:val="clear" w:color="auto" w:fill="D0CECE" w:themeFill="background2" w:themeFillShade="E6"/>
          </w:tcPr>
          <w:p w14:paraId="10299D55" w14:textId="588528E7" w:rsidR="00A31C3C" w:rsidRDefault="00A31C3C">
            <w:pPr>
              <w:rPr>
                <w:rFonts w:eastAsiaTheme="minorEastAsia"/>
                <w:b/>
                <w:bCs/>
              </w:rPr>
            </w:pPr>
            <w:r>
              <w:rPr>
                <w:rFonts w:eastAsiaTheme="minorEastAsia"/>
                <w:b/>
                <w:bCs/>
              </w:rPr>
              <w:t>Fleshy</w:t>
            </w:r>
          </w:p>
        </w:tc>
        <w:tc>
          <w:tcPr>
            <w:tcW w:w="1321" w:type="dxa"/>
          </w:tcPr>
          <w:p w14:paraId="27858A5D" w14:textId="3C512562" w:rsidR="00A31C3C" w:rsidRDefault="002E48AC">
            <w:pPr>
              <w:rPr>
                <w:rFonts w:eastAsiaTheme="minorEastAsia"/>
                <w:b/>
                <w:bCs/>
              </w:rPr>
            </w:pPr>
            <w:r w:rsidRPr="002E48AC">
              <w:rPr>
                <w:rFonts w:eastAsiaTheme="minorEastAsia"/>
                <w:b/>
                <w:bCs/>
              </w:rPr>
              <w:t>0.02</w:t>
            </w:r>
            <w:r>
              <w:rPr>
                <w:rFonts w:eastAsiaTheme="minorEastAsia"/>
                <w:b/>
                <w:bCs/>
              </w:rPr>
              <w:t>3</w:t>
            </w:r>
          </w:p>
        </w:tc>
        <w:tc>
          <w:tcPr>
            <w:tcW w:w="1331" w:type="dxa"/>
          </w:tcPr>
          <w:p w14:paraId="4919EC60" w14:textId="7D9DD616" w:rsidR="00A31C3C" w:rsidRDefault="002E48AC">
            <w:pPr>
              <w:rPr>
                <w:rFonts w:eastAsiaTheme="minorEastAsia"/>
                <w:b/>
                <w:bCs/>
              </w:rPr>
            </w:pPr>
            <w:r w:rsidRPr="002E48AC">
              <w:rPr>
                <w:rFonts w:eastAsiaTheme="minorEastAsia"/>
                <w:b/>
                <w:bCs/>
              </w:rPr>
              <w:t>0.00</w:t>
            </w:r>
            <w:r>
              <w:rPr>
                <w:rFonts w:eastAsiaTheme="minorEastAsia"/>
                <w:b/>
                <w:bCs/>
              </w:rPr>
              <w:t>7</w:t>
            </w:r>
          </w:p>
        </w:tc>
        <w:tc>
          <w:tcPr>
            <w:tcW w:w="1321" w:type="dxa"/>
          </w:tcPr>
          <w:p w14:paraId="028DE982" w14:textId="39F62213" w:rsidR="00A31C3C" w:rsidRDefault="0001708F">
            <w:pPr>
              <w:rPr>
                <w:rFonts w:eastAsiaTheme="minorEastAsia"/>
                <w:b/>
                <w:bCs/>
              </w:rPr>
            </w:pPr>
            <w:r w:rsidRPr="0001708F">
              <w:rPr>
                <w:rFonts w:eastAsiaTheme="minorEastAsia"/>
                <w:b/>
                <w:bCs/>
              </w:rPr>
              <w:t>0.8</w:t>
            </w:r>
            <w:r>
              <w:rPr>
                <w:rFonts w:eastAsiaTheme="minorEastAsia"/>
                <w:b/>
                <w:bCs/>
              </w:rPr>
              <w:t>1</w:t>
            </w:r>
          </w:p>
        </w:tc>
        <w:tc>
          <w:tcPr>
            <w:tcW w:w="1563" w:type="dxa"/>
            <w:shd w:val="clear" w:color="auto" w:fill="AEAAAA" w:themeFill="background2" w:themeFillShade="BF"/>
            <w:vAlign w:val="center"/>
          </w:tcPr>
          <w:p w14:paraId="1943D068" w14:textId="0E9D4751" w:rsidR="00A31C3C" w:rsidRDefault="004F6EBF" w:rsidP="00542CC3">
            <w:pPr>
              <w:jc w:val="center"/>
              <w:rPr>
                <w:rFonts w:eastAsiaTheme="minorEastAsia"/>
                <w:b/>
                <w:bCs/>
              </w:rPr>
            </w:pPr>
            <w:r>
              <w:rPr>
                <w:rFonts w:eastAsiaTheme="minorEastAsia"/>
                <w:b/>
                <w:bCs/>
              </w:rPr>
              <w:t>From f</w:t>
            </w:r>
            <w:r w:rsidR="00A31C3C">
              <w:rPr>
                <w:rFonts w:eastAsiaTheme="minorEastAsia"/>
                <w:b/>
                <w:bCs/>
              </w:rPr>
              <w:t>leshy</w:t>
            </w:r>
          </w:p>
        </w:tc>
        <w:tc>
          <w:tcPr>
            <w:tcW w:w="1086" w:type="dxa"/>
            <w:vAlign w:val="center"/>
          </w:tcPr>
          <w:p w14:paraId="599EF7C1" w14:textId="0DD22D40" w:rsidR="00A31C3C" w:rsidRDefault="002E48AC" w:rsidP="00542CC3">
            <w:pPr>
              <w:jc w:val="center"/>
              <w:rPr>
                <w:rFonts w:eastAsiaTheme="minorEastAsia"/>
                <w:b/>
                <w:bCs/>
              </w:rPr>
            </w:pPr>
            <w:r w:rsidRPr="002E48AC">
              <w:rPr>
                <w:rFonts w:eastAsiaTheme="minorEastAsia"/>
                <w:b/>
                <w:bCs/>
              </w:rPr>
              <w:t>0003</w:t>
            </w:r>
            <w:r>
              <w:rPr>
                <w:rFonts w:eastAsiaTheme="minorEastAsia"/>
                <w:b/>
                <w:bCs/>
              </w:rPr>
              <w:t>6</w:t>
            </w:r>
          </w:p>
        </w:tc>
        <w:tc>
          <w:tcPr>
            <w:tcW w:w="1323" w:type="dxa"/>
            <w:vAlign w:val="center"/>
          </w:tcPr>
          <w:p w14:paraId="42938D04" w14:textId="5830F6E6" w:rsidR="00A31C3C" w:rsidRDefault="00A31C3C" w:rsidP="00542CC3">
            <w:pPr>
              <w:jc w:val="center"/>
              <w:rPr>
                <w:rFonts w:eastAsiaTheme="minorEastAsia"/>
                <w:b/>
                <w:bCs/>
              </w:rPr>
            </w:pPr>
            <w:r>
              <w:rPr>
                <w:rFonts w:eastAsiaTheme="minorEastAsia"/>
                <w:b/>
                <w:bCs/>
              </w:rPr>
              <w:t>-</w:t>
            </w:r>
          </w:p>
        </w:tc>
      </w:tr>
    </w:tbl>
    <w:p w14:paraId="444920F4" w14:textId="77777777" w:rsidR="00960922" w:rsidRDefault="00960922">
      <w:pPr>
        <w:rPr>
          <w:rFonts w:eastAsiaTheme="minorEastAsia"/>
          <w:b/>
          <w:bCs/>
        </w:rPr>
      </w:pPr>
    </w:p>
    <w:p w14:paraId="07A9F5DA" w14:textId="31A19767" w:rsidR="0047290D" w:rsidRDefault="00960922">
      <w:pPr>
        <w:rPr>
          <w:rFonts w:eastAsiaTheme="minorEastAsia"/>
          <w:b/>
          <w:bCs/>
        </w:rPr>
      </w:pPr>
      <w:r>
        <w:rPr>
          <w:rFonts w:eastAsiaTheme="minorEastAsia"/>
          <w:b/>
          <w:bCs/>
        </w:rPr>
        <w:t>Table 6:</w:t>
      </w:r>
      <w:r>
        <w:rPr>
          <w:rFonts w:eastAsiaTheme="minorEastAsia"/>
        </w:rPr>
        <w:t xml:space="preserve"> Model averaged parameter estimates. </w:t>
      </w:r>
      <w:r w:rsidR="008408F2">
        <w:rPr>
          <w:rFonts w:eastAsiaTheme="minorEastAsia"/>
          <w:b/>
          <w:bCs/>
        </w:rPr>
        <w:br w:type="page"/>
      </w:r>
    </w:p>
    <w:p w14:paraId="599234CD" w14:textId="6E8D42B5"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310EB8A" w14:textId="63D49C4F" w:rsidR="00AC3E1B" w:rsidRDefault="0062243C" w:rsidP="0062243C">
      <w:pPr>
        <w:pStyle w:val="JamesManuscriptBody"/>
        <w:jc w:val="center"/>
        <w:rPr>
          <w:rFonts w:eastAsiaTheme="minorEastAsia"/>
        </w:rPr>
      </w:pPr>
      <w:r>
        <w:rPr>
          <w:rFonts w:eastAsiaTheme="minorEastAsia"/>
          <w:noProof/>
        </w:rPr>
        <w:drawing>
          <wp:inline distT="0" distB="0" distL="0" distR="0" wp14:anchorId="6E7D7FFA" wp14:editId="27102A16">
            <wp:extent cx="4833421" cy="4131129"/>
            <wp:effectExtent l="0" t="0" r="5715"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48763" cy="4144241"/>
                    </a:xfrm>
                    <a:prstGeom prst="rect">
                      <a:avLst/>
                    </a:prstGeom>
                  </pic:spPr>
                </pic:pic>
              </a:graphicData>
            </a:graphic>
          </wp:inline>
        </w:drawing>
      </w:r>
    </w:p>
    <w:p w14:paraId="5B28C70D" w14:textId="5460DBDE" w:rsidR="00AC3E1B" w:rsidRPr="00AC3E1B" w:rsidRDefault="00AC3E1B" w:rsidP="00E868AB">
      <w:pPr>
        <w:pStyle w:val="JamesManuscriptBody"/>
        <w:spacing w:line="240" w:lineRule="auto"/>
        <w:rPr>
          <w:rFonts w:eastAsiaTheme="minorEastAsia"/>
          <w:iCs/>
        </w:rPr>
      </w:pPr>
      <w:r w:rsidRPr="00202761">
        <w:rPr>
          <w:rFonts w:eastAsiaTheme="minorEastAsia"/>
          <w:iCs/>
        </w:rPr>
        <w:t xml:space="preserve">Figure 1: A state-transition diagram describing the examined </w:t>
      </w:r>
      <w:proofErr w:type="spellStart"/>
      <w:r w:rsidRPr="00202761">
        <w:rPr>
          <w:rFonts w:ascii="Courier New" w:eastAsiaTheme="minorEastAsia" w:hAnsi="Courier New" w:cs="Courier New"/>
          <w:iCs/>
        </w:rPr>
        <w:t>hOUwie</w:t>
      </w:r>
      <w:proofErr w:type="spellEnd"/>
      <w:r w:rsidRPr="00202761">
        <w:rPr>
          <w:rFonts w:eastAsiaTheme="minorEastAsia"/>
          <w:iCs/>
        </w:rPr>
        <w:t xml:space="preserve"> model structures. </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29C5F06F" w:rsidR="005460E0" w:rsidRDefault="005460E0" w:rsidP="00C32621">
      <w:pPr>
        <w:pStyle w:val="JamesManuscriptBody"/>
      </w:pPr>
      <w:r>
        <w:t xml:space="preserve">Figure 2: Forward simulations of some of the different possible model types in </w:t>
      </w:r>
      <w:proofErr w:type="spellStart"/>
      <w:r>
        <w:t>hOUwie</w:t>
      </w:r>
      <w:proofErr w:type="spellEnd"/>
      <w:r>
        <w:t xml:space="preserve">. </w:t>
      </w:r>
    </w:p>
    <w:p w14:paraId="4832A177" w14:textId="4C44FCD5" w:rsidR="00D133EE" w:rsidRDefault="00B06C1E" w:rsidP="00C32621">
      <w:pPr>
        <w:pStyle w:val="JamesManuscriptBody"/>
      </w:pPr>
      <w:r>
        <w:rPr>
          <w:noProof/>
        </w:rPr>
        <w:lastRenderedPageBreak/>
        <w:drawing>
          <wp:inline distT="0" distB="0" distL="0" distR="0" wp14:anchorId="707AC7DE" wp14:editId="3BBD18F4">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0DA44AED" w14:textId="05AEB5B1" w:rsidR="008014D0" w:rsidRDefault="008014D0" w:rsidP="00C32621">
      <w:pPr>
        <w:pStyle w:val="JamesManuscriptBody"/>
      </w:pPr>
      <w:r>
        <w:t xml:space="preserve">Figure 3: Adaptive sampling procedure. </w:t>
      </w:r>
    </w:p>
    <w:p w14:paraId="29C3F5EC" w14:textId="45CCF525" w:rsidR="0062243C" w:rsidRDefault="009E0E5A" w:rsidP="001C5F0C">
      <w:pPr>
        <w:pStyle w:val="JamesManuscriptBody"/>
      </w:pPr>
      <w:r>
        <w:rPr>
          <w:noProof/>
        </w:rPr>
        <w:lastRenderedPageBreak/>
        <w:drawing>
          <wp:inline distT="0" distB="0" distL="0" distR="0" wp14:anchorId="295533FA" wp14:editId="73F8A59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E559D7" w14:textId="4E26D9CF" w:rsidR="005460E0" w:rsidRDefault="005460E0" w:rsidP="00E868AB">
      <w:pPr>
        <w:pStyle w:val="JamesManuscriptBody"/>
        <w:spacing w:line="240" w:lineRule="auto"/>
      </w:pPr>
      <w:r>
        <w:t xml:space="preserve">Figure 4: For a single simulation, the performance of adaptive sampling (blue) compared to pure discrete stochastic mappings (red). </w:t>
      </w:r>
      <w:r w:rsidR="00E868AB">
        <w:t>Dashed line likelihood under generating map.</w:t>
      </w:r>
    </w:p>
    <w:p w14:paraId="458D2128" w14:textId="40135F64" w:rsidR="005538A7" w:rsidRDefault="00E148FB" w:rsidP="00C32621">
      <w:pPr>
        <w:pStyle w:val="JamesManuscriptBody"/>
      </w:pPr>
      <w:r>
        <w:rPr>
          <w:noProof/>
        </w:rPr>
        <w:lastRenderedPageBreak/>
        <w:drawing>
          <wp:inline distT="0" distB="0" distL="0" distR="0" wp14:anchorId="423F5AE4" wp14:editId="6D5FC61A">
            <wp:extent cx="5943600" cy="39624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545A780" w14:textId="63D5EDAD" w:rsidR="00C32621" w:rsidRDefault="00507994" w:rsidP="00C32621">
      <w:pPr>
        <w:pStyle w:val="JamesManuscriptBody"/>
      </w:pPr>
      <w:r w:rsidRPr="0001789D">
        <w:rPr>
          <w:b/>
          <w:bCs/>
        </w:rPr>
        <w:t>Figure 5:</w:t>
      </w:r>
      <w:r>
        <w:t xml:space="preserve"> Parameter estimation performance. </w:t>
      </w:r>
      <w:r w:rsidR="00E868AB">
        <w:t xml:space="preserve">Raw differences from generating parameters. </w:t>
      </w:r>
    </w:p>
    <w:p w14:paraId="665A4E33" w14:textId="388770DC" w:rsidR="00960922" w:rsidRDefault="00706ED2" w:rsidP="00C32621">
      <w:pPr>
        <w:pStyle w:val="JamesManuscriptBody"/>
      </w:pPr>
      <w:r>
        <w:rPr>
          <w:noProof/>
        </w:rPr>
        <w:lastRenderedPageBreak/>
        <w:drawing>
          <wp:inline distT="0" distB="0" distL="0" distR="0" wp14:anchorId="0682A5BF" wp14:editId="0DD6E97C">
            <wp:extent cx="5943600" cy="3962400"/>
            <wp:effectExtent l="0" t="0" r="0" b="0"/>
            <wp:docPr id="12" name="Picture 12" descr="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00706ED2">
        <w:rPr>
          <w:b/>
          <w:bCs/>
        </w:rPr>
        <w:t>Figure 6:</w:t>
      </w:r>
      <w:r>
        <w:t xml:space="preserve"> Model AIC weights by simulating model.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69CD3E54" w:rsidR="00960922" w:rsidRPr="00960922" w:rsidRDefault="00960922" w:rsidP="0089193A">
      <w:pPr>
        <w:pStyle w:val="JamesManuscriptBody"/>
        <w:rPr>
          <w:b/>
          <w:bCs/>
        </w:rPr>
      </w:pPr>
      <w:r w:rsidRPr="00960922">
        <w:rPr>
          <w:b/>
          <w:bCs/>
        </w:rPr>
        <w:t>Figure 7</w:t>
      </w:r>
      <w:r>
        <w:rPr>
          <w:b/>
          <w:bCs/>
        </w:rPr>
        <w:t xml:space="preserve">: </w:t>
      </w:r>
      <w:r w:rsidRPr="00960922">
        <w:t>Ericaceae dataset and phylogeny</w:t>
      </w:r>
      <w:r>
        <w:t>.</w:t>
      </w:r>
      <w:r w:rsidR="0089193A">
        <w:t xml:space="preserve"> Standard error shown calculated from 100 parametric bootstraps.</w:t>
      </w:r>
    </w:p>
    <w:p w14:paraId="7EC09892" w14:textId="437CC189" w:rsidR="008408F2" w:rsidRDefault="008408F2" w:rsidP="00C32621">
      <w:pPr>
        <w:pStyle w:val="JamesManuscriptBody"/>
      </w:pPr>
      <w:r>
        <w:br w:type="page"/>
      </w:r>
    </w:p>
    <w:p w14:paraId="3FA9EE84" w14:textId="48945D00" w:rsidR="00D76270" w:rsidRPr="008408F2" w:rsidRDefault="00D76270" w:rsidP="008408F2">
      <w:pPr>
        <w:pStyle w:val="JamesManuscriptBody"/>
        <w:jc w:val="center"/>
        <w:rPr>
          <w:rFonts w:eastAsiaTheme="minorEastAsia"/>
          <w:b/>
          <w:bCs/>
        </w:rPr>
      </w:pPr>
      <w:r w:rsidRPr="008408F2">
        <w:rPr>
          <w:rFonts w:eastAsiaTheme="minorEastAsia"/>
          <w:b/>
          <w:bCs/>
        </w:rPr>
        <w:lastRenderedPageBreak/>
        <w:t>Works Cited</w:t>
      </w:r>
    </w:p>
    <w:p w14:paraId="0348A53F" w14:textId="77777777" w:rsidR="009C0977" w:rsidRPr="009C0977" w:rsidRDefault="000D1307" w:rsidP="009C0977">
      <w:pPr>
        <w:pStyle w:val="Bibliography"/>
        <w:rPr>
          <w:rFonts w:ascii="Times New Roman" w:hAnsi="Times New Roman" w:cs="Times New Roman"/>
        </w:rPr>
      </w:pPr>
      <w:r>
        <w:rPr>
          <w:rFonts w:eastAsiaTheme="minorEastAsia"/>
          <w:u w:val="single"/>
        </w:rPr>
        <w:fldChar w:fldCharType="begin"/>
      </w:r>
      <w:r w:rsidR="009C0977">
        <w:rPr>
          <w:rFonts w:eastAsiaTheme="minorEastAsia"/>
          <w:u w:val="single"/>
        </w:rPr>
        <w:instrText xml:space="preserve"> ADDIN ZOTERO_BIBL {"uncited":[],"omitted":[],"custom":[]} CSL_BIBLIOGRAPHY </w:instrText>
      </w:r>
      <w:r>
        <w:rPr>
          <w:rFonts w:eastAsiaTheme="minorEastAsia"/>
          <w:u w:val="single"/>
        </w:rPr>
        <w:fldChar w:fldCharType="separate"/>
      </w:r>
      <w:r w:rsidR="009C0977" w:rsidRPr="009C0977">
        <w:rPr>
          <w:rFonts w:ascii="Times New Roman" w:hAnsi="Times New Roman" w:cs="Times New Roman"/>
        </w:rPr>
        <w:t>Bartoszek K., Pienaar J., Mostad P., Andersson S., Hansen T.F. 2012. A phylogenetic comparative method for studying multivariate adaptation. Journal of Theoretical Biology. 314:204–215.</w:t>
      </w:r>
    </w:p>
    <w:p w14:paraId="14F80D33"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Bastide P., Mariadassou M., Robin S. 2017. Detection of adaptive shifts on phylogenies by using shifted stochastic processes on a tree. Journal of the Royal Statistical Society: Series B (Statistical Methodology). 79:1067–1093.</w:t>
      </w:r>
    </w:p>
    <w:p w14:paraId="0B1F108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Beaulieu J.M., Jhwueng D.-C., Boettiger C., O’Meara B.C. 2012. Modeling Stabilizing Selection: Expanding the Ornstein–Uhlenbeck Model of Adaptive Evolution. Evolution. 66:2369–2383.</w:t>
      </w:r>
    </w:p>
    <w:p w14:paraId="41CAFCD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Beaulieu J.M., O’Meara B.C. 2016. Detecting Hidden Diversification Shifts in Models of Trait-Dependent Speciation and Extinction. Syst Biol. 65:583–601.</w:t>
      </w:r>
    </w:p>
    <w:p w14:paraId="2351A09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Beaulieu J.M., O’Meara B.C., Donoghue M.J. 2013. Identifying Hidden Rate Changes in the Evolution of a Binary Morphological Character: The Evolution of Plant Habit in Campanulid Angiosperms. Syst Biol. 62:725–737.</w:t>
      </w:r>
    </w:p>
    <w:p w14:paraId="0D8B73D7"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Boyko J., Beaulieu J. 2022. A potential solution to the unresolved challenge of false correlation between discrete characters. .</w:t>
      </w:r>
    </w:p>
    <w:p w14:paraId="39E7B98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Boyko J.D., Beaulieu J.M. 2021. Generalized hidden Markov models for phylogenetic comparative datasets. Methods Ecol Evol. 12:468–478.</w:t>
      </w:r>
    </w:p>
    <w:p w14:paraId="09C623C7"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Burnham K.P., Anderson D.R. 2002. Model selection and multimodel inference: a practical information-theoretic approach. New York: Springer.</w:t>
      </w:r>
    </w:p>
    <w:p w14:paraId="11573CB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Butler M.A., King A.A. 2004. Phylogenetic Comparative Analysis: A Modeling Approach for                         Adaptive Evolution. The American Naturalist. 164:683–695.</w:t>
      </w:r>
    </w:p>
    <w:p w14:paraId="5AC0435E"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Caetano D.S., Harmon L.J. 2017. ratematrix: An R package for studying evolutionary integration among several traits on phylogenetic trees. Methods in Ecology and Evolution. 8:1920–1927.</w:t>
      </w:r>
    </w:p>
    <w:p w14:paraId="1CE54AA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Chapman H., Cordeiro N.J., Dutton P., Wenny D., Kitamura S., Kaplin B., Melo F.P.L., Lawes M.J. 2016. Seed-dispersal ecology of tropical montane forests. Journal of Tropical Ecology. 32:437–454.</w:t>
      </w:r>
    </w:p>
    <w:p w14:paraId="236E033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Cressler C.E., Butler M.A., King A.A. 2015. Detecting Adaptive Evolution in Phylogenetic Comparative Analysis Using the Ornstein–Uhlenbeck Model. Systematic Biology. 64:953–968.</w:t>
      </w:r>
    </w:p>
    <w:p w14:paraId="4E7F572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Cybis G.B., Sinsheimer J.S., Bedford T., Mather A.E., Lemey P., Suchard M.A. 2015. ASSESSING PHENOTYPIC CORRELATION THROUGH THE MULTIVARIATE PHYLOGENETIC LATENT LIABILITY MODEL. Ann Appl Stat. 9:969–991.</w:t>
      </w:r>
    </w:p>
    <w:p w14:paraId="063FA07B"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lastRenderedPageBreak/>
        <w:t>Eastman J.M., Wegmann D., Leuenberger C., Harmon L.J. 2013. Simpsonian “Evolution by Jumps” in an Adaptive Radiation of Anolis Lizards. arXiv:1305.4216 [q-bio].</w:t>
      </w:r>
    </w:p>
    <w:p w14:paraId="51FC475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Felsenstein J. 1985. Phylogenies and the Comparative Method. Am. Nat. 125:1–15.</w:t>
      </w:r>
    </w:p>
    <w:p w14:paraId="564947A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Felsenstein J. 2004. Inferring phylogenies. Sinauer associates Sunderland, MA.</w:t>
      </w:r>
    </w:p>
    <w:p w14:paraId="544E4E85"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Felsenstein J. 2012. A Comparative Method for Both Discrete and Continuous Characters Using the Threshold Model. The American Naturalist. 179:145–156.</w:t>
      </w:r>
    </w:p>
    <w:p w14:paraId="5B272C6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Foster S., Janson C.H. 1985. The relationship between seed size and establishment conditions in tropical woody plants. Ecology. 66:773–780.</w:t>
      </w:r>
    </w:p>
    <w:p w14:paraId="08DEDDA3"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Freyman W.A., Höhna S. 2019. Stochastic Character Mapping of State-Dependent Diversification Reveals the Tempo of Evolutionary Decline in Self-Compatible Onagraceae Lineages. Systematic Biology. 68:505–519.</w:t>
      </w:r>
    </w:p>
    <w:p w14:paraId="68E95981"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Hansen T.F. 1997. Stabilizing Selection and the Comparative Analysis of Adaptation. Evolution. 51:1341–1351.</w:t>
      </w:r>
    </w:p>
    <w:p w14:paraId="5B1B98E8"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4CC5DD76"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Hansen T.F., Pienaar J., Orzack S.H. 2008. A Comparative Method for Studying Adaptation to a Randomly Evolving Environment. Evolution. 62:1965–1977.</w:t>
      </w:r>
    </w:p>
    <w:p w14:paraId="5DCDE84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Ho L. si, Ané C. 2014a. A Linear-Time Algorithm for Gaussian and Non-Gaussian Trait Evolution Models. Syst Biol. 63:397–408.</w:t>
      </w:r>
    </w:p>
    <w:p w14:paraId="3F54178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Ho L.S.T., Ané C. 2014b. Intrinsic inference difficulties for trait evolution with Ornstein‐Uhlenbeck models. Methods in Ecology and Evolution. 5:1133–1146.</w:t>
      </w:r>
    </w:p>
    <w:p w14:paraId="1816561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Howe H.F., Smallwood J. 1982. Ecology of Seed Dispersal. Annual Review of Ecology and Systematics. 13:201–228.</w:t>
      </w:r>
    </w:p>
    <w:p w14:paraId="2BF1092B"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Huang G., Jansen H.M., Mandjes M., Spreij P., Turck K.D. 2016. Markov-modulated Ornstein-Uhlenbeck processes. Advances in Applied Probability. 48:235–254.</w:t>
      </w:r>
    </w:p>
    <w:p w14:paraId="58F9908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Ingram T., Mahler D.L. 2013a. SURFACE: detecting convergent evolution from comparative data by fitting Ornstein‐Uhlenbeck models with stepwise Akaike Information Criterion. Methods in ecology and evolution. 4:416–425.</w:t>
      </w:r>
    </w:p>
    <w:p w14:paraId="792AB068"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Ingram T., Mahler D.L. 2013b. SURFACE: detecting convergent evolution from comparative data by fitting Ornstein-Uhlenbeck models with stepwise Akaike Information Criterion. Methods in Ecology and Evolution. 4:416–425.</w:t>
      </w:r>
    </w:p>
    <w:p w14:paraId="75BE816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lastRenderedPageBreak/>
        <w:t>Ives A.R., Garland T. 2010. Phylogenetic Logistic Regression for Binary Dependent Variables. Syst Biol. 59:9–26.</w:t>
      </w:r>
    </w:p>
    <w:p w14:paraId="28778E4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Jones C.T., Youssef N., Susko E., Bielawski J.P. 2020. A Phenotype–Genotype Codon Model for Detecting Adaptive Evolution. Systematic Biology. 69:722–738.</w:t>
      </w:r>
    </w:p>
    <w:p w14:paraId="0D99503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Khabbazian M., Kriebel R., Rohe K., Ané C. 2016. Fast and accurate detection of evolutionary shifts in Ornstein–Uhlenbeck models. Methods in Ecology and Evolution. 7:811–824.</w:t>
      </w:r>
    </w:p>
    <w:p w14:paraId="4DA750CE"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Lemey P., Rambaut A., Welch J.J., Suchard M.A. 2010. Phylogeography Takes a Relaxed Random Walk in Continuous Space and Time. Molecular Biology and Evolution. 27:1877–1885.</w:t>
      </w:r>
    </w:p>
    <w:p w14:paraId="26D3CE3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269B1CF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Lorts C.M., Briggeman T., Sang T. 2008. Evolution of fruit types and seed dispersal:A phylogenetic and ecological snapshot. Journal of Systematics and Evolution. 46:396.</w:t>
      </w:r>
    </w:p>
    <w:p w14:paraId="27B2719E"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Maddison W.P. 2006. Confounding Asymmetries in Evolutionary Diversification and Character Change. Evolution. 60:1743–1746.</w:t>
      </w:r>
    </w:p>
    <w:p w14:paraId="03BD7DF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Maddison W.P., FitzJohn R.G. 2015. The Unsolved Challenge to Phylogenetic Correlation Tests for Categorical Characters. Syst Biol. 64:127–136.</w:t>
      </w:r>
    </w:p>
    <w:p w14:paraId="1797003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Maddison W.P., Midford P.E., Otto S.P., Oakley T. 2007. Estimating a Binary Character’s Effect on Speciation and Extinction. Syst Biol. 56:701–710.</w:t>
      </w:r>
    </w:p>
    <w:p w14:paraId="16F1203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Mahler D.L., Ingram T., Revell L.J., Losos J.B. 2013. Exceptional convergence on the macroevolutionary landscape in island lizard radiations. Science. 341:292–295.</w:t>
      </w:r>
    </w:p>
    <w:p w14:paraId="3B6EBC9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Martin B.S., Bradburd G.S., Harmon L.J., Weber M.G. 2022. Modeling the Evolution of Rates of Continuous Trait Evolution. :2022.03.18.484930.</w:t>
      </w:r>
    </w:p>
    <w:p w14:paraId="224502E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4C8D5E4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Middleton N., Thomas D. 1997. World atlas of desertification.. ed. 2. .</w:t>
      </w:r>
    </w:p>
    <w:p w14:paraId="6666245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Mitov V., Bartoszek K., Stadler T. 2019. Automatic generation of evolutionary hypotheses using mixed Gaussian phylogenetic models. Proceedings of the National Academy of Sciences. 116:16921–16926.</w:t>
      </w:r>
    </w:p>
    <w:p w14:paraId="778C8B3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Moreno-Jiménez E., Plaza C., Saiz H., Manzano R., Flagmeier M., Maestre F.T. 2019. Aridity and reduced soil micronutrient availability in global drylands. Nat Sustain. 2:371–377.</w:t>
      </w:r>
    </w:p>
    <w:p w14:paraId="65C6DCD5"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lastRenderedPageBreak/>
        <w:t>Nielsen R. 2002. Mapping Mutations on Phylogenies. Systematic Biology. 51:729–739.</w:t>
      </w:r>
    </w:p>
    <w:p w14:paraId="1912B56B"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Nunes A., Köbel M., Pinho P., Matos P., Bello F. de, Correia O., Branquinho C. 2017. Which plant traits respond to aridity? A critical step to assess functional diversity in Mediterranean drylands. Agricultural and Forest Meteorology. 239:176–184.</w:t>
      </w:r>
    </w:p>
    <w:p w14:paraId="7DC67BC5"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O’Meara B. 2008. Using Trees: Myrmecocystus Phylogeny and Character Evolution and New Methods for Investigating Trait Evolution and Species Delimitation (PhD Dissertation). Nat Prec.:1–1.</w:t>
      </w:r>
    </w:p>
    <w:p w14:paraId="428733B8"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O’Meara B.C., Ané C., Sanderson M.J., Wainwright P.C. 2006. Testing for Different Rates of Continuous Trait Evolution Using Likelihood. Evolution. 60:922–933.</w:t>
      </w:r>
    </w:p>
    <w:p w14:paraId="57D7FD1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Pagel M. 1994. Detecting correlated evolution on phylogenies: a general method for the comparative analysis of discrete characters. Proc. R. Soc. B: Biol. Sci. 255:37–45.</w:t>
      </w:r>
    </w:p>
    <w:p w14:paraId="141681F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Pupko T., Pe I., Shamir R., Graur D. 2000. A Fast Algorithm for Joint Reconstruction of Ancestral Amino Acid Sequences. Mol Biol Evol. 17:890–896.</w:t>
      </w:r>
    </w:p>
    <w:p w14:paraId="3E84328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Rabosky D.L., Goldberg E.E. 2015. Model Inadequacy and Mistaken Inferences of Trait-Dependent Speciation. Syst Biol. 64:340–355.</w:t>
      </w:r>
    </w:p>
    <w:p w14:paraId="70922F9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Rao V., Teh Y.W. 2013. Fast MCMC Sampling for Markov Jump Processes and Extensions. :26.</w:t>
      </w:r>
    </w:p>
    <w:p w14:paraId="3337AA1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Revell L.J. 2013. A Comment on the Use of Stochastic Character Maps to Estimate Evolutionary Rate Variation in a Continuously Valued Trait. Systematic Biology. 62:339–345.</w:t>
      </w:r>
    </w:p>
    <w:p w14:paraId="7984004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Revell L.J. 2021. A variable-rate quantitative trait evolution model using penalized-likelihood. PeerJ. 9:e11997.</w:t>
      </w:r>
    </w:p>
    <w:p w14:paraId="580C77AB"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Revell L.J., Collar D.C. 2009. Phylogenetic Analysis of the Evolutionary Correlation Using Likelihood. Evolution. 63:1090–1100.</w:t>
      </w:r>
    </w:p>
    <w:p w14:paraId="7157B1F6"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Schupp E.W. 1993. Quantity, quality and the effectiveness of seed dispersal by animals. Vegetatio. 107:15–29.</w:t>
      </w:r>
    </w:p>
    <w:p w14:paraId="4C531836"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Schwery O., Onstein R.E., Bouchenak-Khelladi Y., Xing Y., Carter R.J., Linder H.P. 2015. As old as the mountains: the radiations of the Ericaceae. New Phytologist. 207:355–367.</w:t>
      </w:r>
    </w:p>
    <w:p w14:paraId="2AD4B48C"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Steel M., Penny D. 2000. Parsimony, Likelihood, and the Role of Models in Molecular Phylogenetics. Mol Biol Evol. 17:839–850.</w:t>
      </w:r>
    </w:p>
    <w:p w14:paraId="3D1F2C0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6FE9328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lastRenderedPageBreak/>
        <w:t>Thomas G.H., Freckleton R.P., Székely T. 2006. Comparative analyses of the influence of developmental mode on phenotypic diversification rates in shorebirds. Proceedings of the Royal Society B: Biological Sciences. 273:1619–1624.</w:t>
      </w:r>
    </w:p>
    <w:p w14:paraId="604550E5"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Toljagić O., Voje K.L., Matschiner M., Liow L.H., Hansen T.F. 2018. Millions of Years Behind: Slow Adaptation of Ruminants to Grasslands. Syst Biol. 67:145–157.</w:t>
      </w:r>
    </w:p>
    <w:p w14:paraId="5E3D3CD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Tribble C.M., May M.R., Jackson-Gain A., Zenil-Ferguson R., Specht C.D., Rothfels C.J. 2021. Unearthing modes of climatic adaptation in underground storage organs across Liliales. .</w:t>
      </w:r>
    </w:p>
    <w:p w14:paraId="6E53707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120EBB8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Uyeda J.C., Zenil-Ferguson R., Pennell M.W. 2018. Rethinking phylogenetic comparative methods. Syst Biol. 67:1091–1109.</w:t>
      </w:r>
    </w:p>
    <w:p w14:paraId="5A3D27B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Vasconcelos T., Boyko J.D., Beaulieu J.M. 2021. Linking mode of seed dispersal and climatic niche evolution in flowering plants. J. Biogeogr. n/a.</w:t>
      </w:r>
    </w:p>
    <w:p w14:paraId="7728C8F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72B22B0E"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382AA003"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Yang Z. 2006. Computational molecular evolution. Oxford University Press Oxford.</w:t>
      </w:r>
    </w:p>
    <w:p w14:paraId="28D86AC6" w14:textId="27FA5418" w:rsidR="005653D8" w:rsidRPr="00F07FC8" w:rsidRDefault="000D1307" w:rsidP="00EF5110">
      <w:pPr>
        <w:pStyle w:val="JamesManuscriptBody"/>
        <w:rPr>
          <w:rFonts w:eastAsiaTheme="minorEastAsia"/>
          <w:u w:val="single"/>
        </w:rPr>
      </w:pPr>
      <w:r>
        <w:rPr>
          <w:rFonts w:eastAsiaTheme="minorEastAsia"/>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2-05-09T14:42:00Z" w:initials="JMB">
    <w:p w14:paraId="14CE4A3A" w14:textId="38F14288" w:rsidR="00E94A5C" w:rsidRDefault="00E94A5C">
      <w:pPr>
        <w:pStyle w:val="CommentText"/>
      </w:pPr>
      <w:r>
        <w:rPr>
          <w:rStyle w:val="CommentReference"/>
        </w:rPr>
        <w:annotationRef/>
      </w:r>
      <w:r>
        <w:t>I appreciate you taking my comment about short abstracts to heart, but perhaps a little more.</w:t>
      </w:r>
    </w:p>
  </w:comment>
  <w:comment w:id="100" w:author="Jeremy Michael Beaulieu" w:date="2022-06-02T08:57:00Z" w:initials="JMB">
    <w:p w14:paraId="14F5128F" w14:textId="77777777" w:rsidR="001B7D91" w:rsidRDefault="001B7D91" w:rsidP="003318F4">
      <w:r>
        <w:rPr>
          <w:rStyle w:val="CommentReference"/>
        </w:rPr>
        <w:annotationRef/>
      </w:r>
      <w:r>
        <w:rPr>
          <w:rFonts w:asciiTheme="minorHAnsi" w:eastAsiaTheme="minorHAnsi" w:hAnsiTheme="minorHAnsi" w:cstheme="minorBidi"/>
          <w:lang w:val="en-US"/>
        </w:rPr>
        <w:t xml:space="preserve">I’d consider changing this term to something else. Q vs </w:t>
      </w:r>
      <w:r>
        <w:rPr>
          <w:rFonts w:asciiTheme="minorHAnsi" w:eastAsiaTheme="minorHAnsi" w:hAnsiTheme="minorHAnsi" w:cstheme="minorBidi"/>
          <w:b/>
          <w:bCs/>
          <w:lang w:val="en-US"/>
        </w:rPr>
        <w:t xml:space="preserve">Q </w:t>
      </w:r>
      <w:r>
        <w:rPr>
          <w:rFonts w:asciiTheme="minorHAnsi" w:eastAsiaTheme="minorHAnsi" w:hAnsiTheme="minorHAnsi" w:cstheme="minorBidi"/>
          <w:lang w:val="en-US"/>
        </w:rPr>
        <w:t>which comes later may be confusing.</w:t>
      </w:r>
    </w:p>
  </w:comment>
  <w:comment w:id="122" w:author="Jeremy Michael Beaulieu" w:date="2022-06-02T08:58:00Z" w:initials="JMB">
    <w:p w14:paraId="602A8789" w14:textId="77777777" w:rsidR="001B7D91" w:rsidRDefault="001B7D91" w:rsidP="00C14B03">
      <w:r>
        <w:rPr>
          <w:rStyle w:val="CommentReference"/>
        </w:rPr>
        <w:annotationRef/>
      </w:r>
      <w:r>
        <w:rPr>
          <w:rFonts w:asciiTheme="minorHAnsi" w:eastAsiaTheme="minorHAnsi" w:hAnsiTheme="minorHAnsi" w:cstheme="minorBidi"/>
          <w:lang w:val="en-US"/>
        </w:rPr>
        <w:t>Don’t use this font. Sys. Bio. Doesn’t like it. Just either italicize or keep as plain text.</w:t>
      </w:r>
    </w:p>
  </w:comment>
  <w:comment w:id="125" w:author="Jeremy Michael Beaulieu" w:date="2022-05-10T13:40:00Z" w:initials="JMB">
    <w:p w14:paraId="331B8A8D" w14:textId="5A9E894E" w:rsidR="00162EDF" w:rsidRDefault="00162EDF">
      <w:pPr>
        <w:pStyle w:val="CommentText"/>
      </w:pPr>
      <w:r>
        <w:rPr>
          <w:rStyle w:val="CommentReference"/>
        </w:rPr>
        <w:annotationRef/>
      </w:r>
      <w:r>
        <w:t>Be sure to use the notation as above rather than spelling it out the word.</w:t>
      </w:r>
    </w:p>
  </w:comment>
  <w:comment w:id="146" w:author="Jeremy Michael Beaulieu" w:date="2022-06-02T09:01:00Z" w:initials="JMB">
    <w:p w14:paraId="3F70EFAD" w14:textId="77777777" w:rsidR="00B37C03" w:rsidRDefault="00B37C03" w:rsidP="00A9013E">
      <w:r>
        <w:rPr>
          <w:rStyle w:val="CommentReference"/>
        </w:rPr>
        <w:annotationRef/>
      </w:r>
      <w:r>
        <w:rPr>
          <w:rFonts w:asciiTheme="minorHAnsi" w:eastAsiaTheme="minorHAnsi" w:hAnsiTheme="minorHAnsi" w:cstheme="minorBidi"/>
          <w:lang w:val="en-US"/>
        </w:rPr>
        <w:t>Was this coincidental that it is the same number as in the previous sentence?</w:t>
      </w:r>
    </w:p>
  </w:comment>
  <w:comment w:id="155" w:author="Jeremy Michael Beaulieu" w:date="2022-05-10T13:56:00Z" w:initials="JMB">
    <w:p w14:paraId="1F37B841" w14:textId="6AA79124" w:rsidR="00866835" w:rsidRDefault="00866835">
      <w:pPr>
        <w:pStyle w:val="CommentText"/>
      </w:pPr>
      <w:r>
        <w:rPr>
          <w:rStyle w:val="CommentReference"/>
        </w:rPr>
        <w:annotationRef/>
      </w:r>
      <w:r>
        <w:t>One thing to keep in mind is the mind-altering use of acronyms. I know you defined above, but I’d consider spelling them out again here in your first use of them just so readers don’t have to refer back above to remember what they mean. Just a thought. Could be a bad idea too.</w:t>
      </w:r>
    </w:p>
  </w:comment>
  <w:comment w:id="190" w:author="Jeremy Michael Beaulieu" w:date="2022-05-10T15:13:00Z" w:initials="JMB">
    <w:p w14:paraId="417163DD" w14:textId="2621DA20" w:rsidR="00D1141F" w:rsidRDefault="00D1141F">
      <w:pPr>
        <w:pStyle w:val="CommentText"/>
      </w:pPr>
      <w:r>
        <w:rPr>
          <w:rStyle w:val="CommentReference"/>
        </w:rPr>
        <w:annotationRef/>
      </w:r>
      <w:r>
        <w:t>I was almost about to comment “no way, it’s maybe 10 years tops.” But Butler and King 2004, O’Meara et al 2006, that’s almost 20 years back to then. Frack. I’m getting old.</w:t>
      </w:r>
    </w:p>
  </w:comment>
  <w:comment w:id="196" w:author="Jeremy Michael Beaulieu" w:date="2022-05-10T15:16:00Z" w:initials="JMB">
    <w:p w14:paraId="2982151C" w14:textId="571B1A68" w:rsidR="00D1141F" w:rsidRDefault="00D1141F">
      <w:pPr>
        <w:pStyle w:val="CommentText"/>
      </w:pPr>
      <w:r>
        <w:rPr>
          <w:rStyle w:val="CommentReference"/>
        </w:rPr>
        <w:annotationRef/>
      </w:r>
      <w:r>
        <w:t xml:space="preserve">You need to be consistent. Are you using courier for </w:t>
      </w:r>
      <w:r>
        <w:t xml:space="preserve">hOUwie throughout or not? I don’t think Sys. Bio. Likes that. I’d suggest just italicizing it. </w:t>
      </w:r>
    </w:p>
  </w:comment>
  <w:comment w:id="197" w:author="Jeremy Michael Beaulieu" w:date="2022-06-02T09:08:00Z" w:initials="JMB">
    <w:p w14:paraId="5E7B893D" w14:textId="77777777" w:rsidR="005736D8" w:rsidRDefault="005736D8" w:rsidP="00C34EF2">
      <w:r>
        <w:rPr>
          <w:rStyle w:val="CommentReference"/>
        </w:rPr>
        <w:annotationRef/>
      </w:r>
      <w:r>
        <w:rPr>
          <w:rFonts w:asciiTheme="minorHAnsi" w:eastAsiaTheme="minorHAnsi" w:hAnsiTheme="minorHAnsi" w:cstheme="minorBidi"/>
          <w:lang w:val="en-US"/>
        </w:rPr>
        <w:t>What models? I assume you mean in the intro? If so, be specific. Don’t assume people know what you are talking about.</w:t>
      </w:r>
    </w:p>
  </w:comment>
  <w:comment w:id="209" w:author="Jeremy Michael Beaulieu" w:date="2022-05-10T15:17:00Z" w:initials="JMB">
    <w:p w14:paraId="322DC581" w14:textId="444CDF66" w:rsidR="00D1141F" w:rsidRDefault="00D1141F">
      <w:pPr>
        <w:pStyle w:val="CommentText"/>
      </w:pPr>
      <w:r>
        <w:rPr>
          <w:rStyle w:val="CommentReference"/>
        </w:rPr>
        <w:annotationRef/>
      </w:r>
      <w:r>
        <w:t xml:space="preserve">I’d add O’Meara and Beaulieu 2022 too. </w:t>
      </w:r>
    </w:p>
  </w:comment>
  <w:comment w:id="217" w:author="Jeremy Michael Beaulieu" w:date="2022-06-02T09:11:00Z" w:initials="JMB">
    <w:p w14:paraId="6CDE41FD" w14:textId="77777777" w:rsidR="00DB67E4" w:rsidRDefault="00DB67E4" w:rsidP="003F55E9">
      <w:r>
        <w:rPr>
          <w:rStyle w:val="CommentReference"/>
        </w:rPr>
        <w:annotationRef/>
      </w:r>
      <w:r>
        <w:rPr>
          <w:rFonts w:asciiTheme="minorHAnsi" w:eastAsiaTheme="minorHAnsi" w:hAnsiTheme="minorHAnsi" w:cstheme="minorBidi"/>
          <w:lang w:val="en-US"/>
        </w:rPr>
        <w:t xml:space="preserve">What is? Again be specific. You are obviously expanding the last point in the previous paragraph. But it’s good writing to be specific instead of using “this” in place (this is what copy editors do actually). </w:t>
      </w:r>
    </w:p>
  </w:comment>
  <w:comment w:id="239" w:author="Jeremy Michael Beaulieu" w:date="2022-06-02T09:16:00Z" w:initials="JMB">
    <w:p w14:paraId="2180630B" w14:textId="77777777" w:rsidR="000F33AD" w:rsidRDefault="000F33AD" w:rsidP="002E7FF3">
      <w:r>
        <w:rPr>
          <w:rStyle w:val="CommentReference"/>
        </w:rPr>
        <w:annotationRef/>
      </w:r>
      <w:r>
        <w:rPr>
          <w:rFonts w:asciiTheme="minorHAnsi" w:eastAsiaTheme="minorHAnsi" w:hAnsiTheme="minorHAnsi" w:cstheme="minorBidi"/>
          <w:lang w:val="en-US"/>
        </w:rPr>
        <w:t>From this legend alone I have no idea where this information came from or what it is supposed to represent.</w:t>
      </w:r>
    </w:p>
  </w:comment>
  <w:comment w:id="240" w:author="Jeremy Michael Beaulieu" w:date="2022-06-02T09:16:00Z" w:initials="JMB">
    <w:p w14:paraId="58081B66" w14:textId="77777777" w:rsidR="000F33AD" w:rsidRDefault="000F33AD" w:rsidP="00536FA9">
      <w:r>
        <w:rPr>
          <w:rStyle w:val="CommentReference"/>
        </w:rPr>
        <w:annotationRef/>
      </w:r>
      <w:r>
        <w:rPr>
          <w:rFonts w:asciiTheme="minorHAnsi" w:eastAsiaTheme="minorHAnsi" w:hAnsiTheme="minorHAnsi" w:cstheme="minorBidi"/>
          <w:lang w:val="en-US"/>
        </w:rPr>
        <w:t>How was RMSE calculated? Again, details are slim. Really need to make the tables and the legends self-explanatory without having folks constantly flipping back to the text.</w:t>
      </w:r>
    </w:p>
  </w:comment>
  <w:comment w:id="241" w:author="Jeremy Michael Beaulieu" w:date="2022-06-02T09:17:00Z" w:initials="JMB">
    <w:p w14:paraId="7C76A9CF" w14:textId="77777777" w:rsidR="000F33AD" w:rsidRDefault="000F33AD" w:rsidP="00A76C91">
      <w:r>
        <w:rPr>
          <w:rStyle w:val="CommentReference"/>
        </w:rPr>
        <w:annotationRef/>
      </w:r>
      <w:r>
        <w:rPr>
          <w:rFonts w:asciiTheme="minorHAnsi" w:eastAsiaTheme="minorHAnsi" w:hAnsiTheme="minorHAnsi" w:cstheme="minorBidi"/>
          <w:lang w:val="en-US"/>
        </w:rPr>
        <w:t xml:space="preserve">What data sets?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CE4A3A" w15:done="0"/>
  <w15:commentEx w15:paraId="14F5128F" w15:done="0"/>
  <w15:commentEx w15:paraId="602A8789" w15:done="0"/>
  <w15:commentEx w15:paraId="331B8A8D" w15:done="0"/>
  <w15:commentEx w15:paraId="3F70EFAD" w15:done="0"/>
  <w15:commentEx w15:paraId="1F37B841" w15:done="0"/>
  <w15:commentEx w15:paraId="417163DD" w15:done="0"/>
  <w15:commentEx w15:paraId="2982151C" w15:done="0"/>
  <w15:commentEx w15:paraId="5E7B893D" w15:done="0"/>
  <w15:commentEx w15:paraId="322DC581" w15:done="0"/>
  <w15:commentEx w15:paraId="6CDE41FD" w15:done="0"/>
  <w15:commentEx w15:paraId="2180630B" w15:done="0"/>
  <w15:commentEx w15:paraId="58081B66" w15:done="0"/>
  <w15:commentEx w15:paraId="7C76A9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2FA03" w16cex:dateUtc="2022-06-02T13:57:00Z"/>
  <w16cex:commentExtensible w16cex:durableId="2642FA2E" w16cex:dateUtc="2022-06-02T13:58:00Z"/>
  <w16cex:commentExtensible w16cex:durableId="2642FB06" w16cex:dateUtc="2022-06-02T14:01:00Z"/>
  <w16cex:commentExtensible w16cex:durableId="2642FC7A" w16cex:dateUtc="2022-06-02T14:08:00Z"/>
  <w16cex:commentExtensible w16cex:durableId="2642FD3B" w16cex:dateUtc="2022-06-02T14:11:00Z"/>
  <w16cex:commentExtensible w16cex:durableId="2642FE5A" w16cex:dateUtc="2022-06-02T14:16:00Z"/>
  <w16cex:commentExtensible w16cex:durableId="2642FE85" w16cex:dateUtc="2022-06-02T14:16:00Z"/>
  <w16cex:commentExtensible w16cex:durableId="2642FE95" w16cex:dateUtc="2022-06-02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CE4A3A" w16cid:durableId="2623A6E8"/>
  <w16cid:commentId w16cid:paraId="14F5128F" w16cid:durableId="2642FA03"/>
  <w16cid:commentId w16cid:paraId="602A8789" w16cid:durableId="2642FA2E"/>
  <w16cid:commentId w16cid:paraId="331B8A8D" w16cid:durableId="2624E9C6"/>
  <w16cid:commentId w16cid:paraId="3F70EFAD" w16cid:durableId="2642FB06"/>
  <w16cid:commentId w16cid:paraId="1F37B841" w16cid:durableId="2624ED87"/>
  <w16cid:commentId w16cid:paraId="417163DD" w16cid:durableId="2624FF8F"/>
  <w16cid:commentId w16cid:paraId="2982151C" w16cid:durableId="2625003B"/>
  <w16cid:commentId w16cid:paraId="5E7B893D" w16cid:durableId="2642FC7A"/>
  <w16cid:commentId w16cid:paraId="322DC581" w16cid:durableId="26250087"/>
  <w16cid:commentId w16cid:paraId="6CDE41FD" w16cid:durableId="2642FD3B"/>
  <w16cid:commentId w16cid:paraId="2180630B" w16cid:durableId="2642FE5A"/>
  <w16cid:commentId w16cid:paraId="58081B66" w16cid:durableId="2642FE85"/>
  <w16cid:commentId w16cid:paraId="7C76A9CF" w16cid:durableId="2642FE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B60D3" w14:textId="77777777" w:rsidR="00C52652" w:rsidRDefault="00C52652" w:rsidP="004F7AB3">
      <w:r>
        <w:separator/>
      </w:r>
    </w:p>
  </w:endnote>
  <w:endnote w:type="continuationSeparator" w:id="0">
    <w:p w14:paraId="547E8B5F" w14:textId="77777777" w:rsidR="00C52652" w:rsidRDefault="00C52652"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1E649" w14:textId="77777777" w:rsidR="00C52652" w:rsidRDefault="00C52652" w:rsidP="004F7AB3">
      <w:r>
        <w:separator/>
      </w:r>
    </w:p>
  </w:footnote>
  <w:footnote w:type="continuationSeparator" w:id="0">
    <w:p w14:paraId="1583E2FD" w14:textId="77777777" w:rsidR="00C52652" w:rsidRDefault="00C52652"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5695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AD" w15:userId="S::jmbeauli@uark.edu::c69d0a29-e169-43c9-b3b6-b813e824d8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5D9F"/>
    <w:rsid w:val="00006E5B"/>
    <w:rsid w:val="00007D61"/>
    <w:rsid w:val="00010EFA"/>
    <w:rsid w:val="00011089"/>
    <w:rsid w:val="00014090"/>
    <w:rsid w:val="0001491E"/>
    <w:rsid w:val="00015D77"/>
    <w:rsid w:val="0001708F"/>
    <w:rsid w:val="0001789D"/>
    <w:rsid w:val="00017B6D"/>
    <w:rsid w:val="0002225A"/>
    <w:rsid w:val="00022F15"/>
    <w:rsid w:val="00023A29"/>
    <w:rsid w:val="0002446B"/>
    <w:rsid w:val="00024FA6"/>
    <w:rsid w:val="00026F09"/>
    <w:rsid w:val="0003076F"/>
    <w:rsid w:val="000315B2"/>
    <w:rsid w:val="00031613"/>
    <w:rsid w:val="0003166A"/>
    <w:rsid w:val="0003205A"/>
    <w:rsid w:val="00032363"/>
    <w:rsid w:val="000329AA"/>
    <w:rsid w:val="00033571"/>
    <w:rsid w:val="0003368F"/>
    <w:rsid w:val="00034C75"/>
    <w:rsid w:val="00035D4C"/>
    <w:rsid w:val="000373B4"/>
    <w:rsid w:val="00037476"/>
    <w:rsid w:val="000401F8"/>
    <w:rsid w:val="00040416"/>
    <w:rsid w:val="00040950"/>
    <w:rsid w:val="0004232D"/>
    <w:rsid w:val="000427A3"/>
    <w:rsid w:val="0004701C"/>
    <w:rsid w:val="0005093E"/>
    <w:rsid w:val="000511F3"/>
    <w:rsid w:val="00051389"/>
    <w:rsid w:val="000520CE"/>
    <w:rsid w:val="00052269"/>
    <w:rsid w:val="00052DCB"/>
    <w:rsid w:val="00053680"/>
    <w:rsid w:val="00053ECB"/>
    <w:rsid w:val="00054030"/>
    <w:rsid w:val="00055F77"/>
    <w:rsid w:val="000563C7"/>
    <w:rsid w:val="000621A9"/>
    <w:rsid w:val="00063496"/>
    <w:rsid w:val="000669F1"/>
    <w:rsid w:val="00066ACA"/>
    <w:rsid w:val="00067483"/>
    <w:rsid w:val="00070D35"/>
    <w:rsid w:val="0007112E"/>
    <w:rsid w:val="00071C78"/>
    <w:rsid w:val="00072517"/>
    <w:rsid w:val="00074241"/>
    <w:rsid w:val="000750B5"/>
    <w:rsid w:val="000754DB"/>
    <w:rsid w:val="00076BD0"/>
    <w:rsid w:val="00077A75"/>
    <w:rsid w:val="000801EE"/>
    <w:rsid w:val="000817E2"/>
    <w:rsid w:val="00082F0C"/>
    <w:rsid w:val="000836E8"/>
    <w:rsid w:val="00083AE5"/>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54CD"/>
    <w:rsid w:val="000D681D"/>
    <w:rsid w:val="000D79EF"/>
    <w:rsid w:val="000D7D19"/>
    <w:rsid w:val="000D7F96"/>
    <w:rsid w:val="000E084B"/>
    <w:rsid w:val="000E0B76"/>
    <w:rsid w:val="000E19FC"/>
    <w:rsid w:val="000E2673"/>
    <w:rsid w:val="000E5018"/>
    <w:rsid w:val="000E5597"/>
    <w:rsid w:val="000E57AF"/>
    <w:rsid w:val="000E57FA"/>
    <w:rsid w:val="000E58DB"/>
    <w:rsid w:val="000E6FF3"/>
    <w:rsid w:val="000E7E93"/>
    <w:rsid w:val="000F30E6"/>
    <w:rsid w:val="000F30E7"/>
    <w:rsid w:val="000F33AD"/>
    <w:rsid w:val="000F3BC8"/>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5313"/>
    <w:rsid w:val="00116993"/>
    <w:rsid w:val="001170C1"/>
    <w:rsid w:val="00120EB6"/>
    <w:rsid w:val="0012169A"/>
    <w:rsid w:val="001240DF"/>
    <w:rsid w:val="0012527F"/>
    <w:rsid w:val="00125A38"/>
    <w:rsid w:val="00125EFA"/>
    <w:rsid w:val="00126E26"/>
    <w:rsid w:val="00127094"/>
    <w:rsid w:val="00130703"/>
    <w:rsid w:val="00130C91"/>
    <w:rsid w:val="001317F5"/>
    <w:rsid w:val="00132250"/>
    <w:rsid w:val="00135AF3"/>
    <w:rsid w:val="0013657F"/>
    <w:rsid w:val="00136E01"/>
    <w:rsid w:val="001371B5"/>
    <w:rsid w:val="00137427"/>
    <w:rsid w:val="00140CEC"/>
    <w:rsid w:val="00141B7A"/>
    <w:rsid w:val="001449D3"/>
    <w:rsid w:val="00146337"/>
    <w:rsid w:val="00146692"/>
    <w:rsid w:val="0014729E"/>
    <w:rsid w:val="00147CC2"/>
    <w:rsid w:val="00150385"/>
    <w:rsid w:val="001514B2"/>
    <w:rsid w:val="001529F1"/>
    <w:rsid w:val="00153043"/>
    <w:rsid w:val="001532BE"/>
    <w:rsid w:val="00153872"/>
    <w:rsid w:val="00155347"/>
    <w:rsid w:val="00155454"/>
    <w:rsid w:val="00155BED"/>
    <w:rsid w:val="00155F04"/>
    <w:rsid w:val="00156832"/>
    <w:rsid w:val="001609BC"/>
    <w:rsid w:val="00162EDF"/>
    <w:rsid w:val="0016464C"/>
    <w:rsid w:val="00165162"/>
    <w:rsid w:val="001651FC"/>
    <w:rsid w:val="00165F77"/>
    <w:rsid w:val="00166834"/>
    <w:rsid w:val="00166FE9"/>
    <w:rsid w:val="00167A8C"/>
    <w:rsid w:val="0017183D"/>
    <w:rsid w:val="00171973"/>
    <w:rsid w:val="00171CCC"/>
    <w:rsid w:val="00172559"/>
    <w:rsid w:val="001727AB"/>
    <w:rsid w:val="00172826"/>
    <w:rsid w:val="001729AB"/>
    <w:rsid w:val="00172E29"/>
    <w:rsid w:val="0017362D"/>
    <w:rsid w:val="001745EB"/>
    <w:rsid w:val="00180778"/>
    <w:rsid w:val="00182F6E"/>
    <w:rsid w:val="00184E35"/>
    <w:rsid w:val="00184F80"/>
    <w:rsid w:val="001863CA"/>
    <w:rsid w:val="00187A8A"/>
    <w:rsid w:val="00190DD3"/>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2602"/>
    <w:rsid w:val="001A399C"/>
    <w:rsid w:val="001A4103"/>
    <w:rsid w:val="001A5571"/>
    <w:rsid w:val="001A5E95"/>
    <w:rsid w:val="001A5F2A"/>
    <w:rsid w:val="001A698F"/>
    <w:rsid w:val="001A6AFE"/>
    <w:rsid w:val="001A77C3"/>
    <w:rsid w:val="001B0AC0"/>
    <w:rsid w:val="001B1643"/>
    <w:rsid w:val="001B1A0E"/>
    <w:rsid w:val="001B1CC4"/>
    <w:rsid w:val="001B493F"/>
    <w:rsid w:val="001B6EFA"/>
    <w:rsid w:val="001B7B14"/>
    <w:rsid w:val="001B7D91"/>
    <w:rsid w:val="001C1155"/>
    <w:rsid w:val="001C1518"/>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17A0"/>
    <w:rsid w:val="001E18A9"/>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6166"/>
    <w:rsid w:val="00240508"/>
    <w:rsid w:val="00246195"/>
    <w:rsid w:val="00246E77"/>
    <w:rsid w:val="00250100"/>
    <w:rsid w:val="002505C9"/>
    <w:rsid w:val="00252319"/>
    <w:rsid w:val="00253269"/>
    <w:rsid w:val="002553AE"/>
    <w:rsid w:val="00256653"/>
    <w:rsid w:val="0025758D"/>
    <w:rsid w:val="0025795B"/>
    <w:rsid w:val="00260CF7"/>
    <w:rsid w:val="00261367"/>
    <w:rsid w:val="00262E75"/>
    <w:rsid w:val="00263285"/>
    <w:rsid w:val="00264487"/>
    <w:rsid w:val="00264EA2"/>
    <w:rsid w:val="002654B2"/>
    <w:rsid w:val="00266585"/>
    <w:rsid w:val="00271765"/>
    <w:rsid w:val="0027339F"/>
    <w:rsid w:val="00273FBC"/>
    <w:rsid w:val="00274BF4"/>
    <w:rsid w:val="002755F9"/>
    <w:rsid w:val="00275A03"/>
    <w:rsid w:val="00275D83"/>
    <w:rsid w:val="00276ADD"/>
    <w:rsid w:val="00277415"/>
    <w:rsid w:val="00277E53"/>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6409"/>
    <w:rsid w:val="002B657F"/>
    <w:rsid w:val="002B6785"/>
    <w:rsid w:val="002C0BCF"/>
    <w:rsid w:val="002C131C"/>
    <w:rsid w:val="002C186C"/>
    <w:rsid w:val="002C1E5A"/>
    <w:rsid w:val="002C1F38"/>
    <w:rsid w:val="002C2841"/>
    <w:rsid w:val="002C2890"/>
    <w:rsid w:val="002C3D88"/>
    <w:rsid w:val="002C3F7C"/>
    <w:rsid w:val="002C4D99"/>
    <w:rsid w:val="002C503E"/>
    <w:rsid w:val="002C51E7"/>
    <w:rsid w:val="002C5A72"/>
    <w:rsid w:val="002C639F"/>
    <w:rsid w:val="002C7964"/>
    <w:rsid w:val="002D0095"/>
    <w:rsid w:val="002D405F"/>
    <w:rsid w:val="002D5958"/>
    <w:rsid w:val="002D6C99"/>
    <w:rsid w:val="002D71BC"/>
    <w:rsid w:val="002D7A18"/>
    <w:rsid w:val="002E0AB9"/>
    <w:rsid w:val="002E281B"/>
    <w:rsid w:val="002E289D"/>
    <w:rsid w:val="002E290F"/>
    <w:rsid w:val="002E2CD6"/>
    <w:rsid w:val="002E3157"/>
    <w:rsid w:val="002E3D7B"/>
    <w:rsid w:val="002E48AC"/>
    <w:rsid w:val="002E4AC7"/>
    <w:rsid w:val="002E6454"/>
    <w:rsid w:val="002E6B7E"/>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46B2"/>
    <w:rsid w:val="00304777"/>
    <w:rsid w:val="0030560C"/>
    <w:rsid w:val="00305967"/>
    <w:rsid w:val="00305B1C"/>
    <w:rsid w:val="00305CF0"/>
    <w:rsid w:val="00307EC8"/>
    <w:rsid w:val="003126E2"/>
    <w:rsid w:val="00312969"/>
    <w:rsid w:val="00316B3A"/>
    <w:rsid w:val="00317003"/>
    <w:rsid w:val="003231D6"/>
    <w:rsid w:val="00323A9A"/>
    <w:rsid w:val="003257B8"/>
    <w:rsid w:val="00326773"/>
    <w:rsid w:val="003321AA"/>
    <w:rsid w:val="00333322"/>
    <w:rsid w:val="00333624"/>
    <w:rsid w:val="0033413C"/>
    <w:rsid w:val="00335765"/>
    <w:rsid w:val="0033692E"/>
    <w:rsid w:val="003373B1"/>
    <w:rsid w:val="003407C6"/>
    <w:rsid w:val="0034117A"/>
    <w:rsid w:val="00342CE8"/>
    <w:rsid w:val="0034313E"/>
    <w:rsid w:val="003470D6"/>
    <w:rsid w:val="0035166D"/>
    <w:rsid w:val="0035474E"/>
    <w:rsid w:val="00354E74"/>
    <w:rsid w:val="00355ECB"/>
    <w:rsid w:val="003568C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7612"/>
    <w:rsid w:val="00397E80"/>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D0611"/>
    <w:rsid w:val="003D17A5"/>
    <w:rsid w:val="003D23DD"/>
    <w:rsid w:val="003D2EA4"/>
    <w:rsid w:val="003D3B82"/>
    <w:rsid w:val="003D4965"/>
    <w:rsid w:val="003D63C6"/>
    <w:rsid w:val="003E111C"/>
    <w:rsid w:val="003E1F74"/>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58F0"/>
    <w:rsid w:val="00465DAA"/>
    <w:rsid w:val="0046713A"/>
    <w:rsid w:val="0046794A"/>
    <w:rsid w:val="004703EA"/>
    <w:rsid w:val="00470521"/>
    <w:rsid w:val="00472681"/>
    <w:rsid w:val="0047290D"/>
    <w:rsid w:val="0047343E"/>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A054E"/>
    <w:rsid w:val="004A1731"/>
    <w:rsid w:val="004A2464"/>
    <w:rsid w:val="004A29AA"/>
    <w:rsid w:val="004A32D8"/>
    <w:rsid w:val="004A4895"/>
    <w:rsid w:val="004A7842"/>
    <w:rsid w:val="004B0FC6"/>
    <w:rsid w:val="004B126C"/>
    <w:rsid w:val="004B160C"/>
    <w:rsid w:val="004B26F0"/>
    <w:rsid w:val="004B3783"/>
    <w:rsid w:val="004B38AF"/>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6F3"/>
    <w:rsid w:val="004D48BA"/>
    <w:rsid w:val="004D4A01"/>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412C"/>
    <w:rsid w:val="00504C71"/>
    <w:rsid w:val="00506356"/>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38D9"/>
    <w:rsid w:val="0053508D"/>
    <w:rsid w:val="00535D9E"/>
    <w:rsid w:val="00535EC1"/>
    <w:rsid w:val="00536C68"/>
    <w:rsid w:val="0053718A"/>
    <w:rsid w:val="005373F0"/>
    <w:rsid w:val="00540B1C"/>
    <w:rsid w:val="00541611"/>
    <w:rsid w:val="00542CC3"/>
    <w:rsid w:val="00543CFA"/>
    <w:rsid w:val="00544144"/>
    <w:rsid w:val="00544CE8"/>
    <w:rsid w:val="00545E53"/>
    <w:rsid w:val="0054608E"/>
    <w:rsid w:val="005460E0"/>
    <w:rsid w:val="00551BA3"/>
    <w:rsid w:val="00552050"/>
    <w:rsid w:val="005538A7"/>
    <w:rsid w:val="00554B15"/>
    <w:rsid w:val="005554BD"/>
    <w:rsid w:val="00556B9B"/>
    <w:rsid w:val="005607BE"/>
    <w:rsid w:val="00560F0D"/>
    <w:rsid w:val="005620BA"/>
    <w:rsid w:val="00564B6F"/>
    <w:rsid w:val="00564C0B"/>
    <w:rsid w:val="005652D6"/>
    <w:rsid w:val="005653D8"/>
    <w:rsid w:val="00566E2D"/>
    <w:rsid w:val="005700C9"/>
    <w:rsid w:val="00570A31"/>
    <w:rsid w:val="0057222A"/>
    <w:rsid w:val="0057322D"/>
    <w:rsid w:val="005736D8"/>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9486A"/>
    <w:rsid w:val="005978C7"/>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A0C"/>
    <w:rsid w:val="005C0C10"/>
    <w:rsid w:val="005C32F4"/>
    <w:rsid w:val="005C44EC"/>
    <w:rsid w:val="005C4B9E"/>
    <w:rsid w:val="005C53F4"/>
    <w:rsid w:val="005C6202"/>
    <w:rsid w:val="005D008B"/>
    <w:rsid w:val="005D0225"/>
    <w:rsid w:val="005D0AA9"/>
    <w:rsid w:val="005D22FB"/>
    <w:rsid w:val="005D4456"/>
    <w:rsid w:val="005D44D9"/>
    <w:rsid w:val="005D79BD"/>
    <w:rsid w:val="005E10B1"/>
    <w:rsid w:val="005E4F2C"/>
    <w:rsid w:val="005E607F"/>
    <w:rsid w:val="005E6812"/>
    <w:rsid w:val="005E6E2F"/>
    <w:rsid w:val="005E7384"/>
    <w:rsid w:val="005F02E9"/>
    <w:rsid w:val="005F1F53"/>
    <w:rsid w:val="005F2578"/>
    <w:rsid w:val="005F28E4"/>
    <w:rsid w:val="005F4A5C"/>
    <w:rsid w:val="005F5EFF"/>
    <w:rsid w:val="005F7136"/>
    <w:rsid w:val="005F7B3D"/>
    <w:rsid w:val="00600A6F"/>
    <w:rsid w:val="00600E39"/>
    <w:rsid w:val="00600F7F"/>
    <w:rsid w:val="00604735"/>
    <w:rsid w:val="00604851"/>
    <w:rsid w:val="00605278"/>
    <w:rsid w:val="00605978"/>
    <w:rsid w:val="00612B82"/>
    <w:rsid w:val="00614975"/>
    <w:rsid w:val="00616652"/>
    <w:rsid w:val="006168C9"/>
    <w:rsid w:val="00616BDE"/>
    <w:rsid w:val="0061716E"/>
    <w:rsid w:val="006173CF"/>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71FD"/>
    <w:rsid w:val="006712BD"/>
    <w:rsid w:val="0067247F"/>
    <w:rsid w:val="006731DA"/>
    <w:rsid w:val="006739D0"/>
    <w:rsid w:val="006752F4"/>
    <w:rsid w:val="00675788"/>
    <w:rsid w:val="0067591C"/>
    <w:rsid w:val="0067732F"/>
    <w:rsid w:val="0067769B"/>
    <w:rsid w:val="00681AF1"/>
    <w:rsid w:val="006825B3"/>
    <w:rsid w:val="0068427A"/>
    <w:rsid w:val="00685837"/>
    <w:rsid w:val="00685987"/>
    <w:rsid w:val="0068697D"/>
    <w:rsid w:val="00686A16"/>
    <w:rsid w:val="006878D7"/>
    <w:rsid w:val="00687989"/>
    <w:rsid w:val="006879D6"/>
    <w:rsid w:val="00687A85"/>
    <w:rsid w:val="0069374A"/>
    <w:rsid w:val="0069402C"/>
    <w:rsid w:val="00694850"/>
    <w:rsid w:val="00695337"/>
    <w:rsid w:val="006962DC"/>
    <w:rsid w:val="0069687F"/>
    <w:rsid w:val="006A2070"/>
    <w:rsid w:val="006A248C"/>
    <w:rsid w:val="006A2849"/>
    <w:rsid w:val="006A35B7"/>
    <w:rsid w:val="006A4FE9"/>
    <w:rsid w:val="006A6EA8"/>
    <w:rsid w:val="006B0347"/>
    <w:rsid w:val="006B3C69"/>
    <w:rsid w:val="006B521A"/>
    <w:rsid w:val="006B558D"/>
    <w:rsid w:val="006B7081"/>
    <w:rsid w:val="006B7B95"/>
    <w:rsid w:val="006C10A5"/>
    <w:rsid w:val="006C1D26"/>
    <w:rsid w:val="006C1E22"/>
    <w:rsid w:val="006C41E3"/>
    <w:rsid w:val="006C4413"/>
    <w:rsid w:val="006C73C2"/>
    <w:rsid w:val="006C784B"/>
    <w:rsid w:val="006D0831"/>
    <w:rsid w:val="006D0B92"/>
    <w:rsid w:val="006D0FD9"/>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DBD"/>
    <w:rsid w:val="006E707F"/>
    <w:rsid w:val="006E7599"/>
    <w:rsid w:val="006F0888"/>
    <w:rsid w:val="006F0CF8"/>
    <w:rsid w:val="006F0E0F"/>
    <w:rsid w:val="006F15C3"/>
    <w:rsid w:val="006F1C61"/>
    <w:rsid w:val="006F2A5B"/>
    <w:rsid w:val="006F4BAB"/>
    <w:rsid w:val="006F5C3A"/>
    <w:rsid w:val="006F79B7"/>
    <w:rsid w:val="00700E5F"/>
    <w:rsid w:val="0070132B"/>
    <w:rsid w:val="00704DF0"/>
    <w:rsid w:val="00704E1E"/>
    <w:rsid w:val="00705F83"/>
    <w:rsid w:val="00706ED2"/>
    <w:rsid w:val="00707113"/>
    <w:rsid w:val="0071162B"/>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69B6"/>
    <w:rsid w:val="00736D89"/>
    <w:rsid w:val="00736FAB"/>
    <w:rsid w:val="00741254"/>
    <w:rsid w:val="00741FB0"/>
    <w:rsid w:val="00742472"/>
    <w:rsid w:val="00744E60"/>
    <w:rsid w:val="0074532C"/>
    <w:rsid w:val="00745560"/>
    <w:rsid w:val="007458F6"/>
    <w:rsid w:val="00745A5F"/>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48D7"/>
    <w:rsid w:val="00764904"/>
    <w:rsid w:val="00765DA0"/>
    <w:rsid w:val="00766588"/>
    <w:rsid w:val="00770A08"/>
    <w:rsid w:val="00772589"/>
    <w:rsid w:val="00772B08"/>
    <w:rsid w:val="00772DD8"/>
    <w:rsid w:val="00773EF1"/>
    <w:rsid w:val="0077700D"/>
    <w:rsid w:val="00777224"/>
    <w:rsid w:val="007775ED"/>
    <w:rsid w:val="007820F9"/>
    <w:rsid w:val="00782A73"/>
    <w:rsid w:val="00782E93"/>
    <w:rsid w:val="00786BDF"/>
    <w:rsid w:val="00787D9B"/>
    <w:rsid w:val="00787EB7"/>
    <w:rsid w:val="00791FAC"/>
    <w:rsid w:val="007925D4"/>
    <w:rsid w:val="007929BB"/>
    <w:rsid w:val="007939CC"/>
    <w:rsid w:val="00794269"/>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F6"/>
    <w:rsid w:val="007D2CA7"/>
    <w:rsid w:val="007D4CC6"/>
    <w:rsid w:val="007D5D2B"/>
    <w:rsid w:val="007D7347"/>
    <w:rsid w:val="007E000C"/>
    <w:rsid w:val="007E0073"/>
    <w:rsid w:val="007E058B"/>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BB3"/>
    <w:rsid w:val="00815DED"/>
    <w:rsid w:val="008205C5"/>
    <w:rsid w:val="00821765"/>
    <w:rsid w:val="00821B34"/>
    <w:rsid w:val="00821B3A"/>
    <w:rsid w:val="0082432E"/>
    <w:rsid w:val="008254C2"/>
    <w:rsid w:val="00825D76"/>
    <w:rsid w:val="00827521"/>
    <w:rsid w:val="00827E49"/>
    <w:rsid w:val="00830CE2"/>
    <w:rsid w:val="00830D7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62E89"/>
    <w:rsid w:val="00865D49"/>
    <w:rsid w:val="00866835"/>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93A"/>
    <w:rsid w:val="00891A2B"/>
    <w:rsid w:val="008920DB"/>
    <w:rsid w:val="00893B19"/>
    <w:rsid w:val="00894C33"/>
    <w:rsid w:val="00894DD5"/>
    <w:rsid w:val="00895ABD"/>
    <w:rsid w:val="00896B54"/>
    <w:rsid w:val="00897741"/>
    <w:rsid w:val="008A1135"/>
    <w:rsid w:val="008A392A"/>
    <w:rsid w:val="008A5097"/>
    <w:rsid w:val="008A5ACF"/>
    <w:rsid w:val="008A5EB1"/>
    <w:rsid w:val="008A7558"/>
    <w:rsid w:val="008A789C"/>
    <w:rsid w:val="008B0901"/>
    <w:rsid w:val="008B112C"/>
    <w:rsid w:val="008B1196"/>
    <w:rsid w:val="008B2AD2"/>
    <w:rsid w:val="008B3DF8"/>
    <w:rsid w:val="008B4C71"/>
    <w:rsid w:val="008B545C"/>
    <w:rsid w:val="008B7C39"/>
    <w:rsid w:val="008C15B0"/>
    <w:rsid w:val="008C1F2A"/>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D6E43"/>
    <w:rsid w:val="008E1FFA"/>
    <w:rsid w:val="008E462F"/>
    <w:rsid w:val="008E4ADC"/>
    <w:rsid w:val="008E54E3"/>
    <w:rsid w:val="008E6153"/>
    <w:rsid w:val="008E722F"/>
    <w:rsid w:val="008E7353"/>
    <w:rsid w:val="008E73E5"/>
    <w:rsid w:val="008F06C3"/>
    <w:rsid w:val="008F116D"/>
    <w:rsid w:val="008F1B65"/>
    <w:rsid w:val="008F261E"/>
    <w:rsid w:val="008F3592"/>
    <w:rsid w:val="008F66B9"/>
    <w:rsid w:val="008F7253"/>
    <w:rsid w:val="008F7426"/>
    <w:rsid w:val="008F7841"/>
    <w:rsid w:val="008F7B77"/>
    <w:rsid w:val="0090088D"/>
    <w:rsid w:val="00900D29"/>
    <w:rsid w:val="009011C8"/>
    <w:rsid w:val="00901845"/>
    <w:rsid w:val="009024D0"/>
    <w:rsid w:val="00903CCF"/>
    <w:rsid w:val="00904FC1"/>
    <w:rsid w:val="00905A25"/>
    <w:rsid w:val="00906A82"/>
    <w:rsid w:val="00907F98"/>
    <w:rsid w:val="009126FA"/>
    <w:rsid w:val="00913A42"/>
    <w:rsid w:val="00913E74"/>
    <w:rsid w:val="00914520"/>
    <w:rsid w:val="009145B0"/>
    <w:rsid w:val="00914913"/>
    <w:rsid w:val="00915189"/>
    <w:rsid w:val="00915980"/>
    <w:rsid w:val="00915FCE"/>
    <w:rsid w:val="009167D5"/>
    <w:rsid w:val="009171A1"/>
    <w:rsid w:val="00920A19"/>
    <w:rsid w:val="009213FF"/>
    <w:rsid w:val="0092160C"/>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241D"/>
    <w:rsid w:val="0099406B"/>
    <w:rsid w:val="00994CAE"/>
    <w:rsid w:val="00994FE7"/>
    <w:rsid w:val="009960E1"/>
    <w:rsid w:val="00996BBE"/>
    <w:rsid w:val="00996EA1"/>
    <w:rsid w:val="00997107"/>
    <w:rsid w:val="009A0D77"/>
    <w:rsid w:val="009A0F00"/>
    <w:rsid w:val="009A2F79"/>
    <w:rsid w:val="009A31F5"/>
    <w:rsid w:val="009A47C6"/>
    <w:rsid w:val="009A5902"/>
    <w:rsid w:val="009B0DA4"/>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84"/>
    <w:rsid w:val="009C2071"/>
    <w:rsid w:val="009C2197"/>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127AD"/>
    <w:rsid w:val="00A13B57"/>
    <w:rsid w:val="00A14125"/>
    <w:rsid w:val="00A14275"/>
    <w:rsid w:val="00A142AC"/>
    <w:rsid w:val="00A14FA8"/>
    <w:rsid w:val="00A16394"/>
    <w:rsid w:val="00A16DC5"/>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24E9"/>
    <w:rsid w:val="00A443A3"/>
    <w:rsid w:val="00A44A38"/>
    <w:rsid w:val="00A46931"/>
    <w:rsid w:val="00A47548"/>
    <w:rsid w:val="00A533BC"/>
    <w:rsid w:val="00A54401"/>
    <w:rsid w:val="00A55DC8"/>
    <w:rsid w:val="00A602D7"/>
    <w:rsid w:val="00A60D76"/>
    <w:rsid w:val="00A61299"/>
    <w:rsid w:val="00A61E03"/>
    <w:rsid w:val="00A62101"/>
    <w:rsid w:val="00A62426"/>
    <w:rsid w:val="00A64306"/>
    <w:rsid w:val="00A64418"/>
    <w:rsid w:val="00A65411"/>
    <w:rsid w:val="00A6663D"/>
    <w:rsid w:val="00A66DA5"/>
    <w:rsid w:val="00A70234"/>
    <w:rsid w:val="00A70F23"/>
    <w:rsid w:val="00A73280"/>
    <w:rsid w:val="00A76157"/>
    <w:rsid w:val="00A773A3"/>
    <w:rsid w:val="00A776CD"/>
    <w:rsid w:val="00A77DD7"/>
    <w:rsid w:val="00A80EC3"/>
    <w:rsid w:val="00A82DEC"/>
    <w:rsid w:val="00A833BD"/>
    <w:rsid w:val="00A87988"/>
    <w:rsid w:val="00A924AE"/>
    <w:rsid w:val="00A92C48"/>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D01A1"/>
    <w:rsid w:val="00AD0ADB"/>
    <w:rsid w:val="00AD1DB2"/>
    <w:rsid w:val="00AD21F2"/>
    <w:rsid w:val="00AD4F3F"/>
    <w:rsid w:val="00AD5F38"/>
    <w:rsid w:val="00AD62BE"/>
    <w:rsid w:val="00AD6A05"/>
    <w:rsid w:val="00AD6AE1"/>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254F"/>
    <w:rsid w:val="00AF2C41"/>
    <w:rsid w:val="00AF3F78"/>
    <w:rsid w:val="00AF4557"/>
    <w:rsid w:val="00AF4F79"/>
    <w:rsid w:val="00AF5DFE"/>
    <w:rsid w:val="00B0049B"/>
    <w:rsid w:val="00B008A4"/>
    <w:rsid w:val="00B01757"/>
    <w:rsid w:val="00B033D5"/>
    <w:rsid w:val="00B03745"/>
    <w:rsid w:val="00B039FC"/>
    <w:rsid w:val="00B0696B"/>
    <w:rsid w:val="00B06C1E"/>
    <w:rsid w:val="00B10323"/>
    <w:rsid w:val="00B10B7D"/>
    <w:rsid w:val="00B1241E"/>
    <w:rsid w:val="00B12D84"/>
    <w:rsid w:val="00B13339"/>
    <w:rsid w:val="00B15434"/>
    <w:rsid w:val="00B15516"/>
    <w:rsid w:val="00B1577C"/>
    <w:rsid w:val="00B17AD9"/>
    <w:rsid w:val="00B2078A"/>
    <w:rsid w:val="00B21B4C"/>
    <w:rsid w:val="00B21D60"/>
    <w:rsid w:val="00B22C52"/>
    <w:rsid w:val="00B23050"/>
    <w:rsid w:val="00B234C0"/>
    <w:rsid w:val="00B2368B"/>
    <w:rsid w:val="00B24753"/>
    <w:rsid w:val="00B247E3"/>
    <w:rsid w:val="00B25504"/>
    <w:rsid w:val="00B26B5E"/>
    <w:rsid w:val="00B27D6B"/>
    <w:rsid w:val="00B30800"/>
    <w:rsid w:val="00B32CD9"/>
    <w:rsid w:val="00B34699"/>
    <w:rsid w:val="00B34E15"/>
    <w:rsid w:val="00B36BB8"/>
    <w:rsid w:val="00B36FF8"/>
    <w:rsid w:val="00B379D7"/>
    <w:rsid w:val="00B37C03"/>
    <w:rsid w:val="00B403D8"/>
    <w:rsid w:val="00B40827"/>
    <w:rsid w:val="00B42F6E"/>
    <w:rsid w:val="00B434B8"/>
    <w:rsid w:val="00B43E96"/>
    <w:rsid w:val="00B44562"/>
    <w:rsid w:val="00B44F62"/>
    <w:rsid w:val="00B47088"/>
    <w:rsid w:val="00B47F2F"/>
    <w:rsid w:val="00B5037F"/>
    <w:rsid w:val="00B50775"/>
    <w:rsid w:val="00B512B8"/>
    <w:rsid w:val="00B5139B"/>
    <w:rsid w:val="00B51B6F"/>
    <w:rsid w:val="00B51C9C"/>
    <w:rsid w:val="00B526E1"/>
    <w:rsid w:val="00B5366C"/>
    <w:rsid w:val="00B53E46"/>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0B3"/>
    <w:rsid w:val="00B75161"/>
    <w:rsid w:val="00B75799"/>
    <w:rsid w:val="00B77950"/>
    <w:rsid w:val="00B77CF5"/>
    <w:rsid w:val="00B806FB"/>
    <w:rsid w:val="00B82948"/>
    <w:rsid w:val="00B82D74"/>
    <w:rsid w:val="00B8376A"/>
    <w:rsid w:val="00B845E3"/>
    <w:rsid w:val="00B91CCA"/>
    <w:rsid w:val="00B91F5C"/>
    <w:rsid w:val="00B92A46"/>
    <w:rsid w:val="00B92F82"/>
    <w:rsid w:val="00B93017"/>
    <w:rsid w:val="00B952A4"/>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B0B72"/>
    <w:rsid w:val="00BB0D9B"/>
    <w:rsid w:val="00BB0E15"/>
    <w:rsid w:val="00BB15C5"/>
    <w:rsid w:val="00BB1BA3"/>
    <w:rsid w:val="00BB1CE8"/>
    <w:rsid w:val="00BB376E"/>
    <w:rsid w:val="00BB5EE0"/>
    <w:rsid w:val="00BB629C"/>
    <w:rsid w:val="00BB6938"/>
    <w:rsid w:val="00BB7999"/>
    <w:rsid w:val="00BB7A7D"/>
    <w:rsid w:val="00BC177F"/>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67CC"/>
    <w:rsid w:val="00BE0946"/>
    <w:rsid w:val="00BE1143"/>
    <w:rsid w:val="00BE2A96"/>
    <w:rsid w:val="00BE358B"/>
    <w:rsid w:val="00BE3F72"/>
    <w:rsid w:val="00BE43CA"/>
    <w:rsid w:val="00BE4A44"/>
    <w:rsid w:val="00BE4BFF"/>
    <w:rsid w:val="00BE7BE5"/>
    <w:rsid w:val="00BF1D5F"/>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05FD8"/>
    <w:rsid w:val="00C10D76"/>
    <w:rsid w:val="00C12122"/>
    <w:rsid w:val="00C132C2"/>
    <w:rsid w:val="00C13D27"/>
    <w:rsid w:val="00C149CE"/>
    <w:rsid w:val="00C15C74"/>
    <w:rsid w:val="00C164B7"/>
    <w:rsid w:val="00C16A48"/>
    <w:rsid w:val="00C2106E"/>
    <w:rsid w:val="00C21946"/>
    <w:rsid w:val="00C22A8D"/>
    <w:rsid w:val="00C237A8"/>
    <w:rsid w:val="00C26C43"/>
    <w:rsid w:val="00C278BA"/>
    <w:rsid w:val="00C27C9B"/>
    <w:rsid w:val="00C30218"/>
    <w:rsid w:val="00C30378"/>
    <w:rsid w:val="00C32621"/>
    <w:rsid w:val="00C34AA5"/>
    <w:rsid w:val="00C356E7"/>
    <w:rsid w:val="00C35746"/>
    <w:rsid w:val="00C35896"/>
    <w:rsid w:val="00C36B2D"/>
    <w:rsid w:val="00C37DA9"/>
    <w:rsid w:val="00C40783"/>
    <w:rsid w:val="00C4199C"/>
    <w:rsid w:val="00C42369"/>
    <w:rsid w:val="00C42774"/>
    <w:rsid w:val="00C43110"/>
    <w:rsid w:val="00C43E54"/>
    <w:rsid w:val="00C440E8"/>
    <w:rsid w:val="00C44452"/>
    <w:rsid w:val="00C4535F"/>
    <w:rsid w:val="00C45F73"/>
    <w:rsid w:val="00C50737"/>
    <w:rsid w:val="00C5078A"/>
    <w:rsid w:val="00C50A57"/>
    <w:rsid w:val="00C50DE7"/>
    <w:rsid w:val="00C52225"/>
    <w:rsid w:val="00C52462"/>
    <w:rsid w:val="00C5265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A6D"/>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5C1"/>
    <w:rsid w:val="00CA0EBF"/>
    <w:rsid w:val="00CA1917"/>
    <w:rsid w:val="00CA216E"/>
    <w:rsid w:val="00CA22BC"/>
    <w:rsid w:val="00CA241F"/>
    <w:rsid w:val="00CA2482"/>
    <w:rsid w:val="00CA31E4"/>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C2B"/>
    <w:rsid w:val="00CD5E46"/>
    <w:rsid w:val="00CE218D"/>
    <w:rsid w:val="00CE21C4"/>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41F"/>
    <w:rsid w:val="00D11728"/>
    <w:rsid w:val="00D119EF"/>
    <w:rsid w:val="00D11C2A"/>
    <w:rsid w:val="00D1223F"/>
    <w:rsid w:val="00D133EE"/>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B08"/>
    <w:rsid w:val="00D33CE2"/>
    <w:rsid w:val="00D34455"/>
    <w:rsid w:val="00D34918"/>
    <w:rsid w:val="00D367F7"/>
    <w:rsid w:val="00D36E3C"/>
    <w:rsid w:val="00D3704F"/>
    <w:rsid w:val="00D41848"/>
    <w:rsid w:val="00D41DF0"/>
    <w:rsid w:val="00D41F98"/>
    <w:rsid w:val="00D428E2"/>
    <w:rsid w:val="00D43C15"/>
    <w:rsid w:val="00D46DE2"/>
    <w:rsid w:val="00D5094C"/>
    <w:rsid w:val="00D50D06"/>
    <w:rsid w:val="00D51E25"/>
    <w:rsid w:val="00D52475"/>
    <w:rsid w:val="00D52BE7"/>
    <w:rsid w:val="00D54578"/>
    <w:rsid w:val="00D55320"/>
    <w:rsid w:val="00D56D9A"/>
    <w:rsid w:val="00D5720D"/>
    <w:rsid w:val="00D613E6"/>
    <w:rsid w:val="00D61A2F"/>
    <w:rsid w:val="00D62C00"/>
    <w:rsid w:val="00D63833"/>
    <w:rsid w:val="00D638F3"/>
    <w:rsid w:val="00D64CF7"/>
    <w:rsid w:val="00D65DA9"/>
    <w:rsid w:val="00D66CDB"/>
    <w:rsid w:val="00D67390"/>
    <w:rsid w:val="00D70250"/>
    <w:rsid w:val="00D707DC"/>
    <w:rsid w:val="00D70E47"/>
    <w:rsid w:val="00D71769"/>
    <w:rsid w:val="00D71EF7"/>
    <w:rsid w:val="00D73603"/>
    <w:rsid w:val="00D745D6"/>
    <w:rsid w:val="00D74C7A"/>
    <w:rsid w:val="00D751AA"/>
    <w:rsid w:val="00D76270"/>
    <w:rsid w:val="00D77DE5"/>
    <w:rsid w:val="00D80884"/>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CEC"/>
    <w:rsid w:val="00DB2250"/>
    <w:rsid w:val="00DB26F4"/>
    <w:rsid w:val="00DB44E0"/>
    <w:rsid w:val="00DB4CC6"/>
    <w:rsid w:val="00DB4DC0"/>
    <w:rsid w:val="00DB559C"/>
    <w:rsid w:val="00DB56F3"/>
    <w:rsid w:val="00DB62D2"/>
    <w:rsid w:val="00DB67E4"/>
    <w:rsid w:val="00DB6E7C"/>
    <w:rsid w:val="00DC0119"/>
    <w:rsid w:val="00DC1B57"/>
    <w:rsid w:val="00DC2299"/>
    <w:rsid w:val="00DC2A3C"/>
    <w:rsid w:val="00DC3E12"/>
    <w:rsid w:val="00DC454D"/>
    <w:rsid w:val="00DC481A"/>
    <w:rsid w:val="00DC4AF3"/>
    <w:rsid w:val="00DC4CF8"/>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100"/>
    <w:rsid w:val="00DE5A2E"/>
    <w:rsid w:val="00DE5E14"/>
    <w:rsid w:val="00DE6BBB"/>
    <w:rsid w:val="00DF0303"/>
    <w:rsid w:val="00DF151C"/>
    <w:rsid w:val="00DF15CB"/>
    <w:rsid w:val="00DF3246"/>
    <w:rsid w:val="00DF48C1"/>
    <w:rsid w:val="00DF6BD2"/>
    <w:rsid w:val="00E002F0"/>
    <w:rsid w:val="00E0236D"/>
    <w:rsid w:val="00E0316A"/>
    <w:rsid w:val="00E04016"/>
    <w:rsid w:val="00E042CA"/>
    <w:rsid w:val="00E0597A"/>
    <w:rsid w:val="00E06251"/>
    <w:rsid w:val="00E07230"/>
    <w:rsid w:val="00E07B33"/>
    <w:rsid w:val="00E111F3"/>
    <w:rsid w:val="00E11F1A"/>
    <w:rsid w:val="00E13D28"/>
    <w:rsid w:val="00E148FB"/>
    <w:rsid w:val="00E160EB"/>
    <w:rsid w:val="00E1621F"/>
    <w:rsid w:val="00E166C0"/>
    <w:rsid w:val="00E17529"/>
    <w:rsid w:val="00E17BE0"/>
    <w:rsid w:val="00E2018C"/>
    <w:rsid w:val="00E22174"/>
    <w:rsid w:val="00E222A4"/>
    <w:rsid w:val="00E23686"/>
    <w:rsid w:val="00E2468A"/>
    <w:rsid w:val="00E268B5"/>
    <w:rsid w:val="00E268FA"/>
    <w:rsid w:val="00E307E3"/>
    <w:rsid w:val="00E325D8"/>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6287C"/>
    <w:rsid w:val="00E637A5"/>
    <w:rsid w:val="00E65087"/>
    <w:rsid w:val="00E651B3"/>
    <w:rsid w:val="00E655C6"/>
    <w:rsid w:val="00E6754A"/>
    <w:rsid w:val="00E67B60"/>
    <w:rsid w:val="00E70E13"/>
    <w:rsid w:val="00E7234E"/>
    <w:rsid w:val="00E74445"/>
    <w:rsid w:val="00E74F04"/>
    <w:rsid w:val="00E753CF"/>
    <w:rsid w:val="00E755DC"/>
    <w:rsid w:val="00E75FE1"/>
    <w:rsid w:val="00E76FED"/>
    <w:rsid w:val="00E77058"/>
    <w:rsid w:val="00E80BA9"/>
    <w:rsid w:val="00E81E3C"/>
    <w:rsid w:val="00E8230F"/>
    <w:rsid w:val="00E824D9"/>
    <w:rsid w:val="00E83F86"/>
    <w:rsid w:val="00E8494F"/>
    <w:rsid w:val="00E85633"/>
    <w:rsid w:val="00E85A35"/>
    <w:rsid w:val="00E8673C"/>
    <w:rsid w:val="00E868AB"/>
    <w:rsid w:val="00E87274"/>
    <w:rsid w:val="00E8744C"/>
    <w:rsid w:val="00E87EEA"/>
    <w:rsid w:val="00E905E6"/>
    <w:rsid w:val="00E9089D"/>
    <w:rsid w:val="00E91572"/>
    <w:rsid w:val="00E931AB"/>
    <w:rsid w:val="00E93AAF"/>
    <w:rsid w:val="00E94A5C"/>
    <w:rsid w:val="00E95DA2"/>
    <w:rsid w:val="00EA0A21"/>
    <w:rsid w:val="00EA307E"/>
    <w:rsid w:val="00EA48B8"/>
    <w:rsid w:val="00EA4A4E"/>
    <w:rsid w:val="00EA4CCD"/>
    <w:rsid w:val="00EA601A"/>
    <w:rsid w:val="00EA7BEF"/>
    <w:rsid w:val="00EA7F3C"/>
    <w:rsid w:val="00EB0052"/>
    <w:rsid w:val="00EB0155"/>
    <w:rsid w:val="00EB05E2"/>
    <w:rsid w:val="00EB06E3"/>
    <w:rsid w:val="00EB17A3"/>
    <w:rsid w:val="00EB1B3F"/>
    <w:rsid w:val="00EB1DEC"/>
    <w:rsid w:val="00EB24CB"/>
    <w:rsid w:val="00EB2F0B"/>
    <w:rsid w:val="00EB3354"/>
    <w:rsid w:val="00EB3AF2"/>
    <w:rsid w:val="00EB49B8"/>
    <w:rsid w:val="00EB66A8"/>
    <w:rsid w:val="00EB732D"/>
    <w:rsid w:val="00EC2672"/>
    <w:rsid w:val="00EC270B"/>
    <w:rsid w:val="00EC2F7F"/>
    <w:rsid w:val="00EC3E33"/>
    <w:rsid w:val="00EC424D"/>
    <w:rsid w:val="00EC54D6"/>
    <w:rsid w:val="00ED1861"/>
    <w:rsid w:val="00ED2308"/>
    <w:rsid w:val="00ED39A8"/>
    <w:rsid w:val="00ED403A"/>
    <w:rsid w:val="00ED49A9"/>
    <w:rsid w:val="00ED70F9"/>
    <w:rsid w:val="00ED75C1"/>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110"/>
    <w:rsid w:val="00EF53A0"/>
    <w:rsid w:val="00EF6655"/>
    <w:rsid w:val="00EF7BDF"/>
    <w:rsid w:val="00F00574"/>
    <w:rsid w:val="00F00978"/>
    <w:rsid w:val="00F0122B"/>
    <w:rsid w:val="00F02106"/>
    <w:rsid w:val="00F0267D"/>
    <w:rsid w:val="00F029EF"/>
    <w:rsid w:val="00F03EAD"/>
    <w:rsid w:val="00F048CF"/>
    <w:rsid w:val="00F054D2"/>
    <w:rsid w:val="00F05BF5"/>
    <w:rsid w:val="00F06F57"/>
    <w:rsid w:val="00F07FC8"/>
    <w:rsid w:val="00F1100F"/>
    <w:rsid w:val="00F12F6A"/>
    <w:rsid w:val="00F13001"/>
    <w:rsid w:val="00F13925"/>
    <w:rsid w:val="00F17220"/>
    <w:rsid w:val="00F17709"/>
    <w:rsid w:val="00F179CC"/>
    <w:rsid w:val="00F2118D"/>
    <w:rsid w:val="00F21C00"/>
    <w:rsid w:val="00F2217E"/>
    <w:rsid w:val="00F22737"/>
    <w:rsid w:val="00F242B7"/>
    <w:rsid w:val="00F246C5"/>
    <w:rsid w:val="00F26128"/>
    <w:rsid w:val="00F27268"/>
    <w:rsid w:val="00F30DD3"/>
    <w:rsid w:val="00F31BD4"/>
    <w:rsid w:val="00F322DF"/>
    <w:rsid w:val="00F34C77"/>
    <w:rsid w:val="00F3598C"/>
    <w:rsid w:val="00F35DCA"/>
    <w:rsid w:val="00F36D63"/>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2727"/>
    <w:rsid w:val="00F62F5A"/>
    <w:rsid w:val="00F70071"/>
    <w:rsid w:val="00F7054A"/>
    <w:rsid w:val="00F70847"/>
    <w:rsid w:val="00F71AB3"/>
    <w:rsid w:val="00F75C35"/>
    <w:rsid w:val="00F760C1"/>
    <w:rsid w:val="00F80869"/>
    <w:rsid w:val="00F81984"/>
    <w:rsid w:val="00F81CAC"/>
    <w:rsid w:val="00F8233B"/>
    <w:rsid w:val="00F83B22"/>
    <w:rsid w:val="00F86DC3"/>
    <w:rsid w:val="00F935FD"/>
    <w:rsid w:val="00F949D7"/>
    <w:rsid w:val="00F954D1"/>
    <w:rsid w:val="00F95AF8"/>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D63"/>
    <w:rsid w:val="00FC2CFD"/>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4B18"/>
    <w:rsid w:val="00FF5131"/>
    <w:rsid w:val="00FF5CE2"/>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7290D"/>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EA83-99B4-7B40-88DF-6FCBCF6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41</Pages>
  <Words>39732</Words>
  <Characters>226479</Characters>
  <Application>Microsoft Office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Jeremy Michael Beaulieu</cp:lastModifiedBy>
  <cp:revision>7</cp:revision>
  <dcterms:created xsi:type="dcterms:W3CDTF">2022-06-02T13:40:00Z</dcterms:created>
  <dcterms:modified xsi:type="dcterms:W3CDTF">2022-06-02T14:18:00Z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id="BCck4Xnv"/&gt;&lt;style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