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Hydraulic Analysis Report</w:t>
      </w:r>
    </w:p>
    <w:p>
      <w:pPr>
        <w:pStyle w:val="Heading1"/>
      </w:pPr>
      <w:r>
        <w:t>Project Data</w:t>
      </w:r>
    </w:p>
    <w:p>
      <w:r>
        <w:t>Project Title:</w:t>
      </w:r>
    </w:p>
    <w:p>
      <w:r>
        <w:t>Designer:</w:t>
      </w:r>
    </w:p>
    <w:p>
      <w:r>
        <w:t>Project Date: Tuesday, March 4, 2025</w:t>
      </w:r>
    </w:p>
    <w:p>
      <w:r>
        <w:t>Project Units:  U.S. Customary Units</w:t>
      </w:r>
    </w:p>
    <w:p>
      <w:r>
        <w:t>Notes:</w:t>
      </w:r>
    </w:p>
    <w:p>
      <w:pPr>
        <w:pStyle w:val="Heading1"/>
      </w:pPr>
      <w:r>
        <w:t>Channel Analysis: 5201DW - 2 yr_High Slope</w:t>
      </w:r>
    </w:p>
    <w:p>
      <w:r>
        <w:t>Notes:  Test Note</w:t>
      </w:r>
    </w:p>
    <w:p>
      <w:pPr>
        <w:pStyle w:val="Heading2"/>
      </w:pPr>
      <w:r>
        <w:t>Input Parameters</w:t>
      </w:r>
    </w:p>
    <w:p>
      <w:r>
        <w:t>Channel Type:  Trapezoidal</w:t>
      </w:r>
    </w:p>
    <w:p>
      <w:r>
        <w:t>Side Slope 1 (Z1): 4.0000 ft/ft</w:t>
      </w:r>
    </w:p>
    <w:p>
      <w:r>
        <w:t>Side Slope 2 (Z2): 4.0000 ft/ft</w:t>
      </w:r>
    </w:p>
    <w:p>
      <w:r>
        <w:t>Channel Width 2.00 ft</w:t>
      </w:r>
    </w:p>
    <w:p>
      <w:r>
        <w:t>Longitudinal Slope: 0.0270 ft/ft</w:t>
      </w:r>
    </w:p>
    <w:p>
      <w:r>
        <w:t xml:space="preserve">Manning's n:  0.0300 </w:t>
      </w:r>
    </w:p>
    <w:p>
      <w:r>
        <w:t>Flow 0.1000 cfs</w:t>
      </w:r>
    </w:p>
    <w:p>
      <w:pPr>
        <w:pStyle w:val="Heading2"/>
      </w:pPr>
      <w:r>
        <w:t>Result Parameters</w:t>
      </w:r>
    </w:p>
    <w:p>
      <w:r>
        <w:t>Depth 0.0463 ft</w:t>
      </w:r>
    </w:p>
    <w:p>
      <w:r>
        <w:t>Area of Flow 0.1011 ft^2</w:t>
      </w:r>
    </w:p>
    <w:p>
      <w:r>
        <w:t>Wetted Perimeter 2.3815 ft</w:t>
      </w:r>
    </w:p>
    <w:p>
      <w:r>
        <w:t>Hydraulic Radius 0.0424 ft</w:t>
      </w:r>
    </w:p>
    <w:p>
      <w:r>
        <w:t>Average Velocity 0.9893 ft/s</w:t>
      </w:r>
    </w:p>
    <w:p>
      <w:r>
        <w:t>Top Width 2.3701 ft</w:t>
      </w:r>
    </w:p>
    <w:p>
      <w:r>
        <w:t xml:space="preserve">Froude Number:  0.8442 </w:t>
      </w:r>
    </w:p>
    <w:p>
      <w:r>
        <w:t>Critical Depth 0.0415 ft</w:t>
      </w:r>
    </w:p>
    <w:p>
      <w:r>
        <w:t>Critical Velocity 1.1136 ft/s</w:t>
      </w:r>
    </w:p>
    <w:p>
      <w:r>
        <w:t>Critical Slope: 0.0391 ft/ft</w:t>
      </w:r>
    </w:p>
    <w:p>
      <w:r>
        <w:t>Critical Top Width 2.33 ft</w:t>
      </w:r>
    </w:p>
    <w:p>
      <w:r>
        <w:t>Calculated Max Shear Stress 0.0779 lb/ft^2</w:t>
      </w:r>
    </w:p>
    <w:p>
      <w:r>
        <w:t>Calculated Avg Shear Stress 0.0715 lb/ft^2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4246A24862940A4FF63B35129D763" ma:contentTypeVersion="17" ma:contentTypeDescription="Create a new document." ma:contentTypeScope="" ma:versionID="a575344faf44b8769d5ce7b4d7351ab4">
  <xsd:schema xmlns:xsd="http://www.w3.org/2001/XMLSchema" xmlns:xs="http://www.w3.org/2001/XMLSchema" xmlns:p="http://schemas.microsoft.com/office/2006/metadata/properties" xmlns:ns2="d023a18b-fcad-4e9b-8230-0239c4aec368" xmlns:ns3="556d6465-78d4-4d20-9408-ea4324d73a3a" targetNamespace="http://schemas.microsoft.com/office/2006/metadata/properties" ma:root="true" ma:fieldsID="73fe48694533444529095b980ad2b0a9" ns2:_="" ns3:_="">
    <xsd:import namespace="d023a18b-fcad-4e9b-8230-0239c4aec368"/>
    <xsd:import namespace="556d6465-78d4-4d20-9408-ea4324d73a3a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3a18b-fcad-4e9b-8230-0239c4aec368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166aa50-2606-4bee-b14b-7e98c91f20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d6465-78d4-4d20-9408-ea4324d73a3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15" nillable="true" ma:displayName="Taxonomy Catch All Column" ma:hidden="true" ma:list="{652ca8bf-574a-4ddc-b665-5b7ec2b6dc6e}" ma:internalName="TaxCatchAll" ma:readOnly="false" ma:showField="CatchAllData" ma:web="556d6465-78d4-4d20-9408-ea4324d73a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23a18b-fcad-4e9b-8230-0239c4aec368">
      <Terms xmlns="http://schemas.microsoft.com/office/infopath/2007/PartnerControls"/>
    </lcf76f155ced4ddcb4097134ff3c332f>
    <TaxCatchAll xmlns="556d6465-78d4-4d20-9408-ea4324d73a3a" xsi:nil="true"/>
    <Notes xmlns="d023a18b-fcad-4e9b-8230-0239c4aec368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D0A4B1-9336-4E0C-819D-8FD64E67244E}"/>
</file>

<file path=customXml/itemProps3.xml><?xml version="1.0" encoding="utf-8"?>
<ds:datastoreItem xmlns:ds="http://schemas.openxmlformats.org/officeDocument/2006/customXml" ds:itemID="{C75795F1-307E-46F4-87C5-7EBF4DA98262}"/>
</file>

<file path=customXml/itemProps4.xml><?xml version="1.0" encoding="utf-8"?>
<ds:datastoreItem xmlns:ds="http://schemas.openxmlformats.org/officeDocument/2006/customXml" ds:itemID="{0B8AA928-5C85-405D-92AA-3DF3A3299D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0x0101009B94246A24862940A4FF63B35129D763</vt:lpwstr>
  </property>
</Properties>
</file>