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831" w:rsidRDefault="007F2831" w:rsidP="007F2831">
      <w:pPr>
        <w:pStyle w:val="Heading1"/>
      </w:pPr>
    </w:p>
    <w:p w:rsidR="00E56A9C" w:rsidRPr="007F2831" w:rsidRDefault="00E56A9C" w:rsidP="007F2831">
      <w:pPr>
        <w:pStyle w:val="Heading1"/>
        <w:rPr>
          <w:rFonts w:asciiTheme="minorHAnsi" w:hAnsiTheme="minorHAnsi"/>
          <w:sz w:val="24"/>
        </w:rPr>
      </w:pPr>
      <w:r w:rsidRPr="007F2831">
        <w:rPr>
          <w:rFonts w:asciiTheme="minorHAnsi" w:hAnsiTheme="minorHAnsi"/>
        </w:rPr>
        <w:t xml:space="preserve">Unit </w:t>
      </w:r>
      <w:r w:rsidRPr="007F2831">
        <w:rPr>
          <w:rFonts w:asciiTheme="minorHAnsi" w:hAnsiTheme="minorHAnsi"/>
        </w:rPr>
        <w:t>2</w:t>
      </w:r>
      <w:r w:rsidRPr="007F2831">
        <w:rPr>
          <w:rFonts w:asciiTheme="minorHAnsi" w:hAnsiTheme="minorHAnsi"/>
        </w:rPr>
        <w:t>: Learning Objectives</w:t>
      </w:r>
    </w:p>
    <w:p w:rsidR="001543B5" w:rsidRPr="007F2831" w:rsidRDefault="001543B5" w:rsidP="00E56A9C">
      <w:pPr>
        <w:autoSpaceDE w:val="0"/>
        <w:autoSpaceDN w:val="0"/>
        <w:adjustRightInd w:val="0"/>
        <w:spacing w:after="0" w:line="225" w:lineRule="exact"/>
        <w:ind w:left="360" w:hanging="360"/>
        <w:jc w:val="center"/>
        <w:rPr>
          <w:rFonts w:cstheme="minorHAnsi"/>
          <w:b/>
          <w:sz w:val="24"/>
          <w:szCs w:val="24"/>
        </w:rPr>
      </w:pPr>
    </w:p>
    <w:p w:rsidR="001543B5" w:rsidRPr="007F2831" w:rsidRDefault="001543B5" w:rsidP="00E56A9C">
      <w:pPr>
        <w:autoSpaceDE w:val="0"/>
        <w:autoSpaceDN w:val="0"/>
        <w:adjustRightInd w:val="0"/>
        <w:spacing w:after="0" w:line="225" w:lineRule="exact"/>
        <w:ind w:left="360" w:hanging="360"/>
        <w:jc w:val="center"/>
        <w:rPr>
          <w:rFonts w:cstheme="minorHAnsi"/>
          <w:b/>
          <w:sz w:val="24"/>
          <w:szCs w:val="24"/>
        </w:rPr>
      </w:pPr>
    </w:p>
    <w:p w:rsidR="00E56A9C" w:rsidRPr="007F2831" w:rsidRDefault="00E56A9C" w:rsidP="00E56A9C">
      <w:pPr>
        <w:autoSpaceDE w:val="0"/>
        <w:autoSpaceDN w:val="0"/>
        <w:adjustRightInd w:val="0"/>
        <w:spacing w:after="0" w:line="225" w:lineRule="exact"/>
        <w:ind w:left="360" w:hanging="360"/>
        <w:jc w:val="center"/>
        <w:rPr>
          <w:rFonts w:cstheme="minorHAnsi"/>
          <w:b/>
          <w:sz w:val="24"/>
          <w:szCs w:val="24"/>
        </w:rPr>
      </w:pPr>
    </w:p>
    <w:p w:rsidR="002B1034" w:rsidRPr="007F2831" w:rsidRDefault="002B1034" w:rsidP="002B10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25" w:lineRule="exact"/>
        <w:rPr>
          <w:rFonts w:cstheme="minorHAnsi"/>
          <w:sz w:val="24"/>
          <w:szCs w:val="24"/>
        </w:rPr>
      </w:pPr>
      <w:r w:rsidRPr="007F2831">
        <w:rPr>
          <w:rFonts w:cstheme="minorHAnsi"/>
          <w:sz w:val="24"/>
          <w:szCs w:val="24"/>
        </w:rPr>
        <w:t>PCM</w:t>
      </w:r>
      <w:r w:rsidRPr="007F2831">
        <w:rPr>
          <w:rFonts w:cstheme="minorHAnsi"/>
          <w:sz w:val="24"/>
          <w:szCs w:val="24"/>
        </w:rPr>
        <w:t>2</w:t>
      </w:r>
      <w:r w:rsidRPr="007F2831">
        <w:rPr>
          <w:rFonts w:cstheme="minorHAnsi"/>
          <w:sz w:val="24"/>
          <w:szCs w:val="24"/>
        </w:rPr>
        <w:t>a</w:t>
      </w:r>
    </w:p>
    <w:p w:rsidR="002B1034" w:rsidRPr="007F2831" w:rsidRDefault="002B1034" w:rsidP="002B1034">
      <w:pPr>
        <w:autoSpaceDE w:val="0"/>
        <w:autoSpaceDN w:val="0"/>
        <w:adjustRightInd w:val="0"/>
        <w:spacing w:after="0" w:line="225" w:lineRule="exact"/>
        <w:ind w:left="720" w:hanging="360"/>
        <w:rPr>
          <w:rFonts w:cstheme="minorHAnsi"/>
          <w:sz w:val="24"/>
          <w:szCs w:val="24"/>
        </w:rPr>
      </w:pPr>
    </w:p>
    <w:p w:rsidR="00E56A9C" w:rsidRPr="007F2831" w:rsidRDefault="002B1034" w:rsidP="002B10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25" w:lineRule="exact"/>
        <w:rPr>
          <w:rFonts w:cstheme="minorHAnsi"/>
          <w:b/>
          <w:sz w:val="24"/>
          <w:szCs w:val="24"/>
        </w:rPr>
      </w:pPr>
      <w:r w:rsidRPr="007F2831">
        <w:rPr>
          <w:rFonts w:cstheme="minorHAnsi"/>
          <w:sz w:val="24"/>
          <w:szCs w:val="24"/>
        </w:rPr>
        <w:t>Understand the importance of randomness in good sampling techniques</w:t>
      </w:r>
    </w:p>
    <w:p w:rsidR="002B1034" w:rsidRPr="007F2831" w:rsidRDefault="002B1034" w:rsidP="002B10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25" w:lineRule="exact"/>
        <w:rPr>
          <w:rFonts w:cstheme="minorHAnsi"/>
          <w:b/>
          <w:sz w:val="24"/>
          <w:szCs w:val="24"/>
        </w:rPr>
      </w:pPr>
      <w:r w:rsidRPr="007F2831">
        <w:rPr>
          <w:rFonts w:cstheme="minorHAnsi"/>
          <w:sz w:val="24"/>
          <w:szCs w:val="24"/>
        </w:rPr>
        <w:t>Introduce stratified sampling to ensure representativeness from heterogeneous populations</w:t>
      </w:r>
    </w:p>
    <w:p w:rsidR="002B1034" w:rsidRPr="007F2831" w:rsidRDefault="002B1034" w:rsidP="002B10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25" w:lineRule="exact"/>
        <w:rPr>
          <w:rFonts w:cstheme="minorHAnsi"/>
          <w:b/>
          <w:sz w:val="24"/>
          <w:szCs w:val="24"/>
        </w:rPr>
      </w:pPr>
      <w:r w:rsidRPr="007F2831">
        <w:rPr>
          <w:rFonts w:cstheme="minorHAnsi"/>
          <w:sz w:val="24"/>
          <w:szCs w:val="24"/>
        </w:rPr>
        <w:t>Discuss use of voluntary and convenience samples and their impact on inference</w:t>
      </w:r>
    </w:p>
    <w:p w:rsidR="002B1034" w:rsidRPr="007F2831" w:rsidRDefault="002B1034" w:rsidP="002B10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25" w:lineRule="exact"/>
        <w:rPr>
          <w:rFonts w:cstheme="minorHAnsi"/>
          <w:b/>
          <w:sz w:val="24"/>
          <w:szCs w:val="24"/>
        </w:rPr>
      </w:pPr>
      <w:r w:rsidRPr="007F2831">
        <w:rPr>
          <w:rFonts w:cstheme="minorHAnsi"/>
          <w:sz w:val="24"/>
          <w:szCs w:val="24"/>
        </w:rPr>
        <w:t>Numerically and graphically summarize categorical variables</w:t>
      </w:r>
      <w:bookmarkStart w:id="0" w:name="_GoBack"/>
      <w:bookmarkEnd w:id="0"/>
    </w:p>
    <w:p w:rsidR="002B1034" w:rsidRPr="007F2831" w:rsidRDefault="002B1034" w:rsidP="002B10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25" w:lineRule="exact"/>
        <w:rPr>
          <w:rFonts w:cstheme="minorHAnsi"/>
          <w:b/>
          <w:sz w:val="24"/>
          <w:szCs w:val="24"/>
        </w:rPr>
      </w:pPr>
      <w:r w:rsidRPr="007F2831">
        <w:rPr>
          <w:rFonts w:cstheme="minorHAnsi"/>
          <w:sz w:val="24"/>
          <w:szCs w:val="24"/>
        </w:rPr>
        <w:t>Introduce standard error to account for variability in difference of two sample proportions</w:t>
      </w:r>
    </w:p>
    <w:p w:rsidR="002B1034" w:rsidRPr="007F2831" w:rsidRDefault="002B1034" w:rsidP="002B1034">
      <w:pPr>
        <w:pStyle w:val="ListParagraph"/>
        <w:autoSpaceDE w:val="0"/>
        <w:autoSpaceDN w:val="0"/>
        <w:adjustRightInd w:val="0"/>
        <w:spacing w:after="0" w:line="225" w:lineRule="exact"/>
        <w:rPr>
          <w:rFonts w:cstheme="minorHAnsi"/>
          <w:b/>
          <w:sz w:val="24"/>
          <w:szCs w:val="24"/>
        </w:rPr>
      </w:pPr>
    </w:p>
    <w:p w:rsidR="002B1034" w:rsidRPr="007F2831" w:rsidRDefault="002B1034" w:rsidP="002B10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25" w:lineRule="exact"/>
        <w:rPr>
          <w:rFonts w:cstheme="minorHAnsi"/>
          <w:sz w:val="24"/>
          <w:szCs w:val="24"/>
        </w:rPr>
      </w:pPr>
      <w:r w:rsidRPr="007F2831">
        <w:rPr>
          <w:rFonts w:cstheme="minorHAnsi"/>
          <w:sz w:val="24"/>
          <w:szCs w:val="24"/>
        </w:rPr>
        <w:t>PCM2b</w:t>
      </w:r>
    </w:p>
    <w:p w:rsidR="002B1034" w:rsidRPr="007F2831" w:rsidRDefault="002B1034" w:rsidP="002B1034">
      <w:pPr>
        <w:pStyle w:val="ListParagraph"/>
        <w:autoSpaceDE w:val="0"/>
        <w:autoSpaceDN w:val="0"/>
        <w:adjustRightInd w:val="0"/>
        <w:spacing w:after="0" w:line="225" w:lineRule="exact"/>
        <w:ind w:left="360"/>
        <w:rPr>
          <w:rFonts w:cstheme="minorHAnsi"/>
          <w:sz w:val="24"/>
          <w:szCs w:val="24"/>
        </w:rPr>
      </w:pPr>
    </w:p>
    <w:p w:rsidR="002B1034" w:rsidRPr="007F2831" w:rsidRDefault="002B1034" w:rsidP="002B10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25" w:lineRule="exact"/>
        <w:rPr>
          <w:rFonts w:cstheme="minorHAnsi"/>
          <w:sz w:val="24"/>
          <w:szCs w:val="24"/>
        </w:rPr>
      </w:pPr>
      <w:r w:rsidRPr="007F2831">
        <w:rPr>
          <w:rFonts w:cstheme="minorHAnsi"/>
          <w:sz w:val="24"/>
          <w:szCs w:val="24"/>
        </w:rPr>
        <w:t>Simulate sampling distributions for proportions and difference of proportions</w:t>
      </w:r>
    </w:p>
    <w:p w:rsidR="002B1034" w:rsidRPr="007F2831" w:rsidRDefault="002B1034" w:rsidP="002B10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25" w:lineRule="exact"/>
        <w:rPr>
          <w:rFonts w:cstheme="minorHAnsi"/>
          <w:sz w:val="24"/>
          <w:szCs w:val="24"/>
        </w:rPr>
      </w:pPr>
      <w:r w:rsidRPr="007F2831">
        <w:rPr>
          <w:rFonts w:cstheme="minorHAnsi"/>
          <w:sz w:val="24"/>
          <w:szCs w:val="24"/>
        </w:rPr>
        <w:t>Use central limit theorem to approximate sampling distribution for sampling proportions</w:t>
      </w:r>
    </w:p>
    <w:p w:rsidR="002B1034" w:rsidRPr="007F2831" w:rsidRDefault="002B1034" w:rsidP="002B10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25" w:lineRule="exact"/>
        <w:rPr>
          <w:rFonts w:cstheme="minorHAnsi"/>
          <w:sz w:val="24"/>
          <w:szCs w:val="24"/>
        </w:rPr>
      </w:pPr>
      <w:r w:rsidRPr="007F2831">
        <w:rPr>
          <w:rFonts w:cstheme="minorHAnsi"/>
          <w:sz w:val="24"/>
          <w:szCs w:val="24"/>
        </w:rPr>
        <w:t>Define discrete and continuous random variables</w:t>
      </w:r>
    </w:p>
    <w:p w:rsidR="002B1034" w:rsidRPr="007F2831" w:rsidRDefault="002B1034" w:rsidP="002B10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25" w:lineRule="exact"/>
        <w:rPr>
          <w:rFonts w:cstheme="minorHAnsi"/>
          <w:sz w:val="24"/>
          <w:szCs w:val="24"/>
        </w:rPr>
      </w:pPr>
      <w:r w:rsidRPr="007F2831">
        <w:rPr>
          <w:rFonts w:cstheme="minorHAnsi"/>
          <w:sz w:val="24"/>
          <w:szCs w:val="24"/>
        </w:rPr>
        <w:t>Discuss Bernoulli and binomial random variables and the binomial PMF</w:t>
      </w:r>
    </w:p>
    <w:p w:rsidR="002B1034" w:rsidRPr="007F2831" w:rsidRDefault="002B1034" w:rsidP="002B10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25" w:lineRule="exact"/>
        <w:rPr>
          <w:rFonts w:cstheme="minorHAnsi"/>
          <w:sz w:val="24"/>
          <w:szCs w:val="24"/>
        </w:rPr>
      </w:pPr>
      <w:r w:rsidRPr="007F2831">
        <w:rPr>
          <w:rFonts w:cstheme="minorHAnsi"/>
          <w:sz w:val="24"/>
          <w:szCs w:val="24"/>
        </w:rPr>
        <w:t>Use CLT to approximate distribution of a binomial random variable</w:t>
      </w:r>
    </w:p>
    <w:p w:rsidR="002B1034" w:rsidRPr="007F2831" w:rsidRDefault="002B1034" w:rsidP="002B10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25" w:lineRule="exact"/>
        <w:rPr>
          <w:rFonts w:cstheme="minorHAnsi"/>
          <w:sz w:val="24"/>
          <w:szCs w:val="24"/>
        </w:rPr>
      </w:pPr>
      <w:r w:rsidRPr="007F2831">
        <w:rPr>
          <w:rFonts w:cstheme="minorHAnsi"/>
          <w:sz w:val="24"/>
          <w:szCs w:val="24"/>
        </w:rPr>
        <w:t>Introduce normal distribution and standard normal distribution</w:t>
      </w:r>
    </w:p>
    <w:p w:rsidR="002B1034" w:rsidRPr="007F2831" w:rsidRDefault="002B1034" w:rsidP="002B10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25" w:lineRule="exact"/>
        <w:rPr>
          <w:rFonts w:cstheme="minorHAnsi"/>
          <w:sz w:val="24"/>
          <w:szCs w:val="24"/>
        </w:rPr>
      </w:pPr>
      <w:r w:rsidRPr="007F2831">
        <w:rPr>
          <w:rFonts w:cstheme="minorHAnsi"/>
          <w:sz w:val="24"/>
          <w:szCs w:val="24"/>
        </w:rPr>
        <w:t xml:space="preserve">Calculate expected value and variance for </w:t>
      </w:r>
      <w:r w:rsidR="001543B5" w:rsidRPr="007F2831">
        <w:rPr>
          <w:rFonts w:cstheme="minorHAnsi"/>
          <w:sz w:val="24"/>
          <w:szCs w:val="24"/>
        </w:rPr>
        <w:t>random variables and their linear transformations</w:t>
      </w:r>
    </w:p>
    <w:p w:rsidR="001543B5" w:rsidRPr="007F2831" w:rsidRDefault="001543B5" w:rsidP="001543B5">
      <w:pPr>
        <w:pStyle w:val="ListParagraph"/>
        <w:autoSpaceDE w:val="0"/>
        <w:autoSpaceDN w:val="0"/>
        <w:adjustRightInd w:val="0"/>
        <w:spacing w:after="0" w:line="225" w:lineRule="exact"/>
        <w:rPr>
          <w:rFonts w:cstheme="minorHAnsi"/>
          <w:sz w:val="24"/>
          <w:szCs w:val="24"/>
        </w:rPr>
      </w:pPr>
    </w:p>
    <w:p w:rsidR="001543B5" w:rsidRPr="007F2831" w:rsidRDefault="001543B5" w:rsidP="001543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25" w:lineRule="exact"/>
        <w:rPr>
          <w:rFonts w:cstheme="minorHAnsi"/>
          <w:sz w:val="24"/>
          <w:szCs w:val="24"/>
        </w:rPr>
      </w:pPr>
      <w:r w:rsidRPr="007F2831">
        <w:rPr>
          <w:rFonts w:cstheme="minorHAnsi"/>
          <w:sz w:val="24"/>
          <w:szCs w:val="24"/>
        </w:rPr>
        <w:t>PCM2c</w:t>
      </w:r>
    </w:p>
    <w:p w:rsidR="001543B5" w:rsidRPr="007F2831" w:rsidRDefault="001543B5" w:rsidP="001543B5">
      <w:pPr>
        <w:pStyle w:val="ListParagraph"/>
        <w:autoSpaceDE w:val="0"/>
        <w:autoSpaceDN w:val="0"/>
        <w:adjustRightInd w:val="0"/>
        <w:spacing w:after="0" w:line="225" w:lineRule="exact"/>
        <w:ind w:left="360"/>
        <w:rPr>
          <w:rFonts w:cstheme="minorHAnsi"/>
          <w:sz w:val="24"/>
          <w:szCs w:val="24"/>
        </w:rPr>
      </w:pPr>
    </w:p>
    <w:p w:rsidR="001543B5" w:rsidRPr="007F2831" w:rsidRDefault="001543B5" w:rsidP="001543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25" w:lineRule="exact"/>
        <w:rPr>
          <w:rFonts w:cstheme="minorHAnsi"/>
          <w:sz w:val="24"/>
          <w:szCs w:val="24"/>
        </w:rPr>
      </w:pPr>
      <w:r w:rsidRPr="007F2831">
        <w:rPr>
          <w:rFonts w:cstheme="minorHAnsi"/>
          <w:sz w:val="24"/>
          <w:szCs w:val="24"/>
        </w:rPr>
        <w:t>Calculate confidence intervals for difference of sample proportions and interpret them</w:t>
      </w:r>
    </w:p>
    <w:p w:rsidR="001543B5" w:rsidRPr="007F2831" w:rsidRDefault="001543B5" w:rsidP="001543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25" w:lineRule="exact"/>
        <w:rPr>
          <w:rFonts w:cstheme="minorHAnsi"/>
          <w:sz w:val="24"/>
          <w:szCs w:val="24"/>
        </w:rPr>
      </w:pPr>
      <w:r w:rsidRPr="007F2831">
        <w:rPr>
          <w:rFonts w:cstheme="minorHAnsi"/>
          <w:sz w:val="24"/>
          <w:szCs w:val="24"/>
        </w:rPr>
        <w:t>Discuss the assumptions needed for validity of confidence intervals for proportions and difference of proportions</w:t>
      </w:r>
    </w:p>
    <w:p w:rsidR="001543B5" w:rsidRPr="007F2831" w:rsidRDefault="001543B5" w:rsidP="001543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25" w:lineRule="exact"/>
        <w:rPr>
          <w:rFonts w:cstheme="minorHAnsi"/>
          <w:sz w:val="24"/>
          <w:szCs w:val="24"/>
        </w:rPr>
      </w:pPr>
      <w:r w:rsidRPr="007F2831">
        <w:rPr>
          <w:rFonts w:cstheme="minorHAnsi"/>
          <w:sz w:val="24"/>
          <w:szCs w:val="24"/>
        </w:rPr>
        <w:t>Der</w:t>
      </w:r>
      <w:r w:rsidRPr="007F2831">
        <w:rPr>
          <w:rFonts w:cstheme="minorHAnsi"/>
          <w:sz w:val="24"/>
          <w:szCs w:val="24"/>
        </w:rPr>
        <w:t>ive the confidence interval formula using the idea of z-scores and standard normal quantiles</w:t>
      </w:r>
    </w:p>
    <w:p w:rsidR="001543B5" w:rsidRPr="007F2831" w:rsidRDefault="001543B5" w:rsidP="001543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25" w:lineRule="exact"/>
        <w:rPr>
          <w:rFonts w:cstheme="minorHAnsi"/>
          <w:sz w:val="24"/>
          <w:szCs w:val="24"/>
        </w:rPr>
      </w:pPr>
      <w:r w:rsidRPr="007F2831">
        <w:rPr>
          <w:rFonts w:cstheme="minorHAnsi"/>
          <w:sz w:val="24"/>
          <w:szCs w:val="24"/>
        </w:rPr>
        <w:t>Apply confidence intervals to compare different groups in context of the problem</w:t>
      </w:r>
    </w:p>
    <w:p w:rsidR="002B1034" w:rsidRPr="007F2831" w:rsidRDefault="002B1034" w:rsidP="002B1034">
      <w:pPr>
        <w:pStyle w:val="ListParagraph"/>
        <w:autoSpaceDE w:val="0"/>
        <w:autoSpaceDN w:val="0"/>
        <w:adjustRightInd w:val="0"/>
        <w:spacing w:after="0" w:line="225" w:lineRule="exact"/>
        <w:rPr>
          <w:rFonts w:cstheme="minorHAnsi"/>
          <w:sz w:val="24"/>
          <w:szCs w:val="24"/>
        </w:rPr>
      </w:pPr>
    </w:p>
    <w:p w:rsidR="00F96347" w:rsidRPr="007F2831" w:rsidRDefault="00F96347">
      <w:pPr>
        <w:rPr>
          <w:rFonts w:cstheme="minorHAnsi"/>
          <w:sz w:val="24"/>
          <w:szCs w:val="24"/>
        </w:rPr>
      </w:pPr>
    </w:p>
    <w:sectPr w:rsidR="00F96347" w:rsidRPr="007F2831" w:rsidSect="007F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E38E936"/>
    <w:lvl w:ilvl="0">
      <w:numFmt w:val="bullet"/>
      <w:lvlText w:val="*"/>
      <w:lvlJc w:val="left"/>
    </w:lvl>
  </w:abstractNum>
  <w:abstractNum w:abstractNumId="1" w15:restartNumberingAfterBreak="0">
    <w:nsid w:val="2C487AD8"/>
    <w:multiLevelType w:val="hybridMultilevel"/>
    <w:tmpl w:val="3F60AC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3C537A"/>
    <w:multiLevelType w:val="hybridMultilevel"/>
    <w:tmpl w:val="6BBE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34279"/>
    <w:multiLevelType w:val="hybridMultilevel"/>
    <w:tmpl w:val="AD9E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33090"/>
    <w:multiLevelType w:val="hybridMultilevel"/>
    <w:tmpl w:val="A1FE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  <w:lvlOverride w:ilvl="0">
      <w:lvl w:ilvl="0">
        <w:numFmt w:val="bullet"/>
        <w:lvlText w:val=""/>
        <w:legacy w:legacy="1" w:legacySpace="0" w:legacyIndent="14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9C"/>
    <w:rsid w:val="001543B5"/>
    <w:rsid w:val="002B1034"/>
    <w:rsid w:val="007F2831"/>
    <w:rsid w:val="00B7025C"/>
    <w:rsid w:val="00E56A9C"/>
    <w:rsid w:val="00F9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9A6B"/>
  <w15:chartTrackingRefBased/>
  <w15:docId w15:val="{8E0C42AA-4472-46B6-9B85-680A8A34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A9C"/>
  </w:style>
  <w:style w:type="paragraph" w:styleId="Heading1">
    <w:name w:val="heading 1"/>
    <w:basedOn w:val="Normal"/>
    <w:next w:val="Normal"/>
    <w:link w:val="Heading1Char"/>
    <w:uiPriority w:val="9"/>
    <w:qFormat/>
    <w:rsid w:val="007F2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</cp:revision>
  <dcterms:created xsi:type="dcterms:W3CDTF">2019-08-25T02:16:00Z</dcterms:created>
  <dcterms:modified xsi:type="dcterms:W3CDTF">2019-08-25T05:13:00Z</dcterms:modified>
</cp:coreProperties>
</file>