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Key</w:t>
      </w:r>
    </w:p>
    <w:bookmarkStart w:id="22" w:name="conceptual-problems"/>
    <w:p>
      <w:pPr>
        <w:pStyle w:val="Heading1"/>
      </w:pPr>
      <w:r>
        <w:t xml:space="preserve">Conceptual Problems</w:t>
      </w:r>
    </w:p>
    <w:bookmarkStart w:id="20" w:name="problem-1"/>
    <w:p>
      <w:pPr>
        <w:pStyle w:val="Heading2"/>
      </w:pPr>
      <w:r>
        <w:t xml:space="preserve">Problem 1</w:t>
      </w:r>
    </w:p>
    <w:p>
      <w:pPr>
        <w:pStyle w:val="FirstParagraph"/>
      </w:pPr>
      <w:r>
        <w:t xml:space="preserve">Consider the supervised learning setup. Recall, we have</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oMath>
      <w:r>
        <w:t xml:space="preserve"> </w:t>
      </w:r>
      <w:r>
        <w:t xml:space="preserve">observations and a model given by</w:t>
      </w:r>
    </w:p>
    <w:p>
      <w:pPr>
        <w:pStyle w:val="BodyText"/>
      </w:pPr>
      <m:oMathPara>
        <m:oMathParaPr>
          <m:jc m:val="center"/>
        </m:oMathParaPr>
        <m:oMath>
          <m:sSub>
            <m:e>
              <m:r>
                <m:t>Y</m:t>
              </m:r>
            </m:e>
            <m:sub>
              <m:r>
                <m:t>i</m:t>
              </m:r>
            </m:sub>
          </m:sSub>
          <m:r>
            <m:rPr>
              <m:sty m:val="p"/>
            </m:rPr>
            <m:t>=</m:t>
          </m:r>
          <m:r>
            <m:t>f</m:t>
          </m:r>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We’ll consider doing a</w:t>
      </w:r>
      <w:r>
        <w:t xml:space="preserve"> </w:t>
      </w:r>
      <w:r>
        <w:rPr>
          <w:bCs/>
          <w:b/>
        </w:rPr>
        <w:t xml:space="preserve">regression task</w:t>
      </w:r>
      <w:r>
        <w:t xml:space="preserve">. Let’s assume that the errors (</w:t>
      </w:r>
      <m:oMath>
        <m:r>
          <m:t>ϵ</m:t>
        </m:r>
      </m:oMath>
      <w:r>
        <w:t xml:space="preserve">’s) are independent and identically distributed, following a Normal distribution with mean zero and variance</w:t>
      </w:r>
      <w:r>
        <w:t xml:space="preserve"> </w:t>
      </w:r>
      <m:oMath>
        <m:sSup>
          <m:e>
            <m:r>
              <m:t>σ</m:t>
            </m:r>
          </m:e>
          <m:sup>
            <m:r>
              <m:t>2</m:t>
            </m:r>
          </m:sup>
        </m:sSup>
      </m:oMath>
      <w:r>
        <w:t xml:space="preserve">. Mathematically, we write this as</w:t>
      </w:r>
    </w:p>
    <w:p>
      <w:pPr>
        <w:pStyle w:val="BodyText"/>
      </w:pPr>
      <m:oMathPara>
        <m:oMathParaPr>
          <m:jc m:val="center"/>
        </m:oMathParaPr>
        <m:oMath>
          <m:sSub>
            <m:e>
              <m:r>
                <m:t>ϵ</m:t>
              </m:r>
            </m:e>
            <m:sub>
              <m:r>
                <m:t>i</m:t>
              </m:r>
            </m:sub>
          </m:sSub>
          <m:limUpp>
            <m:e>
              <m:r>
                <m:rPr>
                  <m:sty m:val="p"/>
                </m:rPr>
                <m:t>∼</m:t>
              </m:r>
            </m:e>
            <m:lim>
              <m:r>
                <m:t>i</m:t>
              </m:r>
              <m:r>
                <m:t>i</m:t>
              </m:r>
              <m:r>
                <m:t>d</m:t>
              </m:r>
            </m:lim>
          </m:limUpp>
          <m:r>
            <m:t>N</m:t>
          </m:r>
          <m:d>
            <m:dPr>
              <m:begChr m:val="("/>
              <m:endChr m:val=")"/>
              <m:sepChr m:val=""/>
              <m:grow/>
            </m:dPr>
            <m:e>
              <m:r>
                <m:t>0</m:t>
              </m:r>
              <m:r>
                <m:rPr>
                  <m:sty m:val="p"/>
                </m:rPr>
                <m:t>,</m:t>
              </m:r>
              <m:sSup>
                <m:e>
                  <m:r>
                    <m:t>σ</m:t>
                  </m:r>
                </m:e>
                <m:sup>
                  <m:r>
                    <m:t>2</m:t>
                  </m:r>
                </m:sup>
              </m:sSup>
            </m:e>
          </m:d>
        </m:oMath>
      </m:oMathPara>
    </w:p>
    <w:p>
      <w:pPr>
        <w:pStyle w:val="FirstParagraph"/>
      </w:pPr>
      <w:r>
        <w:t xml:space="preserve">We’ll assume that the predictors,</w:t>
      </w:r>
      <w:r>
        <w:t xml:space="preserve"> </w:t>
      </w:r>
      <m:oMath>
        <m:sSub>
          <m:e>
            <m:r>
              <m:t>X</m:t>
            </m:r>
          </m:e>
          <m:sub>
            <m:r>
              <m:t>i</m:t>
            </m:r>
          </m:sub>
        </m:sSub>
      </m:oMath>
      <w:r>
        <w:t xml:space="preserve">, are fixed, known values.</w:t>
      </w:r>
    </w:p>
    <w:p>
      <w:pPr>
        <w:pStyle w:val="BodyText"/>
      </w:pPr>
      <w:r>
        <w:t xml:space="preserve">Suppose we apply the KNN model with a pre-specified value of</w:t>
      </w:r>
      <w:r>
        <w:t xml:space="preserve"> </w:t>
      </w:r>
      <m:oMath>
        <m:r>
          <m:t>K</m:t>
        </m:r>
      </m:oMath>
      <w:r>
        <w:t xml:space="preserve"> </w:t>
      </w:r>
      <w:r>
        <w:t xml:space="preserve">and a fixed point</w:t>
      </w:r>
      <w:r>
        <w:t xml:space="preserve"> </w:t>
      </w:r>
      <m:oMath>
        <m:sSub>
          <m:e>
            <m:r>
              <m:t>x</m:t>
            </m:r>
          </m:e>
          <m:sub>
            <m:r>
              <m:t>0</m:t>
            </m:r>
          </m:sub>
        </m:sSub>
      </m:oMath>
      <w:r>
        <w:t xml:space="preserve"> </w:t>
      </w:r>
      <w:r>
        <w:t xml:space="preserve">of interest. We have an interest in the properties of</w:t>
      </w:r>
      <w:r>
        <w:t xml:space="preserve"> </w:t>
      </w:r>
      <m:oMath>
        <m:acc>
          <m:accPr>
            <m:chr m:val="̂"/>
          </m:accPr>
          <m:e>
            <m:r>
              <m:t>f</m:t>
            </m:r>
          </m:e>
        </m:acc>
        <m:d>
          <m:dPr>
            <m:begChr m:val="("/>
            <m:endChr m:val=")"/>
            <m:sepChr m:val=""/>
            <m:grow/>
          </m:dPr>
          <m:e>
            <m:sSub>
              <m:e>
                <m:r>
                  <m:t>x</m:t>
                </m:r>
              </m:e>
              <m:sub>
                <m:r>
                  <m:t>0</m:t>
                </m:r>
              </m:sub>
            </m:sSub>
          </m:e>
        </m:d>
      </m:oMath>
      <w:r>
        <w:t xml:space="preserve"> </w:t>
      </w:r>
      <w:r>
        <w:t xml:space="preserve">from this model.</w:t>
      </w:r>
    </w:p>
    <w:p>
      <w:pPr>
        <w:numPr>
          <w:ilvl w:val="0"/>
          <w:numId w:val="1001"/>
        </w:numPr>
        <w:pStyle w:val="Compact"/>
      </w:pPr>
      <w:r>
        <w:t xml:space="preserve">Compute the variance of</w:t>
      </w:r>
      <w:r>
        <w:t xml:space="preserve"> </w:t>
      </w:r>
      <m:oMath>
        <m:acc>
          <m:accPr>
            <m:chr m:val="̂"/>
          </m:accPr>
          <m:e>
            <m:r>
              <m:t>f</m:t>
            </m:r>
          </m:e>
        </m:acc>
        <m:d>
          <m:dPr>
            <m:begChr m:val="("/>
            <m:endChr m:val=")"/>
            <m:sepChr m:val=""/>
            <m:grow/>
          </m:dPr>
          <m:e>
            <m:sSub>
              <m:e>
                <m:r>
                  <m:t>x</m:t>
                </m:r>
              </m:e>
              <m:sub>
                <m:r>
                  <m:t>0</m:t>
                </m:r>
              </m:sub>
            </m:sSub>
          </m:e>
        </m:d>
      </m:oMath>
      <w:r>
        <w:t xml:space="preserve"> </w:t>
      </w:r>
      <w:r>
        <w:t xml:space="preserve">(we wrote down a form for this quantity in the week 2 notes).</w:t>
      </w:r>
    </w:p>
    <w:p>
      <w:pPr>
        <w:pStyle w:val="FirstParagraph"/>
      </w:pPr>
      <w:r>
        <w:t xml:space="preserve">Hint: Recall from previous coursework - If we have</w:t>
      </w:r>
      <w:r>
        <w:t xml:space="preserve"> </w:t>
      </w:r>
      <m:oMath>
        <m:r>
          <m:t>n</m:t>
        </m:r>
      </m:oMath>
      <w:r>
        <w:t xml:space="preserve"> </w:t>
      </w:r>
      <w:r>
        <w:t xml:space="preserve">independent observations (call them</w:t>
      </w:r>
      <w:r>
        <w:t xml:space="preserve"> </w:t>
      </w:r>
      <m:oMath>
        <m:sSub>
          <m:e>
            <m:r>
              <m:t>Y</m:t>
            </m:r>
          </m:e>
          <m:sub>
            <m:r>
              <m:t>i</m:t>
            </m:r>
          </m:sub>
        </m:sSub>
      </m:oMath>
      <w:r>
        <w:t xml:space="preserve">) and are interested in the variability of a mean (call it</w:t>
      </w:r>
      <w:r>
        <w:t xml:space="preserve"> </w:t>
      </w:r>
      <m:oMath>
        <m:acc>
          <m:accPr>
            <m:chr m:val="‾"/>
          </m:accPr>
          <m:e>
            <m:r>
              <m:t>Y</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Y</m:t>
                </m:r>
              </m:e>
              <m:sub>
                <m:r>
                  <m:t>i</m:t>
                </m:r>
              </m:sub>
            </m:sSub>
          </m:e>
        </m:nary>
      </m:oMath>
      <w:r>
        <w:t xml:space="preserve">), we know</w:t>
      </w:r>
    </w:p>
    <w:p>
      <w:pPr>
        <w:pStyle w:val="BodyText"/>
      </w:pPr>
      <m:oMathPara>
        <m:oMathParaPr>
          <m:jc m:val="center"/>
        </m:oMathParaPr>
        <m:oMath>
          <m:r>
            <m:t>V</m:t>
          </m:r>
          <m:r>
            <m:t>a</m:t>
          </m:r>
          <m:r>
            <m:t>r</m:t>
          </m:r>
          <m:d>
            <m:dPr>
              <m:begChr m:val="("/>
              <m:endChr m:val=")"/>
              <m:sepChr m:val=""/>
              <m:grow/>
            </m:dPr>
            <m:e>
              <m:acc>
                <m:accPr>
                  <m:chr m:val="‾"/>
                </m:accPr>
                <m:e>
                  <m:r>
                    <m:t>Y</m:t>
                  </m:r>
                </m:e>
              </m:acc>
            </m:e>
          </m:d>
          <m:r>
            <m:rPr>
              <m:sty m:val="p"/>
            </m:rPr>
            <m:t>=</m:t>
          </m:r>
          <m:r>
            <m:t>V</m:t>
          </m:r>
          <m:r>
            <m:t>a</m:t>
          </m:r>
          <m:r>
            <m:t>r</m:t>
          </m:r>
          <m:d>
            <m:dPr>
              <m:begChr m:val="("/>
              <m:endChr m:val=")"/>
              <m:sepChr m:val=""/>
              <m:grow/>
            </m:dPr>
            <m:e>
              <m:r>
                <m:t>Y</m:t>
              </m:r>
            </m:e>
          </m:d>
          <m:r>
            <m:rPr>
              <m:sty m:val="p"/>
            </m:rPr>
            <m:t>/</m:t>
          </m:r>
          <m:r>
            <m:t>n</m:t>
          </m:r>
        </m:oMath>
      </m:oMathPara>
    </w:p>
    <w:p>
      <w:pPr>
        <w:pStyle w:val="FirstParagraph"/>
      </w:pPr>
      <w:r>
        <w:t xml:space="preserve">In the second set of notes we wrote the solution for</w:t>
      </w:r>
      <w:r>
        <w:t xml:space="preserve"> </w:t>
      </w:r>
      <m:oMath>
        <m:acc>
          <m:accPr>
            <m:chr m:val="̂"/>
          </m:accPr>
          <m:e>
            <m:r>
              <m:t>f</m:t>
            </m:r>
          </m:e>
        </m:acc>
        <m:d>
          <m:dPr>
            <m:begChr m:val="("/>
            <m:endChr m:val=")"/>
            <m:sepChr m:val=""/>
            <m:grow/>
          </m:dPr>
          <m:e>
            <m:sSub>
              <m:e>
                <m:r>
                  <m:t>x</m:t>
                </m:r>
              </m:e>
              <m:sub>
                <m:r>
                  <m:t>o</m:t>
                </m:r>
              </m:sub>
            </m:sSub>
          </m:e>
        </m:d>
      </m:oMath>
      <w:r>
        <w:t xml:space="preserve"> </w:t>
      </w:r>
      <w:r>
        <w:t xml:space="preserve">as</w:t>
      </w:r>
    </w:p>
    <w:p>
      <w:pPr>
        <w:pStyle w:val="BodyText"/>
      </w:pPr>
      <m:oMathPara>
        <m:oMathParaPr>
          <m:jc m:val="center"/>
        </m:oMathParaPr>
        <m:oMath>
          <m:acc>
            <m:accPr>
              <m:chr m:val="̂"/>
            </m:accPr>
            <m:e>
              <m:r>
                <m:t>f</m:t>
              </m:r>
            </m:e>
          </m:acc>
          <m:d>
            <m:dPr>
              <m:begChr m:val="("/>
              <m:endChr m:val=")"/>
              <m:sepChr m:val=""/>
              <m:grow/>
            </m:dPr>
            <m:e>
              <m:sSub>
                <m:e>
                  <m:r>
                    <m:t>x</m:t>
                  </m:r>
                </m:e>
                <m:sub>
                  <m:r>
                    <m:t>o</m:t>
                  </m:r>
                </m:sub>
              </m:sSub>
            </m:e>
          </m:d>
          <m:r>
            <m:rPr>
              <m:sty m:val="p"/>
            </m:rPr>
            <m:t>=</m:t>
          </m:r>
          <m:f>
            <m:fPr>
              <m:type m:val="bar"/>
            </m:fPr>
            <m:num>
              <m:r>
                <m:t>1</m:t>
              </m:r>
            </m:num>
            <m:den>
              <m:r>
                <m:t>K</m:t>
              </m:r>
            </m:den>
          </m:f>
          <m:nary>
            <m:naryPr>
              <m:chr m:val="∑"/>
              <m:limLoc m:val="undOvr"/>
              <m:subHide m:val="off"/>
              <m:supHide m:val="on"/>
            </m:naryPr>
            <m:sub>
              <m:r>
                <m:t>i</m:t>
              </m:r>
              <m:r>
                <m:rPr>
                  <m:sty m:val="p"/>
                </m:rPr>
                <m:t>∈</m:t>
              </m:r>
              <m:sSub>
                <m:e>
                  <m:r>
                    <m:t>S</m:t>
                  </m:r>
                </m:e>
                <m:sub>
                  <m:r>
                    <m:t>K</m:t>
                  </m:r>
                </m:sub>
              </m:sSub>
              <m:d>
                <m:dPr>
                  <m:begChr m:val="("/>
                  <m:endChr m:val=")"/>
                  <m:sepChr m:val=""/>
                  <m:grow/>
                </m:dPr>
                <m:e>
                  <m:sSub>
                    <m:e>
                      <m:r>
                        <m:t>x</m:t>
                      </m:r>
                    </m:e>
                    <m:sub>
                      <m:r>
                        <m:t>0</m:t>
                      </m:r>
                    </m:sub>
                  </m:sSub>
                </m:e>
              </m:d>
            </m:sub>
            <m:sup>
              <m:r>
                <m:t>​</m:t>
              </m:r>
            </m:sup>
            <m:e>
              <m:sSub>
                <m:e>
                  <m:r>
                    <m:t>Y</m:t>
                  </m:r>
                </m:e>
                <m:sub>
                  <m:r>
                    <m:t>i</m:t>
                  </m:r>
                </m:sub>
              </m:sSub>
            </m:e>
          </m:nary>
        </m:oMath>
      </m:oMathPara>
    </w:p>
    <w:p>
      <w:pPr>
        <w:pStyle w:val="FirstParagraph"/>
      </w:pPr>
      <w:r>
        <w:t xml:space="preserve">As this is an average of iid terms, we can apply a similar result to that of</w:t>
      </w:r>
      <w:r>
        <w:t xml:space="preserve"> </w:t>
      </w:r>
      <m:oMath>
        <m:r>
          <m:t>V</m:t>
        </m:r>
        <m:r>
          <m:t>a</m:t>
        </m:r>
        <m:r>
          <m:t>r</m:t>
        </m:r>
        <m:d>
          <m:dPr>
            <m:begChr m:val="("/>
            <m:endChr m:val=")"/>
            <m:sepChr m:val=""/>
            <m:grow/>
          </m:dPr>
          <m:e>
            <m:acc>
              <m:accPr>
                <m:chr m:val="‾"/>
              </m:accPr>
              <m:e>
                <m:r>
                  <m:t>Y</m:t>
                </m:r>
              </m:e>
            </m:acc>
          </m:e>
        </m:d>
      </m:oMath>
      <w:r>
        <w:t xml:space="preserve">,</w:t>
      </w:r>
    </w:p>
    <w:p>
      <w:pPr>
        <w:pStyle w:val="BodyText"/>
      </w:pPr>
      <m:oMathPara>
        <m:oMathParaPr>
          <m:jc m:val="center"/>
        </m:oMathParaPr>
        <m:oMath>
          <m:r>
            <m:t>V</m:t>
          </m:r>
          <m:r>
            <m:t>a</m:t>
          </m:r>
          <m:r>
            <m:t>r</m:t>
          </m:r>
          <m:d>
            <m:dPr>
              <m:begChr m:val="("/>
              <m:endChr m:val=")"/>
              <m:sepChr m:val=""/>
              <m:grow/>
            </m:dPr>
            <m:e>
              <m:acc>
                <m:accPr>
                  <m:chr m:val="̂"/>
                </m:accPr>
                <m:e>
                  <m:r>
                    <m:t>f</m:t>
                  </m:r>
                </m:e>
              </m:acc>
              <m:d>
                <m:dPr>
                  <m:begChr m:val="("/>
                  <m:endChr m:val=")"/>
                  <m:sepChr m:val=""/>
                  <m:grow/>
                </m:dPr>
                <m:e>
                  <m:sSub>
                    <m:e>
                      <m:r>
                        <m:t>x</m:t>
                      </m:r>
                    </m:e>
                    <m:sub>
                      <m:r>
                        <m:t>o</m:t>
                      </m:r>
                    </m:sub>
                  </m:sSub>
                </m:e>
              </m:d>
            </m:e>
          </m:d>
          <m:r>
            <m:rPr>
              <m:sty m:val="p"/>
            </m:rPr>
            <m:t>=</m:t>
          </m:r>
          <m:r>
            <m:t>V</m:t>
          </m:r>
          <m:r>
            <m:t>a</m:t>
          </m:r>
          <m:r>
            <m:t>r</m:t>
          </m:r>
          <m:d>
            <m:dPr>
              <m:begChr m:val="("/>
              <m:endChr m:val=")"/>
              <m:sepChr m:val=""/>
              <m:grow/>
            </m:dPr>
            <m:e>
              <m:f>
                <m:fPr>
                  <m:type m:val="bar"/>
                </m:fPr>
                <m:num>
                  <m:r>
                    <m:t>1</m:t>
                  </m:r>
                </m:num>
                <m:den>
                  <m:r>
                    <m:t>K</m:t>
                  </m:r>
                </m:den>
              </m:f>
              <m:nary>
                <m:naryPr>
                  <m:chr m:val="∑"/>
                  <m:limLoc m:val="undOvr"/>
                  <m:subHide m:val="off"/>
                  <m:supHide m:val="on"/>
                </m:naryPr>
                <m:sub>
                  <m:r>
                    <m:t>i</m:t>
                  </m:r>
                  <m:r>
                    <m:rPr>
                      <m:sty m:val="p"/>
                    </m:rPr>
                    <m:t>∈</m:t>
                  </m:r>
                  <m:sSub>
                    <m:e>
                      <m:r>
                        <m:t>S</m:t>
                      </m:r>
                    </m:e>
                    <m:sub>
                      <m:r>
                        <m:t>K</m:t>
                      </m:r>
                    </m:sub>
                  </m:sSub>
                  <m:d>
                    <m:dPr>
                      <m:begChr m:val="("/>
                      <m:endChr m:val=")"/>
                      <m:sepChr m:val=""/>
                      <m:grow/>
                    </m:dPr>
                    <m:e>
                      <m:sSub>
                        <m:e>
                          <m:r>
                            <m:t>x</m:t>
                          </m:r>
                        </m:e>
                        <m:sub>
                          <m:r>
                            <m:t>0</m:t>
                          </m:r>
                        </m:sub>
                      </m:sSub>
                    </m:e>
                  </m:d>
                </m:sub>
                <m:sup>
                  <m:r>
                    <m:t>​</m:t>
                  </m:r>
                </m:sup>
                <m:e>
                  <m:sSub>
                    <m:e>
                      <m:r>
                        <m:t>Y</m:t>
                      </m:r>
                    </m:e>
                    <m:sub>
                      <m:r>
                        <m:t>i</m:t>
                      </m:r>
                    </m:sub>
                  </m:sSub>
                </m:e>
              </m:nary>
            </m:e>
          </m:d>
          <m:r>
            <m:rPr>
              <m:sty m:val="p"/>
            </m:rPr>
            <m:t>=</m:t>
          </m:r>
          <m:r>
            <m:t>V</m:t>
          </m:r>
          <m:r>
            <m:t>a</m:t>
          </m:r>
          <m:r>
            <m:t>r</m:t>
          </m:r>
          <m:d>
            <m:dPr>
              <m:begChr m:val="("/>
              <m:endChr m:val=")"/>
              <m:sepChr m:val=""/>
              <m:grow/>
            </m:dPr>
            <m:e>
              <m:r>
                <m:t>Y</m:t>
              </m:r>
            </m:e>
          </m:d>
          <m:r>
            <m:rPr>
              <m:sty m:val="p"/>
            </m:rPr>
            <m:t>/</m:t>
          </m:r>
          <m:r>
            <m:t>K</m:t>
          </m:r>
        </m:oMath>
      </m:oMathPara>
    </w:p>
    <w:p>
      <w:pPr>
        <w:numPr>
          <w:ilvl w:val="0"/>
          <w:numId w:val="1002"/>
        </w:numPr>
        <w:pStyle w:val="Compact"/>
      </w:pPr>
      <w:r>
        <w:t xml:space="preserve">Using your answer from (a), what happens to the variance of our estimate as we increase</w:t>
      </w:r>
      <w:r>
        <w:t xml:space="preserve"> </w:t>
      </w:r>
      <m:oMath>
        <m:r>
          <m:t>K</m:t>
        </m:r>
      </m:oMath>
      <w:r>
        <w:t xml:space="preserve">? What happens as we decrease</w:t>
      </w:r>
      <w:r>
        <w:t xml:space="preserve"> </w:t>
      </w:r>
      <m:oMath>
        <m:r>
          <m:t>K</m:t>
        </m:r>
      </m:oMath>
      <w:r>
        <w:t xml:space="preserve">? Explain why this makes sense.</w:t>
      </w:r>
    </w:p>
    <w:p>
      <w:pPr>
        <w:pStyle w:val="FirstParagraph"/>
      </w:pPr>
      <w:r>
        <w:t xml:space="preserve">As we increase</w:t>
      </w:r>
      <w:r>
        <w:t xml:space="preserve"> </w:t>
      </w:r>
      <m:oMath>
        <m:r>
          <m:t>K</m:t>
        </m:r>
      </m:oMath>
      <w:r>
        <w:t xml:space="preserve"> </w:t>
      </w:r>
      <w:r>
        <w:t xml:space="preserve">our variance decreases since</w:t>
      </w:r>
      <w:r>
        <w:t xml:space="preserve"> </w:t>
      </w:r>
      <m:oMath>
        <m:r>
          <m:t>K</m:t>
        </m:r>
      </m:oMath>
      <w:r>
        <w:t xml:space="preserve"> </w:t>
      </w:r>
      <w:r>
        <w:t xml:space="preserve">is in the denominator. As we decrease</w:t>
      </w:r>
      <w:r>
        <w:t xml:space="preserve"> </w:t>
      </w:r>
      <m:oMath>
        <m:r>
          <m:t>K</m:t>
        </m:r>
      </m:oMath>
      <w:r>
        <w:t xml:space="preserve">, the variance likewise increases. This makes sense because we should have less variability if we include more</w:t>
      </w:r>
      <w:r>
        <w:t xml:space="preserve"> </w:t>
      </w:r>
      <w:r>
        <w:t xml:space="preserve">‘</w:t>
      </w:r>
      <w:r>
        <w:t xml:space="preserve">neighbors</w:t>
      </w:r>
      <w:r>
        <w:t xml:space="preserve">’</w:t>
      </w:r>
      <w:r>
        <w:t xml:space="preserve"> </w:t>
      </w:r>
      <w:r>
        <w:t xml:space="preserve">and more variablity for including fewer.</w:t>
      </w:r>
    </w:p>
    <w:p>
      <w:pPr>
        <w:numPr>
          <w:ilvl w:val="0"/>
          <w:numId w:val="1003"/>
        </w:numPr>
      </w:pPr>
      <w:r>
        <w:t xml:space="preserve">Suppose we run two separate KNN regressions on the same data set. One model uses</w:t>
      </w:r>
      <w:r>
        <w:t xml:space="preserve"> </w:t>
      </w:r>
      <m:oMath>
        <m:r>
          <m:t>K</m:t>
        </m:r>
        <m:r>
          <m:rPr>
            <m:sty m:val="p"/>
          </m:rPr>
          <m:t>=</m:t>
        </m:r>
        <m:r>
          <m:t>10</m:t>
        </m:r>
      </m:oMath>
      <w:r>
        <w:t xml:space="preserve"> </w:t>
      </w:r>
      <w:r>
        <w:t xml:space="preserve">and one model uses</w:t>
      </w:r>
      <w:r>
        <w:t xml:space="preserve"> </w:t>
      </w:r>
      <m:oMath>
        <m:r>
          <m:t>K</m:t>
        </m:r>
        <m:r>
          <m:rPr>
            <m:sty m:val="p"/>
          </m:rPr>
          <m:t>=</m:t>
        </m:r>
        <m:r>
          <m:t>30</m:t>
        </m:r>
      </m:oMath>
      <w:r>
        <w:t xml:space="preserve">. For each model we compute the training MSE and the test MSE on an independent test set.</w:t>
      </w:r>
    </w:p>
    <w:p>
      <w:pPr>
        <w:numPr>
          <w:ilvl w:val="1"/>
          <w:numId w:val="1004"/>
        </w:numPr>
        <w:pStyle w:val="Compact"/>
      </w:pPr>
      <w:r>
        <w:t xml:space="preserve">Which model (</w:t>
      </w:r>
      <m:oMath>
        <m:r>
          <m:t>K</m:t>
        </m:r>
      </m:oMath>
      <w:r>
        <w:t xml:space="preserve">) will have lower training MSE? Explain.</w:t>
      </w:r>
    </w:p>
    <w:p>
      <w:pPr>
        <w:numPr>
          <w:ilvl w:val="0"/>
          <w:numId w:val="1000"/>
        </w:numPr>
      </w:pPr>
      <w:r>
        <w:t xml:space="preserve">The model that includes fewer neighbors should have a lower training MSE. This is because the model is more flexible and able to train closely to the data in the training set. The more neighbors we include, the less flexible the model becomes as we borrow across more observations.</w:t>
      </w:r>
    </w:p>
    <w:p>
      <w:pPr>
        <w:numPr>
          <w:ilvl w:val="1"/>
          <w:numId w:val="1005"/>
        </w:numPr>
        <w:pStyle w:val="Compact"/>
      </w:pPr>
      <w:r>
        <w:t xml:space="preserve">Do we know which one will have lower test MSE? Explain.</w:t>
      </w:r>
    </w:p>
    <w:p>
      <w:pPr>
        <w:numPr>
          <w:ilvl w:val="0"/>
          <w:numId w:val="1000"/>
        </w:numPr>
      </w:pPr>
      <w:r>
        <w:t xml:space="preserve">We don’t know which will have lower test MSE! This is problem dependent. Usually, there is some optimal</w:t>
      </w:r>
      <w:r>
        <w:t xml:space="preserve"> </w:t>
      </w:r>
      <m:oMath>
        <m:r>
          <m:t>K</m:t>
        </m:r>
      </m:oMath>
      <w:r>
        <w:t xml:space="preserve"> </w:t>
      </w:r>
      <w:r>
        <w:t xml:space="preserve">that we can estimate using CV, bootstrap resampling, or a validation set.</w:t>
      </w:r>
    </w:p>
    <w:bookmarkEnd w:id="20"/>
    <w:bookmarkStart w:id="21" w:name="book-problems"/>
    <w:p>
      <w:pPr>
        <w:pStyle w:val="Heading2"/>
      </w:pPr>
      <w:r>
        <w:t xml:space="preserve">Book Problems</w:t>
      </w:r>
    </w:p>
    <w:p>
      <w:pPr>
        <w:pStyle w:val="FirstParagraph"/>
      </w:pPr>
      <w:r>
        <w:t xml:space="preserve">Complete the following problems from the Introduction to Statistical Learning with R book (I’m not sure if the problems are in the same order in the python book so use the R book to identify which problems to do).</w:t>
      </w:r>
    </w:p>
    <w:p>
      <w:pPr>
        <w:pStyle w:val="BodyText"/>
      </w:pPr>
      <w:r>
        <w:t xml:space="preserve">Section 2.4</w:t>
      </w:r>
    </w:p>
    <w:p>
      <w:pPr>
        <w:numPr>
          <w:ilvl w:val="0"/>
          <w:numId w:val="1006"/>
        </w:numPr>
      </w:pPr>
      <w:r>
        <w:t xml:space="preserve">Book Problem 1</w:t>
      </w:r>
    </w:p>
    <w:p>
      <w:pPr>
        <w:numPr>
          <w:ilvl w:val="1"/>
          <w:numId w:val="1007"/>
        </w:numPr>
        <w:pStyle w:val="Compact"/>
      </w:pPr>
      <w:r>
        <w:t xml:space="preserve">Flexible since a lot of observations with few predictors will allow us to estimate most</w:t>
      </w:r>
      <w:r>
        <w:t xml:space="preserve"> </w:t>
      </w:r>
      <m:oMath>
        <m:r>
          <m:t>f</m:t>
        </m:r>
        <m:d>
          <m:dPr>
            <m:begChr m:val="("/>
            <m:endChr m:val=")"/>
            <m:sepChr m:val=""/>
            <m:grow/>
          </m:dPr>
          <m:e/>
        </m:d>
      </m:oMath>
      <w:r>
        <w:t xml:space="preserve"> </w:t>
      </w:r>
      <w:r>
        <w:t xml:space="preserve">functions well</w:t>
      </w:r>
    </w:p>
    <w:p>
      <w:pPr>
        <w:numPr>
          <w:ilvl w:val="1"/>
          <w:numId w:val="1007"/>
        </w:numPr>
        <w:pStyle w:val="Compact"/>
      </w:pPr>
      <w:r>
        <w:t xml:space="preserve">Inflexible as there likely aren’t enough observations to estimate a complicated function</w:t>
      </w:r>
    </w:p>
    <w:p>
      <w:pPr>
        <w:numPr>
          <w:ilvl w:val="1"/>
          <w:numId w:val="1007"/>
        </w:numPr>
        <w:pStyle w:val="Compact"/>
      </w:pPr>
      <w:r>
        <w:t xml:space="preserve">Flexible to obtain a more reasonable fit to the complicated structure</w:t>
      </w:r>
    </w:p>
    <w:p>
      <w:pPr>
        <w:numPr>
          <w:ilvl w:val="1"/>
          <w:numId w:val="1007"/>
        </w:numPr>
        <w:pStyle w:val="Compact"/>
      </w:pPr>
      <w:r>
        <w:t xml:space="preserve">Inflexible as when we have higher variance this implies we need more observations to see the signal and learn with our model.</w:t>
      </w:r>
    </w:p>
    <w:p>
      <w:pPr>
        <w:numPr>
          <w:ilvl w:val="0"/>
          <w:numId w:val="1006"/>
        </w:numPr>
      </w:pPr>
      <w:r>
        <w:t xml:space="preserve">Book Problem 2</w:t>
      </w:r>
    </w:p>
    <w:p>
      <w:pPr>
        <w:numPr>
          <w:ilvl w:val="1"/>
          <w:numId w:val="1008"/>
        </w:numPr>
        <w:pStyle w:val="Compact"/>
      </w:pPr>
      <w:r>
        <w:t xml:space="preserve">Inference as we want to understand the relationship. A regression task with</w:t>
      </w:r>
      <w:r>
        <w:t xml:space="preserve"> </w:t>
      </w:r>
      <m:oMath>
        <m:r>
          <m:t>n</m:t>
        </m:r>
        <m:r>
          <m:rPr>
            <m:sty m:val="p"/>
          </m:rPr>
          <m:t>=</m:t>
        </m:r>
        <m:r>
          <m:t>500</m:t>
        </m:r>
      </m:oMath>
      <w:r>
        <w:t xml:space="preserve"> </w:t>
      </w:r>
      <w:r>
        <w:t xml:space="preserve">and</w:t>
      </w:r>
      <w:r>
        <w:t xml:space="preserve"> </w:t>
      </w:r>
      <m:oMath>
        <m:r>
          <m:t>p</m:t>
        </m:r>
        <m:r>
          <m:rPr>
            <m:sty m:val="p"/>
          </m:rPr>
          <m:t>=</m:t>
        </m:r>
        <m:r>
          <m:t>3</m:t>
        </m:r>
      </m:oMath>
    </w:p>
    <w:p>
      <w:pPr>
        <w:numPr>
          <w:ilvl w:val="1"/>
          <w:numId w:val="1008"/>
        </w:numPr>
        <w:pStyle w:val="Compact"/>
      </w:pPr>
      <w:r>
        <w:t xml:space="preserve">Prediction as we aren’t looking at relationships but mainly if we have success or failure. A classification task with</w:t>
      </w:r>
      <w:r>
        <w:t xml:space="preserve"> </w:t>
      </w:r>
      <m:oMath>
        <m:r>
          <m:t>n</m:t>
        </m:r>
        <m:r>
          <m:rPr>
            <m:sty m:val="p"/>
          </m:rPr>
          <m:t>=</m:t>
        </m:r>
        <m:r>
          <m:t>20</m:t>
        </m:r>
      </m:oMath>
      <w:r>
        <w:t xml:space="preserve"> </w:t>
      </w:r>
      <w:r>
        <w:t xml:space="preserve">and</w:t>
      </w:r>
      <w:r>
        <w:t xml:space="preserve"> </w:t>
      </w:r>
      <m:oMath>
        <m:r>
          <m:t>p</m:t>
        </m:r>
        <m:r>
          <m:rPr>
            <m:sty m:val="p"/>
          </m:rPr>
          <m:t>=</m:t>
        </m:r>
        <m:r>
          <m:t>13</m:t>
        </m:r>
      </m:oMath>
    </w:p>
    <w:p>
      <w:pPr>
        <w:numPr>
          <w:ilvl w:val="1"/>
          <w:numId w:val="1008"/>
        </w:numPr>
        <w:pStyle w:val="Compact"/>
      </w:pPr>
      <w:r>
        <w:t xml:space="preserve">Prediction as we want to get the percent change. A regression task with</w:t>
      </w:r>
      <w:r>
        <w:t xml:space="preserve"> </w:t>
      </w:r>
      <m:oMath>
        <m:r>
          <m:t>n</m:t>
        </m:r>
        <m:r>
          <m:rPr>
            <m:sty m:val="p"/>
          </m:rPr>
          <m:t>=</m:t>
        </m:r>
        <m:r>
          <m:t>52</m:t>
        </m:r>
      </m:oMath>
      <w:r>
        <w:t xml:space="preserve"> </w:t>
      </w:r>
      <w:r>
        <w:t xml:space="preserve">and</w:t>
      </w:r>
      <w:r>
        <w:t xml:space="preserve"> </w:t>
      </w:r>
      <m:oMath>
        <m:r>
          <m:t>p</m:t>
        </m:r>
        <m:r>
          <m:rPr>
            <m:sty m:val="p"/>
          </m:rPr>
          <m:t>=</m:t>
        </m:r>
        <m:r>
          <m:t>3</m:t>
        </m:r>
      </m:oMath>
    </w:p>
    <w:p>
      <w:pPr>
        <w:numPr>
          <w:ilvl w:val="0"/>
          <w:numId w:val="1006"/>
        </w:numPr>
      </w:pPr>
      <w:r>
        <w:t xml:space="preserve">Book Problem 5</w:t>
      </w:r>
    </w:p>
    <w:p>
      <w:pPr>
        <w:pStyle w:val="FirstParagraph"/>
      </w:pPr>
      <w:r>
        <w:t xml:space="preserve">Flexible approaches can better fit more complicated structures and nonlinear type relationships. Less flexible methods are better when you have less data generally.</w:t>
      </w:r>
    </w:p>
    <w:p>
      <w:pPr>
        <w:numPr>
          <w:ilvl w:val="0"/>
          <w:numId w:val="1009"/>
        </w:numPr>
      </w:pPr>
      <w:r>
        <w:t xml:space="preserve">Book Problem 7. Note: For the KNN classification model, the predicted classification is given by the class the occurs the most for the K neighbors.</w:t>
      </w:r>
    </w:p>
    <w:p>
      <w:pPr>
        <w:numPr>
          <w:ilvl w:val="1"/>
          <w:numId w:val="1010"/>
        </w:numPr>
        <w:pStyle w:val="Compact"/>
      </w:pPr>
    </w:p>
    <w:p>
      <w:pPr>
        <w:numPr>
          <w:ilvl w:val="2"/>
          <w:numId w:val="1011"/>
        </w:numPr>
        <w:pStyle w:val="Compact"/>
      </w:pPr>
      <w:r>
        <w:t xml:space="preserve">For observations 1, the distance is</w:t>
      </w:r>
      <w:r>
        <w:t xml:space="preserve"> </w:t>
      </w:r>
      <m:oMath>
        <m:rad>
          <m:radPr>
            <m:degHide m:val="on"/>
          </m:radPr>
          <m:deg/>
          <m:e>
            <m:sSup>
              <m:e>
                <m:r>
                  <m:t>0</m:t>
                </m:r>
              </m:e>
              <m:sup>
                <m:r>
                  <m:t>2</m:t>
                </m:r>
              </m:sup>
            </m:sSup>
            <m:r>
              <m:rPr>
                <m:sty m:val="p"/>
              </m:rPr>
              <m:t>+</m:t>
            </m:r>
            <m:sSup>
              <m:e>
                <m:r>
                  <m:t>3</m:t>
                </m:r>
              </m:e>
              <m:sup>
                <m:r>
                  <m:t>2</m:t>
                </m:r>
              </m:sup>
            </m:sSup>
            <m:r>
              <m:rPr>
                <m:sty m:val="p"/>
              </m:rPr>
              <m:t>+</m:t>
            </m:r>
            <m:sSup>
              <m:e>
                <m:r>
                  <m:t>0</m:t>
                </m:r>
              </m:e>
              <m:sup>
                <m:r>
                  <m:t>2</m:t>
                </m:r>
              </m:sup>
            </m:sSup>
          </m:e>
        </m:rad>
        <m:r>
          <m:rPr>
            <m:sty m:val="p"/>
          </m:rPr>
          <m:t>=</m:t>
        </m:r>
        <m:r>
          <m:t>3</m:t>
        </m:r>
      </m:oMath>
    </w:p>
    <w:p>
      <w:pPr>
        <w:numPr>
          <w:ilvl w:val="2"/>
          <w:numId w:val="1011"/>
        </w:numPr>
        <w:pStyle w:val="Compact"/>
      </w:pPr>
      <w:r>
        <w:t xml:space="preserve">For observations 2, the distance is</w:t>
      </w:r>
      <w:r>
        <w:t xml:space="preserve"> </w:t>
      </w:r>
      <m:oMath>
        <m:rad>
          <m:radPr>
            <m:degHide m:val="on"/>
          </m:radPr>
          <m:deg/>
          <m:e>
            <m:sSup>
              <m:e>
                <m:r>
                  <m:t>2</m:t>
                </m:r>
              </m:e>
              <m:sup>
                <m:r>
                  <m:t>2</m:t>
                </m:r>
              </m:sup>
            </m:sSup>
            <m:r>
              <m:rPr>
                <m:sty m:val="p"/>
              </m:rPr>
              <m:t>+</m:t>
            </m:r>
            <m:sSup>
              <m:e>
                <m:r>
                  <m:t>0</m:t>
                </m:r>
              </m:e>
              <m:sup>
                <m:r>
                  <m:t>2</m:t>
                </m:r>
              </m:sup>
            </m:sSup>
            <m:r>
              <m:rPr>
                <m:sty m:val="p"/>
              </m:rPr>
              <m:t>+</m:t>
            </m:r>
            <m:sSup>
              <m:e>
                <m:r>
                  <m:t>0</m:t>
                </m:r>
              </m:e>
              <m:sup>
                <m:r>
                  <m:t>2</m:t>
                </m:r>
              </m:sup>
            </m:sSup>
          </m:e>
        </m:rad>
        <m:r>
          <m:rPr>
            <m:sty m:val="p"/>
          </m:rPr>
          <m:t>=</m:t>
        </m:r>
        <m:r>
          <m:t>4</m:t>
        </m:r>
      </m:oMath>
    </w:p>
    <w:p>
      <w:pPr>
        <w:numPr>
          <w:ilvl w:val="2"/>
          <w:numId w:val="1011"/>
        </w:numPr>
        <w:pStyle w:val="Compact"/>
      </w:pPr>
      <w:r>
        <w:t xml:space="preserve">For observations 3, the distance is</w:t>
      </w:r>
      <w:r>
        <w:t xml:space="preserve"> </w:t>
      </w:r>
      <m:oMath>
        <m:rad>
          <m:radPr>
            <m:degHide m:val="on"/>
          </m:radPr>
          <m:deg/>
          <m:e>
            <m:sSup>
              <m:e>
                <m:r>
                  <m:t>0</m:t>
                </m:r>
              </m:e>
              <m:sup>
                <m:r>
                  <m:t>2</m:t>
                </m:r>
              </m:sup>
            </m:sSup>
            <m:r>
              <m:rPr>
                <m:sty m:val="p"/>
              </m:rPr>
              <m:t>+</m:t>
            </m:r>
            <m:sSup>
              <m:e>
                <m:r>
                  <m:t>1</m:t>
                </m:r>
              </m:e>
              <m:sup>
                <m:r>
                  <m:t>2</m:t>
                </m:r>
              </m:sup>
            </m:sSup>
            <m:r>
              <m:rPr>
                <m:sty m:val="p"/>
              </m:rPr>
              <m:t>+</m:t>
            </m:r>
            <m:sSup>
              <m:e>
                <m:r>
                  <m:t>3</m:t>
                </m:r>
              </m:e>
              <m:sup>
                <m:r>
                  <m:t>2</m:t>
                </m:r>
              </m:sup>
            </m:sSup>
          </m:e>
        </m:rad>
        <m:r>
          <m:rPr>
            <m:sty m:val="p"/>
          </m:rPr>
          <m:t>=</m:t>
        </m:r>
        <m:rad>
          <m:radPr>
            <m:degHide m:val="on"/>
          </m:radPr>
          <m:deg/>
          <m:e>
            <m:r>
              <m:t>10</m:t>
            </m:r>
          </m:e>
        </m:rad>
      </m:oMath>
    </w:p>
    <w:p>
      <w:pPr>
        <w:numPr>
          <w:ilvl w:val="2"/>
          <w:numId w:val="1011"/>
        </w:numPr>
        <w:pStyle w:val="Compact"/>
      </w:pPr>
      <w:r>
        <w:t xml:space="preserve">For observations 4, the distance is</w:t>
      </w:r>
      <w:r>
        <w:t xml:space="preserve"> </w:t>
      </w:r>
      <m:oMath>
        <m:rad>
          <m:radPr>
            <m:degHide m:val="on"/>
          </m:radPr>
          <m:deg/>
          <m:e>
            <m:sSup>
              <m:e>
                <m:r>
                  <m:t>0</m:t>
                </m:r>
              </m:e>
              <m:sup>
                <m:r>
                  <m:t>2</m:t>
                </m:r>
              </m:sup>
            </m:sSup>
            <m:r>
              <m:rPr>
                <m:sty m:val="p"/>
              </m:rPr>
              <m:t>+</m:t>
            </m:r>
            <m:sSup>
              <m:e>
                <m:r>
                  <m:t>1</m:t>
                </m:r>
              </m:e>
              <m:sup>
                <m:r>
                  <m:t>2</m:t>
                </m:r>
              </m:sup>
            </m:sSup>
            <m:r>
              <m:rPr>
                <m:sty m:val="p"/>
              </m:rPr>
              <m:t>+</m:t>
            </m:r>
            <m:sSup>
              <m:e>
                <m:r>
                  <m:t>2</m:t>
                </m:r>
              </m:e>
              <m:sup>
                <m:r>
                  <m:t>2</m:t>
                </m:r>
              </m:sup>
            </m:sSup>
          </m:e>
        </m:rad>
        <m:r>
          <m:rPr>
            <m:sty m:val="p"/>
          </m:rPr>
          <m:t>=</m:t>
        </m:r>
        <m:rad>
          <m:radPr>
            <m:degHide m:val="on"/>
          </m:radPr>
          <m:deg/>
          <m:e>
            <m:r>
              <m:t>5</m:t>
            </m:r>
          </m:e>
        </m:rad>
      </m:oMath>
    </w:p>
    <w:p>
      <w:pPr>
        <w:numPr>
          <w:ilvl w:val="2"/>
          <w:numId w:val="1011"/>
        </w:numPr>
        <w:pStyle w:val="Compact"/>
      </w:pPr>
      <w:r>
        <w:t xml:space="preserve">For observations 5, the distance is</w:t>
      </w:r>
      <w:r>
        <w:t xml:space="preserve"> </w:t>
      </w:r>
      <m:oMath>
        <m:rad>
          <m:radPr>
            <m:degHide m:val="on"/>
          </m:radPr>
          <m:deg/>
          <m:e>
            <m:sSup>
              <m:e>
                <m:d>
                  <m:dPr>
                    <m:begChr m:val="("/>
                    <m:endChr m:val=")"/>
                    <m:sepChr m:val=""/>
                    <m:grow/>
                  </m:dPr>
                  <m:e>
                    <m:r>
                      <m:rPr>
                        <m:sty m:val="p"/>
                      </m:rPr>
                      <m:t>−</m:t>
                    </m:r>
                    <m:r>
                      <m:t>1</m:t>
                    </m:r>
                  </m:e>
                </m:d>
              </m:e>
              <m:sup>
                <m:r>
                  <m:t>2</m:t>
                </m:r>
              </m:sup>
            </m:sSup>
            <m:r>
              <m:rPr>
                <m:sty m:val="p"/>
              </m:rPr>
              <m:t>+</m:t>
            </m:r>
            <m:sSup>
              <m:e>
                <m:r>
                  <m:t>0</m:t>
                </m:r>
              </m:e>
              <m:sup>
                <m:r>
                  <m:t>2</m:t>
                </m:r>
              </m:sup>
            </m:sSup>
            <m:r>
              <m:rPr>
                <m:sty m:val="p"/>
              </m:rPr>
              <m:t>+</m:t>
            </m:r>
            <m:sSup>
              <m:e>
                <m:r>
                  <m:t>1</m:t>
                </m:r>
              </m:e>
              <m:sup>
                <m:r>
                  <m:t>2</m:t>
                </m:r>
              </m:sup>
            </m:sSup>
          </m:e>
        </m:rad>
        <m:r>
          <m:rPr>
            <m:sty m:val="p"/>
          </m:rPr>
          <m:t>=</m:t>
        </m:r>
        <m:rad>
          <m:radPr>
            <m:degHide m:val="on"/>
          </m:radPr>
          <m:deg/>
          <m:e>
            <m:r>
              <m:t>2</m:t>
            </m:r>
          </m:e>
        </m:rad>
      </m:oMath>
    </w:p>
    <w:p>
      <w:pPr>
        <w:numPr>
          <w:ilvl w:val="2"/>
          <w:numId w:val="1011"/>
        </w:numPr>
        <w:pStyle w:val="Compact"/>
      </w:pPr>
      <w:r>
        <w:t xml:space="preserve">For observations 6, the distance is</w:t>
      </w:r>
      <w:r>
        <w:t xml:space="preserve"> </w:t>
      </w:r>
      <m:oMath>
        <m:rad>
          <m:radPr>
            <m:degHide m:val="on"/>
          </m:radPr>
          <m:deg/>
          <m:e>
            <m:sSup>
              <m:e>
                <m:r>
                  <m:t>1</m:t>
                </m:r>
              </m:e>
              <m:sup>
                <m:r>
                  <m:t>2</m:t>
                </m:r>
              </m:sup>
            </m:sSup>
            <m:r>
              <m:rPr>
                <m:sty m:val="p"/>
              </m:rPr>
              <m:t>+</m:t>
            </m:r>
            <m:sSup>
              <m:e>
                <m:r>
                  <m:t>1</m:t>
                </m:r>
              </m:e>
              <m:sup>
                <m:r>
                  <m:t>2</m:t>
                </m:r>
              </m:sup>
            </m:sSup>
            <m:r>
              <m:rPr>
                <m:sty m:val="p"/>
              </m:rPr>
              <m:t>+</m:t>
            </m:r>
            <m:sSup>
              <m:e>
                <m:r>
                  <m:t>1</m:t>
                </m:r>
              </m:e>
              <m:sup>
                <m:r>
                  <m:t>2</m:t>
                </m:r>
              </m:sup>
            </m:sSup>
          </m:e>
        </m:rad>
        <m:r>
          <m:rPr>
            <m:sty m:val="p"/>
          </m:rPr>
          <m:t>=</m:t>
        </m:r>
        <m:rad>
          <m:radPr>
            <m:degHide m:val="on"/>
          </m:radPr>
          <m:deg/>
          <m:e>
            <m:r>
              <m:t>3</m:t>
            </m:r>
          </m:e>
        </m:rad>
      </m:oMath>
    </w:p>
    <w:p>
      <w:pPr>
        <w:numPr>
          <w:ilvl w:val="1"/>
          <w:numId w:val="1010"/>
        </w:numPr>
        <w:pStyle w:val="Compact"/>
      </w:pPr>
      <w:r>
        <w:t xml:space="preserve">When</w:t>
      </w:r>
      <w:r>
        <w:t xml:space="preserve"> </w:t>
      </w:r>
      <m:oMath>
        <m:r>
          <m:t>K</m:t>
        </m:r>
        <m:r>
          <m:rPr>
            <m:sty m:val="p"/>
          </m:rPr>
          <m:t>=</m:t>
        </m:r>
        <m:r>
          <m:t>1</m:t>
        </m:r>
      </m:oMath>
      <w:r>
        <w:t xml:space="preserve">, we use the closest point for prediction. This is observation 5. Therefore, we would predict Green.</w:t>
      </w:r>
    </w:p>
    <w:p>
      <w:pPr>
        <w:numPr>
          <w:ilvl w:val="1"/>
          <w:numId w:val="1010"/>
        </w:numPr>
        <w:pStyle w:val="Compact"/>
      </w:pPr>
      <w:r>
        <w:t xml:space="preserve">When</w:t>
      </w:r>
      <w:r>
        <w:t xml:space="preserve"> </w:t>
      </w:r>
      <m:oMath>
        <m:r>
          <m:t>K</m:t>
        </m:r>
        <m:r>
          <m:rPr>
            <m:sty m:val="p"/>
          </m:rPr>
          <m:t>=</m:t>
        </m:r>
        <m:r>
          <m:t>3</m:t>
        </m:r>
      </m:oMath>
      <w:r>
        <w:t xml:space="preserve">, we would use the three closest points for prediction. These are observations 2, 5, and 6. We have two red and one green in these three so we would predict Red.</w:t>
      </w:r>
    </w:p>
    <w:p>
      <w:pPr>
        <w:numPr>
          <w:ilvl w:val="1"/>
          <w:numId w:val="1010"/>
        </w:numPr>
        <w:pStyle w:val="Compact"/>
      </w:pPr>
      <w:r>
        <w:t xml:space="preserve">The optimal value for</w:t>
      </w:r>
      <w:r>
        <w:t xml:space="preserve"> </w:t>
      </w:r>
      <m:oMath>
        <m:r>
          <m:t>K</m:t>
        </m:r>
      </m:oMath>
      <w:r>
        <w:t xml:space="preserve"> </w:t>
      </w:r>
      <w:r>
        <w:t xml:space="preserve">would likely be small since we would need our decision boundary to be more variable.</w:t>
      </w:r>
    </w:p>
    <w:bookmarkEnd w:id="21"/>
    <w:bookmarkEnd w:id="22"/>
    <w:bookmarkStart w:id="25" w:name="implementation-problems"/>
    <w:p>
      <w:pPr>
        <w:pStyle w:val="Heading1"/>
      </w:pPr>
      <w:r>
        <w:t xml:space="preserve">Implementation Problems</w:t>
      </w:r>
    </w:p>
    <w:bookmarkStart w:id="23" w:name="problem-2"/>
    <w:p>
      <w:pPr>
        <w:pStyle w:val="Heading2"/>
      </w:pPr>
      <w:r>
        <w:t xml:space="preserve">Problem 2</w:t>
      </w:r>
    </w:p>
    <w:p>
      <w:pPr>
        <w:pStyle w:val="FirstParagraph"/>
      </w:pPr>
      <w:r>
        <w:t xml:space="preserve">Consider the</w:t>
      </w:r>
      <w:r>
        <w:t xml:space="preserve"> </w:t>
      </w:r>
      <w:r>
        <w:rPr>
          <w:rStyle w:val="VerbatimChar"/>
        </w:rPr>
        <w:t xml:space="preserve">Boston</w:t>
      </w:r>
      <w:r>
        <w:t xml:space="preserve"> </w:t>
      </w:r>
      <w:r>
        <w:t xml:space="preserve">housing data from the</w:t>
      </w:r>
      <w:r>
        <w:t xml:space="preserve"> </w:t>
      </w:r>
      <w:r>
        <w:rPr>
          <w:rStyle w:val="VerbatimChar"/>
        </w:rPr>
        <w:t xml:space="preserve">ISLR2</w:t>
      </w:r>
      <w:r>
        <w:t xml:space="preserve"> </w:t>
      </w:r>
      <w:r>
        <w:t xml:space="preserve">package (a similar package exists in python). Suppose we want to build a prediction model for the</w:t>
      </w:r>
      <w:r>
        <w:t xml:space="preserve"> </w:t>
      </w:r>
      <w:r>
        <w:rPr>
          <w:rStyle w:val="VerbatimChar"/>
        </w:rPr>
        <w:t xml:space="preserve">medv</w:t>
      </w:r>
      <w:r>
        <w:t xml:space="preserve"> </w:t>
      </w:r>
      <w:r>
        <w:t xml:space="preserve">variable. We did this in our notes using the</w:t>
      </w:r>
      <w:r>
        <w:t xml:space="preserve"> </w:t>
      </w:r>
      <w:r>
        <w:rPr>
          <w:rStyle w:val="VerbatimChar"/>
        </w:rPr>
        <w:t xml:space="preserve">lstat</w:t>
      </w:r>
      <w:r>
        <w:t xml:space="preserve"> </w:t>
      </w:r>
      <w:r>
        <w:t xml:space="preserve">variable as our predictor.</w:t>
      </w:r>
    </w:p>
    <w:p>
      <w:pPr>
        <w:numPr>
          <w:ilvl w:val="0"/>
          <w:numId w:val="1012"/>
        </w:numPr>
        <w:pStyle w:val="Compact"/>
      </w:pPr>
      <w:r>
        <w:t xml:space="preserve">Split the data into a training and test set using a 70/30 split. Using SRSWOR.</w:t>
      </w:r>
    </w:p>
    <w:p>
      <w:pPr>
        <w:pStyle w:val="SourceCode"/>
      </w:pPr>
      <w:r>
        <w:rPr>
          <w:rStyle w:val="FunctionTok"/>
        </w:rPr>
        <w:t xml:space="preserve">library</w:t>
      </w:r>
      <w:r>
        <w:rPr>
          <w:rStyle w:val="NormalTok"/>
        </w:rPr>
        <w:t xml:space="preserve">(ISLR2)</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(tidyverse)</w:t>
      </w:r>
      <w:r>
        <w:br/>
      </w:r>
      <w:r>
        <w:rPr>
          <w:rStyle w:val="NormalTok"/>
        </w:rPr>
        <w:t xml:space="preserve">Boston </w:t>
      </w:r>
      <w:r>
        <w:rPr>
          <w:rStyle w:val="OtherTok"/>
        </w:rPr>
        <w:t xml:space="preserve">&lt;-</w:t>
      </w:r>
      <w:r>
        <w:rPr>
          <w:rStyle w:val="NormalTok"/>
        </w:rPr>
        <w:t xml:space="preserve"> </w:t>
      </w:r>
      <w:r>
        <w:rPr>
          <w:rStyle w:val="FunctionTok"/>
        </w:rPr>
        <w:t xml:space="preserve">as_tibble</w:t>
      </w:r>
      <w:r>
        <w:rPr>
          <w:rStyle w:val="NormalTok"/>
        </w:rPr>
        <w:t xml:space="preserve">(Boston) </w:t>
      </w:r>
      <w:r>
        <w:rPr>
          <w:rStyle w:val="CommentTok"/>
        </w:rPr>
        <w:t xml:space="preserve">#not needed, but I like how tibbles print!</w:t>
      </w:r>
      <w:r>
        <w:br/>
      </w:r>
      <w:r>
        <w:rPr>
          <w:rStyle w:val="CommentTok"/>
        </w:rPr>
        <w:t xml:space="preserve">#Use the caret package to split the data</w:t>
      </w:r>
      <w:r>
        <w:br/>
      </w:r>
      <w:r>
        <w:rPr>
          <w:rStyle w:val="FunctionTok"/>
        </w:rPr>
        <w:t xml:space="preserve">set.seed</w:t>
      </w:r>
      <w:r>
        <w:rPr>
          <w:rStyle w:val="NormalTok"/>
        </w:rPr>
        <w:t xml:space="preserve">(</w:t>
      </w:r>
      <w:r>
        <w:rPr>
          <w:rStyle w:val="DecValTok"/>
        </w:rPr>
        <w:t xml:space="preserve">50</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(Boston</w:t>
      </w:r>
      <w:r>
        <w:rPr>
          <w:rStyle w:val="SpecialCharTok"/>
        </w:rPr>
        <w:t xml:space="preserve">$</w:t>
      </w:r>
      <w:r>
        <w:rPr>
          <w:rStyle w:val="NormalTok"/>
        </w:rPr>
        <w:t xml:space="preserve">medv,</w:t>
      </w:r>
      <w:r>
        <w:br/>
      </w:r>
      <w:r>
        <w:rPr>
          <w:rStyle w:val="NormalTok"/>
        </w:rPr>
        <w:t xml:space="preserve">                             </w:t>
      </w:r>
      <w:r>
        <w:rPr>
          <w:rStyle w:val="AttributeTok"/>
        </w:rPr>
        <w:t xml:space="preserve">p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br/>
      </w:r>
      <w:r>
        <w:rPr>
          <w:rStyle w:val="NormalTok"/>
        </w:rPr>
        <w:t xml:space="preserve">train </w:t>
      </w:r>
      <w:r>
        <w:rPr>
          <w:rStyle w:val="OtherTok"/>
        </w:rPr>
        <w:t xml:space="preserve">&lt;-</w:t>
      </w:r>
      <w:r>
        <w:rPr>
          <w:rStyle w:val="NormalTok"/>
        </w:rPr>
        <w:t xml:space="preserve"> Boston[index, ]</w:t>
      </w:r>
      <w:r>
        <w:br/>
      </w:r>
      <w:r>
        <w:rPr>
          <w:rStyle w:val="NormalTok"/>
        </w:rPr>
        <w:t xml:space="preserve">test </w:t>
      </w:r>
      <w:r>
        <w:rPr>
          <w:rStyle w:val="OtherTok"/>
        </w:rPr>
        <w:t xml:space="preserve">&lt;-</w:t>
      </w:r>
      <w:r>
        <w:rPr>
          <w:rStyle w:val="NormalTok"/>
        </w:rPr>
        <w:t xml:space="preserve"> Boston[</w:t>
      </w:r>
      <w:r>
        <w:rPr>
          <w:rStyle w:val="SpecialCharTok"/>
        </w:rPr>
        <w:t xml:space="preserve">-</w:t>
      </w:r>
      <w:r>
        <w:rPr>
          <w:rStyle w:val="NormalTok"/>
        </w:rPr>
        <w:t xml:space="preserve">index, ]</w:t>
      </w:r>
    </w:p>
    <w:p>
      <w:pPr>
        <w:numPr>
          <w:ilvl w:val="0"/>
          <w:numId w:val="1013"/>
        </w:numPr>
      </w:pPr>
      <w:r>
        <w:t xml:space="preserve">Consider three separate simple linear regression models: one using</w:t>
      </w:r>
      <w:r>
        <w:t xml:space="preserve"> </w:t>
      </w:r>
      <w:r>
        <w:rPr>
          <w:rStyle w:val="VerbatimChar"/>
        </w:rPr>
        <w:t xml:space="preserve">age</w:t>
      </w:r>
      <w:r>
        <w:t xml:space="preserve"> </w:t>
      </w:r>
      <w:r>
        <w:t xml:space="preserve">as the predictor, one using</w:t>
      </w:r>
      <w:r>
        <w:t xml:space="preserve"> </w:t>
      </w:r>
      <w:r>
        <w:rPr>
          <w:rStyle w:val="VerbatimChar"/>
        </w:rPr>
        <w:t xml:space="preserve">rm</w:t>
      </w:r>
      <w:r>
        <w:t xml:space="preserve"> </w:t>
      </w:r>
      <w:r>
        <w:t xml:space="preserve">as the predictor, and one using</w:t>
      </w:r>
      <w:r>
        <w:t xml:space="preserve"> </w:t>
      </w:r>
      <w:r>
        <w:rPr>
          <w:rStyle w:val="VerbatimChar"/>
        </w:rPr>
        <w:t xml:space="preserve">ptratio</w:t>
      </w:r>
      <w:r>
        <w:t xml:space="preserve"> </w:t>
      </w:r>
      <w:r>
        <w:t xml:space="preserve">as the predictor.</w:t>
      </w:r>
    </w:p>
    <w:p>
      <w:pPr>
        <w:numPr>
          <w:ilvl w:val="1"/>
          <w:numId w:val="1014"/>
        </w:numPr>
        <w:pStyle w:val="Compact"/>
      </w:pPr>
      <w:r>
        <w:t xml:space="preserve">Compare these models on the training data set only using 10 fold CV and RMSE as your metric. Note: CV isn’t needed to tune a hyperparameter here but we can still use it to choose between our three candidate SLR models!</w:t>
      </w:r>
    </w:p>
    <w:p>
      <w:pPr>
        <w:numPr>
          <w:ilvl w:val="1"/>
          <w:numId w:val="1014"/>
        </w:numPr>
        <w:pStyle w:val="Compact"/>
      </w:pPr>
      <w:r>
        <w:t xml:space="preserve">With your best model, fit it using the entire training data set.</w:t>
      </w:r>
    </w:p>
    <w:p>
      <w:pPr>
        <w:pStyle w:val="SourceCode"/>
      </w:pPr>
      <w:r>
        <w:rPr>
          <w:rStyle w:val="NormalTok"/>
        </w:rPr>
        <w:t xml:space="preserve">tc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mod1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age,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tc)</w:t>
      </w:r>
      <w:r>
        <w:br/>
      </w:r>
      <w:r>
        <w:rPr>
          <w:rStyle w:val="NormalTok"/>
        </w:rPr>
        <w:t xml:space="preserve">mod2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rm,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tc)</w:t>
      </w:r>
      <w:r>
        <w:br/>
      </w:r>
      <w:r>
        <w:rPr>
          <w:rStyle w:val="NormalTok"/>
        </w:rPr>
        <w:t xml:space="preserve">mod3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ptratio,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tc)</w:t>
      </w:r>
      <w:r>
        <w:br/>
      </w:r>
      <w:r>
        <w:rPr>
          <w:rStyle w:val="NormalTok"/>
        </w:rPr>
        <w:t xml:space="preserve">mod1</w:t>
      </w:r>
    </w:p>
    <w:p>
      <w:pPr>
        <w:pStyle w:val="SourceCode"/>
      </w:pPr>
      <w:r>
        <w:rPr>
          <w:rStyle w:val="VerbatimChar"/>
        </w:rPr>
        <w:t xml:space="preserve">Linear Regression </w:t>
      </w:r>
      <w:r>
        <w:br/>
      </w:r>
      <w:r>
        <w:br/>
      </w:r>
      <w:r>
        <w:rPr>
          <w:rStyle w:val="VerbatimChar"/>
        </w:rPr>
        <w:t xml:space="preserve">356 samples</w:t>
      </w:r>
      <w:r>
        <w:br/>
      </w:r>
      <w:r>
        <w:rPr>
          <w:rStyle w:val="VerbatimChar"/>
        </w:rPr>
        <w:t xml:space="preserve">  1 predictor</w:t>
      </w:r>
      <w:r>
        <w:br/>
      </w:r>
      <w:r>
        <w:br/>
      </w:r>
      <w:r>
        <w:rPr>
          <w:rStyle w:val="VerbatimChar"/>
        </w:rPr>
        <w:t xml:space="preserve">No pre-processing</w:t>
      </w:r>
      <w:r>
        <w:br/>
      </w:r>
      <w:r>
        <w:rPr>
          <w:rStyle w:val="VerbatimChar"/>
        </w:rPr>
        <w:t xml:space="preserve">Resampling: Cross-Validated (10 fold) </w:t>
      </w:r>
      <w:r>
        <w:br/>
      </w:r>
      <w:r>
        <w:rPr>
          <w:rStyle w:val="VerbatimChar"/>
        </w:rPr>
        <w:t xml:space="preserve">Summary of sample sizes: 320, 320, 320, 320, 323, 321, ... </w:t>
      </w:r>
      <w:r>
        <w:br/>
      </w:r>
      <w:r>
        <w:rPr>
          <w:rStyle w:val="VerbatimChar"/>
        </w:rPr>
        <w:t xml:space="preserve">Resampling results:</w:t>
      </w:r>
      <w:r>
        <w:br/>
      </w:r>
      <w:r>
        <w:br/>
      </w:r>
      <w:r>
        <w:rPr>
          <w:rStyle w:val="VerbatimChar"/>
        </w:rPr>
        <w:t xml:space="preserve">  RMSE      Rsquared   MAE     </w:t>
      </w:r>
      <w:r>
        <w:br/>
      </w:r>
      <w:r>
        <w:rPr>
          <w:rStyle w:val="VerbatimChar"/>
        </w:rPr>
        <w:t xml:space="preserve">  8.735775  0.1442729  6.173765</w:t>
      </w:r>
      <w:r>
        <w:br/>
      </w:r>
      <w:r>
        <w:br/>
      </w:r>
      <w:r>
        <w:rPr>
          <w:rStyle w:val="VerbatimChar"/>
        </w:rPr>
        <w:t xml:space="preserve">Tuning parameter 'intercept' was held constant at a value of TRUE</w:t>
      </w:r>
    </w:p>
    <w:p>
      <w:pPr>
        <w:pStyle w:val="SourceCode"/>
      </w:pPr>
      <w:r>
        <w:rPr>
          <w:rStyle w:val="NormalTok"/>
        </w:rPr>
        <w:t xml:space="preserve">mod2</w:t>
      </w:r>
    </w:p>
    <w:p>
      <w:pPr>
        <w:pStyle w:val="SourceCode"/>
      </w:pPr>
      <w:r>
        <w:rPr>
          <w:rStyle w:val="VerbatimChar"/>
        </w:rPr>
        <w:t xml:space="preserve">Linear Regression </w:t>
      </w:r>
      <w:r>
        <w:br/>
      </w:r>
      <w:r>
        <w:br/>
      </w:r>
      <w:r>
        <w:rPr>
          <w:rStyle w:val="VerbatimChar"/>
        </w:rPr>
        <w:t xml:space="preserve">356 samples</w:t>
      </w:r>
      <w:r>
        <w:br/>
      </w:r>
      <w:r>
        <w:rPr>
          <w:rStyle w:val="VerbatimChar"/>
        </w:rPr>
        <w:t xml:space="preserve">  1 predictor</w:t>
      </w:r>
      <w:r>
        <w:br/>
      </w:r>
      <w:r>
        <w:br/>
      </w:r>
      <w:r>
        <w:rPr>
          <w:rStyle w:val="VerbatimChar"/>
        </w:rPr>
        <w:t xml:space="preserve">No pre-processing</w:t>
      </w:r>
      <w:r>
        <w:br/>
      </w:r>
      <w:r>
        <w:rPr>
          <w:rStyle w:val="VerbatimChar"/>
        </w:rPr>
        <w:t xml:space="preserve">Resampling: Cross-Validated (10 fold) </w:t>
      </w:r>
      <w:r>
        <w:br/>
      </w:r>
      <w:r>
        <w:rPr>
          <w:rStyle w:val="VerbatimChar"/>
        </w:rPr>
        <w:t xml:space="preserve">Summary of sample sizes: 321, 320, 321, 320, 319, 322, ... </w:t>
      </w:r>
      <w:r>
        <w:br/>
      </w:r>
      <w:r>
        <w:rPr>
          <w:rStyle w:val="VerbatimChar"/>
        </w:rPr>
        <w:t xml:space="preserve">Resampling results:</w:t>
      </w:r>
      <w:r>
        <w:br/>
      </w:r>
      <w:r>
        <w:br/>
      </w:r>
      <w:r>
        <w:rPr>
          <w:rStyle w:val="VerbatimChar"/>
        </w:rPr>
        <w:t xml:space="preserve">  RMSE      Rsquared   MAE     </w:t>
      </w:r>
      <w:r>
        <w:br/>
      </w:r>
      <w:r>
        <w:rPr>
          <w:rStyle w:val="VerbatimChar"/>
        </w:rPr>
        <w:t xml:space="preserve">  6.813814  0.4874654  4.647741</w:t>
      </w:r>
      <w:r>
        <w:br/>
      </w:r>
      <w:r>
        <w:br/>
      </w:r>
      <w:r>
        <w:rPr>
          <w:rStyle w:val="VerbatimChar"/>
        </w:rPr>
        <w:t xml:space="preserve">Tuning parameter 'intercept' was held constant at a value of TRUE</w:t>
      </w:r>
    </w:p>
    <w:p>
      <w:pPr>
        <w:pStyle w:val="SourceCode"/>
      </w:pPr>
      <w:r>
        <w:rPr>
          <w:rStyle w:val="NormalTok"/>
        </w:rPr>
        <w:t xml:space="preserve">mod3</w:t>
      </w:r>
    </w:p>
    <w:p>
      <w:pPr>
        <w:pStyle w:val="SourceCode"/>
      </w:pPr>
      <w:r>
        <w:rPr>
          <w:rStyle w:val="VerbatimChar"/>
        </w:rPr>
        <w:t xml:space="preserve">Linear Regression </w:t>
      </w:r>
      <w:r>
        <w:br/>
      </w:r>
      <w:r>
        <w:br/>
      </w:r>
      <w:r>
        <w:rPr>
          <w:rStyle w:val="VerbatimChar"/>
        </w:rPr>
        <w:t xml:space="preserve">356 samples</w:t>
      </w:r>
      <w:r>
        <w:br/>
      </w:r>
      <w:r>
        <w:rPr>
          <w:rStyle w:val="VerbatimChar"/>
        </w:rPr>
        <w:t xml:space="preserve">  1 predictor</w:t>
      </w:r>
      <w:r>
        <w:br/>
      </w:r>
      <w:r>
        <w:br/>
      </w:r>
      <w:r>
        <w:rPr>
          <w:rStyle w:val="VerbatimChar"/>
        </w:rPr>
        <w:t xml:space="preserve">No pre-processing</w:t>
      </w:r>
      <w:r>
        <w:br/>
      </w:r>
      <w:r>
        <w:rPr>
          <w:rStyle w:val="VerbatimChar"/>
        </w:rPr>
        <w:t xml:space="preserve">Resampling: Cross-Validated (10 fold) </w:t>
      </w:r>
      <w:r>
        <w:br/>
      </w:r>
      <w:r>
        <w:rPr>
          <w:rStyle w:val="VerbatimChar"/>
        </w:rPr>
        <w:t xml:space="preserve">Summary of sample sizes: 321, 320, 320, 320, 320, 321, ... </w:t>
      </w:r>
      <w:r>
        <w:br/>
      </w:r>
      <w:r>
        <w:rPr>
          <w:rStyle w:val="VerbatimChar"/>
        </w:rPr>
        <w:t xml:space="preserve">Resampling results:</w:t>
      </w:r>
      <w:r>
        <w:br/>
      </w:r>
      <w:r>
        <w:br/>
      </w:r>
      <w:r>
        <w:rPr>
          <w:rStyle w:val="VerbatimChar"/>
        </w:rPr>
        <w:t xml:space="preserve">  RMSE      Rsquared  MAE     </w:t>
      </w:r>
      <w:r>
        <w:br/>
      </w:r>
      <w:r>
        <w:rPr>
          <w:rStyle w:val="VerbatimChar"/>
        </w:rPr>
        <w:t xml:space="preserve">  8.019405  0.269002  5.846958</w:t>
      </w:r>
      <w:r>
        <w:br/>
      </w:r>
      <w:r>
        <w:br/>
      </w:r>
      <w:r>
        <w:rPr>
          <w:rStyle w:val="VerbatimChar"/>
        </w:rPr>
        <w:t xml:space="preserve">Tuning parameter 'intercept' was held constant at a value of TRUE</w:t>
      </w:r>
    </w:p>
    <w:p>
      <w:pPr>
        <w:pStyle w:val="FirstParagraph"/>
      </w:pPr>
      <w:r>
        <w:t xml:space="preserve">Model 2 with</w:t>
      </w:r>
      <w:r>
        <w:t xml:space="preserve"> </w:t>
      </w:r>
      <w:r>
        <w:rPr>
          <w:rStyle w:val="VerbatimChar"/>
        </w:rPr>
        <w:t xml:space="preserve">rm</w:t>
      </w:r>
      <w:r>
        <w:t xml:space="preserve"> </w:t>
      </w:r>
      <w:r>
        <w:t xml:space="preserve">as the predictor has the lowest CV error on the training set. This is actually contained in the</w:t>
      </w:r>
      <w:r>
        <w:t xml:space="preserve"> </w:t>
      </w:r>
      <w:r>
        <w:rPr>
          <w:rStyle w:val="VerbatimChar"/>
        </w:rPr>
        <w:t xml:space="preserve">mod2$finalModel</w:t>
      </w:r>
      <w:r>
        <w:t xml:space="preserve"> </w:t>
      </w:r>
      <w:r>
        <w:t xml:space="preserve">element but we can refit that model to the entire data set manually if we want.</w:t>
      </w:r>
    </w:p>
    <w:p>
      <w:pPr>
        <w:pStyle w:val="SourceCode"/>
      </w:pPr>
      <w:r>
        <w:rPr>
          <w:rStyle w:val="NormalTok"/>
        </w:rPr>
        <w:t xml:space="preserve">mod2_fit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rm,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mod2_fit</w:t>
      </w:r>
      <w:r>
        <w:rPr>
          <w:rStyle w:val="SpecialCharTok"/>
        </w:rPr>
        <w:t xml:space="preserve">$</w:t>
      </w:r>
      <w:r>
        <w:rPr>
          <w:rStyle w:val="NormalTok"/>
        </w:rPr>
        <w:t xml:space="preserve">finalModel</w:t>
      </w:r>
    </w:p>
    <w:p>
      <w:pPr>
        <w:pStyle w:val="SourceCode"/>
      </w:pPr>
      <w:r>
        <w:br/>
      </w:r>
      <w:r>
        <w:rPr>
          <w:rStyle w:val="VerbatimChar"/>
        </w:rPr>
        <w:t xml:space="preserve">Call:</w:t>
      </w:r>
      <w:r>
        <w:br/>
      </w:r>
      <w:r>
        <w:rPr>
          <w:rStyle w:val="VerbatimChar"/>
        </w:rPr>
        <w:t xml:space="preserve">lm(formula = .outcome ~ ., data = dat)</w:t>
      </w:r>
      <w:r>
        <w:br/>
      </w:r>
      <w:r>
        <w:br/>
      </w:r>
      <w:r>
        <w:rPr>
          <w:rStyle w:val="VerbatimChar"/>
        </w:rPr>
        <w:t xml:space="preserve">Coefficients:</w:t>
      </w:r>
      <w:r>
        <w:br/>
      </w:r>
      <w:r>
        <w:rPr>
          <w:rStyle w:val="VerbatimChar"/>
        </w:rPr>
        <w:t xml:space="preserve">(Intercept)           rm  </w:t>
      </w:r>
      <w:r>
        <w:br/>
      </w:r>
      <w:r>
        <w:rPr>
          <w:rStyle w:val="VerbatimChar"/>
        </w:rPr>
        <w:t xml:space="preserve">    -32.965        8.849  </w:t>
      </w:r>
    </w:p>
    <w:p>
      <w:pPr>
        <w:pStyle w:val="SourceCode"/>
      </w:pPr>
      <w:r>
        <w:rPr>
          <w:rStyle w:val="CommentTok"/>
        </w:rPr>
        <w:t xml:space="preserve">#or just use</w:t>
      </w:r>
      <w:r>
        <w:br/>
      </w:r>
      <w:r>
        <w:rPr>
          <w:rStyle w:val="NormalTok"/>
        </w:rPr>
        <w:t xml:space="preserve">mod2</w:t>
      </w:r>
      <w:r>
        <w:rPr>
          <w:rStyle w:val="SpecialCharTok"/>
        </w:rPr>
        <w:t xml:space="preserve">$</w:t>
      </w:r>
      <w:r>
        <w:rPr>
          <w:rStyle w:val="NormalTok"/>
        </w:rPr>
        <w:t xml:space="preserve">finalModel</w:t>
      </w:r>
    </w:p>
    <w:p>
      <w:pPr>
        <w:pStyle w:val="SourceCode"/>
      </w:pPr>
      <w:r>
        <w:br/>
      </w:r>
      <w:r>
        <w:rPr>
          <w:rStyle w:val="VerbatimChar"/>
        </w:rPr>
        <w:t xml:space="preserve">Call:</w:t>
      </w:r>
      <w:r>
        <w:br/>
      </w:r>
      <w:r>
        <w:rPr>
          <w:rStyle w:val="VerbatimChar"/>
        </w:rPr>
        <w:t xml:space="preserve">lm(formula = .outcome ~ ., data = dat)</w:t>
      </w:r>
      <w:r>
        <w:br/>
      </w:r>
      <w:r>
        <w:br/>
      </w:r>
      <w:r>
        <w:rPr>
          <w:rStyle w:val="VerbatimChar"/>
        </w:rPr>
        <w:t xml:space="preserve">Coefficients:</w:t>
      </w:r>
      <w:r>
        <w:br/>
      </w:r>
      <w:r>
        <w:rPr>
          <w:rStyle w:val="VerbatimChar"/>
        </w:rPr>
        <w:t xml:space="preserve">(Intercept)           rm  </w:t>
      </w:r>
      <w:r>
        <w:br/>
      </w:r>
      <w:r>
        <w:rPr>
          <w:rStyle w:val="VerbatimChar"/>
        </w:rPr>
        <w:t xml:space="preserve">    -32.965        8.849  </w:t>
      </w:r>
    </w:p>
    <w:p>
      <w:pPr>
        <w:numPr>
          <w:ilvl w:val="0"/>
          <w:numId w:val="1015"/>
        </w:numPr>
      </w:pPr>
      <w:r>
        <w:t xml:space="preserve">Consider three separate KNN models, each using one of the three predictors above.</w:t>
      </w:r>
    </w:p>
    <w:p>
      <w:pPr>
        <w:numPr>
          <w:ilvl w:val="1"/>
          <w:numId w:val="1016"/>
        </w:numPr>
        <w:pStyle w:val="Compact"/>
      </w:pPr>
      <w:r>
        <w:t xml:space="preserve">Find the optimal</w:t>
      </w:r>
      <w:r>
        <w:t xml:space="preserve"> </w:t>
      </w:r>
      <m:oMath>
        <m:r>
          <m:t>K</m:t>
        </m:r>
      </m:oMath>
      <w:r>
        <w:t xml:space="preserve"> </w:t>
      </w:r>
      <w:r>
        <w:t xml:space="preserve">for each of these models using 10 fold CV on the training data only</w:t>
      </w:r>
    </w:p>
    <w:p>
      <w:pPr>
        <w:numPr>
          <w:ilvl w:val="1"/>
          <w:numId w:val="1016"/>
        </w:numPr>
        <w:pStyle w:val="Compact"/>
      </w:pPr>
      <w:r>
        <w:t xml:space="preserve">Compare the CV error for the three tuned models and select a best model.</w:t>
      </w:r>
    </w:p>
    <w:p>
      <w:pPr>
        <w:numPr>
          <w:ilvl w:val="1"/>
          <w:numId w:val="1016"/>
        </w:numPr>
        <w:pStyle w:val="Compact"/>
      </w:pPr>
      <w:r>
        <w:t xml:space="preserve">With your best model, fit it using the entire training data set.</w:t>
      </w:r>
    </w:p>
    <w:p>
      <w:pPr>
        <w:pStyle w:val="SourceCode"/>
      </w:pPr>
      <w:r>
        <w:rPr>
          <w:rStyle w:val="NormalTok"/>
        </w:rPr>
        <w:t xml:space="preserve">mod1_knn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age,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tc, </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60</w:t>
      </w:r>
      <w:r>
        <w:rPr>
          <w:rStyle w:val="NormalTok"/>
        </w:rPr>
        <w:t xml:space="preserve">))</w:t>
      </w:r>
      <w:r>
        <w:br/>
      </w:r>
      <w:r>
        <w:rPr>
          <w:rStyle w:val="NormalTok"/>
        </w:rPr>
        <w:t xml:space="preserve">mod2_knn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rm,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tc, </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60</w:t>
      </w:r>
      <w:r>
        <w:rPr>
          <w:rStyle w:val="NormalTok"/>
        </w:rPr>
        <w:t xml:space="preserve">))</w:t>
      </w:r>
      <w:r>
        <w:br/>
      </w:r>
      <w:r>
        <w:rPr>
          <w:rStyle w:val="NormalTok"/>
        </w:rPr>
        <w:t xml:space="preserve">mod3_knn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ptratio,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tc, </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60</w:t>
      </w:r>
      <w:r>
        <w:rPr>
          <w:rStyle w:val="NormalTok"/>
        </w:rPr>
        <w:t xml:space="preserve">))</w:t>
      </w:r>
      <w:r>
        <w:br/>
      </w:r>
      <w:r>
        <w:rPr>
          <w:rStyle w:val="NormalTok"/>
        </w:rPr>
        <w:t xml:space="preserve">mod1_knn</w:t>
      </w:r>
      <w:r>
        <w:rPr>
          <w:rStyle w:val="SpecialCharTok"/>
        </w:rPr>
        <w:t xml:space="preserve">$</w:t>
      </w:r>
      <w:r>
        <w:rPr>
          <w:rStyle w:val="NormalTok"/>
        </w:rPr>
        <w:t xml:space="preserve">results </w:t>
      </w:r>
      <w:r>
        <w:rPr>
          <w:rStyle w:val="SpecialCharTok"/>
        </w:rPr>
        <w:t xml:space="preserve">|&gt;</w:t>
      </w:r>
      <w:r>
        <w:br/>
      </w:r>
      <w:r>
        <w:rPr>
          <w:rStyle w:val="NormalTok"/>
        </w:rPr>
        <w:t xml:space="preserve">  </w:t>
      </w:r>
      <w:r>
        <w:rPr>
          <w:rStyle w:val="FunctionTok"/>
        </w:rPr>
        <w:t xml:space="preserve">filter</w:t>
      </w:r>
      <w:r>
        <w:rPr>
          <w:rStyle w:val="NormalTok"/>
        </w:rPr>
        <w:t xml:space="preserve">(k </w:t>
      </w:r>
      <w:r>
        <w:rPr>
          <w:rStyle w:val="SpecialCharTok"/>
        </w:rPr>
        <w:t xml:space="preserve">==</w:t>
      </w:r>
      <w:r>
        <w:rPr>
          <w:rStyle w:val="NormalTok"/>
        </w:rPr>
        <w:t xml:space="preserve"> mod1_knn</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   k     RMSE  Rsquared      MAE   RMSESD RsquaredSD    MAESD</w:t>
      </w:r>
      <w:r>
        <w:br/>
      </w:r>
      <w:r>
        <w:rPr>
          <w:rStyle w:val="VerbatimChar"/>
        </w:rPr>
        <w:t xml:space="preserve">1 34 8.733989 0.1528798 6.108134 1.141589  0.1314991 0.734765</w:t>
      </w:r>
    </w:p>
    <w:p>
      <w:pPr>
        <w:pStyle w:val="SourceCode"/>
      </w:pPr>
      <w:r>
        <w:rPr>
          <w:rStyle w:val="NormalTok"/>
        </w:rPr>
        <w:t xml:space="preserve">mod2_knn</w:t>
      </w:r>
      <w:r>
        <w:rPr>
          <w:rStyle w:val="SpecialCharTok"/>
        </w:rPr>
        <w:t xml:space="preserve">$</w:t>
      </w:r>
      <w:r>
        <w:rPr>
          <w:rStyle w:val="NormalTok"/>
        </w:rPr>
        <w:t xml:space="preserve">results </w:t>
      </w:r>
      <w:r>
        <w:rPr>
          <w:rStyle w:val="SpecialCharTok"/>
        </w:rPr>
        <w:t xml:space="preserve">|&gt;</w:t>
      </w:r>
      <w:r>
        <w:br/>
      </w:r>
      <w:r>
        <w:rPr>
          <w:rStyle w:val="NormalTok"/>
        </w:rPr>
        <w:t xml:space="preserve">  </w:t>
      </w:r>
      <w:r>
        <w:rPr>
          <w:rStyle w:val="FunctionTok"/>
        </w:rPr>
        <w:t xml:space="preserve">filter</w:t>
      </w:r>
      <w:r>
        <w:rPr>
          <w:rStyle w:val="NormalTok"/>
        </w:rPr>
        <w:t xml:space="preserve">(k </w:t>
      </w:r>
      <w:r>
        <w:rPr>
          <w:rStyle w:val="SpecialCharTok"/>
        </w:rPr>
        <w:t xml:space="preserve">==</w:t>
      </w:r>
      <w:r>
        <w:rPr>
          <w:rStyle w:val="NormalTok"/>
        </w:rPr>
        <w:t xml:space="preserve"> mod2_knn</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   k     RMSE  Rsquared     MAE   RMSESD RsquaredSD     MAESD</w:t>
      </w:r>
      <w:r>
        <w:br/>
      </w:r>
      <w:r>
        <w:rPr>
          <w:rStyle w:val="VerbatimChar"/>
        </w:rPr>
        <w:t xml:space="preserve">1 21 6.252258 0.5430292 4.46823 1.150762 0.07312772 0.6603687</w:t>
      </w:r>
    </w:p>
    <w:p>
      <w:pPr>
        <w:pStyle w:val="SourceCode"/>
      </w:pPr>
      <w:r>
        <w:rPr>
          <w:rStyle w:val="NormalTok"/>
        </w:rPr>
        <w:t xml:space="preserve">mod3_knn</w:t>
      </w:r>
      <w:r>
        <w:rPr>
          <w:rStyle w:val="SpecialCharTok"/>
        </w:rPr>
        <w:t xml:space="preserve">$</w:t>
      </w:r>
      <w:r>
        <w:rPr>
          <w:rStyle w:val="NormalTok"/>
        </w:rPr>
        <w:t xml:space="preserve">results </w:t>
      </w:r>
      <w:r>
        <w:rPr>
          <w:rStyle w:val="SpecialCharTok"/>
        </w:rPr>
        <w:t xml:space="preserve">|&gt;</w:t>
      </w:r>
      <w:r>
        <w:br/>
      </w:r>
      <w:r>
        <w:rPr>
          <w:rStyle w:val="NormalTok"/>
        </w:rPr>
        <w:t xml:space="preserve">  </w:t>
      </w:r>
      <w:r>
        <w:rPr>
          <w:rStyle w:val="FunctionTok"/>
        </w:rPr>
        <w:t xml:space="preserve">filter</w:t>
      </w:r>
      <w:r>
        <w:rPr>
          <w:rStyle w:val="NormalTok"/>
        </w:rPr>
        <w:t xml:space="preserve">(k </w:t>
      </w:r>
      <w:r>
        <w:rPr>
          <w:rStyle w:val="SpecialCharTok"/>
        </w:rPr>
        <w:t xml:space="preserve">==</w:t>
      </w:r>
      <w:r>
        <w:rPr>
          <w:rStyle w:val="NormalTok"/>
        </w:rPr>
        <w:t xml:space="preserve"> mod3_knn</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   k     RMSE Rsquared      MAE   RMSESD RsquaredSD    MAESD</w:t>
      </w:r>
      <w:r>
        <w:br/>
      </w:r>
      <w:r>
        <w:rPr>
          <w:rStyle w:val="VerbatimChar"/>
        </w:rPr>
        <w:t xml:space="preserve">1 18 7.674413  0.35587 5.506717 2.019486  0.2066331 1.190259</w:t>
      </w:r>
    </w:p>
    <w:p>
      <w:pPr>
        <w:pStyle w:val="FirstParagraph"/>
      </w:pPr>
      <w:r>
        <w:t xml:space="preserve">The overall best model on the training set uses</w:t>
      </w:r>
      <w:r>
        <w:t xml:space="preserve"> </w:t>
      </w:r>
      <w:r>
        <w:rPr>
          <w:rStyle w:val="VerbatimChar"/>
        </w:rPr>
        <w:t xml:space="preserve">rm</w:t>
      </w:r>
      <w:r>
        <w:t xml:space="preserve"> </w:t>
      </w:r>
      <w:r>
        <w:t xml:space="preserve">as a predictor and has $k=</w:t>
      </w:r>
      <w:r>
        <w:t xml:space="preserve">$21. This model is actually contained in the `mod2_knn$</w:t>
      </w:r>
      <w:r>
        <w:t xml:space="preserve">finalModel` object but we can refit it explicitly.</w:t>
      </w:r>
    </w:p>
    <w:p>
      <w:pPr>
        <w:pStyle w:val="SourceCode"/>
      </w:pPr>
      <w:r>
        <w:rPr>
          <w:rStyle w:val="NormalTok"/>
        </w:rPr>
        <w:t xml:space="preserve">mod2_knn_fit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rm,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tuneGrid =</w:t>
      </w:r>
      <w:r>
        <w:rPr>
          <w:rStyle w:val="NormalTok"/>
        </w:rPr>
        <w:t xml:space="preserve"> mod2_knn</w:t>
      </w:r>
      <w:r>
        <w:rPr>
          <w:rStyle w:val="SpecialCharTok"/>
        </w:rPr>
        <w:t xml:space="preserve">$</w:t>
      </w:r>
      <w:r>
        <w:rPr>
          <w:rStyle w:val="NormalTok"/>
        </w:rPr>
        <w:t xml:space="preserve">bestTune)</w:t>
      </w:r>
      <w:r>
        <w:br/>
      </w:r>
      <w:r>
        <w:rPr>
          <w:rStyle w:val="NormalTok"/>
        </w:rPr>
        <w:t xml:space="preserve">mod2_knn_fit</w:t>
      </w:r>
      <w:r>
        <w:rPr>
          <w:rStyle w:val="SpecialCharTok"/>
        </w:rPr>
        <w:t xml:space="preserve">$</w:t>
      </w:r>
      <w:r>
        <w:rPr>
          <w:rStyle w:val="NormalTok"/>
        </w:rPr>
        <w:t xml:space="preserve">finalModel</w:t>
      </w:r>
    </w:p>
    <w:p>
      <w:pPr>
        <w:pStyle w:val="SourceCode"/>
      </w:pPr>
      <w:r>
        <w:rPr>
          <w:rStyle w:val="VerbatimChar"/>
        </w:rPr>
        <w:t xml:space="preserve">21-nearest neighbor regression model</w:t>
      </w:r>
    </w:p>
    <w:p>
      <w:pPr>
        <w:pStyle w:val="SourceCode"/>
      </w:pPr>
      <w:r>
        <w:rPr>
          <w:rStyle w:val="CommentTok"/>
        </w:rPr>
        <w:t xml:space="preserve">#or just use</w:t>
      </w:r>
      <w:r>
        <w:br/>
      </w:r>
      <w:r>
        <w:rPr>
          <w:rStyle w:val="NormalTok"/>
        </w:rPr>
        <w:t xml:space="preserve">mod2_knn</w:t>
      </w:r>
      <w:r>
        <w:rPr>
          <w:rStyle w:val="SpecialCharTok"/>
        </w:rPr>
        <w:t xml:space="preserve">$</w:t>
      </w:r>
      <w:r>
        <w:rPr>
          <w:rStyle w:val="NormalTok"/>
        </w:rPr>
        <w:t xml:space="preserve">finalModel</w:t>
      </w:r>
    </w:p>
    <w:p>
      <w:pPr>
        <w:pStyle w:val="SourceCode"/>
      </w:pPr>
      <w:r>
        <w:rPr>
          <w:rStyle w:val="VerbatimChar"/>
        </w:rPr>
        <w:t xml:space="preserve">21-nearest neighbor regression model</w:t>
      </w:r>
    </w:p>
    <w:p>
      <w:pPr>
        <w:numPr>
          <w:ilvl w:val="0"/>
          <w:numId w:val="1017"/>
        </w:numPr>
        <w:pStyle w:val="Compact"/>
      </w:pPr>
      <w:r>
        <w:t xml:space="preserve">Predict on your test set using both of your</w:t>
      </w:r>
      <w:r>
        <w:t xml:space="preserve"> </w:t>
      </w:r>
      <w:r>
        <w:t xml:space="preserve">‘</w:t>
      </w:r>
      <w:r>
        <w:t xml:space="preserve">best</w:t>
      </w:r>
      <w:r>
        <w:t xml:space="preserve">’</w:t>
      </w:r>
      <w:r>
        <w:t xml:space="preserve"> </w:t>
      </w:r>
      <w:r>
        <w:t xml:space="preserve">models. Compute the test set RMSEs. Which model is the overall best?</w:t>
      </w:r>
    </w:p>
    <w:p>
      <w:pPr>
        <w:pStyle w:val="SourceCode"/>
      </w:pPr>
      <w:r>
        <w:rPr>
          <w:rStyle w:val="CommentTok"/>
        </w:rPr>
        <w:t xml:space="preserve">#slr model</w:t>
      </w:r>
      <w:r>
        <w:br/>
      </w: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medv </w:t>
      </w:r>
      <w:r>
        <w:rPr>
          <w:rStyle w:val="SpecialCharTok"/>
        </w:rPr>
        <w:t xml:space="preserve">-</w:t>
      </w:r>
      <w:r>
        <w:rPr>
          <w:rStyle w:val="NormalTok"/>
        </w:rPr>
        <w:t xml:space="preserve"> </w:t>
      </w:r>
      <w:r>
        <w:rPr>
          <w:rStyle w:val="FunctionTok"/>
        </w:rPr>
        <w:t xml:space="preserve">predict</w:t>
      </w:r>
      <w:r>
        <w:rPr>
          <w:rStyle w:val="NormalTok"/>
        </w:rPr>
        <w:t xml:space="preserve">(mod2_fit, 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5.61531</w:t>
      </w:r>
    </w:p>
    <w:p>
      <w:pPr>
        <w:pStyle w:val="SourceCode"/>
      </w:pPr>
      <w:r>
        <w:rPr>
          <w:rStyle w:val="CommentTok"/>
        </w:rPr>
        <w:t xml:space="preserve"># or use caret</w:t>
      </w:r>
      <w:r>
        <w:br/>
      </w:r>
      <w:r>
        <w:rPr>
          <w:rStyle w:val="FunctionTok"/>
        </w:rPr>
        <w:t xml:space="preserve">postResample</w:t>
      </w:r>
      <w:r>
        <w:rPr>
          <w:rStyle w:val="NormalTok"/>
        </w:rPr>
        <w:t xml:space="preserve">(</w:t>
      </w:r>
      <w:r>
        <w:rPr>
          <w:rStyle w:val="FunctionTok"/>
        </w:rPr>
        <w:t xml:space="preserve">predict</w:t>
      </w:r>
      <w:r>
        <w:rPr>
          <w:rStyle w:val="NormalTok"/>
        </w:rPr>
        <w:t xml:space="preserve">(mod2_fit</w:t>
      </w:r>
      <w:r>
        <w:rPr>
          <w:rStyle w:val="SpecialCharTok"/>
        </w:rPr>
        <w:t xml:space="preserve">$</w:t>
      </w:r>
      <w:r>
        <w:rPr>
          <w:rStyle w:val="NormalTok"/>
        </w:rPr>
        <w:t xml:space="preserve">finalModel, test), test</w:t>
      </w:r>
      <w:r>
        <w:rPr>
          <w:rStyle w:val="SpecialCharTok"/>
        </w:rPr>
        <w:t xml:space="preserve">$</w:t>
      </w:r>
      <w:r>
        <w:rPr>
          <w:rStyle w:val="NormalTok"/>
        </w:rPr>
        <w:t xml:space="preserve">medv)</w:t>
      </w:r>
    </w:p>
    <w:p>
      <w:pPr>
        <w:pStyle w:val="SourceCode"/>
      </w:pPr>
      <w:r>
        <w:rPr>
          <w:rStyle w:val="VerbatimChar"/>
        </w:rPr>
        <w:t xml:space="preserve">     RMSE  Rsquared       MAE </w:t>
      </w:r>
      <w:r>
        <w:br/>
      </w:r>
      <w:r>
        <w:rPr>
          <w:rStyle w:val="VerbatimChar"/>
        </w:rPr>
        <w:t xml:space="preserve">5.6153098 0.6005255 4.0565172 </w:t>
      </w:r>
    </w:p>
    <w:p>
      <w:pPr>
        <w:pStyle w:val="SourceCode"/>
      </w:pPr>
      <w:r>
        <w:rPr>
          <w:rStyle w:val="CommentTok"/>
        </w:rPr>
        <w:t xml:space="preserve">#knn model</w:t>
      </w:r>
      <w:r>
        <w:br/>
      </w: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medv </w:t>
      </w:r>
      <w:r>
        <w:rPr>
          <w:rStyle w:val="SpecialCharTok"/>
        </w:rPr>
        <w:t xml:space="preserve">-</w:t>
      </w:r>
      <w:r>
        <w:rPr>
          <w:rStyle w:val="NormalTok"/>
        </w:rPr>
        <w:t xml:space="preserve"> </w:t>
      </w:r>
      <w:r>
        <w:rPr>
          <w:rStyle w:val="FunctionTok"/>
        </w:rPr>
        <w:t xml:space="preserve">predict</w:t>
      </w:r>
      <w:r>
        <w:rPr>
          <w:rStyle w:val="NormalTok"/>
        </w:rPr>
        <w:t xml:space="preserve">(mod2_knn_fit, </w:t>
      </w:r>
      <w:r>
        <w:rPr>
          <w:rStyle w:val="AttributeTok"/>
        </w:rPr>
        <w:t xml:space="preserve">newdata =</w:t>
      </w:r>
      <w:r>
        <w:rPr>
          <w:rStyle w:val="NormalTok"/>
        </w:rPr>
        <w:t xml:space="preserve"> 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5.326581</w:t>
      </w:r>
    </w:p>
    <w:p>
      <w:pPr>
        <w:pStyle w:val="SourceCode"/>
      </w:pPr>
      <w:r>
        <w:rPr>
          <w:rStyle w:val="FunctionTok"/>
        </w:rPr>
        <w:t xml:space="preserve">postResample</w:t>
      </w:r>
      <w:r>
        <w:rPr>
          <w:rStyle w:val="NormalTok"/>
        </w:rPr>
        <w:t xml:space="preserve">(</w:t>
      </w:r>
      <w:r>
        <w:rPr>
          <w:rStyle w:val="FunctionTok"/>
        </w:rPr>
        <w:t xml:space="preserve">predict</w:t>
      </w:r>
      <w:r>
        <w:rPr>
          <w:rStyle w:val="NormalTok"/>
        </w:rPr>
        <w:t xml:space="preserve">(mod2_knn_fit, test), test</w:t>
      </w:r>
      <w:r>
        <w:rPr>
          <w:rStyle w:val="SpecialCharTok"/>
        </w:rPr>
        <w:t xml:space="preserve">$</w:t>
      </w:r>
      <w:r>
        <w:rPr>
          <w:rStyle w:val="NormalTok"/>
        </w:rPr>
        <w:t xml:space="preserve">medv)</w:t>
      </w:r>
    </w:p>
    <w:p>
      <w:pPr>
        <w:pStyle w:val="SourceCode"/>
      </w:pPr>
      <w:r>
        <w:rPr>
          <w:rStyle w:val="VerbatimChar"/>
        </w:rPr>
        <w:t xml:space="preserve">     RMSE  Rsquared       MAE </w:t>
      </w:r>
      <w:r>
        <w:br/>
      </w:r>
      <w:r>
        <w:rPr>
          <w:rStyle w:val="VerbatimChar"/>
        </w:rPr>
        <w:t xml:space="preserve">5.3265813 0.6392572 3.9285806 </w:t>
      </w:r>
    </w:p>
    <w:p>
      <w:pPr>
        <w:pStyle w:val="FirstParagraph"/>
      </w:pPr>
      <w:r>
        <w:t xml:space="preserve">The best model in terms of test error is the knn model! Of course, we’d likely want to have more than one predictor considered in each model. We’ll get there!</w:t>
      </w:r>
    </w:p>
    <w:bookmarkEnd w:id="23"/>
    <w:bookmarkStart w:id="24" w:name="problem-3"/>
    <w:p>
      <w:pPr>
        <w:pStyle w:val="Heading2"/>
      </w:pPr>
      <w:r>
        <w:t xml:space="preserve">Problem 3</w:t>
      </w:r>
    </w:p>
    <w:p>
      <w:pPr>
        <w:pStyle w:val="FirstParagraph"/>
      </w:pPr>
      <w:r>
        <w:t xml:space="preserve">It is important to really understand cross-validation as it is used in many situation. In this problem we’ll do our own basic cross-validation.</w:t>
      </w:r>
    </w:p>
    <w:p>
      <w:pPr>
        <w:pStyle w:val="BodyText"/>
      </w:pPr>
      <w:r>
        <w:t xml:space="preserve">Consider the</w:t>
      </w:r>
      <w:r>
        <w:t xml:space="preserve"> </w:t>
      </w:r>
      <w:r>
        <w:rPr>
          <w:rStyle w:val="VerbatimChar"/>
        </w:rPr>
        <w:t xml:space="preserve">iris</w:t>
      </w:r>
      <w:r>
        <w:t xml:space="preserve"> </w:t>
      </w:r>
      <w:r>
        <w:t xml:space="preserve">data set built into</w:t>
      </w:r>
      <w:r>
        <w:t xml:space="preserve"> </w:t>
      </w:r>
      <w:r>
        <w:rPr>
          <w:rStyle w:val="VerbatimChar"/>
        </w:rPr>
        <w:t xml:space="preserve">R</w:t>
      </w:r>
      <w:r>
        <w:t xml:space="preserve">. This data set can be read into python via the</w:t>
      </w:r>
      <w:r>
        <w:t xml:space="preserve"> </w:t>
      </w:r>
      <w:r>
        <w:rPr>
          <w:rStyle w:val="VerbatimChar"/>
        </w:rPr>
        <w:t xml:space="preserve">sklearn</w:t>
      </w:r>
      <w:r>
        <w:t xml:space="preserve"> </w:t>
      </w:r>
      <w:r>
        <w:t xml:space="preserve">package using the following code:</w:t>
      </w:r>
    </w:p>
    <w:p>
      <w:pPr>
        <w:pStyle w:val="SourceCode"/>
      </w:pPr>
      <w:r>
        <w:rPr>
          <w:rStyle w:val="VerbatimChar"/>
        </w:rPr>
        <w:t xml:space="preserve">from sklearn import datasets</w:t>
      </w:r>
      <w:r>
        <w:br/>
      </w:r>
      <w:r>
        <w:br/>
      </w:r>
      <w:r>
        <w:rPr>
          <w:rStyle w:val="VerbatimChar"/>
        </w:rPr>
        <w:t xml:space="preserve"># Load the dataset</w:t>
      </w:r>
      <w:r>
        <w:br/>
      </w:r>
      <w:r>
        <w:rPr>
          <w:rStyle w:val="VerbatimChar"/>
        </w:rPr>
        <w:t xml:space="preserve">iris = datasets.load_iris()</w:t>
      </w:r>
    </w:p>
    <w:p>
      <w:pPr>
        <w:numPr>
          <w:ilvl w:val="0"/>
          <w:numId w:val="1018"/>
        </w:numPr>
        <w:pStyle w:val="Compact"/>
      </w:pPr>
      <w:r>
        <w:t xml:space="preserve">Randomly split the data into five distinct folds.</w:t>
      </w:r>
    </w:p>
    <w:p>
      <w:pPr>
        <w:pStyle w:val="SourceCode"/>
      </w:pPr>
      <w:r>
        <w:rPr>
          <w:rStyle w:val="NormalTok"/>
        </w:rPr>
        <w:t xml:space="preserve">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(iris), </w:t>
      </w:r>
      <w:r>
        <w:rPr>
          <w:rStyle w:val="FunctionTok"/>
        </w:rPr>
        <w:t xml:space="preserve">nrow</w:t>
      </w:r>
      <w:r>
        <w:rPr>
          <w:rStyle w:val="NormalTok"/>
        </w:rPr>
        <w:t xml:space="preserve">(iris),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fold1 </w:t>
      </w:r>
      <w:r>
        <w:rPr>
          <w:rStyle w:val="OtherTok"/>
        </w:rPr>
        <w:t xml:space="preserve">&lt;-</w:t>
      </w:r>
      <w:r>
        <w:rPr>
          <w:rStyle w:val="NormalTok"/>
        </w:rPr>
        <w:t xml:space="preserve"> iris[indices[</w:t>
      </w:r>
      <w:r>
        <w:rPr>
          <w:rStyle w:val="DecValTok"/>
        </w:rPr>
        <w:t xml:space="preserve">1</w:t>
      </w:r>
      <w:r>
        <w:rPr>
          <w:rStyle w:val="SpecialCharTok"/>
        </w:rPr>
        <w:t xml:space="preserve">:</w:t>
      </w:r>
      <w:r>
        <w:rPr>
          <w:rStyle w:val="DecValTok"/>
        </w:rPr>
        <w:t xml:space="preserve">30</w:t>
      </w:r>
      <w:r>
        <w:rPr>
          <w:rStyle w:val="NormalTok"/>
        </w:rPr>
        <w:t xml:space="preserve">], ]</w:t>
      </w:r>
      <w:r>
        <w:br/>
      </w:r>
      <w:r>
        <w:rPr>
          <w:rStyle w:val="NormalTok"/>
        </w:rPr>
        <w:t xml:space="preserve">fold2 </w:t>
      </w:r>
      <w:r>
        <w:rPr>
          <w:rStyle w:val="OtherTok"/>
        </w:rPr>
        <w:t xml:space="preserve">&lt;-</w:t>
      </w:r>
      <w:r>
        <w:rPr>
          <w:rStyle w:val="NormalTok"/>
        </w:rPr>
        <w:t xml:space="preserve"> iris[indices[</w:t>
      </w:r>
      <w:r>
        <w:rPr>
          <w:rStyle w:val="DecValTok"/>
        </w:rPr>
        <w:t xml:space="preserve">31</w:t>
      </w:r>
      <w:r>
        <w:rPr>
          <w:rStyle w:val="SpecialCharTok"/>
        </w:rPr>
        <w:t xml:space="preserve">:</w:t>
      </w:r>
      <w:r>
        <w:rPr>
          <w:rStyle w:val="DecValTok"/>
        </w:rPr>
        <w:t xml:space="preserve">60</w:t>
      </w:r>
      <w:r>
        <w:rPr>
          <w:rStyle w:val="NormalTok"/>
        </w:rPr>
        <w:t xml:space="preserve">], ]</w:t>
      </w:r>
      <w:r>
        <w:br/>
      </w:r>
      <w:r>
        <w:rPr>
          <w:rStyle w:val="NormalTok"/>
        </w:rPr>
        <w:t xml:space="preserve">fold3 </w:t>
      </w:r>
      <w:r>
        <w:rPr>
          <w:rStyle w:val="OtherTok"/>
        </w:rPr>
        <w:t xml:space="preserve">&lt;-</w:t>
      </w:r>
      <w:r>
        <w:rPr>
          <w:rStyle w:val="NormalTok"/>
        </w:rPr>
        <w:t xml:space="preserve"> iris[indices[</w:t>
      </w:r>
      <w:r>
        <w:rPr>
          <w:rStyle w:val="DecValTok"/>
        </w:rPr>
        <w:t xml:space="preserve">61</w:t>
      </w:r>
      <w:r>
        <w:rPr>
          <w:rStyle w:val="SpecialCharTok"/>
        </w:rPr>
        <w:t xml:space="preserve">:</w:t>
      </w:r>
      <w:r>
        <w:rPr>
          <w:rStyle w:val="DecValTok"/>
        </w:rPr>
        <w:t xml:space="preserve">90</w:t>
      </w:r>
      <w:r>
        <w:rPr>
          <w:rStyle w:val="NormalTok"/>
        </w:rPr>
        <w:t xml:space="preserve">], ]</w:t>
      </w:r>
      <w:r>
        <w:br/>
      </w:r>
      <w:r>
        <w:rPr>
          <w:rStyle w:val="NormalTok"/>
        </w:rPr>
        <w:t xml:space="preserve">fold4 </w:t>
      </w:r>
      <w:r>
        <w:rPr>
          <w:rStyle w:val="OtherTok"/>
        </w:rPr>
        <w:t xml:space="preserve">&lt;-</w:t>
      </w:r>
      <w:r>
        <w:rPr>
          <w:rStyle w:val="NormalTok"/>
        </w:rPr>
        <w:t xml:space="preserve"> iris[indices[</w:t>
      </w:r>
      <w:r>
        <w:rPr>
          <w:rStyle w:val="DecValTok"/>
        </w:rPr>
        <w:t xml:space="preserve">91</w:t>
      </w:r>
      <w:r>
        <w:rPr>
          <w:rStyle w:val="SpecialCharTok"/>
        </w:rPr>
        <w:t xml:space="preserve">:</w:t>
      </w:r>
      <w:r>
        <w:rPr>
          <w:rStyle w:val="DecValTok"/>
        </w:rPr>
        <w:t xml:space="preserve">120</w:t>
      </w:r>
      <w:r>
        <w:rPr>
          <w:rStyle w:val="NormalTok"/>
        </w:rPr>
        <w:t xml:space="preserve">], ]</w:t>
      </w:r>
      <w:r>
        <w:br/>
      </w:r>
      <w:r>
        <w:rPr>
          <w:rStyle w:val="NormalTok"/>
        </w:rPr>
        <w:t xml:space="preserve">fold5 </w:t>
      </w:r>
      <w:r>
        <w:rPr>
          <w:rStyle w:val="OtherTok"/>
        </w:rPr>
        <w:t xml:space="preserve">&lt;-</w:t>
      </w:r>
      <w:r>
        <w:rPr>
          <w:rStyle w:val="NormalTok"/>
        </w:rPr>
        <w:t xml:space="preserve"> iris[indices[</w:t>
      </w:r>
      <w:r>
        <w:rPr>
          <w:rStyle w:val="DecValTok"/>
        </w:rPr>
        <w:t xml:space="preserve">121</w:t>
      </w:r>
      <w:r>
        <w:rPr>
          <w:rStyle w:val="SpecialCharTok"/>
        </w:rPr>
        <w:t xml:space="preserve">:</w:t>
      </w:r>
      <w:r>
        <w:rPr>
          <w:rStyle w:val="DecValTok"/>
        </w:rPr>
        <w:t xml:space="preserve">150</w:t>
      </w:r>
      <w:r>
        <w:rPr>
          <w:rStyle w:val="NormalTok"/>
        </w:rPr>
        <w:t xml:space="preserve">], ]</w:t>
      </w:r>
    </w:p>
    <w:p>
      <w:pPr>
        <w:numPr>
          <w:ilvl w:val="0"/>
          <w:numId w:val="1019"/>
        </w:numPr>
        <w:pStyle w:val="Compact"/>
      </w:pPr>
      <w:r>
        <w:t xml:space="preserve">Using the first four folds, fit an SLR model with</w:t>
      </w:r>
      <w:r>
        <w:t xml:space="preserve"> </w:t>
      </w:r>
      <w:r>
        <w:rPr>
          <w:rStyle w:val="VerbatimChar"/>
        </w:rPr>
        <w:t xml:space="preserve">Sepal.Length</w:t>
      </w:r>
      <w:r>
        <w:t xml:space="preserve"> </w:t>
      </w:r>
      <w:r>
        <w:t xml:space="preserve">as the predictor and</w:t>
      </w:r>
      <w:r>
        <w:t xml:space="preserve"> </w:t>
      </w:r>
      <w:r>
        <w:rPr>
          <w:rStyle w:val="VerbatimChar"/>
        </w:rPr>
        <w:t xml:space="preserve">Petal.Length</w:t>
      </w:r>
      <w:r>
        <w:t xml:space="preserve"> </w:t>
      </w:r>
      <w:r>
        <w:t xml:space="preserve">as the response. Predict on the fifth fold and compute the MSE on those predictions.</w:t>
      </w:r>
    </w:p>
    <w:p>
      <w:pPr>
        <w:pStyle w:val="SourceCode"/>
      </w:pPr>
      <w:r>
        <w:rPr>
          <w:rStyle w:val="NormalTok"/>
        </w:rPr>
        <w:t xml:space="preserve">one_two_three_four_fit </w:t>
      </w:r>
      <w:r>
        <w:rPr>
          <w:rStyle w:val="OtherTok"/>
        </w:rPr>
        <w:t xml:space="preserve">&lt;-</w:t>
      </w:r>
      <w:r>
        <w:rPr>
          <w:rStyle w:val="NormalTok"/>
        </w:rPr>
        <w:t xml:space="preserve"> </w:t>
      </w:r>
      <w:r>
        <w:rPr>
          <w:rStyle w:val="FunctionTok"/>
        </w:rPr>
        <w:t xml:space="preserve">lm</w:t>
      </w:r>
      <w:r>
        <w:rPr>
          <w:rStyle w:val="NormalTok"/>
        </w:rPr>
        <w:t xml:space="preserve">(Petal.Length </w:t>
      </w:r>
      <w:r>
        <w:rPr>
          <w:rStyle w:val="SpecialCharTok"/>
        </w:rPr>
        <w:t xml:space="preserve">~</w:t>
      </w:r>
      <w:r>
        <w:rPr>
          <w:rStyle w:val="NormalTok"/>
        </w:rPr>
        <w:t xml:space="preserve"> Sepal.Length, </w:t>
      </w:r>
      <w:r>
        <w:br/>
      </w:r>
      <w:r>
        <w:rPr>
          <w:rStyle w:val="NormalTok"/>
        </w:rPr>
        <w:t xml:space="preserve">                     </w:t>
      </w:r>
      <w:r>
        <w:rPr>
          <w:rStyle w:val="AttributeTok"/>
        </w:rPr>
        <w:t xml:space="preserve">data =</w:t>
      </w:r>
      <w:r>
        <w:rPr>
          <w:rStyle w:val="NormalTok"/>
        </w:rPr>
        <w:t xml:space="preserve"> </w:t>
      </w:r>
      <w:r>
        <w:rPr>
          <w:rStyle w:val="FunctionTok"/>
        </w:rPr>
        <w:t xml:space="preserve">rbind</w:t>
      </w:r>
      <w:r>
        <w:rPr>
          <w:rStyle w:val="NormalTok"/>
        </w:rPr>
        <w:t xml:space="preserve">(fold1, </w:t>
      </w:r>
      <w:r>
        <w:br/>
      </w:r>
      <w:r>
        <w:rPr>
          <w:rStyle w:val="NormalTok"/>
        </w:rPr>
        <w:t xml:space="preserve">                                  fold2,</w:t>
      </w:r>
      <w:r>
        <w:br/>
      </w:r>
      <w:r>
        <w:rPr>
          <w:rStyle w:val="NormalTok"/>
        </w:rPr>
        <w:t xml:space="preserve">                                  fold3,</w:t>
      </w:r>
      <w:r>
        <w:br/>
      </w:r>
      <w:r>
        <w:rPr>
          <w:rStyle w:val="NormalTok"/>
        </w:rPr>
        <w:t xml:space="preserve">                                  fold4))</w:t>
      </w:r>
      <w:r>
        <w:br/>
      </w:r>
      <w:r>
        <w:rPr>
          <w:rStyle w:val="NormalTok"/>
        </w:rPr>
        <w:t xml:space="preserve">fifth_MSE </w:t>
      </w:r>
      <w:r>
        <w:rPr>
          <w:rStyle w:val="OtherTok"/>
        </w:rPr>
        <w:t xml:space="preserve">&lt;-</w:t>
      </w:r>
      <w:r>
        <w:rPr>
          <w:rStyle w:val="NormalTok"/>
        </w:rPr>
        <w:t xml:space="preserve"> </w:t>
      </w:r>
      <w:r>
        <w:rPr>
          <w:rStyle w:val="FunctionTok"/>
        </w:rPr>
        <w:t xml:space="preserve">mean</w:t>
      </w:r>
      <w:r>
        <w:rPr>
          <w:rStyle w:val="NormalTok"/>
        </w:rPr>
        <w:t xml:space="preserve">((fold5</w:t>
      </w:r>
      <w:r>
        <w:rPr>
          <w:rStyle w:val="SpecialCharTok"/>
        </w:rPr>
        <w:t xml:space="preserve">$</w:t>
      </w:r>
      <w:r>
        <w:rPr>
          <w:rStyle w:val="NormalTok"/>
        </w:rPr>
        <w:t xml:space="preserve">Petal.Length</w:t>
      </w:r>
      <w:r>
        <w:rPr>
          <w:rStyle w:val="SpecialCharTok"/>
        </w:rPr>
        <w:t xml:space="preserve">-</w:t>
      </w:r>
      <w:r>
        <w:rPr>
          <w:rStyle w:val="FunctionTok"/>
        </w:rPr>
        <w:t xml:space="preserve">predict</w:t>
      </w:r>
      <w:r>
        <w:rPr>
          <w:rStyle w:val="NormalTok"/>
        </w:rPr>
        <w:t xml:space="preserve">(one_two_three_four_fit, </w:t>
      </w:r>
      <w:r>
        <w:rPr>
          <w:rStyle w:val="AttributeTok"/>
        </w:rPr>
        <w:t xml:space="preserve">newdata =</w:t>
      </w:r>
      <w:r>
        <w:rPr>
          <w:rStyle w:val="NormalTok"/>
        </w:rPr>
        <w:t xml:space="preserve"> fold5))</w:t>
      </w:r>
      <w:r>
        <w:rPr>
          <w:rStyle w:val="SpecialCharTok"/>
        </w:rPr>
        <w:t xml:space="preserve">^</w:t>
      </w:r>
      <w:r>
        <w:rPr>
          <w:rStyle w:val="DecValTok"/>
        </w:rPr>
        <w:t xml:space="preserve">2</w:t>
      </w:r>
      <w:r>
        <w:rPr>
          <w:rStyle w:val="NormalTok"/>
        </w:rPr>
        <w:t xml:space="preserve">)</w:t>
      </w:r>
    </w:p>
    <w:p>
      <w:pPr>
        <w:numPr>
          <w:ilvl w:val="0"/>
          <w:numId w:val="1020"/>
        </w:numPr>
        <w:pStyle w:val="Compact"/>
      </w:pPr>
      <w:r>
        <w:t xml:space="preserve">Repeat this process, using the fourth fold as the test fold. Then again, with the third fold as the test fold, etc.</w:t>
      </w:r>
    </w:p>
    <w:p>
      <w:pPr>
        <w:pStyle w:val="SourceCode"/>
      </w:pPr>
      <w:r>
        <w:rPr>
          <w:rStyle w:val="NormalTok"/>
        </w:rPr>
        <w:t xml:space="preserve">one_two_three_five_fit </w:t>
      </w:r>
      <w:r>
        <w:rPr>
          <w:rStyle w:val="OtherTok"/>
        </w:rPr>
        <w:t xml:space="preserve">&lt;-</w:t>
      </w:r>
      <w:r>
        <w:rPr>
          <w:rStyle w:val="NormalTok"/>
        </w:rPr>
        <w:t xml:space="preserve"> </w:t>
      </w:r>
      <w:r>
        <w:rPr>
          <w:rStyle w:val="FunctionTok"/>
        </w:rPr>
        <w:t xml:space="preserve">lm</w:t>
      </w:r>
      <w:r>
        <w:rPr>
          <w:rStyle w:val="NormalTok"/>
        </w:rPr>
        <w:t xml:space="preserve">(Petal.Length </w:t>
      </w:r>
      <w:r>
        <w:rPr>
          <w:rStyle w:val="SpecialCharTok"/>
        </w:rPr>
        <w:t xml:space="preserve">~</w:t>
      </w:r>
      <w:r>
        <w:rPr>
          <w:rStyle w:val="NormalTok"/>
        </w:rPr>
        <w:t xml:space="preserve"> Sepal.Length, </w:t>
      </w:r>
      <w:r>
        <w:br/>
      </w:r>
      <w:r>
        <w:rPr>
          <w:rStyle w:val="NormalTok"/>
        </w:rPr>
        <w:t xml:space="preserve">                     </w:t>
      </w:r>
      <w:r>
        <w:rPr>
          <w:rStyle w:val="AttributeTok"/>
        </w:rPr>
        <w:t xml:space="preserve">data =</w:t>
      </w:r>
      <w:r>
        <w:rPr>
          <w:rStyle w:val="NormalTok"/>
        </w:rPr>
        <w:t xml:space="preserve"> </w:t>
      </w:r>
      <w:r>
        <w:rPr>
          <w:rStyle w:val="FunctionTok"/>
        </w:rPr>
        <w:t xml:space="preserve">rbind</w:t>
      </w:r>
      <w:r>
        <w:rPr>
          <w:rStyle w:val="NormalTok"/>
        </w:rPr>
        <w:t xml:space="preserve">(fold1, </w:t>
      </w:r>
      <w:r>
        <w:br/>
      </w:r>
      <w:r>
        <w:rPr>
          <w:rStyle w:val="NormalTok"/>
        </w:rPr>
        <w:t xml:space="preserve">                                  fold2,</w:t>
      </w:r>
      <w:r>
        <w:br/>
      </w:r>
      <w:r>
        <w:rPr>
          <w:rStyle w:val="NormalTok"/>
        </w:rPr>
        <w:t xml:space="preserve">                                  fold3,</w:t>
      </w:r>
      <w:r>
        <w:br/>
      </w:r>
      <w:r>
        <w:rPr>
          <w:rStyle w:val="NormalTok"/>
        </w:rPr>
        <w:t xml:space="preserve">                                  fold5))</w:t>
      </w:r>
      <w:r>
        <w:br/>
      </w:r>
      <w:r>
        <w:rPr>
          <w:rStyle w:val="NormalTok"/>
        </w:rPr>
        <w:t xml:space="preserve">fourth_MSE </w:t>
      </w:r>
      <w:r>
        <w:rPr>
          <w:rStyle w:val="OtherTok"/>
        </w:rPr>
        <w:t xml:space="preserve">&lt;-</w:t>
      </w:r>
      <w:r>
        <w:rPr>
          <w:rStyle w:val="NormalTok"/>
        </w:rPr>
        <w:t xml:space="preserve"> </w:t>
      </w:r>
      <w:r>
        <w:rPr>
          <w:rStyle w:val="FunctionTok"/>
        </w:rPr>
        <w:t xml:space="preserve">mean</w:t>
      </w:r>
      <w:r>
        <w:rPr>
          <w:rStyle w:val="NormalTok"/>
        </w:rPr>
        <w:t xml:space="preserve">((fold4</w:t>
      </w:r>
      <w:r>
        <w:rPr>
          <w:rStyle w:val="SpecialCharTok"/>
        </w:rPr>
        <w:t xml:space="preserve">$</w:t>
      </w:r>
      <w:r>
        <w:rPr>
          <w:rStyle w:val="NormalTok"/>
        </w:rPr>
        <w:t xml:space="preserve">Petal.Length</w:t>
      </w:r>
      <w:r>
        <w:rPr>
          <w:rStyle w:val="SpecialCharTok"/>
        </w:rPr>
        <w:t xml:space="preserve">-</w:t>
      </w:r>
      <w:r>
        <w:rPr>
          <w:rStyle w:val="FunctionTok"/>
        </w:rPr>
        <w:t xml:space="preserve">predict</w:t>
      </w:r>
      <w:r>
        <w:rPr>
          <w:rStyle w:val="NormalTok"/>
        </w:rPr>
        <w:t xml:space="preserve">(one_two_three_five_fit, </w:t>
      </w:r>
      <w:r>
        <w:rPr>
          <w:rStyle w:val="AttributeTok"/>
        </w:rPr>
        <w:t xml:space="preserve">newdata =</w:t>
      </w:r>
      <w:r>
        <w:rPr>
          <w:rStyle w:val="NormalTok"/>
        </w:rPr>
        <w:t xml:space="preserve"> fold4))</w:t>
      </w:r>
      <w:r>
        <w:rPr>
          <w:rStyle w:val="SpecialCharTok"/>
        </w:rPr>
        <w:t xml:space="preserve">^</w:t>
      </w:r>
      <w:r>
        <w:rPr>
          <w:rStyle w:val="DecValTok"/>
        </w:rPr>
        <w:t xml:space="preserve">2</w:t>
      </w:r>
      <w:r>
        <w:rPr>
          <w:rStyle w:val="NormalTok"/>
        </w:rPr>
        <w:t xml:space="preserve">)</w:t>
      </w:r>
      <w:r>
        <w:br/>
      </w:r>
      <w:r>
        <w:br/>
      </w:r>
      <w:r>
        <w:rPr>
          <w:rStyle w:val="NormalTok"/>
        </w:rPr>
        <w:t xml:space="preserve">one_two_four_five_fit </w:t>
      </w:r>
      <w:r>
        <w:rPr>
          <w:rStyle w:val="OtherTok"/>
        </w:rPr>
        <w:t xml:space="preserve">&lt;-</w:t>
      </w:r>
      <w:r>
        <w:rPr>
          <w:rStyle w:val="NormalTok"/>
        </w:rPr>
        <w:t xml:space="preserve"> </w:t>
      </w:r>
      <w:r>
        <w:rPr>
          <w:rStyle w:val="FunctionTok"/>
        </w:rPr>
        <w:t xml:space="preserve">lm</w:t>
      </w:r>
      <w:r>
        <w:rPr>
          <w:rStyle w:val="NormalTok"/>
        </w:rPr>
        <w:t xml:space="preserve">(Petal.Length </w:t>
      </w:r>
      <w:r>
        <w:rPr>
          <w:rStyle w:val="SpecialCharTok"/>
        </w:rPr>
        <w:t xml:space="preserve">~</w:t>
      </w:r>
      <w:r>
        <w:rPr>
          <w:rStyle w:val="NormalTok"/>
        </w:rPr>
        <w:t xml:space="preserve"> Sepal.Length, </w:t>
      </w:r>
      <w:r>
        <w:br/>
      </w:r>
      <w:r>
        <w:rPr>
          <w:rStyle w:val="NormalTok"/>
        </w:rPr>
        <w:t xml:space="preserve">                     </w:t>
      </w:r>
      <w:r>
        <w:rPr>
          <w:rStyle w:val="AttributeTok"/>
        </w:rPr>
        <w:t xml:space="preserve">data =</w:t>
      </w:r>
      <w:r>
        <w:rPr>
          <w:rStyle w:val="NormalTok"/>
        </w:rPr>
        <w:t xml:space="preserve"> </w:t>
      </w:r>
      <w:r>
        <w:rPr>
          <w:rStyle w:val="FunctionTok"/>
        </w:rPr>
        <w:t xml:space="preserve">rbind</w:t>
      </w:r>
      <w:r>
        <w:rPr>
          <w:rStyle w:val="NormalTok"/>
        </w:rPr>
        <w:t xml:space="preserve">(fold1, </w:t>
      </w:r>
      <w:r>
        <w:br/>
      </w:r>
      <w:r>
        <w:rPr>
          <w:rStyle w:val="NormalTok"/>
        </w:rPr>
        <w:t xml:space="preserve">                                  fold2,</w:t>
      </w:r>
      <w:r>
        <w:br/>
      </w:r>
      <w:r>
        <w:rPr>
          <w:rStyle w:val="NormalTok"/>
        </w:rPr>
        <w:t xml:space="preserve">                                  fold4,</w:t>
      </w:r>
      <w:r>
        <w:br/>
      </w:r>
      <w:r>
        <w:rPr>
          <w:rStyle w:val="NormalTok"/>
        </w:rPr>
        <w:t xml:space="preserve">                                  fold5))</w:t>
      </w:r>
      <w:r>
        <w:br/>
      </w:r>
      <w:r>
        <w:rPr>
          <w:rStyle w:val="NormalTok"/>
        </w:rPr>
        <w:t xml:space="preserve">third_MSE </w:t>
      </w:r>
      <w:r>
        <w:rPr>
          <w:rStyle w:val="OtherTok"/>
        </w:rPr>
        <w:t xml:space="preserve">&lt;-</w:t>
      </w:r>
      <w:r>
        <w:rPr>
          <w:rStyle w:val="NormalTok"/>
        </w:rPr>
        <w:t xml:space="preserve"> </w:t>
      </w:r>
      <w:r>
        <w:rPr>
          <w:rStyle w:val="FunctionTok"/>
        </w:rPr>
        <w:t xml:space="preserve">mean</w:t>
      </w:r>
      <w:r>
        <w:rPr>
          <w:rStyle w:val="NormalTok"/>
        </w:rPr>
        <w:t xml:space="preserve">((fold3</w:t>
      </w:r>
      <w:r>
        <w:rPr>
          <w:rStyle w:val="SpecialCharTok"/>
        </w:rPr>
        <w:t xml:space="preserve">$</w:t>
      </w:r>
      <w:r>
        <w:rPr>
          <w:rStyle w:val="NormalTok"/>
        </w:rPr>
        <w:t xml:space="preserve">Petal.Length</w:t>
      </w:r>
      <w:r>
        <w:rPr>
          <w:rStyle w:val="SpecialCharTok"/>
        </w:rPr>
        <w:t xml:space="preserve">-</w:t>
      </w:r>
      <w:r>
        <w:rPr>
          <w:rStyle w:val="FunctionTok"/>
        </w:rPr>
        <w:t xml:space="preserve">predict</w:t>
      </w:r>
      <w:r>
        <w:rPr>
          <w:rStyle w:val="NormalTok"/>
        </w:rPr>
        <w:t xml:space="preserve">(one_two_four_five_fit, </w:t>
      </w:r>
      <w:r>
        <w:rPr>
          <w:rStyle w:val="AttributeTok"/>
        </w:rPr>
        <w:t xml:space="preserve">newdata =</w:t>
      </w:r>
      <w:r>
        <w:rPr>
          <w:rStyle w:val="NormalTok"/>
        </w:rPr>
        <w:t xml:space="preserve"> fold3))</w:t>
      </w:r>
      <w:r>
        <w:rPr>
          <w:rStyle w:val="SpecialCharTok"/>
        </w:rPr>
        <w:t xml:space="preserve">^</w:t>
      </w:r>
      <w:r>
        <w:rPr>
          <w:rStyle w:val="DecValTok"/>
        </w:rPr>
        <w:t xml:space="preserve">2</w:t>
      </w:r>
      <w:r>
        <w:rPr>
          <w:rStyle w:val="NormalTok"/>
        </w:rPr>
        <w:t xml:space="preserve">)</w:t>
      </w:r>
      <w:r>
        <w:br/>
      </w:r>
      <w:r>
        <w:br/>
      </w:r>
      <w:r>
        <w:rPr>
          <w:rStyle w:val="NormalTok"/>
        </w:rPr>
        <w:t xml:space="preserve">one_three_four_five_fit </w:t>
      </w:r>
      <w:r>
        <w:rPr>
          <w:rStyle w:val="OtherTok"/>
        </w:rPr>
        <w:t xml:space="preserve">&lt;-</w:t>
      </w:r>
      <w:r>
        <w:rPr>
          <w:rStyle w:val="NormalTok"/>
        </w:rPr>
        <w:t xml:space="preserve"> </w:t>
      </w:r>
      <w:r>
        <w:rPr>
          <w:rStyle w:val="FunctionTok"/>
        </w:rPr>
        <w:t xml:space="preserve">lm</w:t>
      </w:r>
      <w:r>
        <w:rPr>
          <w:rStyle w:val="NormalTok"/>
        </w:rPr>
        <w:t xml:space="preserve">(Petal.Length </w:t>
      </w:r>
      <w:r>
        <w:rPr>
          <w:rStyle w:val="SpecialCharTok"/>
        </w:rPr>
        <w:t xml:space="preserve">~</w:t>
      </w:r>
      <w:r>
        <w:rPr>
          <w:rStyle w:val="NormalTok"/>
        </w:rPr>
        <w:t xml:space="preserve"> Sepal.Length, </w:t>
      </w:r>
      <w:r>
        <w:br/>
      </w:r>
      <w:r>
        <w:rPr>
          <w:rStyle w:val="NormalTok"/>
        </w:rPr>
        <w:t xml:space="preserve">                     </w:t>
      </w:r>
      <w:r>
        <w:rPr>
          <w:rStyle w:val="AttributeTok"/>
        </w:rPr>
        <w:t xml:space="preserve">data =</w:t>
      </w:r>
      <w:r>
        <w:rPr>
          <w:rStyle w:val="NormalTok"/>
        </w:rPr>
        <w:t xml:space="preserve"> </w:t>
      </w:r>
      <w:r>
        <w:rPr>
          <w:rStyle w:val="FunctionTok"/>
        </w:rPr>
        <w:t xml:space="preserve">rbind</w:t>
      </w:r>
      <w:r>
        <w:rPr>
          <w:rStyle w:val="NormalTok"/>
        </w:rPr>
        <w:t xml:space="preserve">(fold1, </w:t>
      </w:r>
      <w:r>
        <w:br/>
      </w:r>
      <w:r>
        <w:rPr>
          <w:rStyle w:val="NormalTok"/>
        </w:rPr>
        <w:t xml:space="preserve">                                  fold3,</w:t>
      </w:r>
      <w:r>
        <w:br/>
      </w:r>
      <w:r>
        <w:rPr>
          <w:rStyle w:val="NormalTok"/>
        </w:rPr>
        <w:t xml:space="preserve">                                  fold4,</w:t>
      </w:r>
      <w:r>
        <w:br/>
      </w:r>
      <w:r>
        <w:rPr>
          <w:rStyle w:val="NormalTok"/>
        </w:rPr>
        <w:t xml:space="preserve">                                  fold5))</w:t>
      </w:r>
      <w:r>
        <w:br/>
      </w:r>
      <w:r>
        <w:rPr>
          <w:rStyle w:val="NormalTok"/>
        </w:rPr>
        <w:t xml:space="preserve">second_MSE </w:t>
      </w:r>
      <w:r>
        <w:rPr>
          <w:rStyle w:val="OtherTok"/>
        </w:rPr>
        <w:t xml:space="preserve">&lt;-</w:t>
      </w:r>
      <w:r>
        <w:rPr>
          <w:rStyle w:val="NormalTok"/>
        </w:rPr>
        <w:t xml:space="preserve"> </w:t>
      </w:r>
      <w:r>
        <w:rPr>
          <w:rStyle w:val="FunctionTok"/>
        </w:rPr>
        <w:t xml:space="preserve">mean</w:t>
      </w:r>
      <w:r>
        <w:rPr>
          <w:rStyle w:val="NormalTok"/>
        </w:rPr>
        <w:t xml:space="preserve">((fold2</w:t>
      </w:r>
      <w:r>
        <w:rPr>
          <w:rStyle w:val="SpecialCharTok"/>
        </w:rPr>
        <w:t xml:space="preserve">$</w:t>
      </w:r>
      <w:r>
        <w:rPr>
          <w:rStyle w:val="NormalTok"/>
        </w:rPr>
        <w:t xml:space="preserve">Petal.Length</w:t>
      </w:r>
      <w:r>
        <w:rPr>
          <w:rStyle w:val="SpecialCharTok"/>
        </w:rPr>
        <w:t xml:space="preserve">-</w:t>
      </w:r>
      <w:r>
        <w:rPr>
          <w:rStyle w:val="FunctionTok"/>
        </w:rPr>
        <w:t xml:space="preserve">predict</w:t>
      </w:r>
      <w:r>
        <w:rPr>
          <w:rStyle w:val="NormalTok"/>
        </w:rPr>
        <w:t xml:space="preserve">(one_three_four_five_fit, </w:t>
      </w:r>
      <w:r>
        <w:rPr>
          <w:rStyle w:val="AttributeTok"/>
        </w:rPr>
        <w:t xml:space="preserve">newdata =</w:t>
      </w:r>
      <w:r>
        <w:rPr>
          <w:rStyle w:val="NormalTok"/>
        </w:rPr>
        <w:t xml:space="preserve"> fold2))</w:t>
      </w:r>
      <w:r>
        <w:rPr>
          <w:rStyle w:val="SpecialCharTok"/>
        </w:rPr>
        <w:t xml:space="preserve">^</w:t>
      </w:r>
      <w:r>
        <w:rPr>
          <w:rStyle w:val="DecValTok"/>
        </w:rPr>
        <w:t xml:space="preserve">2</w:t>
      </w:r>
      <w:r>
        <w:rPr>
          <w:rStyle w:val="NormalTok"/>
        </w:rPr>
        <w:t xml:space="preserve">)</w:t>
      </w:r>
      <w:r>
        <w:br/>
      </w:r>
      <w:r>
        <w:br/>
      </w:r>
      <w:r>
        <w:rPr>
          <w:rStyle w:val="NormalTok"/>
        </w:rPr>
        <w:t xml:space="preserve">two_three_four_five_fit </w:t>
      </w:r>
      <w:r>
        <w:rPr>
          <w:rStyle w:val="OtherTok"/>
        </w:rPr>
        <w:t xml:space="preserve">&lt;-</w:t>
      </w:r>
      <w:r>
        <w:rPr>
          <w:rStyle w:val="NormalTok"/>
        </w:rPr>
        <w:t xml:space="preserve"> </w:t>
      </w:r>
      <w:r>
        <w:rPr>
          <w:rStyle w:val="FunctionTok"/>
        </w:rPr>
        <w:t xml:space="preserve">lm</w:t>
      </w:r>
      <w:r>
        <w:rPr>
          <w:rStyle w:val="NormalTok"/>
        </w:rPr>
        <w:t xml:space="preserve">(Petal.Length </w:t>
      </w:r>
      <w:r>
        <w:rPr>
          <w:rStyle w:val="SpecialCharTok"/>
        </w:rPr>
        <w:t xml:space="preserve">~</w:t>
      </w:r>
      <w:r>
        <w:rPr>
          <w:rStyle w:val="NormalTok"/>
        </w:rPr>
        <w:t xml:space="preserve"> Sepal.Length, </w:t>
      </w:r>
      <w:r>
        <w:br/>
      </w:r>
      <w:r>
        <w:rPr>
          <w:rStyle w:val="NormalTok"/>
        </w:rPr>
        <w:t xml:space="preserve">                     </w:t>
      </w:r>
      <w:r>
        <w:rPr>
          <w:rStyle w:val="AttributeTok"/>
        </w:rPr>
        <w:t xml:space="preserve">data =</w:t>
      </w:r>
      <w:r>
        <w:rPr>
          <w:rStyle w:val="NormalTok"/>
        </w:rPr>
        <w:t xml:space="preserve"> </w:t>
      </w:r>
      <w:r>
        <w:rPr>
          <w:rStyle w:val="FunctionTok"/>
        </w:rPr>
        <w:t xml:space="preserve">rbind</w:t>
      </w:r>
      <w:r>
        <w:rPr>
          <w:rStyle w:val="NormalTok"/>
        </w:rPr>
        <w:t xml:space="preserve">(fold2, </w:t>
      </w:r>
      <w:r>
        <w:br/>
      </w:r>
      <w:r>
        <w:rPr>
          <w:rStyle w:val="NormalTok"/>
        </w:rPr>
        <w:t xml:space="preserve">                                  fold3,</w:t>
      </w:r>
      <w:r>
        <w:br/>
      </w:r>
      <w:r>
        <w:rPr>
          <w:rStyle w:val="NormalTok"/>
        </w:rPr>
        <w:t xml:space="preserve">                                  fold4,</w:t>
      </w:r>
      <w:r>
        <w:br/>
      </w:r>
      <w:r>
        <w:rPr>
          <w:rStyle w:val="NormalTok"/>
        </w:rPr>
        <w:t xml:space="preserve">                                  fold5))</w:t>
      </w:r>
      <w:r>
        <w:br/>
      </w:r>
      <w:r>
        <w:rPr>
          <w:rStyle w:val="NormalTok"/>
        </w:rPr>
        <w:t xml:space="preserve">first_MSE </w:t>
      </w:r>
      <w:r>
        <w:rPr>
          <w:rStyle w:val="OtherTok"/>
        </w:rPr>
        <w:t xml:space="preserve">&lt;-</w:t>
      </w:r>
      <w:r>
        <w:rPr>
          <w:rStyle w:val="NormalTok"/>
        </w:rPr>
        <w:t xml:space="preserve"> </w:t>
      </w:r>
      <w:r>
        <w:rPr>
          <w:rStyle w:val="FunctionTok"/>
        </w:rPr>
        <w:t xml:space="preserve">mean</w:t>
      </w:r>
      <w:r>
        <w:rPr>
          <w:rStyle w:val="NormalTok"/>
        </w:rPr>
        <w:t xml:space="preserve">((fold1</w:t>
      </w:r>
      <w:r>
        <w:rPr>
          <w:rStyle w:val="SpecialCharTok"/>
        </w:rPr>
        <w:t xml:space="preserve">$</w:t>
      </w:r>
      <w:r>
        <w:rPr>
          <w:rStyle w:val="NormalTok"/>
        </w:rPr>
        <w:t xml:space="preserve">Petal.Length</w:t>
      </w:r>
      <w:r>
        <w:rPr>
          <w:rStyle w:val="SpecialCharTok"/>
        </w:rPr>
        <w:t xml:space="preserve">-</w:t>
      </w:r>
      <w:r>
        <w:rPr>
          <w:rStyle w:val="FunctionTok"/>
        </w:rPr>
        <w:t xml:space="preserve">predict</w:t>
      </w:r>
      <w:r>
        <w:rPr>
          <w:rStyle w:val="NormalTok"/>
        </w:rPr>
        <w:t xml:space="preserve">(two_three_four_five_fit, </w:t>
      </w:r>
      <w:r>
        <w:rPr>
          <w:rStyle w:val="AttributeTok"/>
        </w:rPr>
        <w:t xml:space="preserve">newdata =</w:t>
      </w:r>
      <w:r>
        <w:rPr>
          <w:rStyle w:val="NormalTok"/>
        </w:rPr>
        <w:t xml:space="preserve"> fold1))</w:t>
      </w:r>
      <w:r>
        <w:rPr>
          <w:rStyle w:val="SpecialCharTok"/>
        </w:rPr>
        <w:t xml:space="preserve">^</w:t>
      </w:r>
      <w:r>
        <w:rPr>
          <w:rStyle w:val="DecValTok"/>
        </w:rPr>
        <w:t xml:space="preserve">2</w:t>
      </w:r>
      <w:r>
        <w:rPr>
          <w:rStyle w:val="NormalTok"/>
        </w:rPr>
        <w:t xml:space="preserve">)</w:t>
      </w:r>
    </w:p>
    <w:p>
      <w:pPr>
        <w:numPr>
          <w:ilvl w:val="0"/>
          <w:numId w:val="1021"/>
        </w:numPr>
        <w:pStyle w:val="Compact"/>
      </w:pPr>
      <w:r>
        <w:t xml:space="preserve">Combine the MSE across the folds (averaging them is fine here) to create a CV error.</w:t>
      </w:r>
    </w:p>
    <w:p>
      <w:pPr>
        <w:pStyle w:val="SourceCode"/>
      </w:pPr>
      <w:r>
        <w:rPr>
          <w:rStyle w:val="CommentTok"/>
        </w:rPr>
        <w:t xml:space="preserve">#CV error</w:t>
      </w:r>
      <w:r>
        <w:br/>
      </w:r>
      <w:r>
        <w:rPr>
          <w:rStyle w:val="FunctionTok"/>
        </w:rPr>
        <w:t xml:space="preserve">mean</w:t>
      </w:r>
      <w:r>
        <w:rPr>
          <w:rStyle w:val="NormalTok"/>
        </w:rPr>
        <w:t xml:space="preserve">(</w:t>
      </w:r>
      <w:r>
        <w:rPr>
          <w:rStyle w:val="FunctionTok"/>
        </w:rPr>
        <w:t xml:space="preserve">c</w:t>
      </w:r>
      <w:r>
        <w:rPr>
          <w:rStyle w:val="NormalTok"/>
        </w:rPr>
        <w:t xml:space="preserve">(first_MSE, second_MSE, third_MSE, fourth_MSE, fifth_MSE))</w:t>
      </w:r>
    </w:p>
    <w:p>
      <w:pPr>
        <w:pStyle w:val="SourceCode"/>
      </w:pPr>
      <w:r>
        <w:rPr>
          <w:rStyle w:val="VerbatimChar"/>
        </w:rPr>
        <w:t xml:space="preserve">[1] 0.760811</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22">
    <w:nsid w:val="A9952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Key</dc:title>
  <dc:creator/>
  <cp:keywords/>
  <dcterms:created xsi:type="dcterms:W3CDTF">2025-01-22T19:18:29Z</dcterms:created>
  <dcterms:modified xsi:type="dcterms:W3CDTF">2025-01-22T19:18:29Z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