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SourceCode"/>
      </w:pPr>
      <w:r>
        <w:rPr>
          <w:rStyle w:val="CommentTok"/>
        </w:rPr>
        <w:t xml:space="preserve">#for nicer table output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conceptual-problems"/>
    <w:p>
      <w:pPr>
        <w:pStyle w:val="Heading1"/>
      </w:pPr>
      <w:r>
        <w:t xml:space="preserve">Conceptual Problems</w:t>
      </w:r>
    </w:p>
    <w:p>
      <w:pPr>
        <w:pStyle w:val="FirstParagraph"/>
      </w:pPr>
      <w:r>
        <w:t xml:space="preserve">Section 7.9</w:t>
      </w:r>
    </w:p>
    <w:p>
      <w:pPr>
        <w:pStyle w:val="Compact"/>
        <w:numPr>
          <w:ilvl w:val="0"/>
          <w:numId w:val="1001"/>
        </w:numPr>
      </w:pPr>
      <w:r>
        <w:t xml:space="preserve">Book Problem 3 (you can sketch these by hand and take a picture or use R/python/etc. to do so). The problem is reproduced below.</w:t>
      </w:r>
    </w:p>
    <w:p>
      <w:pPr>
        <w:pStyle w:val="FirstParagraph"/>
      </w:pPr>
      <w:r>
        <w:t xml:space="preserve">Suppose we fit a curve with basis functions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1</m:t>
            </m:r>
          </m:e>
        </m:d>
      </m:oMath>
      <w:r>
        <w:t xml:space="preserve">. (Note that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1</m:t>
            </m:r>
          </m:e>
        </m:d>
      </m:oMath>
      <w:r>
        <w:t xml:space="preserve"> </w:t>
      </w:r>
      <w:r>
        <w:t xml:space="preserve">equals 1 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and 0 otherwise.) We fit the linear regression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and obtain estimates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Sketch the estimated curve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Note the intercepts, slopes, and other relevant information.</w:t>
      </w:r>
    </w:p>
    <w:p>
      <w:pPr>
        <w:pStyle w:val="Compact"/>
        <w:numPr>
          <w:ilvl w:val="0"/>
          <w:numId w:val="1002"/>
        </w:numPr>
      </w:pPr>
      <w:r>
        <w:t xml:space="preserve">Book Problem 4 (you can sketch these by hand and take a picture or use R/python/etc. to do so). The problem is reproduced below.</w:t>
      </w:r>
    </w:p>
    <w:p>
      <w:pPr>
        <w:pStyle w:val="FirstParagraph"/>
      </w:pPr>
      <w:r>
        <w:t xml:space="preserve">Suppose we fit a curve with basis functions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4</m:t>
            </m:r>
          </m:e>
        </m:d>
        <m:r>
          <m:rPr>
            <m:sty m:val="p"/>
          </m:rPr>
          <m:t>+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≤</m:t>
            </m:r>
            <m:r>
              <m:t>5</m:t>
            </m:r>
          </m:e>
        </m:d>
      </m:oMath>
      <w:r>
        <w:t xml:space="preserve">. We fit the linear regression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and obtain estimates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Sketch the estimated curve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Note the intercepts, slopes, and other relevant information.</w:t>
      </w:r>
    </w:p>
    <w:p>
      <w:pPr>
        <w:pStyle w:val="Compact"/>
        <w:numPr>
          <w:ilvl w:val="0"/>
          <w:numId w:val="1003"/>
        </w:numPr>
      </w:pPr>
      <w:r>
        <w:t xml:space="preserve">Book Problem 5. The problem is reproduced below.</w:t>
      </w:r>
    </w:p>
    <w:p>
      <w:pPr>
        <w:pStyle w:val="FirstParagraph"/>
      </w:pPr>
      <w:r>
        <w:t xml:space="preserve">Consdier two curves,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, defined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g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r</m:t>
          </m:r>
          <m:r>
            <m:t>g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g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g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∫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g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d</m:t>
              </m:r>
              <m:r>
                <m:t>x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g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r</m:t>
          </m:r>
          <m:r>
            <m:t>g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g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g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∫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g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d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t>g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</m:e>
            </m:d>
          </m:sup>
        </m:sSup>
      </m:oMath>
      <w:r>
        <w:t xml:space="preserve"> </w:t>
      </w:r>
      <w:r>
        <w:t xml:space="preserve">represents the</w:t>
      </w:r>
      <w:r>
        <w:t xml:space="preserve"> </w:t>
      </w:r>
      <m:oMath>
        <m:r>
          <m:t>m</m:t>
        </m:r>
      </m:oMath>
      <w:r>
        <w:t xml:space="preserve">th derivative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</w:t>
      </w:r>
      <w:r>
        <w:t xml:space="preserve"> </w:t>
      </w:r>
      <m:oMath>
        <m:r>
          <m:t>λ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will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have the smaller training RSS?</w:t>
      </w:r>
    </w:p>
    <w:p>
      <w:pPr>
        <w:pStyle w:val="Compact"/>
        <w:numPr>
          <w:ilvl w:val="0"/>
          <w:numId w:val="1004"/>
        </w:numPr>
      </w:pPr>
      <w:r>
        <w:t xml:space="preserve">As</w:t>
      </w:r>
      <w:r>
        <w:t xml:space="preserve"> </w:t>
      </w:r>
      <m:oMath>
        <m:r>
          <m:t>λ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will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have the smaller test RSS?</w:t>
      </w:r>
    </w:p>
    <w:p>
      <w:pPr>
        <w:pStyle w:val="Compact"/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, will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have the smaller training and test RSS?</w:t>
      </w:r>
    </w:p>
    <w:bookmarkEnd w:id="20"/>
    <w:bookmarkStart w:id="21" w:name="implementation-problems"/>
    <w:p>
      <w:pPr>
        <w:pStyle w:val="Heading1"/>
      </w:pPr>
      <w:r>
        <w:t xml:space="preserve">Implementation Problems</w:t>
      </w:r>
    </w:p>
    <w:p>
      <w:pPr>
        <w:numPr>
          <w:ilvl w:val="0"/>
          <w:numId w:val="1005"/>
        </w:numPr>
      </w:pPr>
      <w:r>
        <w:t xml:space="preserve">This question uses the variables</w:t>
      </w:r>
      <w:r>
        <w:t xml:space="preserve"> </w:t>
      </w:r>
      <w:r>
        <w:rPr>
          <w:rStyle w:val="VerbatimChar"/>
        </w:rPr>
        <w:t xml:space="preserve">dis</w:t>
      </w:r>
      <w:r>
        <w:t xml:space="preserve"> </w:t>
      </w:r>
      <w:r>
        <w:t xml:space="preserve">(the weighted mean of distances to five Boston employment centers) and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(nitrogen oxides concentration in parts per 10 million) from the</w:t>
      </w:r>
      <w:r>
        <w:t xml:space="preserve"> </w:t>
      </w:r>
      <w:r>
        <w:rPr>
          <w:rStyle w:val="VerbatimChar"/>
        </w:rPr>
        <w:t xml:space="preserve">Boston</w:t>
      </w:r>
      <w:r>
        <w:t xml:space="preserve"> </w:t>
      </w:r>
      <w:r>
        <w:t xml:space="preserve">data. We will treat</w:t>
      </w:r>
      <w:r>
        <w:t xml:space="preserve"> </w:t>
      </w:r>
      <w:r>
        <w:rPr>
          <w:rStyle w:val="VerbatimChar"/>
        </w:rPr>
        <w:t xml:space="preserve">dis</w:t>
      </w:r>
      <w:r>
        <w:t xml:space="preserve"> </w:t>
      </w:r>
      <w:r>
        <w:t xml:space="preserve">as the predictor and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as the response.</w:t>
      </w:r>
    </w:p>
    <w:p>
      <w:pPr>
        <w:pStyle w:val="Compact"/>
        <w:numPr>
          <w:ilvl w:val="1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 to fit a cubic polynomial regression to predict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dis</w:t>
      </w:r>
      <w:r>
        <w:t xml:space="preserve">. Report the regression output, and plot the resulting data and polynomial fits.</w:t>
      </w:r>
    </w:p>
    <w:p>
      <w:pPr>
        <w:pStyle w:val="Compact"/>
        <w:numPr>
          <w:ilvl w:val="1"/>
          <w:numId w:val="1006"/>
        </w:numPr>
      </w:pPr>
      <w:r>
        <w:t xml:space="preserve">Plot the polynomial fits for a range of different polynomial degrees (say, from 1 to 10), and report the associated residual sum of squares.</w:t>
      </w:r>
    </w:p>
    <w:p>
      <w:pPr>
        <w:pStyle w:val="Compact"/>
        <w:numPr>
          <w:ilvl w:val="1"/>
          <w:numId w:val="1006"/>
        </w:numPr>
      </w:pPr>
      <w:r>
        <w:t xml:space="preserve">Perform cross-validation or another approach to select the optimal degree for the polynomial, and explain your results.</w:t>
      </w:r>
    </w:p>
    <w:p>
      <w:pPr>
        <w:pStyle w:val="Compact"/>
        <w:numPr>
          <w:ilvl w:val="1"/>
          <w:numId w:val="1006"/>
        </w:numPr>
      </w:pPr>
      <w:r>
        <w:t xml:space="preserve">Fit a smoothing spline model to predict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dis</w:t>
      </w:r>
      <w:r>
        <w:t xml:space="preserve"> </w:t>
      </w:r>
      <w:r>
        <w:t xml:space="preserve">using four degrees of freedom. How did you choose the knots? Plot the resulting fit.</w:t>
      </w:r>
    </w:p>
    <w:p>
      <w:pPr>
        <w:pStyle w:val="Compact"/>
        <w:numPr>
          <w:ilvl w:val="1"/>
          <w:numId w:val="1006"/>
        </w:numPr>
      </w:pPr>
      <w:r>
        <w:t xml:space="preserve">Now fit a smoothing spline for a range of degrees of freedom, and plot the resulting fits and report the resulting RSS. Describe the results obtained.</w:t>
      </w:r>
    </w:p>
    <w:p>
      <w:pPr>
        <w:pStyle w:val="Compact"/>
        <w:numPr>
          <w:ilvl w:val="1"/>
          <w:numId w:val="1006"/>
        </w:numPr>
      </w:pPr>
      <w:r>
        <w:t xml:space="preserve">Perform cross-validation or another approach in order to select the best degrees of freedom for a smoothing spline on this data. Describe your results.</w:t>
      </w:r>
    </w:p>
    <w:p>
      <w:pPr>
        <w:numPr>
          <w:ilvl w:val="0"/>
          <w:numId w:val="1005"/>
        </w:numPr>
      </w:pPr>
      <w:r>
        <w:t xml:space="preserve">This question relates to the</w:t>
      </w:r>
      <w:r>
        <w:t xml:space="preserve"> </w:t>
      </w:r>
      <w:r>
        <w:rPr>
          <w:rStyle w:val="VerbatimChar"/>
        </w:rPr>
        <w:t xml:space="preserve">College</w:t>
      </w:r>
      <w:r>
        <w:t xml:space="preserve"> </w:t>
      </w:r>
      <w:r>
        <w:t xml:space="preserve">data set in the</w:t>
      </w:r>
      <w:r>
        <w:t xml:space="preserve"> </w:t>
      </w:r>
      <w:r>
        <w:rPr>
          <w:rStyle w:val="VerbatimChar"/>
        </w:rPr>
        <w:t xml:space="preserve">ISLR2</w:t>
      </w:r>
      <w:r>
        <w:t xml:space="preserve"> </w:t>
      </w:r>
      <w:r>
        <w:t xml:space="preserve">library.</w:t>
      </w:r>
    </w:p>
    <w:p>
      <w:pPr>
        <w:pStyle w:val="Compact"/>
        <w:numPr>
          <w:ilvl w:val="1"/>
          <w:numId w:val="1007"/>
        </w:numPr>
      </w:pPr>
      <w:r>
        <w:t xml:space="preserve">Split the data into a training set and a test set. Using out-of-state tuition as the response and the other variables as the predictors, perform forward stepwise selection on the training set in order to identify a satisfactory model that uses just a subset of the predictors.</w:t>
      </w:r>
    </w:p>
    <w:p>
      <w:pPr>
        <w:pStyle w:val="Compact"/>
        <w:numPr>
          <w:ilvl w:val="1"/>
          <w:numId w:val="1007"/>
        </w:numPr>
      </w:pPr>
      <w:r>
        <w:t xml:space="preserve">Fit a GAM on the training data, using out-of-state tuition as the response and the features selected in the previous step as the predictors. Plot the results, and explain your findings.</w:t>
      </w:r>
    </w:p>
    <w:p>
      <w:pPr>
        <w:pStyle w:val="Compact"/>
        <w:numPr>
          <w:ilvl w:val="1"/>
          <w:numId w:val="1007"/>
        </w:numPr>
      </w:pPr>
      <w:r>
        <w:t xml:space="preserve">Evaluate the model obtained on the test set, and explain the results obtained.</w:t>
      </w:r>
    </w:p>
    <w:p>
      <w:pPr>
        <w:pStyle w:val="Compact"/>
        <w:numPr>
          <w:ilvl w:val="1"/>
          <w:numId w:val="1007"/>
        </w:numPr>
      </w:pPr>
      <w:r>
        <w:t xml:space="preserve">For which variables, if any, is there evidence of a non-linear relationship with the response?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/>
  <cp:keywords/>
  <dcterms:created xsi:type="dcterms:W3CDTF">2025-02-25T14:45:36Z</dcterms:created>
  <dcterms:modified xsi:type="dcterms:W3CDTF">2025-02-25T14:45:36Z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