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Override PartName="/word/media/rId28.png" ContentType="image/png"/>
  <Override PartName="/word/media/rId41.png" ContentType="image/png"/>
  <Override PartName="/word/media/rId47.png" ContentType="image/png"/>
  <Override PartName="/word/media/rId52.png" ContentType="image/png"/>
  <Override PartName="/word/media/rId72.png" ContentType="image/png"/>
  <Override PartName="/word/media/rId76.png" ContentType="image/png"/>
  <Override PartName="/word/media/rId60.png" ContentType="image/png"/>
  <Override PartName="/word/media/rId64.png" ContentType="image/png"/>
  <Override PartName="/word/media/rId21.png" ContentType="image/png"/>
  <Override PartName="/word/media/rId44.png" ContentType="image/png"/>
  <Override PartName="/word/media/rId89.png" ContentType="image/png"/>
  <Override PartName="/word/media/rId101.png" ContentType="image/png"/>
  <Override PartName="/word/media/rId86.png" ContentType="image/png"/>
  <Override PartName="/word/media/rId98.png" ContentType="image/png"/>
  <Override PartName="/word/media/rId92.png" ContentType="image/png"/>
  <Override PartName="/word/media/rId104.png" ContentType="image/png"/>
  <Override PartName="/word/media/rId95.png" ContentType="image/png"/>
  <Override PartName="/word/media/rId32.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p>
    <w:p>
      <w:pPr>
        <w:pStyle w:val="Author"/>
      </w:pPr>
      <w:r>
        <w:t xml:space="preserve">Arnab</w:t>
      </w:r>
      <w:r>
        <w:t xml:space="preserve"> </w:t>
      </w:r>
      <w:r>
        <w:t xml:space="preserve">Maity</w:t>
      </w:r>
      <w:r>
        <w:t xml:space="preserve"> </w:t>
      </w:r>
      <w:r>
        <w:t xml:space="preserve">-</w:t>
      </w:r>
      <w:r>
        <w:t xml:space="preserve"> </w:t>
      </w:r>
      <w:r>
        <w:t xml:space="preserve">Modified</w:t>
      </w:r>
      <w:r>
        <w:t xml:space="preserve"> </w:t>
      </w:r>
      <w:r>
        <w:t xml:space="preserve">by</w:t>
      </w:r>
      <w:r>
        <w:t xml:space="preserve"> </w:t>
      </w:r>
      <w:r>
        <w:t xml:space="preserve">Justin</w:t>
      </w:r>
      <w:r>
        <w:t xml:space="preserve"> </w:t>
      </w:r>
      <w:r>
        <w:t xml:space="preserve">Post</w:t>
      </w:r>
    </w:p>
    <w:p>
      <w:pPr>
        <w:pStyle w:val="FirstParagraph"/>
      </w:pPr>
      <w:r>
        <w:t xml:space="preserve">Packages used in this set of notes:</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(klaR)</w:t>
      </w:r>
      <w:r>
        <w:br/>
      </w:r>
      <w:r>
        <w:rPr>
          <w:rStyle w:val="FunctionTok"/>
        </w:rPr>
        <w:t xml:space="preserve">library</w:t>
      </w:r>
      <w:r>
        <w:rPr>
          <w:rStyle w:val="NormalTok"/>
        </w:rPr>
        <w:t xml:space="preserve">(tufte)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(AppliedPredictiveModeling)</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(robustbase)</w:t>
      </w:r>
    </w:p>
    <w:p>
      <w:r>
        <w:br w:type="page"/>
      </w:r>
    </w:p>
    <w:bookmarkStart w:id="20" w:name="big-picture"/>
    <w:p>
      <w:pPr>
        <w:pStyle w:val="Heading1"/>
      </w:pPr>
      <w:r>
        <w:t xml:space="preserve">Big Picture</w:t>
      </w:r>
    </w:p>
    <w:p>
      <w:pPr>
        <w:pStyle w:val="FirstParagraph"/>
      </w:pPr>
      <w:r>
        <w:t xml:space="preserve">For now, we stick to the regression task</w:t>
      </w:r>
      <w:r>
        <w:t xml:space="preserve"> </w:t>
      </w:r>
      <w:r>
        <w:rPr>
          <w:iCs/>
          <w:i/>
        </w:rPr>
        <w:t xml:space="preserve">where we have a quantitative</w:t>
      </w:r>
      <w:r>
        <w:rPr>
          <w:iCs/>
          <w:i/>
        </w:rPr>
        <w:t xml:space="preserve"> </w:t>
      </w:r>
      <w:r>
        <w:rPr>
          <w:iCs/>
          <w:i/>
        </w:rPr>
        <w:t xml:space="preserve">response</w:t>
      </w:r>
      <w:r>
        <w:t xml:space="preserve">. We need to select a model form to work with. We’ll start with</w:t>
      </w:r>
      <w:r>
        <w:t xml:space="preserve"> </w:t>
      </w:r>
      <w:r>
        <w:t xml:space="preserve">a basic parametric model -</w:t>
      </w:r>
      <w:r>
        <w:t xml:space="preserve"> </w:t>
      </w:r>
      <w:r>
        <w:rPr>
          <w:iCs/>
          <w:i/>
        </w:rPr>
        <w:t xml:space="preserve">a model with a stronger structural form</w:t>
      </w:r>
      <w:r>
        <w:t xml:space="preserve"> </w:t>
      </w:r>
      <w:r>
        <w:t xml:space="preserve">-</w:t>
      </w:r>
      <w:r>
        <w:t xml:space="preserve"> </w:t>
      </w:r>
      <w:r>
        <w:t xml:space="preserve">called the (Multiple) Linear Regression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r>
            <m:rPr>
              <m:sty m:val="p"/>
            </m:rPr>
            <m:t>+</m:t>
          </m:r>
          <m:sSub>
            <m:e>
              <m:r>
                <m:t>β</m:t>
              </m:r>
            </m:e>
            <m:sub>
              <m:r>
                <m:t>2</m:t>
              </m:r>
            </m:sub>
          </m:sSub>
          <m:sSub>
            <m:e>
              <m:r>
                <m:t>X</m:t>
              </m:r>
            </m:e>
            <m:sub>
              <m:r>
                <m:t>i</m:t>
              </m:r>
              <m:r>
                <m:t>2</m:t>
              </m:r>
            </m:sub>
          </m:sSub>
          <m:r>
            <m:rPr>
              <m:sty m:val="p"/>
            </m:rPr>
            <m:t>+</m:t>
          </m:r>
          <m:r>
            <m:rPr>
              <m:sty m:val="p"/>
            </m:rPr>
            <m:t>…</m:t>
          </m:r>
          <m:r>
            <m:rPr>
              <m:sty m:val="p"/>
            </m:rPr>
            <m:t>+</m:t>
          </m:r>
          <m:sSub>
            <m:e>
              <m:r>
                <m:t>β</m:t>
              </m:r>
            </m:e>
            <m:sub>
              <m:r>
                <m:t>p</m:t>
              </m:r>
            </m:sub>
          </m:sSub>
          <m:sSub>
            <m:e>
              <m:r>
                <m:t>X</m:t>
              </m:r>
            </m:e>
            <m:sub>
              <m:r>
                <m:t>i</m:t>
              </m:r>
              <m:r>
                <m:t>p</m:t>
              </m:r>
            </m:sub>
          </m:sSub>
          <m:r>
            <m:rPr>
              <m:sty m:val="p"/>
            </m:rPr>
            <m:t>+</m:t>
          </m:r>
          <m:sSub>
            <m:e>
              <m:r>
                <m:t>ϵ</m:t>
              </m:r>
            </m:e>
            <m:sub>
              <m:r>
                <m:t>i</m:t>
              </m:r>
            </m:sub>
          </m:sSub>
          <m:r>
            <m:rPr>
              <m:sty m:val="p"/>
            </m:rPr>
            <m:t>,</m:t>
          </m:r>
        </m:oMath>
      </m:oMathPara>
    </w:p>
    <w:p>
      <w:pPr>
        <w:pStyle w:val="FirstParagraph"/>
      </w:pPr>
      <w:r>
        <w:t xml:space="preserve">The model is much simpler compared to other modern techniques; however,</w:t>
      </w:r>
      <w:r>
        <w:t xml:space="preserve"> </w:t>
      </w:r>
      <w:r>
        <w:t xml:space="preserve">such models are still very useful in developing new methods. In fact,</w:t>
      </w:r>
      <w:r>
        <w:t xml:space="preserve"> </w:t>
      </w:r>
      <w:r>
        <w:t xml:space="preserve">many flexible nonparametric models can be thought of generalizations of</w:t>
      </w:r>
      <w:r>
        <w:t xml:space="preserve"> </w:t>
      </w:r>
      <w:r>
        <w:t xml:space="preserve">linear regression model. We could spend an entire course on this topic</w:t>
      </w:r>
      <w:r>
        <w:t xml:space="preserve"> </w:t>
      </w:r>
      <w:r>
        <w:t xml:space="preserve">if we wanted to!</w:t>
      </w:r>
    </w:p>
    <w:p>
      <w:pPr>
        <w:pStyle w:val="BodyText"/>
      </w:pPr>
      <w:r>
        <w:t xml:space="preserve">Recall that we have two major goals:</w:t>
      </w:r>
    </w:p>
    <w:p>
      <w:pPr>
        <w:numPr>
          <w:ilvl w:val="0"/>
          <w:numId w:val="1001"/>
        </w:numPr>
        <w:pStyle w:val="Compact"/>
      </w:pPr>
      <w:r>
        <w:t xml:space="preserve">Inference -</w:t>
      </w:r>
    </w:p>
    <w:p>
      <w:pPr>
        <w:pStyle w:val="FirstParagraph"/>
      </w:pPr>
      <w:r>
        <w:t xml:space="preserve"> </w:t>
      </w:r>
      <w:r>
        <w:br/>
      </w:r>
      <w:r>
        <w:t xml:space="preserve"> </w:t>
      </w:r>
    </w:p>
    <w:p>
      <w:pPr>
        <w:numPr>
          <w:ilvl w:val="0"/>
          <w:numId w:val="1002"/>
        </w:numPr>
        <w:pStyle w:val="Compact"/>
      </w:pPr>
      <w:r>
        <w:t xml:space="preserve">Prediction -</w:t>
      </w:r>
    </w:p>
    <w:p>
      <w:pPr>
        <w:pStyle w:val="FirstParagraph"/>
      </w:pPr>
      <w:r>
        <w:t xml:space="preserve"> </w:t>
      </w:r>
      <w:r>
        <w:br/>
      </w:r>
      <w:r>
        <w:t xml:space="preserve"> </w:t>
      </w:r>
    </w:p>
    <w:p>
      <w:pPr>
        <w:pStyle w:val="BodyText"/>
      </w:pPr>
      <w:r>
        <w:t xml:space="preserve">We’ll see that most of the models we look at in this section can be used</w:t>
      </w:r>
      <w:r>
        <w:t xml:space="preserve"> </w:t>
      </w:r>
      <w:r>
        <w:t xml:space="preserve">for either of these tasks!</w:t>
      </w:r>
    </w:p>
    <w:p>
      <w:r>
        <w:br w:type="page"/>
      </w:r>
    </w:p>
    <w:bookmarkEnd w:id="20"/>
    <w:bookmarkStart w:id="27" w:name="X2790c6a055a91f315ca4f43e222dc40709ed6d7"/>
    <w:p>
      <w:pPr>
        <w:pStyle w:val="Heading1"/>
      </w:pPr>
      <w:r>
        <w:t xml:space="preserve">Introduction to the Linear Regression Model</w:t>
      </w:r>
    </w:p>
    <w:p>
      <w:pPr>
        <w:pStyle w:val="FirstParagraph"/>
      </w:pPr>
      <w:r>
        <w:t xml:space="preserve">We already investigated the simple linear regression model. This is a</w:t>
      </w:r>
      <w:r>
        <w:t xml:space="preserve"> </w:t>
      </w:r>
      <w:r>
        <w:t xml:space="preserve">model where we have a single predictor being used to model the response.</w:t>
      </w:r>
    </w:p>
    <w:p>
      <w:pPr>
        <w:pStyle w:val="BodyText"/>
      </w:pPr>
      <w:r>
        <w:t xml:space="preserve">Let’s reintroduce our data on bike sharing.</w:t>
      </w:r>
    </w:p>
    <w:p>
      <w:pPr>
        <w:pStyle w:val="SourceCode"/>
      </w:pPr>
      <w:r>
        <w:rPr>
          <w:rStyle w:val="NormalTok"/>
        </w:rPr>
        <w:t xml:space="preserve">bike_share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"https://www4.stat.ncsu.edu/online/datasets/SeoulBikeData.csv"</w:t>
      </w:r>
      <w:r>
        <w:rPr>
          <w:rStyle w:val="NormalTok"/>
        </w:rPr>
        <w:t xml:space="preserve">,</w:t>
      </w:r>
      <w:r>
        <w:br/>
      </w:r>
      <w:r>
        <w:rPr>
          <w:rStyle w:val="NormalTok"/>
        </w:rPr>
        <w:t xml:space="preserve">                       </w:t>
      </w:r>
      <w:r>
        <w:rPr>
          <w:rStyle w:val="AttributeTok"/>
        </w:rPr>
        <w:t xml:space="preserve">local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"latin1"</w:t>
      </w:r>
      <w:r>
        <w:rPr>
          <w:rStyle w:val="NormalTok"/>
        </w:rPr>
        <w:t xml:space="preserve">))</w:t>
      </w:r>
    </w:p>
    <w:p>
      <w:pPr>
        <w:pStyle w:val="SourceCode"/>
      </w:pPr>
      <w:r>
        <w:rPr>
          <w:rStyle w:val="VerbatimChar"/>
        </w:rPr>
        <w:t xml:space="preserve">Rows: 8760 Columns: 14</w:t>
      </w:r>
      <w:r>
        <w:br/>
      </w:r>
      <w:r>
        <w:rPr>
          <w:rStyle w:val="VerbatimChar"/>
        </w:rPr>
        <w:t xml:space="preserve">── Column specification ────────────────────────────────────────────────────────</w:t>
      </w:r>
      <w:r>
        <w:br/>
      </w:r>
      <w:r>
        <w:rPr>
          <w:rStyle w:val="VerbatimChar"/>
        </w:rPr>
        <w:t xml:space="preserve">Delimiter: ","</w:t>
      </w:r>
      <w:r>
        <w:br/>
      </w:r>
      <w:r>
        <w:rPr>
          <w:rStyle w:val="VerbatimChar"/>
        </w:rPr>
        <w:t xml:space="preserve">chr  (4): Date, Seasons, Holiday, Functioning Day</w:t>
      </w:r>
      <w:r>
        <w:br/>
      </w:r>
      <w:r>
        <w:rPr>
          <w:rStyle w:val="VerbatimChar"/>
        </w:rPr>
        <w:t xml:space="preserve">dbl (10): Rented Bike Count, Hour, Temperature(°C), Humidity(%), Wind speed ...</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bike_share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Rented Bike Count</w:t>
      </w:r>
      <w:r>
        <w:rPr>
          <w:rStyle w:val="StringTok"/>
        </w:rPr>
        <w:t xml:space="preserve">`</w:t>
      </w:r>
      <w:r>
        <w:rPr>
          <w:rStyle w:val="NormalTok"/>
        </w:rPr>
        <w:t xml:space="preserve">, </w:t>
      </w:r>
      <w:r>
        <w:rPr>
          <w:rStyle w:val="FunctionTok"/>
        </w:rPr>
        <w:t xml:space="preserve">everything</w:t>
      </w:r>
      <w:r>
        <w:rPr>
          <w:rStyle w:val="NormalTok"/>
        </w:rPr>
        <w:t xml:space="preserve">())</w:t>
      </w:r>
    </w:p>
    <w:p>
      <w:pPr>
        <w:pStyle w:val="SourceCode"/>
      </w:pPr>
      <w:r>
        <w:rPr>
          <w:rStyle w:val="VerbatimChar"/>
        </w:rPr>
        <w:t xml:space="preserve"># A tibble: 8,760 × 14</w:t>
      </w:r>
      <w:r>
        <w:br/>
      </w:r>
      <w:r>
        <w:rPr>
          <w:rStyle w:val="VerbatimChar"/>
        </w:rPr>
        <w:t xml:space="preserve">   `Rented Bike Count` Date        Hour `Temperature(°C)` `Humidity(%)`</w:t>
      </w:r>
      <w:r>
        <w:br/>
      </w:r>
      <w:r>
        <w:rPr>
          <w:rStyle w:val="VerbatimChar"/>
        </w:rPr>
        <w:t xml:space="preserve">                 &lt;dbl&gt; &lt;chr&gt;      &lt;dbl&gt;             &lt;dbl&gt;         &lt;dbl&gt;</w:t>
      </w:r>
      <w:r>
        <w:br/>
      </w:r>
      <w:r>
        <w:rPr>
          <w:rStyle w:val="VerbatimChar"/>
        </w:rPr>
        <w:t xml:space="preserve"> 1                 254 01/12/2017     0              -5.2            37</w:t>
      </w:r>
      <w:r>
        <w:br/>
      </w:r>
      <w:r>
        <w:rPr>
          <w:rStyle w:val="VerbatimChar"/>
        </w:rPr>
        <w:t xml:space="preserve"> 2                 204 01/12/2017     1              -5.5            38</w:t>
      </w:r>
      <w:r>
        <w:br/>
      </w:r>
      <w:r>
        <w:rPr>
          <w:rStyle w:val="VerbatimChar"/>
        </w:rPr>
        <w:t xml:space="preserve"> 3                 173 01/12/2017     2              -6              39</w:t>
      </w:r>
      <w:r>
        <w:br/>
      </w:r>
      <w:r>
        <w:rPr>
          <w:rStyle w:val="VerbatimChar"/>
        </w:rPr>
        <w:t xml:space="preserve"> 4                 107 01/12/2017     3              -6.2            40</w:t>
      </w:r>
      <w:r>
        <w:br/>
      </w:r>
      <w:r>
        <w:rPr>
          <w:rStyle w:val="VerbatimChar"/>
        </w:rPr>
        <w:t xml:space="preserve"> 5                  78 01/12/2017     4              -6              36</w:t>
      </w:r>
      <w:r>
        <w:br/>
      </w:r>
      <w:r>
        <w:rPr>
          <w:rStyle w:val="VerbatimChar"/>
        </w:rPr>
        <w:t xml:space="preserve"> 6                 100 01/12/2017     5              -6.4            37</w:t>
      </w:r>
      <w:r>
        <w:br/>
      </w:r>
      <w:r>
        <w:rPr>
          <w:rStyle w:val="VerbatimChar"/>
        </w:rPr>
        <w:t xml:space="preserve"> 7                 181 01/12/2017     6              -6.6            35</w:t>
      </w:r>
      <w:r>
        <w:br/>
      </w:r>
      <w:r>
        <w:rPr>
          <w:rStyle w:val="VerbatimChar"/>
        </w:rPr>
        <w:t xml:space="preserve"> 8                 460 01/12/2017     7              -7.4            38</w:t>
      </w:r>
      <w:r>
        <w:br/>
      </w:r>
      <w:r>
        <w:rPr>
          <w:rStyle w:val="VerbatimChar"/>
        </w:rPr>
        <w:t xml:space="preserve"> 9                 930 01/12/2017     8              -7.6            37</w:t>
      </w:r>
      <w:r>
        <w:br/>
      </w:r>
      <w:r>
        <w:rPr>
          <w:rStyle w:val="VerbatimChar"/>
        </w:rPr>
        <w:t xml:space="preserve">10                 490 01/12/2017     9              -6.5            27</w:t>
      </w:r>
      <w:r>
        <w:br/>
      </w:r>
      <w:r>
        <w:rPr>
          <w:rStyle w:val="VerbatimChar"/>
        </w:rPr>
        <w:t xml:space="preserve"># ℹ 8,750 more rows</w:t>
      </w:r>
      <w:r>
        <w:br/>
      </w:r>
      <w:r>
        <w:rPr>
          <w:rStyle w:val="VerbatimChar"/>
        </w:rPr>
        <w:t xml:space="preserve"># ℹ 9 more variables: `Wind speed (m/s)` &lt;dbl&gt;, `Visibility (10m)` &lt;dbl&gt;,</w:t>
      </w:r>
      <w:r>
        <w:br/>
      </w:r>
      <w:r>
        <w:rPr>
          <w:rStyle w:val="VerbatimChar"/>
        </w:rPr>
        <w:t xml:space="preserve">#   `Dew point temperature(°C)` &lt;dbl&gt;, `Solar Radiation (MJ/m2)` &lt;dbl&gt;,</w:t>
      </w:r>
      <w:r>
        <w:br/>
      </w:r>
      <w:r>
        <w:rPr>
          <w:rStyle w:val="VerbatimChar"/>
        </w:rPr>
        <w:t xml:space="preserve">#   `Rainfall(mm)` &lt;dbl&gt;, `Snowfall (cm)` &lt;dbl&gt;, Seasons &lt;chr&gt;, Holiday &lt;chr&gt;,</w:t>
      </w:r>
      <w:r>
        <w:br/>
      </w:r>
      <w:r>
        <w:rPr>
          <w:rStyle w:val="VerbatimChar"/>
        </w:rPr>
        <w:t xml:space="preserve">#   `Functioning Day` &lt;chr&gt;</w:t>
      </w:r>
    </w:p>
    <w:p>
      <w:pPr>
        <w:pStyle w:val="FirstParagraph"/>
      </w:pPr>
      <w:r>
        <w:t xml:space="preserve">As the variable names are non-standard in R, let’s quickly modify them</w:t>
      </w:r>
      <w:r>
        <w:t xml:space="preserve"> </w:t>
      </w:r>
      <w:r>
        <w:t xml:space="preserve">to make our lives easier (and have better consistency). We’ll also make</w:t>
      </w:r>
      <w:r>
        <w:t xml:space="preserve"> </w:t>
      </w:r>
      <w:r>
        <w:t xml:space="preserve">some variables</w:t>
      </w:r>
      <w:r>
        <w:t xml:space="preserve"> </w:t>
      </w:r>
      <w:r>
        <w:rPr>
          <w:rStyle w:val="VerbatimChar"/>
        </w:rPr>
        <w:t xml:space="preserve">factors</w:t>
      </w:r>
      <w:r>
        <w:t xml:space="preserve">, which are special character variables that</w:t>
      </w:r>
      <w:r>
        <w:t xml:space="preserve"> </w:t>
      </w:r>
      <w:r>
        <w:t xml:space="preserve">only take on a few values (or levels).</w:t>
      </w:r>
    </w:p>
    <w:p>
      <w:pPr>
        <w:pStyle w:val="SourceCode"/>
      </w:pPr>
      <w:r>
        <w:rPr>
          <w:rStyle w:val="NormalTok"/>
        </w:rPr>
        <w:t xml:space="preserve">bike_share </w:t>
      </w:r>
      <w:r>
        <w:rPr>
          <w:rStyle w:val="OtherTok"/>
        </w:rPr>
        <w:t xml:space="preserve">&lt;-</w:t>
      </w:r>
      <w:r>
        <w:rPr>
          <w:rStyle w:val="NormalTok"/>
        </w:rPr>
        <w:t xml:space="preserve"> bike_share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"date"</w:t>
      </w:r>
      <w:r>
        <w:rPr>
          <w:rStyle w:val="NormalTok"/>
        </w:rPr>
        <w:t xml:space="preserve"> </w:t>
      </w:r>
      <w:r>
        <w:rPr>
          <w:rStyle w:val="OtherTok"/>
        </w:rPr>
        <w:t xml:space="preserve">=</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StringTok"/>
        </w:rPr>
        <w:t xml:space="preserve">"rented_bike_count"</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Rented Bike Count</w:t>
      </w:r>
      <w:r>
        <w:rPr>
          <w:rStyle w:val="StringTok"/>
        </w:rPr>
        <w:t xml:space="preserve">`</w:t>
      </w:r>
      <w:r>
        <w:rPr>
          <w:rStyle w:val="NormalTok"/>
        </w:rPr>
        <w:t xml:space="preserve">,</w:t>
      </w:r>
      <w:r>
        <w:br/>
      </w:r>
      <w:r>
        <w:rPr>
          <w:rStyle w:val="NormalTok"/>
        </w:rPr>
        <w:t xml:space="preserve">         </w:t>
      </w:r>
      <w:r>
        <w:rPr>
          <w:rStyle w:val="StringTok"/>
        </w:rPr>
        <w:t xml:space="preserve">"hour"</w:t>
      </w:r>
      <w:r>
        <w:rPr>
          <w:rStyle w:val="NormalTok"/>
        </w:rPr>
        <w:t xml:space="preserve"> </w:t>
      </w:r>
      <w:r>
        <w:rPr>
          <w:rStyle w:val="OtherTok"/>
        </w:rPr>
        <w:t xml:space="preserve">=</w:t>
      </w:r>
      <w:r>
        <w:rPr>
          <w:rStyle w:val="NormalTok"/>
        </w:rPr>
        <w:t xml:space="preserve"> </w:t>
      </w:r>
      <w:r>
        <w:rPr>
          <w:rStyle w:val="StringTok"/>
        </w:rPr>
        <w:t xml:space="preserve">"Hour"</w:t>
      </w:r>
      <w:r>
        <w:rPr>
          <w:rStyle w:val="NormalTok"/>
        </w:rPr>
        <w:t xml:space="preserve">,</w:t>
      </w:r>
      <w:r>
        <w:br/>
      </w:r>
      <w:r>
        <w:rPr>
          <w:rStyle w:val="NormalTok"/>
        </w:rPr>
        <w:t xml:space="preserve">         </w:t>
      </w:r>
      <w:r>
        <w:rPr>
          <w:rStyle w:val="StringTok"/>
        </w:rPr>
        <w:t xml:space="preserve">"temperature"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Temperature(°C)</w:t>
      </w:r>
      <w:r>
        <w:rPr>
          <w:rStyle w:val="StringTok"/>
        </w:rPr>
        <w:t xml:space="preserve">`</w:t>
      </w:r>
      <w:r>
        <w:rPr>
          <w:rStyle w:val="NormalTok"/>
        </w:rPr>
        <w:t xml:space="preserve">,</w:t>
      </w:r>
      <w:r>
        <w:br/>
      </w:r>
      <w:r>
        <w:rPr>
          <w:rStyle w:val="NormalTok"/>
        </w:rPr>
        <w:t xml:space="preserve">         </w:t>
      </w:r>
      <w:r>
        <w:rPr>
          <w:rStyle w:val="StringTok"/>
        </w:rPr>
        <w:t xml:space="preserve">"humidity"</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Humidity(%)</w:t>
      </w:r>
      <w:r>
        <w:rPr>
          <w:rStyle w:val="StringTok"/>
        </w:rPr>
        <w:t xml:space="preserve">`</w:t>
      </w:r>
      <w:r>
        <w:rPr>
          <w:rStyle w:val="NormalTok"/>
        </w:rPr>
        <w:t xml:space="preserve">,</w:t>
      </w:r>
      <w:r>
        <w:br/>
      </w:r>
      <w:r>
        <w:rPr>
          <w:rStyle w:val="NormalTok"/>
        </w:rPr>
        <w:t xml:space="preserve">         </w:t>
      </w:r>
      <w:r>
        <w:rPr>
          <w:rStyle w:val="StringTok"/>
        </w:rPr>
        <w:t xml:space="preserve">"wind_speed"</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Wind speed (m/s)</w:t>
      </w:r>
      <w:r>
        <w:rPr>
          <w:rStyle w:val="StringTok"/>
        </w:rPr>
        <w:t xml:space="preserve">`</w:t>
      </w:r>
      <w:r>
        <w:rPr>
          <w:rStyle w:val="NormalTok"/>
        </w:rPr>
        <w:t xml:space="preserve">,</w:t>
      </w:r>
      <w:r>
        <w:br/>
      </w:r>
      <w:r>
        <w:rPr>
          <w:rStyle w:val="NormalTok"/>
        </w:rPr>
        <w:t xml:space="preserve">         </w:t>
      </w:r>
      <w:r>
        <w:rPr>
          <w:rStyle w:val="StringTok"/>
        </w:rPr>
        <w:t xml:space="preserve">"visibility"</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Visibility (10m)</w:t>
      </w:r>
      <w:r>
        <w:rPr>
          <w:rStyle w:val="StringTok"/>
        </w:rPr>
        <w:t xml:space="preserve">`</w:t>
      </w:r>
      <w:r>
        <w:rPr>
          <w:rStyle w:val="NormalTok"/>
        </w:rPr>
        <w:t xml:space="preserve">,</w:t>
      </w:r>
      <w:r>
        <w:br/>
      </w:r>
      <w:r>
        <w:rPr>
          <w:rStyle w:val="NormalTok"/>
        </w:rPr>
        <w:t xml:space="preserve">         </w:t>
      </w:r>
      <w:r>
        <w:rPr>
          <w:rStyle w:val="StringTok"/>
        </w:rPr>
        <w:t xml:space="preserve">"dew_point_temperature"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Dew point temperature(°C)</w:t>
      </w:r>
      <w:r>
        <w:rPr>
          <w:rStyle w:val="StringTok"/>
        </w:rPr>
        <w:t xml:space="preserve">`</w:t>
      </w:r>
      <w:r>
        <w:rPr>
          <w:rStyle w:val="NormalTok"/>
        </w:rPr>
        <w:t xml:space="preserve">,</w:t>
      </w:r>
      <w:r>
        <w:br/>
      </w:r>
      <w:r>
        <w:rPr>
          <w:rStyle w:val="NormalTok"/>
        </w:rPr>
        <w:t xml:space="preserve">         </w:t>
      </w:r>
      <w:r>
        <w:rPr>
          <w:rStyle w:val="StringTok"/>
        </w:rPr>
        <w:t xml:space="preserve">"solar_radiation"</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Solar Radiation (MJ/m2)</w:t>
      </w:r>
      <w:r>
        <w:rPr>
          <w:rStyle w:val="StringTok"/>
        </w:rPr>
        <w:t xml:space="preserve">`</w:t>
      </w:r>
      <w:r>
        <w:rPr>
          <w:rStyle w:val="NormalTok"/>
        </w:rPr>
        <w:t xml:space="preserve">,</w:t>
      </w:r>
      <w:r>
        <w:br/>
      </w:r>
      <w:r>
        <w:rPr>
          <w:rStyle w:val="NormalTok"/>
        </w:rPr>
        <w:t xml:space="preserve">         </w:t>
      </w:r>
      <w:r>
        <w:rPr>
          <w:rStyle w:val="StringTok"/>
        </w:rPr>
        <w:t xml:space="preserve">"rainfall"</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Rainfall(mm)</w:t>
      </w:r>
      <w:r>
        <w:rPr>
          <w:rStyle w:val="StringTok"/>
        </w:rPr>
        <w:t xml:space="preserve">`</w:t>
      </w:r>
      <w:r>
        <w:rPr>
          <w:rStyle w:val="NormalTok"/>
        </w:rPr>
        <w:t xml:space="preserve">,</w:t>
      </w:r>
      <w:r>
        <w:br/>
      </w:r>
      <w:r>
        <w:rPr>
          <w:rStyle w:val="NormalTok"/>
        </w:rPr>
        <w:t xml:space="preserve">         </w:t>
      </w:r>
      <w:r>
        <w:rPr>
          <w:rStyle w:val="StringTok"/>
        </w:rPr>
        <w:t xml:space="preserve">"snowfall"</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Snowfall (cm)</w:t>
      </w:r>
      <w:r>
        <w:rPr>
          <w:rStyle w:val="StringTok"/>
        </w:rPr>
        <w:t xml:space="preserve">`</w:t>
      </w:r>
      <w:r>
        <w:rPr>
          <w:rStyle w:val="NormalTok"/>
        </w:rPr>
        <w:t xml:space="preserve">,</w:t>
      </w:r>
      <w:r>
        <w:br/>
      </w:r>
      <w:r>
        <w:rPr>
          <w:rStyle w:val="NormalTok"/>
        </w:rPr>
        <w:t xml:space="preserve">         </w:t>
      </w:r>
      <w:r>
        <w:rPr>
          <w:rStyle w:val="StringTok"/>
        </w:rPr>
        <w:t xml:space="preserve">"seasons"</w:t>
      </w:r>
      <w:r>
        <w:rPr>
          <w:rStyle w:val="NormalTok"/>
        </w:rPr>
        <w:t xml:space="preserve"> </w:t>
      </w:r>
      <w:r>
        <w:rPr>
          <w:rStyle w:val="OtherTok"/>
        </w:rPr>
        <w:t xml:space="preserve">=</w:t>
      </w:r>
      <w:r>
        <w:rPr>
          <w:rStyle w:val="NormalTok"/>
        </w:rPr>
        <w:t xml:space="preserve"> </w:t>
      </w:r>
      <w:r>
        <w:rPr>
          <w:rStyle w:val="StringTok"/>
        </w:rPr>
        <w:t xml:space="preserve">"Seasons"</w:t>
      </w:r>
      <w:r>
        <w:rPr>
          <w:rStyle w:val="NormalTok"/>
        </w:rPr>
        <w:t xml:space="preserve">,</w:t>
      </w:r>
      <w:r>
        <w:br/>
      </w:r>
      <w:r>
        <w:rPr>
          <w:rStyle w:val="NormalTok"/>
        </w:rPr>
        <w:t xml:space="preserve">         </w:t>
      </w:r>
      <w:r>
        <w:rPr>
          <w:rStyle w:val="StringTok"/>
        </w:rPr>
        <w:t xml:space="preserve">"holiday"</w:t>
      </w:r>
      <w:r>
        <w:rPr>
          <w:rStyle w:val="NormalTok"/>
        </w:rPr>
        <w:t xml:space="preserve"> </w:t>
      </w:r>
      <w:r>
        <w:rPr>
          <w:rStyle w:val="OtherTok"/>
        </w:rPr>
        <w:t xml:space="preserve">=</w:t>
      </w:r>
      <w:r>
        <w:rPr>
          <w:rStyle w:val="NormalTok"/>
        </w:rPr>
        <w:t xml:space="preserve"> </w:t>
      </w:r>
      <w:r>
        <w:rPr>
          <w:rStyle w:val="StringTok"/>
        </w:rPr>
        <w:t xml:space="preserve">"Holiday"</w:t>
      </w:r>
      <w:r>
        <w:rPr>
          <w:rStyle w:val="NormalTok"/>
        </w:rPr>
        <w:t xml:space="preserve">,</w:t>
      </w:r>
      <w:r>
        <w:br/>
      </w:r>
      <w:r>
        <w:rPr>
          <w:rStyle w:val="NormalTok"/>
        </w:rPr>
        <w:t xml:space="preserve">         </w:t>
      </w:r>
      <w:r>
        <w:rPr>
          <w:rStyle w:val="StringTok"/>
        </w:rPr>
        <w:t xml:space="preserve">"functioning_day"</w:t>
      </w:r>
      <w:r>
        <w:rPr>
          <w:rStyle w:val="NormalTok"/>
        </w:rPr>
        <w:t xml:space="preserve"> </w:t>
      </w:r>
      <w:r>
        <w:rPr>
          <w:rStyle w:val="OtherTok"/>
        </w:rPr>
        <w:t xml:space="preserve">=</w:t>
      </w:r>
      <w:r>
        <w:rPr>
          <w:rStyle w:val="NormalTok"/>
        </w:rPr>
        <w:t xml:space="preserve"> </w:t>
      </w:r>
      <w:r>
        <w:rPr>
          <w:rStyle w:val="StringTok"/>
        </w:rPr>
        <w:t xml:space="preserve">"Functioning Day"</w:t>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dmy</w:t>
      </w:r>
      <w:r>
        <w:rPr>
          <w:rStyle w:val="NormalTok"/>
        </w:rPr>
        <w:t xml:space="preserve">(date), </w:t>
      </w:r>
      <w:r>
        <w:rPr>
          <w:rStyle w:val="CommentTok"/>
        </w:rPr>
        <w:t xml:space="preserve">#convert the date variable from character</w:t>
      </w:r>
      <w:r>
        <w:br/>
      </w:r>
      <w:r>
        <w:rPr>
          <w:rStyle w:val="NormalTok"/>
        </w:rPr>
        <w:t xml:space="preserve">         </w:t>
      </w:r>
      <w:r>
        <w:rPr>
          <w:rStyle w:val="AttributeTok"/>
        </w:rPr>
        <w:t xml:space="preserve">seasons =</w:t>
      </w:r>
      <w:r>
        <w:rPr>
          <w:rStyle w:val="NormalTok"/>
        </w:rPr>
        <w:t xml:space="preserve"> </w:t>
      </w:r>
      <w:r>
        <w:rPr>
          <w:rStyle w:val="FunctionTok"/>
        </w:rPr>
        <w:t xml:space="preserve">factor</w:t>
      </w:r>
      <w:r>
        <w:rPr>
          <w:rStyle w:val="NormalTok"/>
        </w:rPr>
        <w:t xml:space="preserve">(seasons),</w:t>
      </w:r>
      <w:r>
        <w:br/>
      </w:r>
      <w:r>
        <w:rPr>
          <w:rStyle w:val="NormalTok"/>
        </w:rPr>
        <w:t xml:space="preserve">         </w:t>
      </w:r>
      <w:r>
        <w:rPr>
          <w:rStyle w:val="AttributeTok"/>
        </w:rPr>
        <w:t xml:space="preserve">holiday =</w:t>
      </w:r>
      <w:r>
        <w:rPr>
          <w:rStyle w:val="NormalTok"/>
        </w:rPr>
        <w:t xml:space="preserve"> </w:t>
      </w:r>
      <w:r>
        <w:rPr>
          <w:rStyle w:val="FunctionTok"/>
        </w:rPr>
        <w:t xml:space="preserve">factor</w:t>
      </w:r>
      <w:r>
        <w:rPr>
          <w:rStyle w:val="NormalTok"/>
        </w:rPr>
        <w:t xml:space="preserve">(holiday),</w:t>
      </w:r>
      <w:r>
        <w:br/>
      </w:r>
      <w:r>
        <w:rPr>
          <w:rStyle w:val="NormalTok"/>
        </w:rPr>
        <w:t xml:space="preserve">         </w:t>
      </w:r>
      <w:r>
        <w:rPr>
          <w:rStyle w:val="AttributeTok"/>
        </w:rPr>
        <w:t xml:space="preserve">functioning_day =</w:t>
      </w:r>
      <w:r>
        <w:rPr>
          <w:rStyle w:val="NormalTok"/>
        </w:rPr>
        <w:t xml:space="preserve"> </w:t>
      </w:r>
      <w:r>
        <w:rPr>
          <w:rStyle w:val="FunctionTok"/>
        </w:rPr>
        <w:t xml:space="preserve">factor</w:t>
      </w:r>
      <w:r>
        <w:rPr>
          <w:rStyle w:val="NormalTok"/>
        </w:rPr>
        <w:t xml:space="preserve">(functioning_day))</w:t>
      </w:r>
    </w:p>
    <w:p>
      <w:pPr>
        <w:pStyle w:val="FirstParagraph"/>
      </w:pPr>
      <w:r>
        <w:t xml:space="preserve">Ok, let’s graph the relationship the SLR model fits between</w:t>
      </w:r>
      <w:r>
        <w:t xml:space="preserve"> </w:t>
      </w:r>
      <w:r>
        <w:rPr>
          <w:rStyle w:val="VerbatimChar"/>
        </w:rPr>
        <w:t xml:space="preserve">rented_bike_count</w:t>
      </w:r>
      <w:r>
        <w:t xml:space="preserve"> </w:t>
      </w:r>
      <w:r>
        <w:t xml:space="preserve">and</w:t>
      </w:r>
      <w:r>
        <w:t xml:space="preserve"> </w:t>
      </w:r>
      <w:r>
        <w:rPr>
          <w:rStyle w:val="VerbatimChar"/>
        </w:rPr>
        <w:t xml:space="preserve">temperature</w:t>
      </w:r>
      <w:r>
        <w:t xml:space="preserve">.</w:t>
      </w:r>
    </w:p>
    <w:p>
      <w:pPr>
        <w:pStyle w:val="SourceCode"/>
      </w:pPr>
      <w:r>
        <w:rPr>
          <w:rStyle w:val="NormalTok"/>
        </w:rPr>
        <w:t xml:space="preserve">bike_share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temperature, </w:t>
      </w:r>
      <w:r>
        <w:rPr>
          <w:rStyle w:val="AttributeTok"/>
        </w:rPr>
        <w:t xml:space="preserve">y =</w:t>
      </w:r>
      <w:r>
        <w:rPr>
          <w:rStyle w:val="NormalTok"/>
        </w:rPr>
        <w:t xml:space="preserve"> rented_bike_count))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333750" cy="2778125"/>
                  <wp:effectExtent b="0" l="0" r="0" t="0"/>
                  <wp:docPr descr="" title="" id="22" name="Picture"/>
                  <a:graphic>
                    <a:graphicData uri="http://schemas.openxmlformats.org/drawingml/2006/picture">
                      <pic:pic>
                        <pic:nvPicPr>
                          <pic:cNvPr descr="07-Linear_Regression_Models_files/figure-docx/unnamed-chunk-4-1.png" id="23" name="Picture"/>
                          <pic:cNvPicPr>
                            <a:picLocks noChangeArrowheads="1" noChangeAspect="1"/>
                          </pic:cNvPicPr>
                        </pic:nvPicPr>
                        <pic:blipFill>
                          <a:blip r:embed="rId21"/>
                          <a:stretch>
                            <a:fillRect/>
                          </a:stretch>
                        </pic:blipFill>
                        <pic:spPr bwMode="auto">
                          <a:xfrm>
                            <a:off x="0" y="0"/>
                            <a:ext cx="3333750" cy="2778125"/>
                          </a:xfrm>
                          <a:prstGeom prst="rect">
                            <a:avLst/>
                          </a:prstGeom>
                          <a:noFill/>
                          <a:ln w="9525">
                            <a:noFill/>
                            <a:headEnd/>
                            <a:tailEnd/>
                          </a:ln>
                        </pic:spPr>
                      </pic:pic>
                    </a:graphicData>
                  </a:graphic>
                </wp:inline>
              </w:drawing>
            </w:r>
          </w:p>
          <w:p>
            <w:pPr>
              <w:jc w:val="center"/>
            </w:pPr>
            <w:pPr>
              <w:jc w:val="start"/>
              <w:spacing w:before="200"/>
              <w:pStyle w:val="ImageCaption"/>
            </w:pPr>
            <w:r>
              <w:t xml:space="preserve">Scatterplot with fitted SLR model overlayed</w:t>
            </w:r>
          </w:p>
        </w:tc>
      </w:tr>
    </w:tbl>
    <w:p>
      <w:pPr>
        <w:pStyle w:val="BodyText"/>
      </w:pPr>
      <w:r>
        <w:t xml:space="preserve">The equation for the model is fit in the software and given here.</w:t>
      </w:r>
    </w:p>
    <w:p>
      <w:pPr>
        <w:pStyle w:val="SourceCode"/>
      </w:pPr>
      <w:r>
        <w:rPr>
          <w:rStyle w:val="NormalTok"/>
        </w:rPr>
        <w:t xml:space="preserve">SLR_fit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AttributeTok"/>
        </w:rPr>
        <w:t xml:space="preserve">data =</w:t>
      </w:r>
      <w:r>
        <w:rPr>
          <w:rStyle w:val="NormalTok"/>
        </w:rPr>
        <w:t xml:space="preserve"> bike_share)</w:t>
      </w:r>
      <w:r>
        <w:br/>
      </w:r>
      <w:r>
        <w:rPr>
          <w:rStyle w:val="FunctionTok"/>
        </w:rPr>
        <w:t xml:space="preserve">summary</w:t>
      </w:r>
      <w:r>
        <w:rPr>
          <w:rStyle w:val="NormalTok"/>
        </w:rPr>
        <w:t xml:space="preserve">(SLR_fit)</w:t>
      </w:r>
      <w:r>
        <w:rPr>
          <w:rStyle w:val="SpecialCharTok"/>
        </w:rPr>
        <w:t xml:space="preserve">$</w:t>
      </w:r>
      <w:r>
        <w:rPr>
          <w:rStyle w:val="NormalTok"/>
        </w:rPr>
        <w:t xml:space="preserve">coefficients</w:t>
      </w:r>
    </w:p>
    <w:p>
      <w:pPr>
        <w:pStyle w:val="SourceCode"/>
      </w:pPr>
      <w:r>
        <w:rPr>
          <w:rStyle w:val="VerbatimChar"/>
        </w:rPr>
        <w:t xml:space="preserve">            Estimate Std. Error  t value      Pr(&gt;|t|)</w:t>
      </w:r>
      <w:r>
        <w:br/>
      </w:r>
      <w:r>
        <w:rPr>
          <w:rStyle w:val="VerbatimChar"/>
        </w:rPr>
        <w:t xml:space="preserve">(Intercept) 329.9525  8.5410613 38.63132 1.288037e-301</w:t>
      </w:r>
      <w:r>
        <w:br/>
      </w:r>
      <w:r>
        <w:rPr>
          <w:rStyle w:val="VerbatimChar"/>
        </w:rPr>
        <w:t xml:space="preserve">temperature  29.0811  0.4861734 59.81631  0.000000e+00</w:t>
      </w:r>
    </w:p>
    <w:p>
      <w:r>
        <w:br w:type="page"/>
      </w:r>
    </w:p>
    <w:bookmarkStart w:id="24" w:name="fitting-the-model"/>
    <w:p>
      <w:pPr>
        <w:pStyle w:val="Heading2"/>
      </w:pPr>
      <w:r>
        <w:t xml:space="preserve">Fitting the model</w:t>
      </w:r>
    </w:p>
    <w:p>
      <w:pPr>
        <w:pStyle w:val="FirstParagraph"/>
      </w:pPr>
      <w:r>
        <w:t xml:space="preserve">Once we’ve determined our model structure, we must</w:t>
      </w:r>
      <w:r>
        <w:t xml:space="preserve"> </w:t>
      </w:r>
      <w:r>
        <w:rPr>
          <w:bCs/>
          <w:b/>
        </w:rPr>
        <w:t xml:space="preserve">fit</w:t>
      </w:r>
      <w:r>
        <w:t xml:space="preserve"> </w:t>
      </w:r>
      <w:r>
        <w:t xml:space="preserve">or</w:t>
      </w:r>
      <w:r>
        <w:t xml:space="preserve"> </w:t>
      </w:r>
      <w:r>
        <w:rPr>
          <w:bCs/>
          <w:b/>
        </w:rPr>
        <w:t xml:space="preserve">estimate</w:t>
      </w:r>
      <w:r>
        <w:t xml:space="preserve"> </w:t>
      </w:r>
      <w:r>
        <w:t xml:space="preserve">our model. This is generally done by minimizing some</w:t>
      </w:r>
      <w:r>
        <w:t xml:space="preserve"> </w:t>
      </w:r>
      <w:r>
        <w:t xml:space="preserve">criteria.</w:t>
      </w:r>
    </w:p>
    <w:p>
      <w:pPr>
        <w:pStyle w:val="BodyText"/>
      </w:pPr>
      <w:r>
        <w:t xml:space="preserve"> </w:t>
      </w:r>
      <w:r>
        <w:br/>
      </w:r>
      <w:r>
        <w:t xml:space="preserve"> </w:t>
      </w:r>
      <w:r>
        <w:br/>
      </w:r>
      <w:r>
        <w:t xml:space="preserve"> </w:t>
      </w:r>
      <w:r>
        <w:br/>
      </w:r>
      <w:r>
        <w:t xml:space="preserve"> </w:t>
      </w:r>
    </w:p>
    <w:bookmarkEnd w:id="24"/>
    <w:bookmarkStart w:id="25" w:name="conducting-inference-using-the-model"/>
    <w:p>
      <w:pPr>
        <w:pStyle w:val="Heading2"/>
      </w:pPr>
      <w:r>
        <w:t xml:space="preserve">Conducting Inference Using the Model</w:t>
      </w:r>
    </w:p>
    <w:p>
      <w:pPr>
        <w:pStyle w:val="FirstParagraph"/>
      </w:pPr>
      <w:r>
        <w:t xml:space="preserve">If we want to do statistical tests, we usually need to make assumptions</w:t>
      </w:r>
      <w:r>
        <w:t xml:space="preserve"> </w:t>
      </w:r>
      <w:r>
        <w:t xml:space="preserve">about the error terms of our linear regression model. The assumptions</w:t>
      </w:r>
      <w:r>
        <w:t xml:space="preserve"> </w:t>
      </w:r>
      <w:r>
        <w:t xml:space="preserve">made to do inference are also dependent on how we fit the model.</w:t>
      </w:r>
    </w:p>
    <w:p>
      <w:pPr>
        <w:pStyle w:val="BodyText"/>
      </w:pPr>
      <w:r>
        <w:t xml:space="preserve"> </w:t>
      </w:r>
      <w:r>
        <w:br/>
      </w:r>
      <w:r>
        <w:t xml:space="preserve"> </w:t>
      </w:r>
      <w:r>
        <w:br/>
      </w:r>
      <w:r>
        <w:t xml:space="preserve"> </w:t>
      </w:r>
      <w:r>
        <w:br/>
      </w:r>
      <w:r>
        <w:t xml:space="preserve"> </w:t>
      </w:r>
    </w:p>
    <w:bookmarkEnd w:id="25"/>
    <w:bookmarkStart w:id="26" w:name="using-the-model-to-predict"/>
    <w:p>
      <w:pPr>
        <w:pStyle w:val="Heading2"/>
      </w:pPr>
      <w:r>
        <w:t xml:space="preserve">Using the Model to Predict</w:t>
      </w:r>
    </w:p>
    <w:p>
      <w:pPr>
        <w:pStyle w:val="FirstParagraph"/>
      </w:pPr>
      <w:r>
        <w:t xml:space="preserve">Once the model is fit, we often want to predict. This can be done by</w:t>
      </w:r>
      <w:r>
        <w:t xml:space="preserve"> </w:t>
      </w:r>
      <w:r>
        <w:t xml:space="preserve">plugging in values of our predictor(s) we are interested in.</w:t>
      </w:r>
    </w:p>
    <w:p>
      <w:pPr>
        <w:pStyle w:val="BodyText"/>
      </w:pPr>
      <w:r>
        <w:t xml:space="preserve"> </w:t>
      </w:r>
      <w:r>
        <w:br/>
      </w:r>
      <w:r>
        <w:t xml:space="preserve"> </w:t>
      </w:r>
      <w:r>
        <w:br/>
      </w:r>
      <w:r>
        <w:t xml:space="preserve"> </w:t>
      </w:r>
      <w:r>
        <w:br/>
      </w:r>
      <w:r>
        <w:t xml:space="preserve"> </w:t>
      </w:r>
      <w:r>
        <w:br/>
      </w:r>
      <w:r>
        <w:t xml:space="preserve"> </w:t>
      </w:r>
    </w:p>
    <w:p>
      <w:pPr>
        <w:pStyle w:val="BodyText"/>
      </w:pPr>
      <w:r>
        <w:t xml:space="preserve">Our plan will be to discuss the multiple linear regression model in</w:t>
      </w:r>
      <w:r>
        <w:t xml:space="preserve"> </w:t>
      </w:r>
      <w:r>
        <w:t xml:space="preserve">detail and then look at extensions to the model such as the LASSO, Ridge</w:t>
      </w:r>
      <w:r>
        <w:t xml:space="preserve"> </w:t>
      </w:r>
      <w:r>
        <w:t xml:space="preserve">Regression, Principle Component Regression, etc.</w:t>
      </w:r>
    </w:p>
    <w:p>
      <w:r>
        <w:br w:type="page"/>
      </w:r>
    </w:p>
    <w:bookmarkEnd w:id="26"/>
    <w:bookmarkEnd w:id="27"/>
    <w:bookmarkStart w:id="116" w:name="multiple-linear-regression-mlr"/>
    <w:p>
      <w:pPr>
        <w:pStyle w:val="Heading1"/>
      </w:pPr>
      <w:r>
        <w:t xml:space="preserve">Multiple Linear Regression (MLR)</w:t>
      </w:r>
    </w:p>
    <w:p>
      <w:pPr>
        <w:pStyle w:val="FirstParagraph"/>
      </w:pPr>
      <w:r>
        <w:t xml:space="preserve">A linear regression model has the form</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r>
            <m:rPr>
              <m:sty m:val="p"/>
            </m:rPr>
            <m:t>+</m:t>
          </m:r>
          <m:sSub>
            <m:e>
              <m:r>
                <m:t>β</m:t>
              </m:r>
            </m:e>
            <m:sub>
              <m:r>
                <m:t>2</m:t>
              </m:r>
            </m:sub>
          </m:sSub>
          <m:sSub>
            <m:e>
              <m:r>
                <m:t>X</m:t>
              </m:r>
            </m:e>
            <m:sub>
              <m:r>
                <m:t>i</m:t>
              </m:r>
              <m:r>
                <m:t>2</m:t>
              </m:r>
            </m:sub>
          </m:sSub>
          <m:r>
            <m:rPr>
              <m:sty m:val="p"/>
            </m:rPr>
            <m:t>+</m:t>
          </m:r>
          <m:r>
            <m:rPr>
              <m:sty m:val="p"/>
            </m:rPr>
            <m:t>…</m:t>
          </m:r>
          <m:r>
            <m:rPr>
              <m:sty m:val="p"/>
            </m:rPr>
            <m:t>+</m:t>
          </m:r>
          <m:sSub>
            <m:e>
              <m:r>
                <m:t>β</m:t>
              </m:r>
            </m:e>
            <m:sub>
              <m:r>
                <m:t>p</m:t>
              </m:r>
            </m:sub>
          </m:sSub>
          <m:sSub>
            <m:e>
              <m:r>
                <m:t>X</m:t>
              </m:r>
            </m:e>
            <m:sub>
              <m:r>
                <m:t>i</m:t>
              </m:r>
              <m:r>
                <m:t>p</m:t>
              </m:r>
            </m:sub>
          </m:sSub>
          <m:r>
            <m:rPr>
              <m:sty m:val="p"/>
            </m:rPr>
            <m:t>+</m:t>
          </m:r>
          <m:sSub>
            <m:e>
              <m:r>
                <m:t>ϵ</m:t>
              </m:r>
            </m:e>
            <m:sub>
              <m:r>
                <m:t>i</m:t>
              </m:r>
            </m:sub>
          </m:sSub>
          <m:r>
            <m:rPr>
              <m:sty m:val="p"/>
            </m:rPr>
            <m:t>,</m:t>
          </m:r>
        </m:oMath>
      </m:oMathPara>
    </w:p>
    <w:p>
      <w:pPr>
        <w:pStyle w:val="FirstParagraph"/>
      </w:pPr>
      <w:r>
        <w:t xml:space="preserve">where</w:t>
      </w:r>
    </w:p>
    <w:p>
      <w:pPr>
        <w:numPr>
          <w:ilvl w:val="0"/>
          <w:numId w:val="1003"/>
        </w:numPr>
      </w:pPr>
      <m:oMath>
        <m:sSub>
          <m:e>
            <m:r>
              <m:t>Y</m:t>
            </m:r>
          </m:e>
          <m:sub>
            <m:r>
              <m:t>i</m:t>
            </m:r>
          </m:sub>
        </m:sSub>
      </m:oMath>
      <w:r>
        <w:t xml:space="preserve"> </w:t>
      </w:r>
      <w:r>
        <w:t xml:space="preserve">is a quantitative response</w:t>
      </w:r>
    </w:p>
    <w:p>
      <w:pPr>
        <w:numPr>
          <w:ilvl w:val="0"/>
          <w:numId w:val="1003"/>
        </w:numPr>
      </w:pPr>
      <m:oMath>
        <m:sSub>
          <m:e>
            <m:r>
              <m:t>X</m:t>
            </m:r>
          </m:e>
          <m:sub>
            <m:r>
              <m:t>i</m:t>
            </m:r>
            <m:r>
              <m:t>1</m:t>
            </m:r>
          </m:sub>
        </m:sSub>
        <m:r>
          <m:rPr>
            <m:sty m:val="p"/>
          </m:rPr>
          <m:t>,</m:t>
        </m:r>
        <m:r>
          <m:rPr>
            <m:sty m:val="p"/>
          </m:rPr>
          <m:t>…</m:t>
        </m:r>
        <m:r>
          <m:rPr>
            <m:sty m:val="p"/>
          </m:rPr>
          <m:t>,</m:t>
        </m:r>
        <m:sSub>
          <m:e>
            <m:r>
              <m:t>X</m:t>
            </m:r>
          </m:e>
          <m:sub>
            <m:r>
              <m:t>i</m:t>
            </m:r>
            <m:r>
              <m:t>p</m:t>
            </m:r>
          </m:sub>
        </m:sSub>
      </m:oMath>
      <w:r>
        <w:t xml:space="preserve"> </w:t>
      </w:r>
      <w:r>
        <w:t xml:space="preserve">are predictor variables</w:t>
      </w:r>
    </w:p>
    <w:p>
      <w:pPr>
        <w:numPr>
          <w:ilvl w:val="0"/>
          <w:numId w:val="1003"/>
        </w:numPr>
      </w:pPr>
      <m:oMath>
        <m:sSub>
          <m:e>
            <m:r>
              <m:t>ϵ</m:t>
            </m:r>
          </m:e>
          <m:sub>
            <m:r>
              <m:t>i</m:t>
            </m:r>
          </m:sub>
        </m:sSub>
      </m:oMath>
      <w:r>
        <w:t xml:space="preserve"> </w:t>
      </w:r>
      <w:r>
        <w:t xml:space="preserve">is unobserved random error</w:t>
      </w:r>
    </w:p>
    <w:p>
      <w:pPr>
        <w:numPr>
          <w:ilvl w:val="0"/>
          <w:numId w:val="1003"/>
        </w:numPr>
      </w:pPr>
      <m:oMath>
        <m:sSub>
          <m:e>
            <m:r>
              <m:t>β</m:t>
            </m:r>
          </m:e>
          <m:sub>
            <m:r>
              <m:t>0</m:t>
            </m:r>
          </m:sub>
        </m:sSub>
      </m:oMath>
      <w:r>
        <w:t xml:space="preserve"> </w:t>
      </w:r>
      <w:r>
        <w:t xml:space="preserve">is the</w:t>
      </w:r>
      <w:r>
        <w:t xml:space="preserve"> </w:t>
      </w:r>
      <w:r>
        <w:rPr>
          <w:iCs/>
          <w:i/>
        </w:rPr>
        <w:t xml:space="preserve">intercept</w:t>
      </w:r>
    </w:p>
    <w:p>
      <w:pPr>
        <w:numPr>
          <w:ilvl w:val="0"/>
          <w:numId w:val="1003"/>
        </w:numPr>
      </w:pPr>
      <w:r>
        <w:t xml:space="preserve">Coefficients</w:t>
      </w:r>
      <w:r>
        <w:t xml:space="preserve"> </w:t>
      </w:r>
      <m:oMath>
        <m:sSub>
          <m:e>
            <m:r>
              <m:t>β</m:t>
            </m:r>
          </m:e>
          <m:sub>
            <m:r>
              <m:t>j</m:t>
            </m:r>
          </m:sub>
        </m:sSub>
        <m:r>
          <m:rPr>
            <m:sty m:val="p"/>
          </m:rPr>
          <m:t>,</m:t>
        </m:r>
        <m:r>
          <m:t>j</m:t>
        </m:r>
        <m:r>
          <m:rPr>
            <m:sty m:val="p"/>
          </m:rPr>
          <m:t>=</m:t>
        </m:r>
        <m:r>
          <m:t>1</m:t>
        </m:r>
        <m:r>
          <m:rPr>
            <m:sty m:val="p"/>
          </m:rPr>
          <m:t>,</m:t>
        </m:r>
        <m:r>
          <m:rPr>
            <m:sty m:val="p"/>
          </m:rPr>
          <m:t>…</m:t>
        </m:r>
        <m:r>
          <m:rPr>
            <m:sty m:val="p"/>
          </m:rPr>
          <m:t>,</m:t>
        </m:r>
        <m:r>
          <m:t>p</m:t>
        </m:r>
      </m:oMath>
      <w:r>
        <w:t xml:space="preserve"> </w:t>
      </w:r>
      <w:r>
        <w:t xml:space="preserve">are</w:t>
      </w:r>
      <w:r>
        <w:t xml:space="preserve"> </w:t>
      </w:r>
      <w:r>
        <w:t xml:space="preserve">‘</w:t>
      </w:r>
      <w:r>
        <w:t xml:space="preserve">slope</w:t>
      </w:r>
      <w:r>
        <w:t xml:space="preserve">’</w:t>
      </w:r>
      <w:r>
        <w:t xml:space="preserve"> </w:t>
      </w:r>
      <w:r>
        <w:t xml:space="preserve">terms</w:t>
      </w:r>
      <w:r>
        <w:t xml:space="preserve"> </w:t>
      </w:r>
      <w:r>
        <w:t xml:space="preserve">associated with predictor</w:t>
      </w:r>
      <w:r>
        <w:t xml:space="preserve"> </w:t>
      </w:r>
      <m:oMath>
        <m:sSub>
          <m:e>
            <m:r>
              <m:t>X</m:t>
            </m:r>
          </m:e>
          <m:sub>
            <m:r>
              <m:t>i</m:t>
            </m:r>
            <m:r>
              <m:t>j</m:t>
            </m:r>
          </m:sub>
        </m:sSub>
      </m:oMath>
    </w:p>
    <w:p>
      <w:pPr>
        <w:numPr>
          <w:ilvl w:val="1"/>
          <w:numId w:val="1004"/>
        </w:numPr>
        <w:pStyle w:val="Compact"/>
      </w:pPr>
      <w:r>
        <w:t xml:space="preserve">Value of</w:t>
      </w:r>
      <w:r>
        <w:t xml:space="preserve"> </w:t>
      </w:r>
      <m:oMath>
        <m:sSub>
          <m:e>
            <m:r>
              <m:t>β</m:t>
            </m:r>
          </m:e>
          <m:sub>
            <m:r>
              <m:t>j</m:t>
            </m:r>
          </m:sub>
        </m:sSub>
      </m:oMath>
      <w:r>
        <w:t xml:space="preserve"> </w:t>
      </w:r>
      <w:r>
        <w:t xml:space="preserve">indicates the strength, and direction, of the</w:t>
      </w:r>
      <w:r>
        <w:t xml:space="preserve"> </w:t>
      </w:r>
      <w:r>
        <w:rPr>
          <w:iCs/>
          <w:i/>
        </w:rPr>
        <w:t xml:space="preserve">linear</w:t>
      </w:r>
      <w:r>
        <w:t xml:space="preserve"> </w:t>
      </w:r>
      <w:r>
        <w:t xml:space="preserve">relationship between</w:t>
      </w:r>
      <w:r>
        <w:t xml:space="preserve"> </w:t>
      </w:r>
      <m:oMath>
        <m:sSub>
          <m:e>
            <m:r>
              <m:t>X</m:t>
            </m:r>
          </m:e>
          <m:sub>
            <m:r>
              <m:t>i</m:t>
            </m:r>
            <m:r>
              <m:t>j</m:t>
            </m:r>
          </m:sub>
        </m:sSub>
      </m:oMath>
      <w:r>
        <w:t xml:space="preserve"> </w:t>
      </w:r>
      <w:r>
        <w:t xml:space="preserve">and</w:t>
      </w:r>
      <w:r>
        <w:t xml:space="preserve"> </w:t>
      </w:r>
      <m:oMath>
        <m:sSub>
          <m:e>
            <m:r>
              <m:t>Y</m:t>
            </m:r>
          </m:e>
          <m:sub>
            <m:r>
              <m:t>i</m:t>
            </m:r>
          </m:sub>
        </m:sSub>
      </m:oMath>
    </w:p>
    <w:p>
      <w:pPr>
        <w:numPr>
          <w:ilvl w:val="1"/>
          <w:numId w:val="1004"/>
        </w:numPr>
        <w:pStyle w:val="Compact"/>
      </w:pPr>
      <m:oMath>
        <m:sSub>
          <m:e>
            <m:r>
              <m:t>β</m:t>
            </m:r>
          </m:e>
          <m:sub>
            <m:r>
              <m:t>j</m:t>
            </m:r>
          </m:sub>
        </m:sSub>
      </m:oMath>
      <w:r>
        <w:t xml:space="preserve"> </w:t>
      </w:r>
      <w:r>
        <w:t xml:space="preserve">is the expected change in the response for a unit</w:t>
      </w:r>
      <w:r>
        <w:t xml:space="preserve"> </w:t>
      </w:r>
      <w:r>
        <w:t xml:space="preserve">change in</w:t>
      </w:r>
      <w:r>
        <w:t xml:space="preserve"> </w:t>
      </w:r>
      <m:oMath>
        <m:sSub>
          <m:e>
            <m:r>
              <m:t>X</m:t>
            </m:r>
          </m:e>
          <m:sub>
            <m:r>
              <m:t>i</m:t>
            </m:r>
          </m:sub>
        </m:sSub>
        <m:r>
          <m:t>j</m:t>
        </m:r>
      </m:oMath>
      <w:r>
        <w:t xml:space="preserve">, holding all other predictors constant</w:t>
      </w:r>
    </w:p>
    <w:p>
      <w:pPr>
        <w:numPr>
          <w:ilvl w:val="1"/>
          <w:numId w:val="1004"/>
        </w:numPr>
        <w:pStyle w:val="Compact"/>
      </w:pPr>
      <w:r>
        <w:t xml:space="preserve">If interactions or quadratics are included, this interpretation</w:t>
      </w:r>
      <w:r>
        <w:t xml:space="preserve"> </w:t>
      </w:r>
      <w:r>
        <w:t xml:space="preserve">changes!</w:t>
      </w:r>
    </w:p>
    <w:p>
      <w:pPr>
        <w:pStyle w:val="SourceCode"/>
      </w:pPr>
      <w:r>
        <w:rPr>
          <w:rStyle w:val="NormalTok"/>
        </w:rPr>
        <w:t xml:space="preserve">MLR_fit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SpecialCharTok"/>
        </w:rPr>
        <w:t xml:space="preserve">+</w:t>
      </w:r>
      <w:r>
        <w:rPr>
          <w:rStyle w:val="NormalTok"/>
        </w:rPr>
        <w:t xml:space="preserve"> hour </w:t>
      </w:r>
      <w:r>
        <w:rPr>
          <w:rStyle w:val="SpecialCharTok"/>
        </w:rPr>
        <w:t xml:space="preserve">+</w:t>
      </w:r>
      <w:r>
        <w:rPr>
          <w:rStyle w:val="NormalTok"/>
        </w:rPr>
        <w:t xml:space="preserve"> wind_speed, </w:t>
      </w:r>
      <w:r>
        <w:rPr>
          <w:rStyle w:val="AttributeTok"/>
        </w:rPr>
        <w:t xml:space="preserve">data =</w:t>
      </w:r>
      <w:r>
        <w:rPr>
          <w:rStyle w:val="NormalTok"/>
        </w:rPr>
        <w:t xml:space="preserve"> bike_share)</w:t>
      </w:r>
      <w:r>
        <w:br/>
      </w:r>
      <w:r>
        <w:rPr>
          <w:rStyle w:val="FunctionTok"/>
        </w:rPr>
        <w:t xml:space="preserve">summary</w:t>
      </w:r>
      <w:r>
        <w:rPr>
          <w:rStyle w:val="NormalTok"/>
        </w:rPr>
        <w:t xml:space="preserve">(MLR_fit)</w:t>
      </w:r>
      <w:r>
        <w:rPr>
          <w:rStyle w:val="SpecialCharTok"/>
        </w:rPr>
        <w:t xml:space="preserve">$</w:t>
      </w:r>
      <w:r>
        <w:rPr>
          <w:rStyle w:val="NormalTok"/>
        </w:rPr>
        <w:t xml:space="preserve">coefficients</w:t>
      </w:r>
    </w:p>
    <w:p>
      <w:pPr>
        <w:pStyle w:val="SourceCode"/>
      </w:pPr>
      <w:r>
        <w:rPr>
          <w:rStyle w:val="VerbatimChar"/>
        </w:rPr>
        <w:t xml:space="preserve">             Estimate Std. Error   t value      Pr(&gt;|t|)</w:t>
      </w:r>
      <w:r>
        <w:br/>
      </w:r>
      <w:r>
        <w:rPr>
          <w:rStyle w:val="VerbatimChar"/>
        </w:rPr>
        <w:t xml:space="preserve">(Intercept) -48.71548 13.2239366 -3.683887  2.310891e-04</w:t>
      </w:r>
      <w:r>
        <w:br/>
      </w:r>
      <w:r>
        <w:rPr>
          <w:rStyle w:val="VerbatimChar"/>
        </w:rPr>
        <w:t xml:space="preserve">temperature  26.91385  0.4473949 60.156813  0.000000e+00</w:t>
      </w:r>
      <w:r>
        <w:br/>
      </w:r>
      <w:r>
        <w:rPr>
          <w:rStyle w:val="VerbatimChar"/>
        </w:rPr>
        <w:t xml:space="preserve">hour         31.30939  0.8048948 38.898735 1.862006e-305</w:t>
      </w:r>
      <w:r>
        <w:br/>
      </w:r>
      <w:r>
        <w:rPr>
          <w:rStyle w:val="VerbatimChar"/>
        </w:rPr>
        <w:t xml:space="preserve">wind_speed   26.97563  5.3387085  5.052838  4.440897e-07</w:t>
      </w:r>
    </w:p>
    <w:bookmarkStart w:id="36" w:name="assumptions-on-the-errors"/>
    <w:p>
      <w:pPr>
        <w:pStyle w:val="Heading2"/>
      </w:pPr>
      <w:r>
        <w:t xml:space="preserve">Assumptions on the Errors</w:t>
      </w:r>
    </w:p>
    <w:bookmarkStart w:id="31" w:name="mean-zero"/>
    <w:p>
      <w:pPr>
        <w:pStyle w:val="Heading3"/>
      </w:pPr>
      <w:r>
        <w:t xml:space="preserve">Mean Zero</w:t>
      </w:r>
    </w:p>
    <w:p>
      <w:pPr>
        <w:pStyle w:val="FirstParagraph"/>
      </w:pPr>
      <w:r>
        <w:t xml:space="preserve">Typically, we assume that the errors have mean zero, that is</w:t>
      </w:r>
      <w:r>
        <w:t xml:space="preserve"> </w:t>
      </w:r>
      <m:oMath>
        <m:r>
          <m:t>E</m:t>
        </m:r>
        <m:d>
          <m:dPr>
            <m:begChr m:val="("/>
            <m:endChr m:val=")"/>
            <m:sepChr m:val=""/>
            <m:grow/>
          </m:dPr>
          <m:e>
            <m:sSub>
              <m:e>
                <m:r>
                  <m:t>ϵ</m:t>
                </m:r>
              </m:e>
              <m:sub>
                <m:r>
                  <m:t>i</m:t>
                </m:r>
              </m:sub>
            </m:sSub>
          </m:e>
        </m:d>
        <m:r>
          <m:rPr>
            <m:sty m:val="p"/>
          </m:rPr>
          <m:t>=</m:t>
        </m:r>
        <m:r>
          <m:t>0</m:t>
        </m:r>
      </m:oMath>
      <w:r>
        <w:t xml:space="preserve">. Thus we can write the mean response as</w:t>
      </w:r>
    </w:p>
    <w:p>
      <w:pPr>
        <w:pStyle w:val="BodyText"/>
      </w:pPr>
      <m:oMathPara>
        <m:oMathParaPr>
          <m:jc m:val="center"/>
        </m:oMathParaPr>
        <m:oMath>
          <m:r>
            <m:t>E</m:t>
          </m:r>
          <m:d>
            <m:dPr>
              <m:begChr m:val="("/>
              <m:endChr m:val=")"/>
              <m:sepChr m:val=""/>
              <m:grow/>
            </m:dPr>
            <m:e>
              <m:sSub>
                <m:e>
                  <m:r>
                    <m:t>Y</m:t>
                  </m:r>
                </m:e>
                <m:sub>
                  <m:r>
                    <m:t>i</m:t>
                  </m:r>
                </m:sub>
              </m:sSub>
              <m:r>
                <m:rPr>
                  <m:sty m:val="p"/>
                </m:rPr>
                <m:t>|</m:t>
              </m:r>
              <m:sSub>
                <m:e>
                  <m:r>
                    <m:t>X</m:t>
                  </m:r>
                </m:e>
                <m:sub>
                  <m:r>
                    <m:t>i</m:t>
                  </m:r>
                  <m:r>
                    <m:t>1</m:t>
                  </m:r>
                </m:sub>
              </m:sSub>
              <m:r>
                <m:rPr>
                  <m:sty m:val="p"/>
                </m:rPr>
                <m:t>,</m:t>
              </m:r>
              <m:r>
                <m:rPr>
                  <m:sty m:val="p"/>
                </m:rPr>
                <m:t>…</m:t>
              </m:r>
              <m:r>
                <m:rPr>
                  <m:sty m:val="p"/>
                </m:rPr>
                <m:t>,</m:t>
              </m:r>
              <m:sSub>
                <m:e>
                  <m:r>
                    <m:t>X</m:t>
                  </m:r>
                </m:e>
                <m:sub>
                  <m:r>
                    <m:t>i</m:t>
                  </m:r>
                  <m:r>
                    <m:t>p</m:t>
                  </m:r>
                </m:sub>
              </m:sSub>
            </m:e>
          </m:d>
          <m:r>
            <m:rPr>
              <m:sty m:val="p"/>
            </m:rPr>
            <m:t>=</m:t>
          </m:r>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r>
            <m:rPr>
              <m:sty m:val="p"/>
            </m:rPr>
            <m:t>+</m:t>
          </m:r>
          <m:r>
            <m:rPr>
              <m:sty m:val="p"/>
            </m:rPr>
            <m:t>…</m:t>
          </m:r>
          <m:r>
            <m:rPr>
              <m:sty m:val="p"/>
            </m:rPr>
            <m:t>+</m:t>
          </m:r>
          <m:sSub>
            <m:e>
              <m:r>
                <m:t>X</m:t>
              </m:r>
            </m:e>
            <m:sub>
              <m:r>
                <m:t>i</m:t>
              </m:r>
              <m:r>
                <m:t>p</m:t>
              </m:r>
            </m:sub>
          </m:sSub>
          <m:sSub>
            <m:e>
              <m:r>
                <m:t>β</m:t>
              </m:r>
            </m:e>
            <m:sub>
              <m:r>
                <m:t>p</m:t>
              </m:r>
            </m:sub>
          </m:sSub>
          <m:r>
            <m:rPr>
              <m:sty m:val="p"/>
            </m:rPr>
            <m:t>.</m:t>
          </m:r>
        </m:oMath>
      </m:oMathPara>
    </w:p>
    <w:p>
      <w:pPr>
        <w:pStyle w:val="FirstParagraph"/>
      </w:pPr>
      <w:r>
        <w:t xml:space="preserve">We call the model described above</w:t>
      </w:r>
      <w:r>
        <w:t xml:space="preserve"> </w:t>
      </w:r>
      <w:r>
        <w:rPr>
          <w:bCs/>
          <w:b/>
        </w:rPr>
        <w:t xml:space="preserve">a linear model</w:t>
      </w:r>
      <w:r>
        <w:t xml:space="preserve"> </w:t>
      </w:r>
      <w:r>
        <w:t xml:space="preserve">because</w:t>
      </w:r>
      <w:r>
        <w:t xml:space="preserve"> </w:t>
      </w:r>
      <m:oMath>
        <m:r>
          <m:t>E</m:t>
        </m:r>
        <m:d>
          <m:dPr>
            <m:begChr m:val="("/>
            <m:endChr m:val=")"/>
            <m:sepChr m:val=""/>
            <m:grow/>
          </m:dPr>
          <m:e>
            <m:r>
              <m:t>Y</m:t>
            </m:r>
            <m:r>
              <m:rPr>
                <m:sty m:val="p"/>
              </m:rPr>
              <m:t>|</m:t>
            </m:r>
            <m:r>
              <m:t>X</m:t>
            </m:r>
          </m:e>
        </m:d>
      </m:oMath>
      <w:r>
        <w:t xml:space="preserve"> </w:t>
      </w:r>
      <w:r>
        <w:t xml:space="preserve">is</w:t>
      </w:r>
      <w:r>
        <w:t xml:space="preserve"> </w:t>
      </w:r>
      <w:r>
        <w:rPr>
          <w:bCs/>
          <w:b/>
        </w:rPr>
        <w:t xml:space="preserve">linear in parameters</w:t>
      </w:r>
      <w:r>
        <w:t xml:space="preserve">, that is, linear in</w:t>
      </w:r>
      <w:r>
        <w:t xml:space="preserve"> </w:t>
      </w:r>
      <m:oMath>
        <m:r>
          <m:t>β</m:t>
        </m:r>
      </m:oMath>
      <w:r>
        <w:t xml:space="preserve">.</w:t>
      </w:r>
    </w:p>
    <w:p>
      <w:pPr>
        <w:pStyle w:val="BodyText"/>
      </w:pPr>
      <w:r>
        <w:t xml:space="preserve">We can have nonlinear terms of</w:t>
      </w:r>
      <w:r>
        <w:t xml:space="preserve"> </w:t>
      </w:r>
      <m:oMath>
        <m:r>
          <m:t>X</m:t>
        </m:r>
      </m:oMath>
      <w:r>
        <w:t xml:space="preserve">, but the model would be still a</w:t>
      </w:r>
      <w:r>
        <w:t xml:space="preserve"> </w:t>
      </w:r>
      <w:r>
        <w:t xml:space="preserve">linear model!</w:t>
      </w:r>
    </w:p>
    <w:p>
      <w:pPr>
        <w:numPr>
          <w:ilvl w:val="0"/>
          <w:numId w:val="1005"/>
        </w:numPr>
        <w:pStyle w:val="Compact"/>
      </w:pPr>
      <w:r>
        <w:t xml:space="preserve">For example, the so-called polynomial regression,</w:t>
      </w:r>
    </w:p>
    <w:p>
      <w:pPr>
        <w:pStyle w:val="FirstParagraph"/>
      </w:pPr>
      <w:r>
        <w:t xml:space="preserve"> </w:t>
      </w:r>
      <w:r>
        <w:br/>
      </w:r>
      <w:r>
        <w:t xml:space="preserve"> </w:t>
      </w:r>
      <w:r>
        <w:br/>
      </w:r>
      <w:r>
        <w:t xml:space="preserve"> </w:t>
      </w:r>
    </w:p>
    <w:p>
      <w:pPr>
        <w:numPr>
          <w:ilvl w:val="0"/>
          <w:numId w:val="1006"/>
        </w:numPr>
        <w:pStyle w:val="Compact"/>
      </w:pPr>
      <w:r>
        <w:t xml:space="preserve">Fractional polynomial regression (introduced by Royston &amp; Sauerbrei</w:t>
      </w:r>
      <w:r>
        <w:t xml:space="preserve"> </w:t>
      </w:r>
      <w:r>
        <w:t xml:space="preserve">in their 2004 paper,</w:t>
      </w:r>
      <w:r>
        <w:t xml:space="preserve"> </w:t>
      </w:r>
      <w:r>
        <w:rPr>
          <w:iCs/>
          <w:i/>
        </w:rPr>
        <w:t xml:space="preserve">A new approach to modelling interactions</w:t>
      </w:r>
      <w:r>
        <w:rPr>
          <w:iCs/>
          <w:i/>
        </w:rPr>
        <w:t xml:space="preserve"> </w:t>
      </w:r>
      <w:r>
        <w:rPr>
          <w:iCs/>
          <w:i/>
        </w:rPr>
        <w:t xml:space="preserve">between treatment and continuous covariates in clinical trials by</w:t>
      </w:r>
      <w:r>
        <w:rPr>
          <w:iCs/>
          <w:i/>
        </w:rPr>
        <w:t xml:space="preserve"> </w:t>
      </w:r>
      <w:r>
        <w:rPr>
          <w:iCs/>
          <w:i/>
        </w:rPr>
        <w:t xml:space="preserve">using fractional polynomials.</w:t>
      </w:r>
      <w:r>
        <w:t xml:space="preserve"> </w:t>
      </w:r>
      <w:r>
        <w:t xml:space="preserve">in Stat Med)</w:t>
      </w:r>
    </w:p>
    <w:p>
      <w:pPr>
        <w:pStyle w:val="FirstParagraph"/>
      </w:pPr>
      <w:r>
        <w:t xml:space="preserve"> </w:t>
      </w:r>
      <w:r>
        <w:br/>
      </w:r>
      <w:r>
        <w:t xml:space="preserve"> </w:t>
      </w:r>
      <w:r>
        <w:br/>
      </w:r>
      <w:r>
        <w:t xml:space="preserve"> </w:t>
      </w:r>
      <w:r>
        <w:br/>
      </w:r>
      <w:r>
        <w:t xml:space="preserve"> </w:t>
      </w:r>
    </w:p>
    <w:p>
      <w:pPr>
        <w:numPr>
          <w:ilvl w:val="0"/>
          <w:numId w:val="1007"/>
        </w:numPr>
        <w:pStyle w:val="Compact"/>
      </w:pPr>
      <w:r>
        <w:t xml:space="preserve">Models with interaction such as</w:t>
      </w:r>
    </w:p>
    <w:p>
      <w:pPr>
        <w:pStyle w:val="FirstParagraph"/>
      </w:pPr>
      <w:r>
        <w:t xml:space="preserve"> </w:t>
      </w:r>
      <w:r>
        <w:br/>
      </w:r>
      <w:r>
        <w:t xml:space="preserve"> </w:t>
      </w:r>
      <w:r>
        <w:br/>
      </w:r>
      <w:r>
        <w:t xml:space="preserve"> </w:t>
      </w:r>
      <w:r>
        <w:br/>
      </w:r>
      <w:r>
        <w:t xml:space="preserve"> </w:t>
      </w:r>
    </w:p>
    <w:p>
      <w:pPr>
        <w:pStyle w:val="BodyText"/>
      </w:pPr>
      <w:r>
        <w:t xml:space="preserve">A non-linear model, in contrast, is a model such as</w:t>
      </w:r>
    </w:p>
    <w:p>
      <w:pPr>
        <w:pStyle w:val="BodyText"/>
      </w:pPr>
      <w:r>
        <w:t xml:space="preserve"> </w:t>
      </w:r>
      <w:r>
        <w:br/>
      </w:r>
      <w:r>
        <w:t xml:space="preserve"> </w:t>
      </w:r>
      <w:r>
        <w:br/>
      </w:r>
      <w:r>
        <w:t xml:space="preserve"> </w:t>
      </w:r>
    </w:p>
    <w:p>
      <w:pPr>
        <w:pStyle w:val="BodyText"/>
      </w:pPr>
      <w:r>
        <w:t xml:space="preserve">Hopefully, you can see that linear models do not just capture linear</w:t>
      </w:r>
      <w:r>
        <w:t xml:space="preserve"> </w:t>
      </w:r>
      <w:r>
        <w:t xml:space="preserve">effects of</w:t>
      </w:r>
      <w:r>
        <w:t xml:space="preserve"> </w:t>
      </w:r>
      <m:oMath>
        <m:r>
          <m:t>X</m:t>
        </m:r>
      </m:oMath>
      <w:r>
        <w:t xml:space="preserve">, they can capture nonlinear functions of</w:t>
      </w:r>
      <w:r>
        <w:t xml:space="preserve"> </w:t>
      </w:r>
      <m:oMath>
        <m:r>
          <m:t>X</m:t>
        </m:r>
      </m:oMath>
      <w:r>
        <w:t xml:space="preserve"> </w:t>
      </w:r>
      <w:r>
        <w:t xml:space="preserve">as well! The</w:t>
      </w:r>
      <w:r>
        <w:t xml:space="preserve"> </w:t>
      </w:r>
      <w:r>
        <w:t xml:space="preserve">figure below shows a few examples functions that can be captured by</w:t>
      </w:r>
      <w:r>
        <w:t xml:space="preserve"> </w:t>
      </w:r>
      <w:r>
        <w:t xml:space="preserve">appropriate linear models.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4620126"/>
                  <wp:effectExtent b="0" l="0" r="0" t="0"/>
                  <wp:docPr descr="" title="" id="29" name="Picture"/>
                  <a:graphic>
                    <a:graphicData uri="http://schemas.openxmlformats.org/drawingml/2006/picture">
                      <pic:pic>
                        <pic:nvPicPr>
                          <pic:cNvPr descr="07-Linear_Regression_Models_files/figure-docx/example-1.png" id="30" name="Picture"/>
                          <pic:cNvPicPr>
                            <a:picLocks noChangeArrowheads="1" noChangeAspect="1"/>
                          </pic:cNvPicPr>
                        </pic:nvPicPr>
                        <pic:blipFill>
                          <a:blip r:embed="rId28"/>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Examples of functions that can be captured by appropriate linear models.</w:t>
            </w:r>
          </w:p>
        </w:tc>
      </w:tr>
    </w:tbl>
    <w:bookmarkEnd w:id="31"/>
    <w:bookmarkStart w:id="35" w:name="common-distributional-assumptions"/>
    <w:p>
      <w:pPr>
        <w:pStyle w:val="Heading3"/>
      </w:pPr>
      <w:r>
        <w:t xml:space="preserve">Common Distributional Assumptions</w:t>
      </w:r>
    </w:p>
    <w:p>
      <w:pPr>
        <w:pStyle w:val="FirstParagraph"/>
      </w:pPr>
      <w:r>
        <w:t xml:space="preserve">A normality assumption on the errors, enable us to perform statistical</w:t>
      </w:r>
      <w:r>
        <w:t xml:space="preserve"> </w:t>
      </w:r>
      <w:r>
        <w:t xml:space="preserve">inference on the coefficients such as:</w:t>
      </w:r>
    </w:p>
    <w:p>
      <w:pPr>
        <w:numPr>
          <w:ilvl w:val="0"/>
          <w:numId w:val="1008"/>
        </w:numPr>
      </w:pPr>
      <w:r>
        <w:t xml:space="preserve">Constructing confidence intervals for</w:t>
      </w:r>
      <w:r>
        <w:t xml:space="preserve"> </w:t>
      </w:r>
      <m:oMath>
        <m:sSub>
          <m:e>
            <m:r>
              <m:t>β</m:t>
            </m:r>
          </m:e>
          <m:sub>
            <m:r>
              <m:t>j</m:t>
            </m:r>
          </m:sub>
        </m:sSub>
      </m:oMath>
      <w:r>
        <w:t xml:space="preserve">: a set/range of</w:t>
      </w:r>
      <w:r>
        <w:t xml:space="preserve"> </w:t>
      </w:r>
      <w:r>
        <w:t xml:space="preserve">values which contain the</w:t>
      </w:r>
      <w:r>
        <w:t xml:space="preserve"> </w:t>
      </w:r>
      <w:r>
        <w:t xml:space="preserve">“</w:t>
      </w:r>
      <w:r>
        <w:t xml:space="preserve">true</w:t>
      </w:r>
      <w:r>
        <w:t xml:space="preserve">”</w:t>
      </w:r>
      <w:r>
        <w:t xml:space="preserve"> </w:t>
      </w:r>
      <w:r>
        <w:t xml:space="preserve">value of</w:t>
      </w:r>
      <w:r>
        <w:t xml:space="preserve"> </w:t>
      </w:r>
      <m:oMath>
        <m:sSub>
          <m:e>
            <m:r>
              <m:t>β</m:t>
            </m:r>
          </m:e>
          <m:sub>
            <m:r>
              <m:t>j</m:t>
            </m:r>
          </m:sub>
        </m:sSub>
      </m:oMath>
      <w:r>
        <w:t xml:space="preserve"> </w:t>
      </w:r>
      <w:r>
        <w:t xml:space="preserve">with high</w:t>
      </w:r>
      <w:r>
        <w:t xml:space="preserve"> </w:t>
      </w:r>
      <w:r>
        <w:t xml:space="preserve">probability (in repeated sampling). This can be investigated by a</w:t>
      </w:r>
      <w:r>
        <w:t xml:space="preserve"> </w:t>
      </w:r>
      <m:oMath>
        <m:r>
          <m:t>t</m:t>
        </m:r>
      </m:oMath>
      <w:r>
        <w:t xml:space="preserve">-statistic based confidence interval.</w:t>
      </w:r>
    </w:p>
    <w:p>
      <w:pPr>
        <w:numPr>
          <w:ilvl w:val="0"/>
          <w:numId w:val="1008"/>
        </w:numPr>
      </w:pPr>
      <w:r>
        <w:t xml:space="preserve">Perform hypothesis tests to determine whether the</w:t>
      </w:r>
      <w:r>
        <w:t xml:space="preserve"> </w:t>
      </w:r>
      <m:oMath>
        <m:r>
          <m:t>j</m:t>
        </m:r>
      </m:oMath>
      <w:r>
        <w:t xml:space="preserve">-the predictor</w:t>
      </w:r>
      <w:r>
        <w:t xml:space="preserve"> </w:t>
      </w:r>
      <w:r>
        <w:t xml:space="preserve">has any linear association with</w:t>
      </w:r>
      <w:r>
        <w:t xml:space="preserve"> </w:t>
      </w:r>
      <m:oMath>
        <m:r>
          <m:t>Y</m:t>
        </m:r>
      </m:oMath>
      <w:r>
        <w:t xml:space="preserve">,</w:t>
      </w:r>
      <w:r>
        <w:t xml:space="preserve"> </w:t>
      </w:r>
      <m:oMath>
        <m:sSub>
          <m:e>
            <m:r>
              <m:t>H</m:t>
            </m:r>
          </m:e>
          <m:sub>
            <m:r>
              <m:t>0</m:t>
            </m:r>
          </m:sub>
        </m:sSub>
        <m:r>
          <m:rPr>
            <m:sty m:val="p"/>
          </m:rPr>
          <m:t>:</m:t>
        </m:r>
        <m:sSub>
          <m:e>
            <m:r>
              <m:t>β</m:t>
            </m:r>
          </m:e>
          <m:sub>
            <m:r>
              <m:t>j</m:t>
            </m:r>
          </m:sub>
        </m:sSub>
        <m:r>
          <m:rPr>
            <m:sty m:val="p"/>
          </m:rPr>
          <m:t>=</m:t>
        </m:r>
        <m:r>
          <m:t>0</m:t>
        </m:r>
      </m:oMath>
      <w:r>
        <w:t xml:space="preserve"> </w:t>
      </w:r>
      <w:r>
        <w:t xml:space="preserve">vs.</w:t>
      </w:r>
      <w:r>
        <w:t xml:space="preserve"> </w:t>
      </w:r>
      <m:oMath>
        <m:sSub>
          <m:e>
            <m:r>
              <m:t>H</m:t>
            </m:r>
          </m:e>
          <m:sub>
            <m:r>
              <m:t>1</m:t>
            </m:r>
          </m:sub>
        </m:sSub>
        <m:r>
          <m:rPr>
            <m:sty m:val="p"/>
          </m:rPr>
          <m:t>:</m:t>
        </m:r>
        <m:sSub>
          <m:e>
            <m:r>
              <m:t>β</m:t>
            </m:r>
          </m:e>
          <m:sub>
            <m:r>
              <m:t>j</m:t>
            </m:r>
          </m:sub>
        </m:sSub>
        <m:r>
          <m:rPr>
            <m:sty m:val="p"/>
          </m:rPr>
          <m:t>≠</m:t>
        </m:r>
        <m:r>
          <m:t>0</m:t>
        </m:r>
      </m:oMath>
      <w:r>
        <w:t xml:space="preserve">. This can be investigated using a</w:t>
      </w:r>
      <w:r>
        <w:t xml:space="preserve"> </w:t>
      </w:r>
      <m:oMath>
        <m:r>
          <m:t>t</m:t>
        </m:r>
      </m:oMath>
      <w:r>
        <w:t xml:space="preserve">-test.</w:t>
      </w:r>
    </w:p>
    <w:p>
      <w:pPr>
        <w:numPr>
          <w:ilvl w:val="0"/>
          <w:numId w:val="1008"/>
        </w:numPr>
      </w:pPr>
      <w:r>
        <w:t xml:space="preserve">Perform hypothesis tests to determine whether the</w:t>
      </w:r>
      <w:r>
        <w:t xml:space="preserve"> </w:t>
      </w:r>
      <w:r>
        <w:rPr>
          <w:iCs/>
          <w:i/>
        </w:rPr>
        <w:t xml:space="preserve">any</w:t>
      </w:r>
      <w:r>
        <w:t xml:space="preserve"> </w:t>
      </w:r>
      <w:r>
        <w:t xml:space="preserve">of the</w:t>
      </w:r>
      <w:r>
        <w:t xml:space="preserve"> </w:t>
      </w:r>
      <w:r>
        <w:t xml:space="preserve">predictors has any linear association with</w:t>
      </w:r>
      <w:r>
        <w:t xml:space="preserve"> </w:t>
      </w:r>
      <m:oMath>
        <m:r>
          <m:t>Y</m:t>
        </m:r>
      </m:oMath>
      <w:r>
        <w:t xml:space="preserve">,</w:t>
      </w:r>
      <w:r>
        <w:t xml:space="preserve"> </w:t>
      </w:r>
      <m:oMath>
        <m:sSub>
          <m:e>
            <m:r>
              <m:t>H</m:t>
            </m:r>
          </m:e>
          <m:sub>
            <m:r>
              <m:t>0</m:t>
            </m:r>
          </m:sub>
        </m:sSub>
        <m:r>
          <m:rPr>
            <m:sty m:val="p"/>
          </m:rPr>
          <m:t>:</m:t>
        </m:r>
        <m:sSub>
          <m:e>
            <m:r>
              <m:t>β</m:t>
            </m:r>
          </m:e>
          <m:sub>
            <m:r>
              <m:t>1</m:t>
            </m:r>
          </m:sub>
        </m:sSub>
        <m:r>
          <m:rPr>
            <m:sty m:val="p"/>
          </m:rPr>
          <m:t>=</m:t>
        </m:r>
        <m:r>
          <m:rPr>
            <m:sty m:val="p"/>
          </m:rPr>
          <m:t>…</m:t>
        </m:r>
        <m:r>
          <m:rPr>
            <m:sty m:val="p"/>
          </m:rPr>
          <m:t>=</m:t>
        </m:r>
        <m:sSub>
          <m:e>
            <m:r>
              <m:t>β</m:t>
            </m:r>
          </m:e>
          <m:sub>
            <m:r>
              <m:t>p</m:t>
            </m:r>
          </m:sub>
        </m:sSub>
        <m:r>
          <m:rPr>
            <m:sty m:val="p"/>
          </m:rPr>
          <m:t>=</m:t>
        </m:r>
        <m:r>
          <m:t>0</m:t>
        </m:r>
      </m:oMath>
      <w:r>
        <w:t xml:space="preserve"> </w:t>
      </w:r>
      <w:r>
        <w:t xml:space="preserve">vs. </w:t>
      </w:r>
      <m:oMath>
        <m:sSub>
          <m:e>
            <m:r>
              <m:t>H</m:t>
            </m:r>
          </m:e>
          <m:sub>
            <m:r>
              <m:t>1</m:t>
            </m:r>
          </m:sub>
        </m:sSub>
        <m:r>
          <m:rPr>
            <m:sty m:val="p"/>
          </m:rPr>
          <m:t>:</m:t>
        </m:r>
      </m:oMath>
      <w:r>
        <w:t xml:space="preserve"> </w:t>
      </w:r>
      <w:r>
        <w:t xml:space="preserve">at least on</w:t>
      </w:r>
      <w:r>
        <w:t xml:space="preserve"> </w:t>
      </w:r>
      <m:oMath>
        <m:sSub>
          <m:e>
            <m:r>
              <m:t>β</m:t>
            </m:r>
          </m:e>
          <m:sub>
            <m:r>
              <m:t>j</m:t>
            </m:r>
          </m:sub>
        </m:sSub>
      </m:oMath>
      <w:r>
        <w:t xml:space="preserve"> </w:t>
      </w:r>
      <w:r>
        <w:t xml:space="preserve">is non-zero. We can use</w:t>
      </w:r>
      <w:r>
        <w:t xml:space="preserve"> </w:t>
      </w:r>
      <m:oMath>
        <m:r>
          <m:t>F</m:t>
        </m:r>
      </m:oMath>
      <w:r>
        <w:t xml:space="preserve">-test to answer this question.</w:t>
      </w:r>
    </w:p>
    <w:p>
      <w:pPr>
        <w:pStyle w:val="FirstParagraph"/>
      </w:pPr>
      <w:r>
        <w:t xml:space="preserve">Although not the only way to make the above inferences, our common</w:t>
      </w:r>
      <w:r>
        <w:t xml:space="preserve"> </w:t>
      </w:r>
      <w:r>
        <w:t xml:space="preserve">assumption on the distribution of the errors is</w:t>
      </w:r>
    </w:p>
    <w:p>
      <w:pPr>
        <w:pStyle w:val="BodyText"/>
      </w:pPr>
      <w:r>
        <w:t xml:space="preserve"> </w:t>
      </w:r>
      <w:r>
        <w:br/>
      </w:r>
      <w:r>
        <w:t xml:space="preserve"> </w:t>
      </w:r>
      <w:r>
        <w:br/>
      </w:r>
      <w:r>
        <w:t xml:space="preserve"> </w:t>
      </w:r>
    </w:p>
    <w:p>
      <w:pPr>
        <w:pStyle w:val="BodyText"/>
      </w:pPr>
      <w:r>
        <w:t xml:space="preserve">Conceptually, this idea</w:t>
      </w:r>
      <w:r>
        <w:t xml:space="preserve"> </w:t>
      </w:r>
      <w:r>
        <w:t xml:space="preserve">can be visualized in the simple linear regression model by the graph</w:t>
      </w:r>
      <w:r>
        <w:t xml:space="preserve"> </w:t>
      </w:r>
      <w:r>
        <w:t xml:space="preserve">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912291"/>
                  <wp:effectExtent b="0" l="0" r="0" t="0"/>
                  <wp:docPr descr="" title="" id="33" name="Picture"/>
                  <a:graphic>
                    <a:graphicData uri="http://schemas.openxmlformats.org/drawingml/2006/picture">
                      <pic:pic>
                        <pic:nvPicPr>
                          <pic:cNvPr descr="img/normal_errors.png" id="34" name="Picture"/>
                          <pic:cNvPicPr>
                            <a:picLocks noChangeArrowheads="1" noChangeAspect="1"/>
                          </pic:cNvPicPr>
                        </pic:nvPicPr>
                        <pic:blipFill>
                          <a:blip r:embed="rId32"/>
                          <a:stretch>
                            <a:fillRect/>
                          </a:stretch>
                        </pic:blipFill>
                        <pic:spPr bwMode="auto">
                          <a:xfrm>
                            <a:off x="0" y="0"/>
                            <a:ext cx="5334000" cy="3912291"/>
                          </a:xfrm>
                          <a:prstGeom prst="rect">
                            <a:avLst/>
                          </a:prstGeom>
                          <a:noFill/>
                          <a:ln w="9525">
                            <a:noFill/>
                            <a:headEnd/>
                            <a:tailEnd/>
                          </a:ln>
                        </pic:spPr>
                      </pic:pic>
                    </a:graphicData>
                  </a:graphic>
                </wp:inline>
              </w:drawing>
            </w:r>
          </w:p>
          <w:p>
            <w:pPr>
              <w:jc w:val="center"/>
            </w:pPr>
            <w:pPr>
              <w:jc w:val="start"/>
              <w:spacing w:before="200"/>
              <w:pStyle w:val="ImageCaption"/>
            </w:pPr>
            <w:r>
              <w:t xml:space="preserve">At each value of the predictor, we assume the values of the response variable are normally distributed about the line. Figure from physicsforums.com</w:t>
            </w:r>
          </w:p>
        </w:tc>
      </w:tr>
    </w:tbl>
    <w:p>
      <w:r>
        <w:br w:type="page"/>
      </w:r>
    </w:p>
    <w:bookmarkEnd w:id="35"/>
    <w:bookmarkEnd w:id="36"/>
    <w:bookmarkStart w:id="51" w:name="fitting-a-linear-model"/>
    <w:p>
      <w:pPr>
        <w:pStyle w:val="Heading2"/>
      </w:pPr>
      <w:r>
        <w:t xml:space="preserve">Fitting a Linear Model</w:t>
      </w:r>
    </w:p>
    <w:p>
      <w:pPr>
        <w:pStyle w:val="FirstParagraph"/>
      </w:pPr>
      <w:r>
        <w:t xml:space="preserve">We denote the estimated coefficients as</w:t>
      </w:r>
      <w:r>
        <w:t xml:space="preserve"> </w:t>
      </w:r>
      <m:oMath>
        <m:sSub>
          <m:e>
            <m:acc>
              <m:accPr>
                <m:chr m:val="̂"/>
              </m:accPr>
              <m:e>
                <m:r>
                  <m:t>β</m:t>
                </m:r>
              </m:e>
            </m:acc>
          </m:e>
          <m:sub>
            <m:r>
              <m:t>j</m:t>
            </m:r>
          </m:sub>
        </m:sSub>
      </m:oMath>
      <w:r>
        <w:t xml:space="preserve"> </w:t>
      </w:r>
      <w:r>
        <w:t xml:space="preserve">and the</w:t>
      </w:r>
      <w:r>
        <w:t xml:space="preserve"> </w:t>
      </w:r>
      <w:r>
        <w:t xml:space="preserve">estimated response as</w:t>
      </w:r>
      <w:r>
        <w:t xml:space="preserve"> </w:t>
      </w:r>
      <m:oMath>
        <m:acc>
          <m:accPr>
            <m:chr m:val="̂"/>
          </m:accPr>
          <m:e>
            <m:r>
              <m:t>Y</m:t>
            </m:r>
          </m:e>
        </m:acc>
      </m:oMath>
      <w:r>
        <w:t xml:space="preserve">.</w:t>
      </w:r>
    </w:p>
    <w:p>
      <w:pPr>
        <w:pStyle w:val="BodyText"/>
      </w:pPr>
      <w:r>
        <w:t xml:space="preserve"> </w:t>
      </w:r>
      <w:r>
        <w:br/>
      </w:r>
      <w:r>
        <w:t xml:space="preserve"> </w:t>
      </w:r>
      <w:r>
        <w:br/>
      </w:r>
      <w:r>
        <w:t xml:space="preserve"> </w:t>
      </w:r>
      <w:r>
        <w:br/>
      </w:r>
      <w:r>
        <w:t xml:space="preserve"> </w:t>
      </w:r>
    </w:p>
    <w:p>
      <w:pPr>
        <w:pStyle w:val="BodyText"/>
      </w:pPr>
      <w:r>
        <w:t xml:space="preserve">How we determine these estimated coefficients depends! Let’s go through</w:t>
      </w:r>
      <w:r>
        <w:t xml:space="preserve"> </w:t>
      </w:r>
      <w:r>
        <w:t xml:space="preserve">common methods for fitting the model.</w:t>
      </w:r>
    </w:p>
    <w:bookmarkStart w:id="39" w:name="least-squares"/>
    <w:p>
      <w:pPr>
        <w:pStyle w:val="Heading3"/>
      </w:pPr>
      <w:r>
        <w:t xml:space="preserve">Least Squares</w:t>
      </w:r>
    </w:p>
    <w:p>
      <w:pPr>
        <w:pStyle w:val="FirstParagraph"/>
      </w:pPr>
      <w:r>
        <w:t xml:space="preserve">A common estimation procedure for the regression coefficients is the</w:t>
      </w:r>
      <w:r>
        <w:t xml:space="preserve"> </w:t>
      </w:r>
      <w:r>
        <w:rPr>
          <w:iCs/>
          <w:i/>
        </w:rPr>
        <w:t xml:space="preserve">least squares</w:t>
      </w:r>
      <w:r>
        <w:t xml:space="preserve"> </w:t>
      </w:r>
      <w:r>
        <w:t xml:space="preserve">technique.</w:t>
      </w:r>
    </w:p>
    <w:p>
      <w:pPr>
        <w:numPr>
          <w:ilvl w:val="0"/>
          <w:numId w:val="1009"/>
        </w:numPr>
        <w:pStyle w:val="Compact"/>
      </w:pPr>
      <w:r>
        <w:t xml:space="preserve">The difference between the observed and predicted values are called</w:t>
      </w:r>
      <w:r>
        <w:t xml:space="preserve"> </w:t>
      </w:r>
      <w:r>
        <w:rPr>
          <w:iCs/>
          <w:i/>
        </w:rPr>
        <w:t xml:space="preserve">residuals</w:t>
      </w:r>
      <w:r>
        <w:t xml:space="preserve">,</w:t>
      </w:r>
    </w:p>
    <w:p>
      <w:pPr>
        <w:pStyle w:val="FirstParagraph"/>
      </w:pPr>
      <w:r>
        <w:t xml:space="preserve"> </w:t>
      </w:r>
      <w:r>
        <w:br/>
      </w:r>
      <w:r>
        <w:t xml:space="preserve"> </w:t>
      </w:r>
      <w:r>
        <w:br/>
      </w:r>
      <w:r>
        <w:t xml:space="preserve"> </w:t>
      </w:r>
    </w:p>
    <w:p>
      <w:pPr>
        <w:numPr>
          <w:ilvl w:val="0"/>
          <w:numId w:val="1010"/>
        </w:numPr>
        <w:pStyle w:val="Compact"/>
      </w:pPr>
      <w:r>
        <w:t xml:space="preserve">We define the</w:t>
      </w:r>
      <w:r>
        <w:t xml:space="preserve"> </w:t>
      </w:r>
      <w:r>
        <w:rPr>
          <w:iCs/>
          <w:i/>
        </w:rPr>
        <w:t xml:space="preserve">residual sum of squares</w:t>
      </w:r>
      <w:r>
        <w:t xml:space="preserve">, also known as</w:t>
      </w:r>
      <w:r>
        <w:t xml:space="preserve"> </w:t>
      </w:r>
      <w:r>
        <w:rPr>
          <w:iCs/>
          <w:i/>
        </w:rPr>
        <w:t xml:space="preserve">sum-of-squared errors (SSE)</w:t>
      </w:r>
      <w:r>
        <w:t xml:space="preserve"> </w:t>
      </w:r>
      <w:r>
        <w:t xml:space="preserve">as</w:t>
      </w:r>
    </w:p>
    <w:p>
      <w:pPr>
        <w:pStyle w:val="FirstParagraph"/>
      </w:pPr>
      <w:r>
        <w:t xml:space="preserve"> </w:t>
      </w:r>
      <w:r>
        <w:br/>
      </w:r>
      <w:r>
        <w:t xml:space="preserve"> </w:t>
      </w:r>
      <w:r>
        <w:br/>
      </w:r>
      <w:r>
        <w:t xml:space="preserve"> </w:t>
      </w:r>
      <w:r>
        <w:br/>
      </w:r>
      <w:r>
        <w:t xml:space="preserve"> </w:t>
      </w:r>
    </w:p>
    <w:p>
      <w:pPr>
        <w:pStyle w:val="BodyText"/>
      </w:pPr>
      <w:r>
        <w:t xml:space="preserve">We see that MSE is simply RSS divided by the sample size! (This could be</w:t>
      </w:r>
      <w:r>
        <w:t xml:space="preserve"> </w:t>
      </w:r>
      <w:r>
        <w:t xml:space="preserve">found over the training set or a test set.)</w:t>
      </w:r>
    </w:p>
    <w:p>
      <w:pPr>
        <w:pStyle w:val="BodyText"/>
      </w:pPr>
      <w:r>
        <w:t xml:space="preserve">The</w:t>
      </w:r>
      <w:r>
        <w:t xml:space="preserve"> </w:t>
      </w:r>
      <w:r>
        <w:rPr>
          <w:iCs/>
          <w:i/>
        </w:rPr>
        <w:t xml:space="preserve">ordinary least squares (OLS)</w:t>
      </w:r>
      <w:r>
        <w:t xml:space="preserve"> </w:t>
      </w:r>
      <w:r>
        <w:t xml:space="preserve">procedure estimates</w:t>
      </w:r>
      <w:r>
        <w:t xml:space="preserve"> </w:t>
      </w:r>
      <m:oMath>
        <m:sSub>
          <m:e>
            <m:r>
              <m:t>β</m:t>
            </m:r>
          </m:e>
          <m:sub>
            <m:r>
              <m:t>j</m:t>
            </m:r>
          </m:sub>
        </m:sSub>
        <m:r>
          <m:rPr>
            <m:sty m:val="p"/>
          </m:rPr>
          <m:t>,</m:t>
        </m:r>
        <m:r>
          <m:t>j</m:t>
        </m:r>
        <m:r>
          <m:rPr>
            <m:sty m:val="p"/>
          </m:rPr>
          <m:t>=</m:t>
        </m:r>
        <m:r>
          <m:t>0</m:t>
        </m:r>
        <m:r>
          <m:rPr>
            <m:sty m:val="p"/>
          </m:rPr>
          <m:t>,</m:t>
        </m:r>
        <m:r>
          <m:rPr>
            <m:sty m:val="p"/>
          </m:rPr>
          <m:t>…</m:t>
        </m:r>
        <m:r>
          <m:rPr>
            <m:sty m:val="p"/>
          </m:rPr>
          <m:t>,</m:t>
        </m:r>
        <m:r>
          <m:t>p</m:t>
        </m:r>
      </m:oMath>
      <w:r>
        <w:t xml:space="preserve"> </w:t>
      </w:r>
      <w:r>
        <w:t xml:space="preserve">by minimizing the sum-of-squares</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r>
                        <m:rPr>
                          <m:sty m:val="p"/>
                        </m:rPr>
                        <m:t>−</m:t>
                      </m:r>
                      <m:r>
                        <m:rPr>
                          <m:sty m:val="p"/>
                        </m:rPr>
                        <m:t>…</m:t>
                      </m:r>
                      <m:r>
                        <m:rPr>
                          <m:sty m:val="p"/>
                        </m:rPr>
                        <m:t>−</m:t>
                      </m:r>
                      <m:sSub>
                        <m:e>
                          <m:r>
                            <m:t>β</m:t>
                          </m:r>
                        </m:e>
                        <m:sub>
                          <m:r>
                            <m:t>p</m:t>
                          </m:r>
                        </m:sub>
                      </m:sSub>
                      <m:sSub>
                        <m:e>
                          <m:r>
                            <m:t>X</m:t>
                          </m:r>
                        </m:e>
                        <m:sub>
                          <m:r>
                            <m:t>i</m:t>
                          </m:r>
                          <m:r>
                            <m:t>p</m:t>
                          </m:r>
                        </m:sub>
                      </m:sSub>
                    </m:e>
                  </m:d>
                </m:e>
                <m:sup>
                  <m:r>
                    <m:t>2</m:t>
                  </m:r>
                </m:sup>
              </m:sSup>
            </m:e>
          </m:nary>
          <m:r>
            <m:rPr>
              <m:sty m:val="p"/>
            </m:rPr>
            <m:t>,</m:t>
          </m:r>
        </m:oMath>
      </m:oMathPara>
    </w:p>
    <w:p>
      <w:pPr>
        <w:pStyle w:val="FirstParagraph"/>
      </w:pPr>
      <w:r>
        <w:t xml:space="preserve">with respect to</w:t>
      </w:r>
      <w:r>
        <w:t xml:space="preserve"> </w:t>
      </w:r>
      <m:oMath>
        <m:sSub>
          <m:e>
            <m:r>
              <m:t>β</m:t>
            </m:r>
          </m:e>
          <m:sub>
            <m:r>
              <m:t>j</m:t>
            </m:r>
          </m:sub>
        </m:sSub>
      </m:oMath>
      <w:r>
        <w:t xml:space="preserve">’s (resulting estimates are called the OLS</w:t>
      </w:r>
      <w:r>
        <w:t xml:space="preserve"> </w:t>
      </w:r>
      <w:r>
        <w:t xml:space="preserve">estimates).</w:t>
      </w:r>
    </w:p>
    <w:p>
      <w:pPr>
        <w:pStyle w:val="BodyText"/>
      </w:pPr>
      <w:r>
        <w:t xml:space="preserve">For the</w:t>
      </w:r>
      <w:r>
        <w:t xml:space="preserve"> </w:t>
      </w:r>
      <w:r>
        <w:rPr>
          <w:iCs/>
          <w:i/>
        </w:rPr>
        <w:t xml:space="preserve">simple linear regression</w:t>
      </w:r>
      <w:r>
        <w:t xml:space="preserve"> </w:t>
      </w:r>
      <w:r>
        <w:t xml:space="preserve">model the solutions are easy to</w:t>
      </w:r>
      <w:r>
        <w:t xml:space="preserve"> </w:t>
      </w:r>
      <w:r>
        <w:t xml:space="preserve">derive with calculus.</w:t>
      </w:r>
    </w:p>
    <w:p>
      <w:pPr>
        <w:pStyle w:val="BodyText"/>
      </w:pPr>
      <m:oMathPara>
        <m:oMathParaPr>
          <m:jc m:val="center"/>
        </m:oMathParaPr>
        <m:oMath>
          <m:r>
            <m:t>m</m:t>
          </m:r>
          <m:r>
            <m:t>i</m:t>
          </m:r>
          <m:sSub>
            <m:e>
              <m:r>
                <m:t>n</m:t>
              </m:r>
            </m:e>
            <m:sub>
              <m:sSub>
                <m:e>
                  <m:acc>
                    <m:accPr>
                      <m:chr m:val="̂"/>
                    </m:accPr>
                    <m:e>
                      <m:r>
                        <m:t>β</m:t>
                      </m:r>
                    </m:e>
                  </m:acc>
                </m:e>
                <m:sub>
                  <m:r>
                    <m:t>0</m:t>
                  </m:r>
                </m:sub>
              </m:sSub>
              <m:r>
                <m:rPr>
                  <m:sty m:val="p"/>
                </m:rPr>
                <m:t>,</m:t>
              </m:r>
              <m:sSub>
                <m:e>
                  <m:acc>
                    <m:accPr>
                      <m:chr m:val="̂"/>
                    </m:accPr>
                    <m:e>
                      <m:r>
                        <m:t>β</m:t>
                      </m:r>
                    </m:e>
                  </m:acc>
                </m:e>
                <m:sub>
                  <m:r>
                    <m:t>1</m:t>
                  </m:r>
                </m:sub>
              </m:sSub>
            </m:sub>
          </m:sSub>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e>
                  </m:d>
                </m:e>
                <m:sup>
                  <m:r>
                    <m:t>2</m:t>
                  </m:r>
                </m:sup>
              </m:sSup>
            </m:e>
          </m:nary>
          <m:r>
            <m:rPr>
              <m:sty m:val="p"/>
            </m:rPr>
            <m:t>,</m:t>
          </m:r>
        </m:oMath>
      </m:oMathPara>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m:oMathPara>
        <m:oMathParaPr>
          <m:jc m:val="center"/>
        </m:oMathParaPr>
        <m:oMath>
          <m:sSub>
            <m:e>
              <m:acc>
                <m:accPr>
                  <m:chr m:val="̂"/>
                </m:accPr>
                <m:e>
                  <m:r>
                    <m:t>β</m:t>
                  </m:r>
                </m:e>
              </m:acc>
            </m:e>
            <m:sub>
              <m:r>
                <m:t>1</m:t>
              </m:r>
            </m:sub>
          </m:sSub>
          <m:r>
            <m:rPr>
              <m:sty m:val="p"/>
            </m:rPr>
            <m:t>=</m:t>
          </m:r>
          <m:f>
            <m:fPr>
              <m:type m:val="bar"/>
            </m:fPr>
            <m:num>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acc>
                        <m:accPr>
                          <m:chr m:val="‾"/>
                        </m:accPr>
                        <m:e>
                          <m:r>
                            <m:t>X</m:t>
                          </m:r>
                        </m:e>
                      </m:acc>
                    </m:e>
                  </m:d>
                </m:e>
              </m:nary>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acc>
            <m:accPr>
              <m:chr m:val="‾"/>
            </m:accPr>
            <m:e>
              <m:r>
                <m:t>X</m:t>
              </m:r>
            </m:e>
          </m:acc>
          <m:sSub>
            <m:e>
              <m:acc>
                <m:accPr>
                  <m:chr m:val="̂"/>
                </m:accPr>
                <m:e>
                  <m:r>
                    <m:t>β</m:t>
                  </m:r>
                </m:e>
              </m:acc>
            </m:e>
            <m:sub>
              <m:r>
                <m:t>1</m:t>
              </m:r>
            </m:sub>
          </m:sSub>
          <m:r>
            <m:rPr>
              <m:sty m:val="p"/>
            </m:rPr>
            <m:t>.</m:t>
          </m:r>
        </m:oMath>
      </m:oMathPara>
    </w:p>
    <w:p>
      <w:pPr>
        <w:numPr>
          <w:ilvl w:val="0"/>
          <w:numId w:val="1011"/>
        </w:numPr>
      </w:pPr>
      <w:r>
        <w:t xml:space="preserve">For the general regression model with</w:t>
      </w:r>
      <w:r>
        <w:t xml:space="preserve"> </w:t>
      </w:r>
      <m:oMath>
        <m:r>
          <m:t>p</m:t>
        </m:r>
      </m:oMath>
      <w:r>
        <w:t xml:space="preserve"> </w:t>
      </w:r>
      <w:r>
        <w:t xml:space="preserve">predictors, writing closed</w:t>
      </w:r>
      <w:r>
        <w:t xml:space="preserve"> </w:t>
      </w:r>
      <w:r>
        <w:t xml:space="preserve">form expression is easier in matrix from. We can convert the</w:t>
      </w:r>
      <w:r>
        <w:t xml:space="preserve"> </w:t>
      </w:r>
      <w:r>
        <w:t xml:space="preserve">original regression model in matrix form as</w:t>
      </w:r>
    </w:p>
    <w:p>
      <w:pPr>
        <w:pStyle w:val="BodyText"/>
      </w:pPr>
      <m:oMathPara>
        <m:oMathParaPr>
          <m:jc m:val="center"/>
        </m:oMathParaPr>
        <m:oMath>
          <m:r>
            <m:rPr>
              <m:sty m:val="b"/>
            </m:rPr>
            <m:t>Y</m:t>
          </m:r>
          <m:r>
            <m:rPr>
              <m:sty m:val="p"/>
            </m:rPr>
            <m:t>=</m:t>
          </m:r>
          <m:r>
            <m:rPr>
              <m:sty m:val="b"/>
            </m:rPr>
            <m:t>X</m:t>
          </m:r>
          <m:r>
            <m:rPr>
              <m:sty m:val="b"/>
            </m:rPr>
            <m:t>β</m:t>
          </m:r>
          <m:r>
            <m:rPr>
              <m:sty m:val="p"/>
            </m:rPr>
            <m:t>+</m:t>
          </m:r>
          <m:r>
            <m:rPr>
              <m:sty m:val="b"/>
            </m:rPr>
            <m:t>ϵ</m:t>
          </m:r>
          <m:r>
            <m:rPr>
              <m:sty m:val="p"/>
            </m:rPr>
            <m:t>,</m:t>
          </m:r>
        </m:oMath>
      </m:oMathPara>
    </w:p>
    <w:p>
      <w:pPr>
        <w:numPr>
          <w:ilvl w:val="0"/>
          <w:numId w:val="1000"/>
        </w:numPr>
      </w:pPr>
      <w:r>
        <w:t xml:space="preserve">where</w:t>
      </w:r>
    </w:p>
    <w:p>
      <w:pPr>
        <w:numPr>
          <w:ilvl w:val="0"/>
          <w:numId w:val="1011"/>
        </w:numPr>
      </w:pPr>
      <m:oMath>
        <m:r>
          <m:rPr>
            <m:sty m:val="b"/>
          </m:rPr>
          <m:t>Y</m:t>
        </m:r>
        <m:r>
          <m:rPr>
            <m:sty m:val="p"/>
          </m:rPr>
          <m:t>=</m:t>
        </m:r>
        <m:sSup>
          <m:e>
            <m:d>
              <m:dPr>
                <m:begChr m:val="("/>
                <m:endChr m:val=")"/>
                <m:sepChr m:val=""/>
                <m:grow/>
              </m:dPr>
              <m:e>
                <m:sSub>
                  <m:e>
                    <m:r>
                      <m:t>Y</m:t>
                    </m:r>
                  </m:e>
                  <m:sub>
                    <m:r>
                      <m:t>1</m:t>
                    </m:r>
                  </m:sub>
                </m:sSub>
                <m:r>
                  <m:rPr>
                    <m:sty m:val="p"/>
                  </m:rPr>
                  <m:t>,</m:t>
                </m:r>
                <m:r>
                  <m:rPr>
                    <m:sty m:val="p"/>
                  </m:rPr>
                  <m:t>…</m:t>
                </m:r>
                <m:r>
                  <m:rPr>
                    <m:sty m:val="p"/>
                  </m:rPr>
                  <m:t>,</m:t>
                </m:r>
                <m:sSub>
                  <m:e>
                    <m:r>
                      <m:t>Y</m:t>
                    </m:r>
                  </m:e>
                  <m:sub>
                    <m:r>
                      <m:t>n</m:t>
                    </m:r>
                  </m:sub>
                </m:sSub>
              </m:e>
            </m:d>
          </m:e>
          <m:sup>
            <m:r>
              <m:t>T</m:t>
            </m:r>
          </m:sup>
        </m:sSup>
      </m:oMath>
      <w:r>
        <w:t xml:space="preserve"> </w:t>
      </w:r>
      <w:r>
        <w:t xml:space="preserve">is the column vector of</w:t>
      </w:r>
      <w:r>
        <w:t xml:space="preserve"> </w:t>
      </w:r>
      <w:r>
        <w:t xml:space="preserve">responses</w:t>
      </w:r>
    </w:p>
    <w:p>
      <w:pPr>
        <w:numPr>
          <w:ilvl w:val="0"/>
          <w:numId w:val="1011"/>
        </w:numPr>
      </w:pPr>
      <m:oMath>
        <m:r>
          <m:rPr>
            <m:sty m:val="b"/>
          </m:rPr>
          <m:t>β</m:t>
        </m:r>
        <m:r>
          <m:rPr>
            <m:sty m:val="p"/>
          </m:rPr>
          <m:t>=</m:t>
        </m:r>
        <m:sSup>
          <m:e>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e>
          <m:sup>
            <m:r>
              <m:t>T</m:t>
            </m:r>
          </m:sup>
        </m:sSup>
      </m:oMath>
      <w:r>
        <w:t xml:space="preserve"> </w:t>
      </w:r>
      <w:r>
        <w:t xml:space="preserve">is the</w:t>
      </w:r>
      <w:r>
        <w:t xml:space="preserve"> </w:t>
      </w:r>
      <w:r>
        <w:t xml:space="preserve">column vector of regression coefficients</w:t>
      </w:r>
    </w:p>
    <w:p>
      <w:pPr>
        <w:numPr>
          <w:ilvl w:val="0"/>
          <w:numId w:val="1011"/>
        </w:numPr>
      </w:pPr>
      <m:oMath>
        <m:r>
          <m:rPr>
            <m:sty m:val="b"/>
          </m:rPr>
          <m:t>ϵ</m:t>
        </m:r>
        <m:r>
          <m:rPr>
            <m:sty m:val="p"/>
          </m:rPr>
          <m:t>=</m:t>
        </m:r>
        <m:sSup>
          <m:e>
            <m:d>
              <m:dPr>
                <m:begChr m:val="("/>
                <m:endChr m:val=")"/>
                <m:sepChr m:val=""/>
                <m:grow/>
              </m:dPr>
              <m:e>
                <m:sSub>
                  <m:e>
                    <m:r>
                      <m:t>ϵ</m:t>
                    </m:r>
                  </m:e>
                  <m:sub>
                    <m:r>
                      <m:t>1</m:t>
                    </m:r>
                  </m:sub>
                </m:sSub>
                <m:r>
                  <m:rPr>
                    <m:sty m:val="p"/>
                  </m:rPr>
                  <m:t>,</m:t>
                </m:r>
                <m:r>
                  <m:rPr>
                    <m:sty m:val="p"/>
                  </m:rPr>
                  <m:t>…</m:t>
                </m:r>
                <m:r>
                  <m:rPr>
                    <m:sty m:val="p"/>
                  </m:rPr>
                  <m:t>,</m:t>
                </m:r>
                <m:sSub>
                  <m:e>
                    <m:r>
                      <m:t>ϵ</m:t>
                    </m:r>
                  </m:e>
                  <m:sub>
                    <m:r>
                      <m:t>n</m:t>
                    </m:r>
                  </m:sub>
                </m:sSub>
              </m:e>
            </m:d>
          </m:e>
          <m:sup>
            <m:r>
              <m:t>T</m:t>
            </m:r>
          </m:sup>
        </m:sSup>
      </m:oMath>
      <w:r>
        <w:t xml:space="preserve"> </w:t>
      </w:r>
      <w:r>
        <w:t xml:space="preserve">is the</w:t>
      </w:r>
      <w:r>
        <w:t xml:space="preserve"> </w:t>
      </w:r>
      <w:r>
        <w:t xml:space="preserve">column vector of errors.</w:t>
      </w:r>
    </w:p>
    <w:p>
      <w:pPr>
        <w:numPr>
          <w:ilvl w:val="0"/>
          <w:numId w:val="1011"/>
        </w:numPr>
      </w:pPr>
      <m:oMath>
        <m:r>
          <m:rPr>
            <m:sty m:val="b"/>
          </m:rPr>
          <m:t>X</m:t>
        </m:r>
      </m:oMath>
      <w:r>
        <w:t xml:space="preserve"> </w:t>
      </w:r>
      <w:r>
        <w:t xml:space="preserve">is</w:t>
      </w:r>
      <w:r>
        <w:t xml:space="preserve"> </w:t>
      </w:r>
      <m:oMath>
        <m:r>
          <m:t>n</m:t>
        </m:r>
        <m:r>
          <m:rPr>
            <m:sty m:val="p"/>
          </m:rPr>
          <m:t>×</m:t>
        </m:r>
        <m:d>
          <m:dPr>
            <m:begChr m:val="("/>
            <m:endChr m:val=")"/>
            <m:sepChr m:val=""/>
            <m:grow/>
          </m:dPr>
          <m:e>
            <m:r>
              <m:t>p</m:t>
            </m:r>
            <m:r>
              <m:rPr>
                <m:sty m:val="p"/>
              </m:rPr>
              <m:t>+</m:t>
            </m:r>
            <m:r>
              <m:t>1</m:t>
            </m:r>
          </m:e>
        </m:d>
      </m:oMath>
      <w:r>
        <w:t xml:space="preserve"> </w:t>
      </w:r>
      <w:r>
        <w:t xml:space="preserve">matrix</w:t>
      </w:r>
    </w:p>
    <w:p>
      <w:pPr>
        <w:numPr>
          <w:ilvl w:val="1"/>
          <w:numId w:val="1012"/>
        </w:numPr>
      </w:pPr>
      <w:r>
        <w:t xml:space="preserve">We call</w:t>
      </w:r>
      <w:r>
        <w:t xml:space="preserve"> </w:t>
      </w:r>
      <m:oMath>
        <m:r>
          <m:rPr>
            <m:sty m:val="b"/>
          </m:rPr>
          <m:t>X</m:t>
        </m:r>
      </m:oMath>
      <w:r>
        <w:t xml:space="preserve"> </w:t>
      </w:r>
      <w:r>
        <w:t xml:space="preserve">the</w:t>
      </w:r>
      <w:r>
        <w:t xml:space="preserve"> </w:t>
      </w:r>
      <w:r>
        <w:rPr>
          <w:iCs/>
          <w:i/>
        </w:rPr>
        <w:t xml:space="preserve">model matrix</w:t>
      </w:r>
      <w:r>
        <w:t xml:space="preserve"> </w:t>
      </w:r>
      <w:r>
        <w:t xml:space="preserve">or</w:t>
      </w:r>
      <w:r>
        <w:t xml:space="preserve"> </w:t>
      </w:r>
      <w:r>
        <w:rPr>
          <w:iCs/>
          <w:i/>
        </w:rPr>
        <w:t xml:space="preserve">design matrix</w:t>
      </w:r>
    </w:p>
    <w:p>
      <w:pPr>
        <w:numPr>
          <w:ilvl w:val="1"/>
          <w:numId w:val="1012"/>
        </w:numPr>
      </w:pPr>
      <w:r>
        <w:t xml:space="preserve">The first column of</w:t>
      </w:r>
      <w:r>
        <w:t xml:space="preserve"> </w:t>
      </w:r>
      <m:oMath>
        <m:r>
          <m:rPr>
            <m:sty m:val="b"/>
          </m:rPr>
          <m:t>X</m:t>
        </m:r>
      </m:oMath>
      <w:r>
        <w:t xml:space="preserve"> </w:t>
      </w:r>
      <w:r>
        <w:t xml:space="preserve">has all elements equal to</w:t>
      </w:r>
      <w:r>
        <w:t xml:space="preserve"> </w:t>
      </w:r>
      <m:oMath>
        <m:r>
          <m:t>1</m:t>
        </m:r>
      </m:oMath>
      <w:r>
        <w:t xml:space="preserve"> </w:t>
      </w:r>
      <w:r>
        <w:t xml:space="preserve">(corresponding to the intercept)</w:t>
      </w:r>
    </w:p>
    <w:p>
      <w:pPr>
        <w:numPr>
          <w:ilvl w:val="1"/>
          <w:numId w:val="1012"/>
        </w:numPr>
      </w:pPr>
      <w:r>
        <w:t xml:space="preserve">For the remaining part of</w:t>
      </w:r>
      <w:r>
        <w:t xml:space="preserve"> </w:t>
      </w:r>
      <m:oMath>
        <m:r>
          <m:rPr>
            <m:sty m:val="b"/>
          </m:rPr>
          <m:t>X</m:t>
        </m:r>
      </m:oMath>
      <w:r>
        <w:t xml:space="preserve">, each row corresponds to</w:t>
      </w:r>
      <w:r>
        <w:t xml:space="preserve"> </w:t>
      </w:r>
      <w:r>
        <w:t xml:space="preserve">an unit/individual and each column corresponds to a predictor.</w:t>
      </w:r>
    </w:p>
    <w:p>
      <w:pPr>
        <w:numPr>
          <w:ilvl w:val="2"/>
          <w:numId w:val="1013"/>
        </w:numPr>
      </w:pPr>
      <w:r>
        <w:t xml:space="preserve">For the special case of simple linear regression with one</w:t>
      </w:r>
      <w:r>
        <w:t xml:space="preserve"> </w:t>
      </w:r>
      <w:r>
        <w:t xml:space="preserve">predictor</w:t>
      </w:r>
      <w:r>
        <w:t xml:space="preserve"> </w:t>
      </w:r>
      <m:oMath>
        <m:r>
          <m:t>X</m:t>
        </m:r>
      </m:oMath>
      <w:r>
        <w:t xml:space="preserve">, the model matrix is of size</w:t>
      </w:r>
      <w:r>
        <w:t xml:space="preserve"> </w:t>
      </w:r>
      <m:oMath>
        <m:r>
          <m:t>n</m:t>
        </m:r>
        <m:r>
          <m:rPr>
            <m:sty m:val="p"/>
          </m:rPr>
          <m:t>×</m:t>
        </m:r>
        <m:r>
          <m:t>2</m:t>
        </m:r>
      </m:oMath>
      <w:r>
        <w:t xml:space="preserve">,</w:t>
      </w:r>
    </w:p>
    <w:p>
      <w:pPr>
        <w:pStyle w:val="BodyText"/>
      </w:pPr>
      <m:oMathPara>
        <m:oMathParaPr>
          <m:jc m:val="center"/>
        </m:oMathParaPr>
        <m:oMath>
          <m:r>
            <m:rPr>
              <m:sty m:val="b"/>
            </m:rPr>
            <m:t>X</m:t>
          </m:r>
          <m:r>
            <m:rPr>
              <m:sty m:val="p"/>
            </m:rPr>
            <m:t>=</m:t>
          </m:r>
          <m:d>
            <m:dPr>
              <m:begChr m:val="["/>
              <m:endChr m:val="]"/>
              <m:sepChr m:val=""/>
              <m:grow/>
            </m:dPr>
            <m:e>
              <m:m>
                <m:mPr>
                  <m:baseJc m:val="center"/>
                  <m:plcHide m:val="1"/>
                  <m:mcs>
                    <m:mc>
                      <m:mcPr>
                        <m:mcJc m:val="center"/>
                        <m:count m:val="1"/>
                      </m:mcPr>
                    </m:mc>
                    <m:mc>
                      <m:mcPr>
                        <m:mcJc m:val="center"/>
                        <m:count m:val="1"/>
                      </m:mcPr>
                    </m:mc>
                  </m:mcs>
                </m:mPr>
                <m:mr>
                  <m:e>
                    <m:r>
                      <m:t>1</m:t>
                    </m:r>
                  </m:e>
                  <m:e>
                    <m:sSub>
                      <m:e>
                        <m:r>
                          <m:t>X</m:t>
                        </m:r>
                      </m:e>
                      <m:sub>
                        <m:r>
                          <m:t>1</m:t>
                        </m:r>
                      </m:sub>
                    </m:sSub>
                  </m:e>
                </m:mr>
                <m:mr>
                  <m:e>
                    <m:r>
                      <m:rPr>
                        <m:sty m:val="p"/>
                      </m:rPr>
                      <m:t>⋮</m:t>
                    </m:r>
                  </m:e>
                  <m:e>
                    <m:r>
                      <m:rPr>
                        <m:sty m:val="p"/>
                      </m:rPr>
                      <m:t>⋮</m:t>
                    </m:r>
                  </m:e>
                </m:mr>
                <m:mr>
                  <m:e>
                    <m:r>
                      <m:t>1</m:t>
                    </m:r>
                  </m:e>
                  <m:e>
                    <m:sSub>
                      <m:e>
                        <m:r>
                          <m:t>X</m:t>
                        </m:r>
                      </m:e>
                      <m:sub>
                        <m:r>
                          <m:t>n</m:t>
                        </m:r>
                      </m:sub>
                    </m:sSub>
                  </m:e>
                </m:mr>
              </m:m>
            </m:e>
          </m:d>
        </m:oMath>
      </m:oMathPara>
    </w:p>
    <w:p>
      <w:pPr>
        <w:numPr>
          <w:ilvl w:val="2"/>
          <w:numId w:val="1013"/>
        </w:numPr>
      </w:pPr>
      <w:r>
        <w:t xml:space="preserve">In general, we have</w:t>
      </w:r>
    </w:p>
    <w:p>
      <w:pPr>
        <w:pStyle w:val="BodyText"/>
      </w:pPr>
      <m:oMathPara>
        <m:oMathParaPr>
          <m:jc m:val="center"/>
        </m:oMathParaPr>
        <m:oMath>
          <m:r>
            <m:rPr>
              <m:sty m:val="b"/>
            </m:rPr>
            <m:t>X</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sSub>
                      <m:e>
                        <m:r>
                          <m:t>X</m:t>
                        </m:r>
                      </m:e>
                      <m:sub>
                        <m:r>
                          <m:t>11</m:t>
                        </m:r>
                      </m:sub>
                    </m:sSub>
                  </m:e>
                  <m:e>
                    <m:r>
                      <m:rPr>
                        <m:sty m:val="p"/>
                      </m:rPr>
                      <m:t>…</m:t>
                    </m:r>
                  </m:e>
                  <m:e>
                    <m:sSub>
                      <m:e>
                        <m:r>
                          <m:t>X</m:t>
                        </m:r>
                      </m:e>
                      <m:sub>
                        <m:r>
                          <m:t>1</m:t>
                        </m:r>
                        <m:r>
                          <m:t>p</m:t>
                        </m:r>
                      </m:sub>
                    </m:sSub>
                  </m:e>
                </m:mr>
                <m:mr>
                  <m:e>
                    <m:r>
                      <m:rPr>
                        <m:sty m:val="p"/>
                      </m:rPr>
                      <m:t>⋮</m:t>
                    </m:r>
                  </m:e>
                  <m:e>
                    <m:r>
                      <m:rPr>
                        <m:sty m:val="p"/>
                      </m:rPr>
                      <m:t>⋮</m:t>
                    </m:r>
                  </m:e>
                  <m:e>
                    <m:r>
                      <m:rPr>
                        <m:sty m:val="p"/>
                      </m:rPr>
                      <m:t>…</m:t>
                    </m:r>
                  </m:e>
                  <m:e>
                    <m:r>
                      <m:rPr>
                        <m:sty m:val="p"/>
                      </m:rPr>
                      <m:t>⋮</m:t>
                    </m:r>
                  </m:e>
                </m:mr>
                <m:mr>
                  <m:e>
                    <m:r>
                      <m:t>1</m:t>
                    </m:r>
                  </m:e>
                  <m:e>
                    <m:sSub>
                      <m:e>
                        <m:r>
                          <m:t>X</m:t>
                        </m:r>
                      </m:e>
                      <m:sub>
                        <m:r>
                          <m:t>n</m:t>
                        </m:r>
                        <m:r>
                          <m:t>1</m:t>
                        </m:r>
                      </m:sub>
                    </m:sSub>
                  </m:e>
                  <m:e>
                    <m:r>
                      <m:rPr>
                        <m:sty m:val="p"/>
                      </m:rPr>
                      <m:t>…</m:t>
                    </m:r>
                  </m:e>
                  <m:e>
                    <m:sSub>
                      <m:e>
                        <m:r>
                          <m:t>X</m:t>
                        </m:r>
                      </m:e>
                      <m:sub>
                        <m:r>
                          <m:t>n</m:t>
                        </m:r>
                        <m:r>
                          <m:t>p</m:t>
                        </m:r>
                      </m:sub>
                    </m:sSub>
                  </m:e>
                </m:mr>
              </m:m>
            </m:e>
          </m:d>
        </m:oMath>
      </m:oMathPara>
    </w:p>
    <w:p>
      <w:pPr>
        <w:pStyle w:val="FirstParagraph"/>
      </w:pPr>
      <w:r>
        <w:t xml:space="preserve">For our bike count data, we can write out some of these terms for</w:t>
      </w:r>
      <w:r>
        <w:t xml:space="preserve"> </w:t>
      </w:r>
      <w:r>
        <w:t xml:space="preserve">clarity. Let’s just work with the first 10 observations for brevity.</w:t>
      </w:r>
    </w:p>
    <w:p>
      <w:pPr>
        <w:pStyle w:val="SourceCode"/>
      </w:pPr>
      <w:r>
        <w:rPr>
          <w:rStyle w:val="NormalTok"/>
        </w:rPr>
        <w:t xml:space="preserve">bike_share_first_ten </w:t>
      </w:r>
      <w:r>
        <w:rPr>
          <w:rStyle w:val="OtherTok"/>
        </w:rPr>
        <w:t xml:space="preserve">&lt;-</w:t>
      </w:r>
      <w:r>
        <w:rPr>
          <w:rStyle w:val="NormalTok"/>
        </w:rPr>
        <w:t xml:space="preserve"> bike_share[</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y </w:t>
      </w:r>
      <w:r>
        <w:rPr>
          <w:rStyle w:val="OtherTok"/>
        </w:rPr>
        <w:t xml:space="preserve">&lt;-</w:t>
      </w:r>
      <w:r>
        <w:rPr>
          <w:rStyle w:val="NormalTok"/>
        </w:rPr>
        <w:t xml:space="preserve"> bike_share_first_ten</w:t>
      </w:r>
      <w:r>
        <w:rPr>
          <w:rStyle w:val="SpecialCharTok"/>
        </w:rPr>
        <w:t xml:space="preserve">$</w:t>
      </w:r>
      <w:r>
        <w:rPr>
          <w:rStyle w:val="NormalTok"/>
        </w:rPr>
        <w:t xml:space="preserve">rented_bike_count</w:t>
      </w:r>
      <w:r>
        <w:br/>
      </w:r>
      <w:r>
        <w:rPr>
          <w:rStyle w:val="NormalTok"/>
        </w:rPr>
        <w:t xml:space="preserve">X </w:t>
      </w:r>
      <w:r>
        <w:rPr>
          <w:rStyle w:val="OtherTok"/>
        </w:rPr>
        <w:t xml:space="preserve">&lt;-</w:t>
      </w:r>
      <w:r>
        <w:rPr>
          <w:rStyle w:val="NormalTok"/>
        </w:rPr>
        <w:t xml:space="preserve"> bike_share_first_ten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intercept =</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(intercept, temperature, hour, wind_speed) </w:t>
      </w:r>
      <w:r>
        <w:rPr>
          <w:rStyle w:val="SpecialCharTok"/>
        </w:rPr>
        <w:t xml:space="preserve">|&gt;</w:t>
      </w:r>
      <w:r>
        <w:br/>
      </w:r>
      <w:r>
        <w:rPr>
          <w:rStyle w:val="NormalTok"/>
        </w:rPr>
        <w:t xml:space="preserve">  </w:t>
      </w:r>
      <w:r>
        <w:rPr>
          <w:rStyle w:val="FunctionTok"/>
        </w:rPr>
        <w:t xml:space="preserve">as.matrix</w:t>
      </w:r>
      <w:r>
        <w:rPr>
          <w:rStyle w:val="NormalTok"/>
        </w:rPr>
        <w:t xml:space="preserve">()</w:t>
      </w:r>
      <w:r>
        <w:br/>
      </w:r>
      <w:r>
        <w:rPr>
          <w:rStyle w:val="NormalTok"/>
        </w:rPr>
        <w:t xml:space="preserve">y</w:t>
      </w:r>
    </w:p>
    <w:p>
      <w:pPr>
        <w:pStyle w:val="SourceCode"/>
      </w:pPr>
      <w:r>
        <w:rPr>
          <w:rStyle w:val="VerbatimChar"/>
        </w:rPr>
        <w:t xml:space="preserve"> [1] 254 204 173 107  78 100 181 460 930 490</w:t>
      </w:r>
    </w:p>
    <w:p>
      <w:pPr>
        <w:pStyle w:val="SourceCode"/>
      </w:pPr>
      <w:r>
        <w:rPr>
          <w:rStyle w:val="NormalTok"/>
        </w:rPr>
        <w:t xml:space="preserve">X</w:t>
      </w:r>
    </w:p>
    <w:p>
      <w:pPr>
        <w:pStyle w:val="SourceCode"/>
      </w:pPr>
      <w:r>
        <w:rPr>
          <w:rStyle w:val="VerbatimChar"/>
        </w:rPr>
        <w:t xml:space="preserve">      intercept temperature hour wind_speed</w:t>
      </w:r>
      <w:r>
        <w:br/>
      </w:r>
      <w:r>
        <w:rPr>
          <w:rStyle w:val="VerbatimChar"/>
        </w:rPr>
        <w:t xml:space="preserve"> [1,]         1        -5.2    0        2.2</w:t>
      </w:r>
      <w:r>
        <w:br/>
      </w:r>
      <w:r>
        <w:rPr>
          <w:rStyle w:val="VerbatimChar"/>
        </w:rPr>
        <w:t xml:space="preserve"> [2,]         1        -5.5    1        0.8</w:t>
      </w:r>
      <w:r>
        <w:br/>
      </w:r>
      <w:r>
        <w:rPr>
          <w:rStyle w:val="VerbatimChar"/>
        </w:rPr>
        <w:t xml:space="preserve"> [3,]         1        -6.0    2        1.0</w:t>
      </w:r>
      <w:r>
        <w:br/>
      </w:r>
      <w:r>
        <w:rPr>
          <w:rStyle w:val="VerbatimChar"/>
        </w:rPr>
        <w:t xml:space="preserve"> [4,]         1        -6.2    3        0.9</w:t>
      </w:r>
      <w:r>
        <w:br/>
      </w:r>
      <w:r>
        <w:rPr>
          <w:rStyle w:val="VerbatimChar"/>
        </w:rPr>
        <w:t xml:space="preserve"> [5,]         1        -6.0    4        2.3</w:t>
      </w:r>
      <w:r>
        <w:br/>
      </w:r>
      <w:r>
        <w:rPr>
          <w:rStyle w:val="VerbatimChar"/>
        </w:rPr>
        <w:t xml:space="preserve"> [6,]         1        -6.4    5        1.5</w:t>
      </w:r>
      <w:r>
        <w:br/>
      </w:r>
      <w:r>
        <w:rPr>
          <w:rStyle w:val="VerbatimChar"/>
        </w:rPr>
        <w:t xml:space="preserve"> [7,]         1        -6.6    6        1.3</w:t>
      </w:r>
      <w:r>
        <w:br/>
      </w:r>
      <w:r>
        <w:rPr>
          <w:rStyle w:val="VerbatimChar"/>
        </w:rPr>
        <w:t xml:space="preserve"> [8,]         1        -7.4    7        0.9</w:t>
      </w:r>
      <w:r>
        <w:br/>
      </w:r>
      <w:r>
        <w:rPr>
          <w:rStyle w:val="VerbatimChar"/>
        </w:rPr>
        <w:t xml:space="preserve"> [9,]         1        -7.6    8        1.1</w:t>
      </w:r>
      <w:r>
        <w:br/>
      </w:r>
      <w:r>
        <w:rPr>
          <w:rStyle w:val="VerbatimChar"/>
        </w:rPr>
        <w:t xml:space="preserve">[10,]         1        -6.5    9        0.5</w:t>
      </w:r>
    </w:p>
    <w:p>
      <w:pPr>
        <w:pStyle w:val="FirstParagraph"/>
      </w:pPr>
      <w:r>
        <w:t xml:space="preserve">A</w:t>
      </w:r>
      <w:r>
        <w:t xml:space="preserve"> </w:t>
      </w:r>
      <w:r>
        <w:rPr>
          <w:iCs/>
          <w:i/>
        </w:rPr>
        <w:t xml:space="preserve">unique</w:t>
      </w:r>
      <w:r>
        <w:t xml:space="preserve"> </w:t>
      </w:r>
      <w:r>
        <w:t xml:space="preserve">minimizer of the sum-of-squares exists under certain</w:t>
      </w:r>
      <w:r>
        <w:t xml:space="preserve"> </w:t>
      </w:r>
      <w:r>
        <w:t xml:space="preserve">conditions!</w:t>
      </w:r>
    </w:p>
    <w:p>
      <w:pPr>
        <w:pStyle w:val="BodyText"/>
      </w:pPr>
      <m:oMathPara>
        <m:oMathParaPr>
          <m:jc m:val="center"/>
        </m:oMathParaPr>
        <m:oMath>
          <m:acc>
            <m:accPr>
              <m:chr m:val="̂"/>
            </m:accPr>
            <m:e>
              <m:r>
                <m:rPr>
                  <m:sty m:val="b"/>
                </m:rPr>
                <m:t>β</m:t>
              </m:r>
            </m:e>
          </m:acc>
          <m:r>
            <m:rPr>
              <m:sty m:val="p"/>
            </m:rPr>
            <m:t>=</m:t>
          </m:r>
          <m:sSup>
            <m:e>
              <m:d>
                <m:dPr>
                  <m:begChr m:val="("/>
                  <m:endChr m:val=")"/>
                  <m:sepChr m:val=""/>
                  <m:grow/>
                </m:dPr>
                <m:e>
                  <m:sSup>
                    <m:e>
                      <m:r>
                        <m:rPr>
                          <m:sty m:val="b"/>
                        </m:rPr>
                        <m:t>X</m:t>
                      </m:r>
                    </m:e>
                    <m:sup>
                      <m:r>
                        <m:t>T</m:t>
                      </m:r>
                    </m:sup>
                  </m:sSup>
                  <m:r>
                    <m:rPr>
                      <m:sty m:val="b"/>
                    </m:rPr>
                    <m:t>X</m:t>
                  </m:r>
                </m:e>
              </m:d>
            </m:e>
            <m:sup>
              <m:r>
                <m:rPr>
                  <m:sty m:val="p"/>
                </m:rPr>
                <m:t>−</m:t>
              </m:r>
              <m:r>
                <m:t>1</m:t>
              </m:r>
            </m:sup>
          </m:sSup>
          <m:sSup>
            <m:e>
              <m:r>
                <m:rPr>
                  <m:sty m:val="b"/>
                </m:rPr>
                <m:t>X</m:t>
              </m:r>
            </m:e>
            <m:sup>
              <m:r>
                <m:t>T</m:t>
              </m:r>
            </m:sup>
          </m:sSup>
          <m:r>
            <m:rPr>
              <m:sty m:val="b"/>
            </m:rPr>
            <m:t>Y</m:t>
          </m:r>
          <m:r>
            <m:rPr>
              <m:sty m:val="p"/>
            </m:rPr>
            <m:t>.</m:t>
          </m:r>
        </m:oMath>
      </m:oMathPara>
    </w:p>
    <w:p>
      <w:pPr>
        <w:pStyle w:val="FirstParagraph"/>
      </w:pPr>
      <w:r>
        <w:t xml:space="preserve">We can find this in software easily.</w:t>
      </w:r>
    </w:p>
    <w:p>
      <w:pPr>
        <w:pStyle w:val="SourceCode"/>
      </w:pPr>
      <w:r>
        <w:rPr>
          <w:rStyle w:val="CommentTok"/>
        </w:rPr>
        <w:t xml:space="preserve">#%*% is the matrix muliplication operator in R</w:t>
      </w:r>
      <w:r>
        <w:br/>
      </w:r>
      <w:r>
        <w:rPr>
          <w:rStyle w:val="CommentTok"/>
        </w:rPr>
        <w:t xml:space="preserve">#solve() gives the matrix inverse</w:t>
      </w:r>
      <w:r>
        <w:br/>
      </w:r>
      <w:r>
        <w:rPr>
          <w:rStyle w:val="CommentTok"/>
        </w:rPr>
        <w:t xml:space="preserve">#t() gives the transpose</w:t>
      </w:r>
      <w:r>
        <w:br/>
      </w: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rPr>
          <w:rStyle w:val="SpecialCharTok"/>
        </w:rPr>
        <w:t xml:space="preserve">%*%</w:t>
      </w:r>
      <w:r>
        <w:rPr>
          <w:rStyle w:val="FunctionTok"/>
        </w:rPr>
        <w:t xml:space="preserve">t</w:t>
      </w:r>
      <w:r>
        <w:rPr>
          <w:rStyle w:val="NormalTok"/>
        </w:rPr>
        <w:t xml:space="preserve">(X)</w:t>
      </w:r>
      <w:r>
        <w:rPr>
          <w:rStyle w:val="SpecialCharTok"/>
        </w:rPr>
        <w:t xml:space="preserve">%*%</w:t>
      </w:r>
      <w:r>
        <w:rPr>
          <w:rStyle w:val="NormalTok"/>
        </w:rPr>
        <w:t xml:space="preserve">y</w:t>
      </w:r>
    </w:p>
    <w:p>
      <w:pPr>
        <w:pStyle w:val="SourceCode"/>
      </w:pPr>
      <w:r>
        <w:rPr>
          <w:rStyle w:val="VerbatimChar"/>
        </w:rPr>
        <w:t xml:space="preserve">                    [,1]</w:t>
      </w:r>
      <w:r>
        <w:br/>
      </w:r>
      <w:r>
        <w:rPr>
          <w:rStyle w:val="VerbatimChar"/>
        </w:rPr>
        <w:t xml:space="preserve">intercept   -1010.802886</w:t>
      </w:r>
      <w:r>
        <w:br/>
      </w:r>
      <w:r>
        <w:rPr>
          <w:rStyle w:val="VerbatimChar"/>
        </w:rPr>
        <w:t xml:space="preserve">temperature  -208.213746</w:t>
      </w:r>
      <w:r>
        <w:br/>
      </w:r>
      <w:r>
        <w:rPr>
          <w:rStyle w:val="VerbatimChar"/>
        </w:rPr>
        <w:t xml:space="preserve">hour            6.925921</w:t>
      </w:r>
      <w:r>
        <w:br/>
      </w:r>
      <w:r>
        <w:rPr>
          <w:rStyle w:val="VerbatimChar"/>
        </w:rPr>
        <w:t xml:space="preserve">wind_speed    -34.191124</w:t>
      </w:r>
    </w:p>
    <w:p>
      <w:pPr>
        <w:pStyle w:val="FirstParagraph"/>
      </w:pPr>
      <w:r>
        <w:t xml:space="preserve">Which is the same as the basic</w:t>
      </w:r>
      <w:r>
        <w:t xml:space="preserve"> </w:t>
      </w:r>
      <w:r>
        <w:rPr>
          <w:rStyle w:val="VerbatimChar"/>
        </w:rPr>
        <w:t xml:space="preserve">lm()</w:t>
      </w:r>
      <w:r>
        <w:t xml:space="preserve"> </w:t>
      </w:r>
      <w:r>
        <w:t xml:space="preserve">fit!</w:t>
      </w:r>
    </w:p>
    <w:p>
      <w:pPr>
        <w:pStyle w:val="SourceCode"/>
      </w:pPr>
      <w:r>
        <w:rPr>
          <w:rStyle w:val="NormalTok"/>
        </w:rPr>
        <w:t xml:space="preserve">MLR_first_ten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SpecialCharTok"/>
        </w:rPr>
        <w:t xml:space="preserve">+</w:t>
      </w:r>
      <w:r>
        <w:rPr>
          <w:rStyle w:val="NormalTok"/>
        </w:rPr>
        <w:t xml:space="preserve"> hour </w:t>
      </w:r>
      <w:r>
        <w:rPr>
          <w:rStyle w:val="SpecialCharTok"/>
        </w:rPr>
        <w:t xml:space="preserve">+</w:t>
      </w:r>
      <w:r>
        <w:rPr>
          <w:rStyle w:val="NormalTok"/>
        </w:rPr>
        <w:t xml:space="preserve"> wind_speed,</w:t>
      </w:r>
      <w:r>
        <w:br/>
      </w:r>
      <w:r>
        <w:rPr>
          <w:rStyle w:val="NormalTok"/>
        </w:rPr>
        <w:t xml:space="preserve">                    </w:t>
      </w:r>
      <w:r>
        <w:rPr>
          <w:rStyle w:val="AttributeTok"/>
        </w:rPr>
        <w:t xml:space="preserve">data =</w:t>
      </w:r>
      <w:r>
        <w:rPr>
          <w:rStyle w:val="NormalTok"/>
        </w:rPr>
        <w:t xml:space="preserve"> bike_share_first_ten)</w:t>
      </w:r>
      <w:r>
        <w:br/>
      </w:r>
      <w:r>
        <w:rPr>
          <w:rStyle w:val="NormalTok"/>
        </w:rPr>
        <w:t xml:space="preserve">MLR_first_ten</w:t>
      </w:r>
      <w:r>
        <w:rPr>
          <w:rStyle w:val="SpecialCharTok"/>
        </w:rPr>
        <w:t xml:space="preserve">$</w:t>
      </w:r>
      <w:r>
        <w:rPr>
          <w:rStyle w:val="NormalTok"/>
        </w:rPr>
        <w:t xml:space="preserve">coefficients</w:t>
      </w:r>
    </w:p>
    <w:p>
      <w:pPr>
        <w:pStyle w:val="SourceCode"/>
      </w:pPr>
      <w:r>
        <w:rPr>
          <w:rStyle w:val="VerbatimChar"/>
        </w:rPr>
        <w:t xml:space="preserve"> (Intercept)  temperature         hour   wind_speed </w:t>
      </w:r>
      <w:r>
        <w:br/>
      </w:r>
      <w:r>
        <w:rPr>
          <w:rStyle w:val="VerbatimChar"/>
        </w:rPr>
        <w:t xml:space="preserve">-1010.802886  -208.213746     6.925921   -34.191124 </w:t>
      </w:r>
    </w:p>
    <w:bookmarkStart w:id="38" w:name="notes-on-matrix-requirements"/>
    <w:p>
      <w:pPr>
        <w:pStyle w:val="Heading4"/>
      </w:pPr>
      <w:r>
        <w:t xml:space="preserve">Notes on Matrix Requirements</w:t>
      </w:r>
    </w:p>
    <w:p>
      <w:pPr>
        <w:pStyle w:val="FirstParagraph"/>
      </w:pPr>
      <w:r>
        <w:t xml:space="preserve">The estimator above depends on the term</w:t>
      </w:r>
      <w:r>
        <w:t xml:space="preserve"> </w:t>
      </w:r>
      <m:oMath>
        <m:sSup>
          <m:e>
            <m:d>
              <m:dPr>
                <m:begChr m:val="("/>
                <m:endChr m:val=")"/>
                <m:sepChr m:val=""/>
                <m:grow/>
              </m:dPr>
              <m:e>
                <m:sSup>
                  <m:e>
                    <m:r>
                      <m:rPr>
                        <m:sty m:val="b"/>
                      </m:rPr>
                      <m:t>X</m:t>
                    </m:r>
                  </m:e>
                  <m:sup>
                    <m:r>
                      <m:t>T</m:t>
                    </m:r>
                  </m:sup>
                </m:sSup>
                <m:r>
                  <m:rPr>
                    <m:sty m:val="b"/>
                  </m:rPr>
                  <m:t>X</m:t>
                </m:r>
              </m:e>
            </m:d>
          </m:e>
          <m:sup>
            <m:r>
              <m:rPr>
                <m:sty m:val="p"/>
              </m:rPr>
              <m:t>−</m:t>
            </m:r>
            <m:r>
              <m:t>1</m:t>
            </m:r>
          </m:sup>
        </m:sSup>
      </m:oMath>
      <w:r>
        <w:t xml:space="preserve">,</w:t>
      </w:r>
      <w:r>
        <w:t xml:space="preserve"> </w:t>
      </w:r>
      <w:r>
        <w:t xml:space="preserve">that is, the inverse of</w:t>
      </w:r>
      <w:r>
        <w:t xml:space="preserve"> </w:t>
      </w:r>
      <m:oMath>
        <m:d>
          <m:dPr>
            <m:begChr m:val="("/>
            <m:endChr m:val=")"/>
            <m:sepChr m:val=""/>
            <m:grow/>
          </m:dPr>
          <m:e>
            <m:sSup>
              <m:e>
                <m:r>
                  <m:rPr>
                    <m:sty m:val="b"/>
                  </m:rPr>
                  <m:t>X</m:t>
                </m:r>
              </m:e>
              <m:sup>
                <m:r>
                  <m:t>T</m:t>
                </m:r>
              </m:sup>
            </m:sSup>
            <m:r>
              <m:rPr>
                <m:sty m:val="b"/>
              </m:rPr>
              <m:t>X</m:t>
            </m:r>
          </m:e>
        </m:d>
      </m:oMath>
      <w:r>
        <w:t xml:space="preserve">. Such an inverse</w:t>
      </w:r>
      <w:r>
        <w:t xml:space="preserve"> </w:t>
      </w:r>
      <w:r>
        <w:t xml:space="preserve">exists only if</w:t>
      </w:r>
      <w:r>
        <w:t xml:space="preserve"> </w:t>
      </w:r>
      <m:oMath>
        <m:r>
          <m:rPr>
            <m:sty m:val="b"/>
          </m:rPr>
          <m:t>X</m:t>
        </m:r>
      </m:oMath>
      <w:r>
        <w:t xml:space="preserve"> </w:t>
      </w:r>
      <w:r>
        <w:t xml:space="preserve">has full column-rank. Equivalently,</w:t>
      </w:r>
      <w:r>
        <w:t xml:space="preserve"> </w:t>
      </w:r>
      <m:oMath>
        <m:r>
          <m:rPr>
            <m:sty m:val="b"/>
          </m:rPr>
          <m:t>X</m:t>
        </m:r>
      </m:oMath>
      <w:r>
        <w:t xml:space="preserve"> </w:t>
      </w:r>
      <w:r>
        <w:t xml:space="preserve">must have the following two properties:</w:t>
      </w:r>
    </w:p>
    <w:p>
      <w:pPr>
        <w:pStyle w:val="BlockText"/>
      </w:pPr>
      <w:r>
        <w:t xml:space="preserve">(C1) The sample size</w:t>
      </w:r>
      <w:r>
        <w:t xml:space="preserve"> </w:t>
      </w:r>
      <m:oMath>
        <m:r>
          <m:t>n</m:t>
        </m:r>
      </m:oMath>
      <w:r>
        <w:t xml:space="preserve"> </w:t>
      </w:r>
      <w:r>
        <w:t xml:space="preserve">is larger than the number of regression</w:t>
      </w:r>
      <w:r>
        <w:t xml:space="preserve"> </w:t>
      </w:r>
      <w:r>
        <w:t xml:space="preserve">coefficients in the model,</w:t>
      </w:r>
      <w:r>
        <w:t xml:space="preserve"> </w:t>
      </w:r>
      <m:oMath>
        <m:r>
          <m:t>p</m:t>
        </m:r>
        <m:r>
          <m:rPr>
            <m:sty m:val="p"/>
          </m:rPr>
          <m:t>+</m:t>
        </m:r>
        <m:r>
          <m:t>1</m:t>
        </m:r>
      </m:oMath>
      <w:r>
        <w:t xml:space="preserve">.</w:t>
      </w:r>
    </w:p>
    <w:p>
      <w:pPr>
        <w:pStyle w:val="BlockText"/>
      </w:pPr>
      <w:r>
        <w:t xml:space="preserve">(C2) None of the columns of</w:t>
      </w:r>
      <w:r>
        <w:t xml:space="preserve"> </w:t>
      </w:r>
      <m:oMath>
        <m:r>
          <m:rPr>
            <m:sty m:val="b"/>
          </m:rPr>
          <m:t>X</m:t>
        </m:r>
      </m:oMath>
      <w:r>
        <w:t xml:space="preserve"> </w:t>
      </w:r>
      <w:r>
        <w:t xml:space="preserve">can be written as a</w:t>
      </w:r>
      <w:r>
        <w:t xml:space="preserve"> </w:t>
      </w:r>
      <w:r>
        <w:t xml:space="preserve">weighted sum (called a</w:t>
      </w:r>
      <w:r>
        <w:t xml:space="preserve"> </w:t>
      </w:r>
      <w:r>
        <w:rPr>
          <w:iCs/>
          <w:i/>
        </w:rPr>
        <w:t xml:space="preserve">linear combination</w:t>
      </w:r>
      <w:r>
        <w:t xml:space="preserve">) of the remaining</w:t>
      </w:r>
      <w:r>
        <w:t xml:space="preserve"> </w:t>
      </w:r>
      <w:r>
        <w:t xml:space="preserve">columns.</w:t>
      </w:r>
    </w:p>
    <w:p>
      <w:pPr>
        <w:pStyle w:val="FirstParagraph"/>
      </w:pPr>
      <w:r>
        <w:t xml:space="preserve">If</w:t>
      </w:r>
      <w:r>
        <w:t xml:space="preserve"> </w:t>
      </w:r>
      <m:oMath>
        <m:r>
          <m:rPr>
            <m:sty m:val="b"/>
          </m:rPr>
          <m:t>X</m:t>
        </m:r>
      </m:oMath>
      <w:r>
        <w:t xml:space="preserve"> </w:t>
      </w:r>
      <w:r>
        <w:t xml:space="preserve">violates either of these conditions, then a</w:t>
      </w:r>
      <w:r>
        <w:t xml:space="preserve"> </w:t>
      </w:r>
      <w:r>
        <w:rPr>
          <w:iCs/>
          <w:i/>
        </w:rPr>
        <w:t xml:space="preserve">unique</w:t>
      </w:r>
      <w:r>
        <w:t xml:space="preserve"> </w:t>
      </w:r>
      <w:r>
        <w:t xml:space="preserve">least squares estimator does not exist. If</w:t>
      </w:r>
      <w:r>
        <w:t xml:space="preserve"> </w:t>
      </w:r>
      <m:oMath>
        <m:r>
          <m:rPr>
            <m:sty m:val="b"/>
          </m:rPr>
          <m:t>X</m:t>
        </m:r>
      </m:oMath>
      <w:r>
        <w:t xml:space="preserve"> </w:t>
      </w:r>
      <w:r>
        <w:t xml:space="preserve">violates (C2) but not (C1), then we can replace</w:t>
      </w:r>
      <w:r>
        <w:t xml:space="preserve"> </w:t>
      </w:r>
      <m:oMath>
        <m:sSup>
          <m:e>
            <m:d>
              <m:dPr>
                <m:begChr m:val="("/>
                <m:endChr m:val=")"/>
                <m:sepChr m:val=""/>
                <m:grow/>
              </m:dPr>
              <m:e>
                <m:sSup>
                  <m:e>
                    <m:r>
                      <m:rPr>
                        <m:sty m:val="b"/>
                      </m:rPr>
                      <m:t>X</m:t>
                    </m:r>
                  </m:e>
                  <m:sup>
                    <m:r>
                      <m:t>T</m:t>
                    </m:r>
                  </m:sup>
                </m:sSup>
                <m:r>
                  <m:rPr>
                    <m:sty m:val="b"/>
                  </m:rPr>
                  <m:t>X</m:t>
                </m:r>
              </m:e>
            </m:d>
          </m:e>
          <m:sup>
            <m:r>
              <m:rPr>
                <m:sty m:val="p"/>
              </m:rPr>
              <m:t>−</m:t>
            </m:r>
            <m:r>
              <m:t>1</m:t>
            </m:r>
          </m:sup>
        </m:sSup>
      </m:oMath>
      <w:r>
        <w:t xml:space="preserve"> </w:t>
      </w:r>
      <w:r>
        <w:t xml:space="preserve">by a</w:t>
      </w:r>
      <w:r>
        <w:t xml:space="preserve"> </w:t>
      </w:r>
      <w:r>
        <w:rPr>
          <w:iCs/>
          <w:i/>
        </w:rPr>
        <w:t xml:space="preserve">generalized inverse</w:t>
      </w:r>
      <w:r>
        <w:rPr>
          <w:rStyle w:val="FootnoteReference"/>
        </w:rPr>
        <w:footnoteReference w:id="37"/>
      </w:r>
      <w:r>
        <w:t xml:space="preserve">, but</w:t>
      </w:r>
      <w:r>
        <w:t xml:space="preserve"> </w:t>
      </w:r>
      <w:r>
        <w:t xml:space="preserve">there will be many estimators that minimize the sum-of-squares.</w:t>
      </w:r>
      <w:r>
        <w:t xml:space="preserve"> </w:t>
      </w:r>
      <w:r>
        <w:t xml:space="preserve">Interpreting them will be difficult in general. In practice, even if the</w:t>
      </w:r>
      <w:r>
        <w:t xml:space="preserve"> </w:t>
      </w:r>
      <w:r>
        <w:t xml:space="preserve">predictors are not perfectly correlated, their correlation can be high</w:t>
      </w:r>
      <w:r>
        <w:t xml:space="preserve"> </w:t>
      </w:r>
      <w:r>
        <w:t xml:space="preserve">enough to cause numerical instability. This issue is known as</w:t>
      </w:r>
      <w:r>
        <w:t xml:space="preserve"> </w:t>
      </w:r>
      <w:r>
        <w:rPr>
          <w:iCs/>
          <w:i/>
        </w:rPr>
        <w:t xml:space="preserve">multicollinearity</w:t>
      </w:r>
      <w:r>
        <w:t xml:space="preserve"> </w:t>
      </w:r>
      <w:r>
        <w:t xml:space="preserve">among predictors. We can avoid this issue by</w:t>
      </w:r>
      <w:r>
        <w:t xml:space="preserve"> </w:t>
      </w:r>
      <w:r>
        <w:t xml:space="preserve">removing the collinear predictors from the model.</w:t>
      </w:r>
    </w:p>
    <w:p>
      <w:pPr>
        <w:pStyle w:val="BodyText"/>
      </w:pPr>
      <w:r>
        <w:t xml:space="preserve">If</w:t>
      </w:r>
      <w:r>
        <w:t xml:space="preserve"> </w:t>
      </w:r>
      <m:oMath>
        <m:r>
          <m:rPr>
            <m:sty m:val="b"/>
          </m:rPr>
          <m:t>X</m:t>
        </m:r>
      </m:oMath>
      <w:r>
        <w:t xml:space="preserve"> </w:t>
      </w:r>
      <w:r>
        <w:t xml:space="preserve">violates (C1) then (C2) is automatically violated as a matrix can not have full column rank if it has more rows than columns.</w:t>
      </w:r>
    </w:p>
    <w:p>
      <w:pPr>
        <w:pStyle w:val="BodyText"/>
      </w:pPr>
      <w:r>
        <w:t xml:space="preserve">In that case, one can take a few steps described below.</w:t>
      </w:r>
    </w:p>
    <w:p>
      <w:r>
        <w:br w:type="page"/>
      </w:r>
    </w:p>
    <w:bookmarkEnd w:id="38"/>
    <w:bookmarkEnd w:id="39"/>
    <w:bookmarkStart w:id="40" w:name="fitting-via-maximum-likelihood-optional"/>
    <w:p>
      <w:pPr>
        <w:pStyle w:val="Heading3"/>
      </w:pPr>
      <w:r>
        <w:t xml:space="preserve">Fitting Via Maximum Likelihood (Optional)</w:t>
      </w:r>
    </w:p>
    <w:p>
      <w:pPr>
        <w:pStyle w:val="FirstParagraph"/>
      </w:pPr>
      <w:r>
        <w:t xml:space="preserve">If you are familiar with maximum likelihood, the solutions obtained from</w:t>
      </w:r>
      <w:r>
        <w:t xml:space="preserve"> </w:t>
      </w:r>
      <w:r>
        <w:t xml:space="preserve">the least squares optimization are the same as the solutions from the</w:t>
      </w:r>
      <w:r>
        <w:t xml:space="preserve"> </w:t>
      </w:r>
      <w:r>
        <w:t xml:space="preserve">model that assumes our iid Normal errors with constant variance.</w:t>
      </w:r>
    </w:p>
    <w:p>
      <w:pPr>
        <w:pStyle w:val="BodyText"/>
      </w:pPr>
      <w:r>
        <w:t xml:space="preserve">Consider the SLR model with Normal errors. The likelihood is given by</w:t>
      </w:r>
    </w:p>
    <w:p>
      <w:pPr>
        <w:pStyle w:val="BodyText"/>
      </w:pPr>
      <w:r>
        <w:t xml:space="preserve"> </w:t>
      </w:r>
      <w:r>
        <w:br/>
      </w:r>
      <w:r>
        <w:t xml:space="preserve"> </w:t>
      </w:r>
      <w:r>
        <w:br/>
      </w:r>
      <w:r>
        <w:t xml:space="preserve"> </w:t>
      </w:r>
      <w:r>
        <w:br/>
      </w:r>
      <w:r>
        <w:t xml:space="preserve"> </w:t>
      </w:r>
      <w:r>
        <w:br/>
      </w:r>
      <w:r>
        <w:t xml:space="preserve"> </w:t>
      </w:r>
    </w:p>
    <w:p>
      <w:pPr>
        <w:pStyle w:val="BodyText"/>
      </w:pPr>
      <w:r>
        <w:t xml:space="preserve">We want to find the values of</w:t>
      </w:r>
      <w:r>
        <w:t xml:space="preserve"> </w:t>
      </w:r>
      <m:oMath>
        <m:sSub>
          <m:e>
            <m:r>
              <m:t>β</m:t>
            </m:r>
          </m:e>
          <m:sub>
            <m:r>
              <m:t>0</m:t>
            </m:r>
          </m:sub>
        </m:sSub>
      </m:oMath>
      <w:r>
        <w:t xml:space="preserve">,</w:t>
      </w:r>
      <w:r>
        <w:t xml:space="preserve"> </w:t>
      </w:r>
      <m:oMath>
        <m:sSub>
          <m:e>
            <m:r>
              <m:t>β</m:t>
            </m:r>
          </m:e>
          <m:sub>
            <m:r>
              <m:t>1</m:t>
            </m:r>
          </m:sub>
        </m:sSub>
      </m:oMath>
      <w:r>
        <w:t xml:space="preserve">, and</w:t>
      </w:r>
      <w:r>
        <w:t xml:space="preserve"> </w:t>
      </w:r>
      <m:oMath>
        <m:sSup>
          <m:e>
            <m:r>
              <m:t>σ</m:t>
            </m:r>
          </m:e>
          <m:sup>
            <m:r>
              <m:t>2</m:t>
            </m:r>
          </m:sup>
        </m:sSup>
      </m:oMath>
      <w:r>
        <w:t xml:space="preserve"> </w:t>
      </w:r>
      <w:r>
        <w:t xml:space="preserve">that</w:t>
      </w:r>
      <w:r>
        <w:t xml:space="preserve"> </w:t>
      </w:r>
      <w:r>
        <w:t xml:space="preserve">maximize this function. We can interpret these values as the</w:t>
      </w:r>
      <w:r>
        <w:t xml:space="preserve"> </w:t>
      </w:r>
      <w:r>
        <w:t xml:space="preserve">‘</w:t>
      </w:r>
      <w:r>
        <w:t xml:space="preserve">most</w:t>
      </w:r>
      <w:r>
        <w:t xml:space="preserve"> </w:t>
      </w:r>
      <w:r>
        <w:t xml:space="preserve">likely values of the parameters to have produced the data we saw.</w:t>
      </w:r>
      <w:r>
        <w:t xml:space="preserve">’</w:t>
      </w:r>
    </w:p>
    <w:p>
      <w:pPr>
        <w:pStyle w:val="BodyText"/>
      </w:pPr>
      <w:r>
        <w:t xml:space="preserve">Rather than optimize the likelihood directly, we usually optimize the</w:t>
      </w:r>
      <w:r>
        <w:t xml:space="preserve"> </w:t>
      </w:r>
      <w:r>
        <w:t xml:space="preserve">log-likelihood (natural log) given by</w:t>
      </w:r>
    </w:p>
    <w:p>
      <w:pPr>
        <w:pStyle w:val="BodyText"/>
      </w:pPr>
      <w:r>
        <w:t xml:space="preserve"> </w:t>
      </w:r>
      <w:r>
        <w:br/>
      </w:r>
      <w:r>
        <w:t xml:space="preserve"> </w:t>
      </w:r>
      <w:r>
        <w:br/>
      </w:r>
      <w:r>
        <w:t xml:space="preserve"> </w:t>
      </w:r>
      <w:r>
        <w:br/>
      </w:r>
      <w:r>
        <w:t xml:space="preserve"> </w:t>
      </w:r>
    </w:p>
    <w:p>
      <w:pPr>
        <w:pStyle w:val="BodyText"/>
      </w:pPr>
      <w:r>
        <w:t xml:space="preserve">We can take the derivatives with respect to each of our parameters, set</w:t>
      </w:r>
      <w:r>
        <w:t xml:space="preserve"> </w:t>
      </w:r>
      <w:r>
        <w:t xml:space="preserve">the resulting equations equal to zero and solve simultaneously. But</w:t>
      </w:r>
      <w:r>
        <w:t xml:space="preserve"> </w:t>
      </w:r>
      <w:r>
        <w:t xml:space="preserve">wait! Notice that the maximizing the second term over</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is equivalent to minimizing our sum of squared errors (i.e.</w:t>
      </w:r>
      <w:r>
        <w:t xml:space="preserve"> </w:t>
      </w:r>
      <w:r>
        <w:t xml:space="preserve">least squares)!</w:t>
      </w:r>
    </w:p>
    <w:p>
      <w:pPr>
        <w:pStyle w:val="BodyText"/>
      </w:pPr>
      <w:r>
        <w:t xml:space="preserve">Therefore, we get the same coefficient estimates for our intercept and</w:t>
      </w:r>
      <w:r>
        <w:t xml:space="preserve"> </w:t>
      </w:r>
      <w:r>
        <w:t xml:space="preserve">slope terms whether we use least squares or maximum likelihood!</w:t>
      </w:r>
    </w:p>
    <w:p>
      <w:r>
        <w:br w:type="page"/>
      </w:r>
    </w:p>
    <w:bookmarkEnd w:id="40"/>
    <w:bookmarkStart w:id="50" w:name="Xc5001ae6916810f9d8d235285ade178308f1de1"/>
    <w:p>
      <w:pPr>
        <w:pStyle w:val="Heading3"/>
      </w:pPr>
      <w:r>
        <w:t xml:space="preserve">Other Methods for Fitting the Regression Model</w:t>
      </w:r>
    </w:p>
    <w:p>
      <w:pPr>
        <w:pStyle w:val="FirstParagraph"/>
      </w:pPr>
      <w:r>
        <w:t xml:space="preserve">A drawback of least squares (and, hence, maximum likelihood with</w:t>
      </w:r>
      <w:r>
        <w:t xml:space="preserve"> </w:t>
      </w:r>
      <w:r>
        <w:t xml:space="preserve">Normally distributed errors)is that it is susceptible to influential</w:t>
      </w:r>
      <w:r>
        <w:t xml:space="preserve"> </w:t>
      </w:r>
      <w:r>
        <w:t xml:space="preserve">points. That is, points that have an unduly high impact on the</w:t>
      </w:r>
      <w:r>
        <w:t xml:space="preserve"> </w:t>
      </w:r>
      <w:r>
        <w:t xml:space="preserve">regression process!</w:t>
      </w:r>
    </w:p>
    <w:p>
      <w:pPr>
        <w:pStyle w:val="BodyText"/>
      </w:pPr>
      <w:r>
        <w:t xml:space="preserve">The figure below shows an example of an outlier and its impact of the</w:t>
      </w:r>
      <w:r>
        <w:t xml:space="preserve"> </w:t>
      </w:r>
      <w:r>
        <w:t xml:space="preserve">regression fit.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96101" cy="4620126"/>
                  <wp:effectExtent b="0" l="0" r="0" t="0"/>
                  <wp:docPr descr="" title="" id="42" name="Picture"/>
                  <a:graphic>
                    <a:graphicData uri="http://schemas.openxmlformats.org/drawingml/2006/picture">
                      <pic:pic>
                        <pic:nvPicPr>
                          <pic:cNvPr descr="07-Linear_Regression_Models_files/figure-docx/outlier-1.png" id="43" name="Picture"/>
                          <pic:cNvPicPr>
                            <a:picLocks noChangeArrowheads="1" noChangeAspect="1"/>
                          </pic:cNvPicPr>
                        </pic:nvPicPr>
                        <pic:blipFill>
                          <a:blip r:embed="rId41"/>
                          <a:stretch>
                            <a:fillRect/>
                          </a:stretch>
                        </pic:blipFill>
                        <pic:spPr bwMode="auto">
                          <a:xfrm>
                            <a:off x="0" y="0"/>
                            <a:ext cx="3696101"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Example of an outlier (red point). Shown are two regression lines fit with OLS: before (red dashed) and after (blue solid) removing the outlier.</w:t>
            </w:r>
          </w:p>
        </w:tc>
      </w:tr>
    </w:tbl>
    <w:p>
      <w:pPr>
        <w:pStyle w:val="BodyText"/>
      </w:pPr>
      <w:r>
        <w:t xml:space="preserve">We could simply remove the outlier from the data set but that must be</w:t>
      </w:r>
      <w:r>
        <w:t xml:space="preserve"> </w:t>
      </w:r>
      <w:r>
        <w:t xml:space="preserve">done carefully.</w:t>
      </w:r>
    </w:p>
    <w:p>
      <w:pPr>
        <w:pStyle w:val="BodyText"/>
      </w:pPr>
      <w:r>
        <w:t xml:space="preserve">We can also use a different minimization criterion that is more robust</w:t>
      </w:r>
      <w:r>
        <w:t xml:space="preserve"> </w:t>
      </w:r>
      <w:r>
        <w:t xml:space="preserve">to influential points.</w:t>
      </w:r>
    </w:p>
    <w:p>
      <w:pPr>
        <w:numPr>
          <w:ilvl w:val="0"/>
          <w:numId w:val="1014"/>
        </w:numPr>
        <w:pStyle w:val="Compact"/>
      </w:pPr>
      <w:r>
        <w:t xml:space="preserve">We can use the</w:t>
      </w:r>
      <w:r>
        <w:t xml:space="preserve"> </w:t>
      </w:r>
      <w:r>
        <w:rPr>
          <w:iCs/>
          <w:i/>
        </w:rPr>
        <w:t xml:space="preserve">least absolute deviation (LAD)</w:t>
      </w:r>
      <w:r>
        <w:t xml:space="preserve"> </w:t>
      </w:r>
      <w:r>
        <w:t xml:space="preserve">criterion,</w:t>
      </w:r>
    </w:p>
    <w:p>
      <w:pPr>
        <w:pStyle w:val="Compact"/>
      </w:pPr>
      <m:oMathPara>
        <m:oMathParaPr>
          <m:jc m:val="center"/>
        </m:oMathParaPr>
        <m:oMath>
          <m:nary>
            <m:naryPr>
              <m:chr m:val="∑"/>
              <m:limLoc m:val="undOvr"/>
              <m:subHide m:val="0"/>
              <m:supHide m:val="0"/>
            </m:naryPr>
            <m:sub>
              <m:r>
                <m:t>i</m:t>
              </m:r>
              <m:r>
                <m:rPr>
                  <m:sty m:val="p"/>
                </m:rPr>
                <m:t>=</m:t>
              </m:r>
              <m:r>
                <m:t>1</m:t>
              </m:r>
            </m:sub>
            <m:sup>
              <m:r>
                <m:t>n</m:t>
              </m:r>
            </m:sup>
            <m:e>
              <m:d>
                <m:dPr>
                  <m:begChr m:val="|"/>
                  <m:endChr m:val="|"/>
                  <m:sepChr m:val=""/>
                  <m:grow/>
                </m:dPr>
                <m:e>
                  <m:sSub>
                    <m:e>
                      <m:r>
                        <m:t>e</m:t>
                      </m:r>
                    </m:e>
                    <m:sub>
                      <m:r>
                        <m:t>i</m:t>
                      </m:r>
                    </m:sub>
                  </m:sSub>
                </m:e>
              </m:d>
            </m:e>
          </m:nary>
          <m:r>
            <m:rPr>
              <m:sty m:val="p"/>
            </m:rPr>
            <m:t>,</m:t>
          </m:r>
        </m:oMath>
      </m:oMathPara>
    </w:p>
    <w:p>
      <w:pPr>
        <w:pStyle w:val="FirstParagraph"/>
      </w:pPr>
      <w:r>
        <w:t xml:space="preserve">or</w:t>
      </w:r>
    </w:p>
    <w:p>
      <w:pPr>
        <w:numPr>
          <w:ilvl w:val="0"/>
          <w:numId w:val="1015"/>
        </w:numPr>
        <w:pStyle w:val="Compact"/>
      </w:pPr>
      <w:r>
        <w:rPr>
          <w:iCs/>
          <w:i/>
        </w:rPr>
        <w:t xml:space="preserve">Huber function</w:t>
      </w:r>
      <w:r>
        <w:t xml:space="preserve">, which uses squared residuals when their values are</w:t>
      </w:r>
      <w:r>
        <w:t xml:space="preserve"> </w:t>
      </w:r>
      <w:r>
        <w:t xml:space="preserve">small, but uses absolute value for large residuals (above a certain</w:t>
      </w:r>
      <w:r>
        <w:t xml:space="preserve"> </w:t>
      </w:r>
      <w:r>
        <w:t xml:space="preserve">cutoff).</w:t>
      </w:r>
    </w:p>
    <w:p>
      <w:pPr>
        <w:pStyle w:val="FirstParagraph"/>
      </w:pPr>
      <m:oMathPara>
        <m:oMathParaPr>
          <m:jc m:val="center"/>
        </m:oMathParaPr>
        <m:oMath>
          <m:nary>
            <m:naryPr>
              <m:chr m:val="∑"/>
              <m:limLoc m:val="undOvr"/>
              <m:subHide m:val="0"/>
              <m:supHide m:val="0"/>
            </m:naryPr>
            <m:sub>
              <m:r>
                <m:t>i</m:t>
              </m:r>
              <m:r>
                <m:rPr>
                  <m:sty m:val="p"/>
                </m:rPr>
                <m:t>=</m:t>
              </m:r>
              <m:r>
                <m:t>1</m:t>
              </m:r>
            </m:sub>
            <m:sup>
              <m:r>
                <m:t>n</m:t>
              </m:r>
            </m:sup>
            <m:e>
              <m:d>
                <m:dPr>
                  <m:begChr m:val="["/>
                  <m:endChr m:val="]"/>
                  <m:sepChr m:val=""/>
                  <m:grow/>
                </m:dPr>
                <m:e>
                  <m:d>
                    <m:dPr>
                      <m:begChr m:val="("/>
                      <m:endChr m:val=")"/>
                      <m:sepChr m:val=""/>
                      <m:grow/>
                    </m:dPr>
                    <m:e>
                      <m:r>
                        <m:t>1</m:t>
                      </m:r>
                      <m:r>
                        <m:rPr>
                          <m:sty m:val="p"/>
                        </m:rPr>
                        <m:t>/</m:t>
                      </m:r>
                      <m:r>
                        <m:t>2</m:t>
                      </m:r>
                    </m:e>
                  </m:d>
                  <m:sSubSup>
                    <m:e>
                      <m:r>
                        <m:t>e</m:t>
                      </m:r>
                    </m:e>
                    <m:sub>
                      <m:r>
                        <m:t>i</m:t>
                      </m:r>
                    </m:sub>
                    <m:sup>
                      <m:r>
                        <m:t>2</m:t>
                      </m:r>
                    </m:sup>
                  </m:sSubSup>
                  <m:sSub>
                    <m:e>
                      <m:r>
                        <m:t>I</m:t>
                      </m:r>
                    </m:e>
                    <m:sub>
                      <m:d>
                        <m:dPr>
                          <m:begChr m:val="|"/>
                          <m:endChr m:val="|"/>
                          <m:sepChr m:val=""/>
                          <m:grow/>
                        </m:dPr>
                        <m:e>
                          <m:sSubSup>
                            <m:e>
                              <m:r>
                                <m:t>e</m:t>
                              </m:r>
                            </m:e>
                            <m:sub>
                              <m:r>
                                <m:t>i</m:t>
                              </m:r>
                            </m:sub>
                            <m:sup>
                              <m:r>
                                <m:t>2</m:t>
                              </m:r>
                            </m:sup>
                          </m:sSubSup>
                        </m:e>
                      </m:d>
                      <m:r>
                        <m:rPr>
                          <m:sty m:val="p"/>
                        </m:rPr>
                        <m:t>≤</m:t>
                      </m:r>
                      <m:r>
                        <m:t>δ</m:t>
                      </m:r>
                    </m:sub>
                  </m:sSub>
                  <m:d>
                    <m:dPr>
                      <m:begChr m:val="("/>
                      <m:endChr m:val=")"/>
                      <m:sepChr m:val=""/>
                      <m:grow/>
                    </m:dPr>
                    <m:e>
                      <m:sSub>
                        <m:e>
                          <m:r>
                            <m:t>e</m:t>
                          </m:r>
                        </m:e>
                        <m:sub>
                          <m:r>
                            <m:t>i</m:t>
                          </m:r>
                        </m:sub>
                      </m:sSub>
                    </m:e>
                  </m:d>
                  <m:r>
                    <m:rPr>
                      <m:sty m:val="p"/>
                    </m:rPr>
                    <m:t>+</m:t>
                  </m:r>
                  <m:r>
                    <m:t>δ</m:t>
                  </m:r>
                  <m:d>
                    <m:dPr>
                      <m:begChr m:val="("/>
                      <m:endChr m:val=")"/>
                      <m:sepChr m:val=""/>
                      <m:grow/>
                    </m:dPr>
                    <m:e>
                      <m:d>
                        <m:dPr>
                          <m:begChr m:val="|"/>
                          <m:endChr m:val="|"/>
                          <m:sepChr m:val=""/>
                          <m:grow/>
                        </m:dPr>
                        <m:e>
                          <m:sSub>
                            <m:e>
                              <m:r>
                                <m:t>e</m:t>
                              </m:r>
                            </m:e>
                            <m:sub>
                              <m:r>
                                <m:t>i</m:t>
                              </m:r>
                            </m:sub>
                          </m:sSub>
                        </m:e>
                      </m:d>
                      <m:r>
                        <m:rPr>
                          <m:sty m:val="p"/>
                        </m:rPr>
                        <m:t>−</m:t>
                      </m:r>
                      <m:d>
                        <m:dPr>
                          <m:begChr m:val="("/>
                          <m:endChr m:val=")"/>
                          <m:sepChr m:val=""/>
                          <m:grow/>
                        </m:dPr>
                        <m:e>
                          <m:r>
                            <m:t>1</m:t>
                          </m:r>
                          <m:r>
                            <m:rPr>
                              <m:sty m:val="p"/>
                            </m:rPr>
                            <m:t>/</m:t>
                          </m:r>
                          <m:r>
                            <m:t>2</m:t>
                          </m:r>
                        </m:e>
                      </m:d>
                      <m:r>
                        <m:t>δ</m:t>
                      </m:r>
                    </m:e>
                  </m:d>
                  <m:sSub>
                    <m:e>
                      <m:r>
                        <m:t>I</m:t>
                      </m:r>
                    </m:e>
                    <m:sub>
                      <m:d>
                        <m:dPr>
                          <m:begChr m:val="|"/>
                          <m:endChr m:val="|"/>
                          <m:sepChr m:val=""/>
                          <m:grow/>
                        </m:dPr>
                        <m:e>
                          <m:sSubSup>
                            <m:e>
                              <m:r>
                                <m:t>e</m:t>
                              </m:r>
                            </m:e>
                            <m:sub>
                              <m:r>
                                <m:t>i</m:t>
                              </m:r>
                            </m:sub>
                            <m:sup>
                              <m:r>
                                <m:t>2</m:t>
                              </m:r>
                            </m:sup>
                          </m:sSubSup>
                        </m:e>
                      </m:d>
                      <m:r>
                        <m:rPr>
                          <m:sty m:val="p"/>
                        </m:rPr>
                        <m:t>&gt;</m:t>
                      </m:r>
                      <m:r>
                        <m:t>δ</m:t>
                      </m:r>
                    </m:sub>
                  </m:sSub>
                  <m:d>
                    <m:dPr>
                      <m:begChr m:val="("/>
                      <m:endChr m:val=")"/>
                      <m:sepChr m:val=""/>
                      <m:grow/>
                    </m:dPr>
                    <m:e>
                      <m:sSub>
                        <m:e>
                          <m:r>
                            <m:t>e</m:t>
                          </m:r>
                        </m:e>
                        <m:sub>
                          <m:r>
                            <m:t>i</m:t>
                          </m:r>
                        </m:sub>
                      </m:sSub>
                    </m:e>
                  </m:d>
                </m:e>
              </m:d>
            </m:e>
          </m:nary>
        </m:oMath>
      </m:oMathPara>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000500"/>
                  <wp:effectExtent b="0" l="0" r="0" t="0"/>
                  <wp:docPr descr="" title="" id="45" name="Picture"/>
                  <a:graphic>
                    <a:graphicData uri="http://schemas.openxmlformats.org/drawingml/2006/picture">
                      <pic:pic>
                        <pic:nvPicPr>
                          <pic:cNvPr descr="img/huber_loss.png" id="46"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Visual of the loss associated with squared error loss and huber loss. Source: Wikipedia</w:t>
            </w:r>
          </w:p>
        </w:tc>
      </w:tr>
    </w:tbl>
    <w:p>
      <w:pPr>
        <w:numPr>
          <w:ilvl w:val="0"/>
          <w:numId w:val="1016"/>
        </w:numPr>
        <w:pStyle w:val="Compact"/>
      </w:pPr>
      <w:r>
        <w:t xml:space="preserve">Let’s compare the coefficient estimates of two MLR models: one using</w:t>
      </w:r>
      <w:r>
        <w:t xml:space="preserve"> </w:t>
      </w:r>
      <w:r>
        <w:t xml:space="preserve">absolute error loss and one using squared error loss.</w:t>
      </w:r>
    </w:p>
    <w:p>
      <w:pPr>
        <w:pStyle w:val="SourceCode"/>
      </w:pPr>
      <w:r>
        <w:rPr>
          <w:rStyle w:val="CommentTok"/>
        </w:rPr>
        <w:t xml:space="preserve">#uses the robustbase package</w:t>
      </w:r>
      <w:r>
        <w:br/>
      </w:r>
      <w:r>
        <w:rPr>
          <w:rStyle w:val="NormalTok"/>
        </w:rPr>
        <w:t xml:space="preserve">mlr_ae_fit </w:t>
      </w:r>
      <w:r>
        <w:rPr>
          <w:rStyle w:val="OtherTok"/>
        </w:rPr>
        <w:t xml:space="preserve">&lt;-</w:t>
      </w:r>
      <w:r>
        <w:rPr>
          <w:rStyle w:val="NormalTok"/>
        </w:rPr>
        <w:t xml:space="preserve"> </w:t>
      </w:r>
      <w:r>
        <w:rPr>
          <w:rStyle w:val="FunctionTok"/>
        </w:rPr>
        <w:t xml:space="preserve">lmrob.lar</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(bike_share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intercept =</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FunctionTok"/>
        </w:rPr>
        <w:t xml:space="preserve">nrow</w:t>
      </w:r>
      <w:r>
        <w:rPr>
          <w:rStyle w:val="NormalTok"/>
        </w:rPr>
        <w:t xml:space="preserve">(bike_share))) </w:t>
      </w:r>
      <w:r>
        <w:rPr>
          <w:rStyle w:val="SpecialCharTok"/>
        </w:rPr>
        <w:t xml:space="preserve">|&gt;</w:t>
      </w:r>
      <w:r>
        <w:br/>
      </w:r>
      <w:r>
        <w:rPr>
          <w:rStyle w:val="NormalTok"/>
        </w:rPr>
        <w:t xml:space="preserve">                                                 </w:t>
      </w:r>
      <w:r>
        <w:rPr>
          <w:rStyle w:val="FunctionTok"/>
        </w:rPr>
        <w:t xml:space="preserve">select</w:t>
      </w:r>
      <w:r>
        <w:rPr>
          <w:rStyle w:val="NormalTok"/>
        </w:rPr>
        <w:t xml:space="preserve">(intercept, temperature, wind_speed)),</w:t>
      </w:r>
      <w:r>
        <w:br/>
      </w:r>
      <w:r>
        <w:rPr>
          <w:rStyle w:val="NormalTok"/>
        </w:rPr>
        <w:t xml:space="preserve">                                      </w:t>
      </w:r>
      <w:r>
        <w:rPr>
          <w:rStyle w:val="AttributeTok"/>
        </w:rPr>
        <w:t xml:space="preserve">y =</w:t>
      </w:r>
      <w:r>
        <w:rPr>
          <w:rStyle w:val="NormalTok"/>
        </w:rPr>
        <w:t xml:space="preserve"> bike_share</w:t>
      </w:r>
      <w:r>
        <w:rPr>
          <w:rStyle w:val="SpecialCharTok"/>
        </w:rPr>
        <w:t xml:space="preserve">$</w:t>
      </w:r>
      <w:r>
        <w:rPr>
          <w:rStyle w:val="NormalTok"/>
        </w:rPr>
        <w:t xml:space="preserve">rented_bike_count)</w:t>
      </w:r>
      <w:r>
        <w:br/>
      </w:r>
      <w:r>
        <w:rPr>
          <w:rStyle w:val="NormalTok"/>
        </w:rPr>
        <w:t xml:space="preserve">mlr_ae_fit</w:t>
      </w:r>
      <w:r>
        <w:rPr>
          <w:rStyle w:val="SpecialCharTok"/>
        </w:rPr>
        <w:t xml:space="preserve">$</w:t>
      </w:r>
      <w:r>
        <w:rPr>
          <w:rStyle w:val="NormalTok"/>
        </w:rPr>
        <w:t xml:space="preserve">coefficients</w:t>
      </w:r>
    </w:p>
    <w:p>
      <w:pPr>
        <w:pStyle w:val="SourceCode"/>
      </w:pPr>
      <w:r>
        <w:rPr>
          <w:rStyle w:val="VerbatimChar"/>
        </w:rPr>
        <w:t xml:space="preserve">[1] 160.78571  26.55844  72.24026</w:t>
      </w:r>
    </w:p>
    <w:p>
      <w:pPr>
        <w:pStyle w:val="FirstParagraph"/>
      </w:pPr>
      <w:r>
        <w:t xml:space="preserve">Compare with the MLR fit:</w:t>
      </w:r>
    </w:p>
    <w:p>
      <w:pPr>
        <w:pStyle w:val="SourceCode"/>
      </w:pPr>
      <w:r>
        <w:rPr>
          <w:rStyle w:val="NormalTok"/>
        </w:rPr>
        <w:t xml:space="preserve">mlr_ls_fit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SpecialCharTok"/>
        </w:rPr>
        <w:t xml:space="preserve">+</w:t>
      </w:r>
      <w:r>
        <w:rPr>
          <w:rStyle w:val="NormalTok"/>
        </w:rPr>
        <w:t xml:space="preserve"> wind_speed, </w:t>
      </w:r>
      <w:r>
        <w:rPr>
          <w:rStyle w:val="AttributeTok"/>
        </w:rPr>
        <w:t xml:space="preserve">data =</w:t>
      </w:r>
      <w:r>
        <w:rPr>
          <w:rStyle w:val="NormalTok"/>
        </w:rPr>
        <w:t xml:space="preserve"> bike_share)</w:t>
      </w:r>
      <w:r>
        <w:br/>
      </w:r>
      <w:r>
        <w:rPr>
          <w:rStyle w:val="NormalTok"/>
        </w:rPr>
        <w:t xml:space="preserve">mlr_ls_fit</w:t>
      </w:r>
      <w:r>
        <w:rPr>
          <w:rStyle w:val="SpecialCharTok"/>
        </w:rPr>
        <w:t xml:space="preserve">$</w:t>
      </w:r>
      <w:r>
        <w:rPr>
          <w:rStyle w:val="NormalTok"/>
        </w:rPr>
        <w:t xml:space="preserve">coefficients</w:t>
      </w:r>
    </w:p>
    <w:p>
      <w:pPr>
        <w:pStyle w:val="SourceCode"/>
      </w:pPr>
      <w:r>
        <w:rPr>
          <w:rStyle w:val="VerbatimChar"/>
        </w:rPr>
        <w:t xml:space="preserve">(Intercept) temperature  wind_speed </w:t>
      </w:r>
      <w:r>
        <w:br/>
      </w:r>
      <w:r>
        <w:rPr>
          <w:rStyle w:val="VerbatimChar"/>
        </w:rPr>
        <w:t xml:space="preserve">  175.22135    29.35675    87.64519 </w:t>
      </w:r>
    </w:p>
    <w:p>
      <w:pPr>
        <w:pStyle w:val="FirstParagraph"/>
      </w:pPr>
      <w:r>
        <w:t xml:space="preserve">Let’s create a similar plot that showed how the OLS line was affected by</w:t>
      </w:r>
      <w:r>
        <w:t xml:space="preserve"> </w:t>
      </w:r>
      <w:r>
        <w:t xml:space="preserve">the outlier, but use the absolute error loss for the model.</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96101" cy="4620126"/>
                  <wp:effectExtent b="0" l="0" r="0" t="0"/>
                  <wp:docPr descr="" title="" id="48" name="Picture"/>
                  <a:graphic>
                    <a:graphicData uri="http://schemas.openxmlformats.org/drawingml/2006/picture">
                      <pic:pic>
                        <pic:nvPicPr>
                          <pic:cNvPr descr="07-Linear_Regression_Models_files/figure-docx/outlier2-1.png" id="49" name="Picture"/>
                          <pic:cNvPicPr>
                            <a:picLocks noChangeArrowheads="1" noChangeAspect="1"/>
                          </pic:cNvPicPr>
                        </pic:nvPicPr>
                        <pic:blipFill>
                          <a:blip r:embed="rId47"/>
                          <a:stretch>
                            <a:fillRect/>
                          </a:stretch>
                        </pic:blipFill>
                        <pic:spPr bwMode="auto">
                          <a:xfrm>
                            <a:off x="0" y="0"/>
                            <a:ext cx="3696101"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Example of an outlier (red point). Shown are two regression lines fit with absolute error loss: before (red dashed) and after (blue solid) removing the outlier.</w:t>
            </w:r>
          </w:p>
        </w:tc>
      </w:tr>
    </w:tbl>
    <w:p>
      <w:pPr>
        <w:pStyle w:val="BodyText"/>
      </w:pPr>
      <w:r>
        <w:t xml:space="preserve">In general,</w:t>
      </w:r>
      <w:r>
        <w:t xml:space="preserve"> </w:t>
      </w:r>
      <w:r>
        <w:rPr>
          <w:iCs/>
          <w:i/>
        </w:rPr>
        <w:t xml:space="preserve">robust regression</w:t>
      </w:r>
      <w:r>
        <w:t xml:space="preserve"> </w:t>
      </w:r>
      <w:r>
        <w:t xml:space="preserve">methods are often of interest if data are prone to large outliers or have a heavy tailed distribution.</w:t>
      </w:r>
    </w:p>
    <w:p>
      <w:r>
        <w:br w:type="page"/>
      </w:r>
    </w:p>
    <w:bookmarkEnd w:id="50"/>
    <w:bookmarkEnd w:id="51"/>
    <w:bookmarkStart w:id="70" w:name="Xaa91b6040594dfb92c61c38870fcf291e257c67"/>
    <w:p>
      <w:pPr>
        <w:pStyle w:val="Heading2"/>
      </w:pPr>
      <w:r>
        <w:t xml:space="preserve">Fitting non-linear Relationships in the Linear Model</w:t>
      </w:r>
    </w:p>
    <w:p>
      <w:pPr>
        <w:pStyle w:val="FirstParagraph"/>
      </w:pPr>
      <w:r>
        <w:t xml:space="preserve">As we mentioned, we can include polynomial terms, interaction terms, and more to allow our model to be more flexible. Let’s look at how to do this in R and the implications for interpretation.</w:t>
      </w:r>
    </w:p>
    <w:p>
      <w:pPr>
        <w:pStyle w:val="BodyText"/>
      </w:pPr>
      <w:r>
        <w:t xml:space="preserve">The</w:t>
      </w:r>
      <w:r>
        <w:t xml:space="preserve"> </w:t>
      </w:r>
      <w:r>
        <w:rPr>
          <w:rStyle w:val="VerbatimChar"/>
        </w:rPr>
        <w:t xml:space="preserve">formula</w:t>
      </w:r>
      <w:r>
        <w:t xml:space="preserve"> </w:t>
      </w:r>
      <w:r>
        <w:t xml:space="preserve">notation in R is an extremely powerful, concise, way for specifying the structure of a model!</w:t>
      </w:r>
    </w:p>
    <w:p>
      <w:pPr>
        <w:pStyle w:val="BodyText"/>
      </w:pPr>
      <w:r>
        <w:t xml:space="preserve">The general syntax is</w:t>
      </w:r>
      <w:r>
        <w:t xml:space="preserve"> </w:t>
      </w:r>
      <w:r>
        <w:rPr>
          <w:rStyle w:val="VerbatimChar"/>
        </w:rPr>
        <w:t xml:space="preserve">response ~ predictor terms</w:t>
      </w:r>
    </w:p>
    <w:p>
      <w:pPr>
        <w:numPr>
          <w:ilvl w:val="0"/>
          <w:numId w:val="1017"/>
        </w:numPr>
        <w:pStyle w:val="Compact"/>
      </w:pPr>
      <w:r>
        <w:t xml:space="preserve">The right hand side contains the regression formula.</w:t>
      </w:r>
    </w:p>
    <w:p>
      <w:r>
        <w:br w:type="page"/>
      </w:r>
    </w:p>
    <w:bookmarkStart w:id="55" w:name="including-polynomial-terms"/>
    <w:p>
      <w:pPr>
        <w:pStyle w:val="Heading3"/>
      </w:pPr>
      <w:r>
        <w:t xml:space="preserve">Including Polynomial Terms</w:t>
      </w:r>
    </w:p>
    <w:p>
      <w:pPr>
        <w:pStyle w:val="FirstParagraph"/>
      </w:pPr>
      <w:r>
        <w:t xml:space="preserve">Let’s fit a quadratic term for</w:t>
      </w:r>
      <w:r>
        <w:t xml:space="preserve"> </w:t>
      </w:r>
      <w:r>
        <w:rPr>
          <w:rStyle w:val="VerbatimChar"/>
        </w:rPr>
        <w:t xml:space="preserve">temperature</w:t>
      </w:r>
      <w:r>
        <w:t xml:space="preserve"> </w:t>
      </w:r>
      <w:r>
        <w:t xml:space="preserve">to our SLR model. (We’ll use OLS as the default unless otherwise specified!)</w:t>
      </w:r>
    </w:p>
    <w:p>
      <w:pPr>
        <w:pStyle w:val="SourceCode"/>
      </w:pPr>
      <w:r>
        <w:rPr>
          <w:rStyle w:val="CommentTok"/>
        </w:rPr>
        <w:t xml:space="preserve">#fit the quadratic relationship</w:t>
      </w:r>
      <w:r>
        <w:br/>
      </w:r>
      <w:r>
        <w:rPr>
          <w:rStyle w:val="CommentTok"/>
        </w:rPr>
        <w:t xml:space="preserve">#equivalently, specify poly(temperature, 2, raw = TRUE)</w:t>
      </w:r>
      <w:r>
        <w:br/>
      </w:r>
      <w:r>
        <w:rPr>
          <w:rStyle w:val="NormalTok"/>
        </w:rPr>
        <w:t xml:space="preserve">quad_ols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SpecialCharTok"/>
        </w:rPr>
        <w:t xml:space="preserve">+</w:t>
      </w:r>
      <w:r>
        <w:rPr>
          <w:rStyle w:val="NormalTok"/>
        </w:rPr>
        <w:t xml:space="preserve"> </w:t>
      </w:r>
      <w:r>
        <w:rPr>
          <w:rStyle w:val="FunctionTok"/>
        </w:rPr>
        <w:t xml:space="preserve">I</w:t>
      </w:r>
      <w:r>
        <w:rPr>
          <w:rStyle w:val="NormalTok"/>
        </w:rPr>
        <w:t xml:space="preserve">(temperature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quad_ols</w:t>
      </w:r>
      <w:r>
        <w:rPr>
          <w:rStyle w:val="SpecialCharTok"/>
        </w:rPr>
        <w:t xml:space="preserve">$</w:t>
      </w:r>
      <w:r>
        <w:rPr>
          <w:rStyle w:val="NormalTok"/>
        </w:rPr>
        <w:t xml:space="preserve">coefficients</w:t>
      </w:r>
    </w:p>
    <w:p>
      <w:pPr>
        <w:pStyle w:val="SourceCode"/>
      </w:pPr>
      <w:r>
        <w:rPr>
          <w:rStyle w:val="VerbatimChar"/>
        </w:rPr>
        <w:t xml:space="preserve">     (Intercept)      temperature I(temperature^2) </w:t>
      </w:r>
      <w:r>
        <w:br/>
      </w:r>
      <w:r>
        <w:rPr>
          <w:rStyle w:val="VerbatimChar"/>
        </w:rPr>
        <w:t xml:space="preserve">    329.74637154      28.41168254       0.02861069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53" name="Picture"/>
                  <a:graphic>
                    <a:graphicData uri="http://schemas.openxmlformats.org/drawingml/2006/picture">
                      <pic:pic>
                        <pic:nvPicPr>
                          <pic:cNvPr descr="07-Linear_Regression_Models_files/figure-docx/quad-1.png" id="54" name="Picture"/>
                          <pic:cNvPicPr>
                            <a:picLocks noChangeArrowheads="1" noChangeAspect="1"/>
                          </pic:cNvPicPr>
                        </pic:nvPicPr>
                        <pic:blipFill>
                          <a:blip r:embed="rId52"/>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Least squares fit using a quadratic term.</w:t>
            </w:r>
          </w:p>
        </w:tc>
      </w:tr>
    </w:tbl>
    <w:p>
      <w:pPr>
        <w:pStyle w:val="BodyText"/>
      </w:pPr>
      <w:r>
        <w:t xml:space="preserve">We need to be careful of interpretations now!</w:t>
      </w:r>
    </w:p>
    <w:p>
      <w:pPr>
        <w:numPr>
          <w:ilvl w:val="0"/>
          <w:numId w:val="1018"/>
        </w:numPr>
      </w:pPr>
      <m:oMath>
        <m:sSub>
          <m:e>
            <m:r>
              <m:t>β</m:t>
            </m:r>
          </m:e>
          <m:sub>
            <m:r>
              <m:t>1</m:t>
            </m:r>
          </m:sub>
        </m:sSub>
      </m:oMath>
      <w:r>
        <w:t xml:space="preserve"> </w:t>
      </w:r>
      <w:r>
        <w:t xml:space="preserve">is no longer the (expected) change in bike count for a unit change in temperature!</w:t>
      </w:r>
    </w:p>
    <w:p>
      <w:pPr>
        <w:numPr>
          <w:ilvl w:val="0"/>
          <w:numId w:val="1018"/>
        </w:numPr>
      </w:pPr>
      <w:r>
        <w:t xml:space="preserve">Inference can still be done though! We must be careful that the colinearity of</w:t>
      </w:r>
      <w:r>
        <w:t xml:space="preserve"> </w:t>
      </w:r>
      <w:r>
        <w:rPr>
          <w:rStyle w:val="VerbatimChar"/>
        </w:rPr>
        <w:t xml:space="preserve">temperature</w:t>
      </w:r>
      <w:r>
        <w:t xml:space="preserve"> </w:t>
      </w:r>
      <w:r>
        <w:t xml:space="preserve">with</w:t>
      </w:r>
      <w:r>
        <w:t xml:space="preserve"> </w:t>
      </w:r>
      <w:r>
        <w:rPr>
          <w:rStyle w:val="VerbatimChar"/>
        </w:rPr>
        <w:t xml:space="preserve">temperature^2</w:t>
      </w:r>
      <w:r>
        <w:t xml:space="preserve"> </w:t>
      </w:r>
      <w:r>
        <w:t xml:space="preserve">is accounted for (note the correlation between the two is 0.8796)</w:t>
      </w:r>
    </w:p>
    <w:p>
      <w:pPr>
        <w:pStyle w:val="FirstParagraph"/>
      </w:pPr>
      <w:r>
        <w:t xml:space="preserve"> </w:t>
      </w:r>
      <w:r>
        <w:br/>
      </w:r>
      <w:r>
        <w:t xml:space="preserve"> </w:t>
      </w:r>
      <w:r>
        <w:br/>
      </w:r>
      <w:r>
        <w:t xml:space="preserve"> </w:t>
      </w:r>
    </w:p>
    <w:bookmarkEnd w:id="55"/>
    <w:bookmarkStart w:id="59" w:name="including-interaction-terms"/>
    <w:p>
      <w:pPr>
        <w:pStyle w:val="Heading3"/>
      </w:pPr>
      <w:r>
        <w:t xml:space="preserve">Including Interaction Terms</w:t>
      </w:r>
    </w:p>
    <w:p>
      <w:pPr>
        <w:pStyle w:val="FirstParagraph"/>
      </w:pPr>
      <w:r>
        <w:t xml:space="preserve">An</w:t>
      </w:r>
      <w:r>
        <w:t xml:space="preserve"> </w:t>
      </w:r>
      <w:r>
        <w:rPr>
          <w:bCs/>
          <w:b/>
        </w:rPr>
        <w:t xml:space="preserve">interaction</w:t>
      </w:r>
      <w:r>
        <w:t xml:space="preserve"> </w:t>
      </w:r>
      <w:r>
        <w:t xml:space="preserve">between two predictors implies that the effect of one predictor depends on the value of the other predictor.</w:t>
      </w:r>
    </w:p>
    <w:p>
      <w:pPr>
        <w:numPr>
          <w:ilvl w:val="0"/>
          <w:numId w:val="1019"/>
        </w:numPr>
        <w:pStyle w:val="Compact"/>
      </w:pPr>
      <w:r>
        <w:t xml:space="preserve">For example, consider the effect of</w:t>
      </w:r>
      <w:r>
        <w:t xml:space="preserve"> </w:t>
      </w:r>
      <w:r>
        <w:rPr>
          <w:rStyle w:val="VerbatimChar"/>
        </w:rPr>
        <w:t xml:space="preserve">temperature</w:t>
      </w:r>
      <w:r>
        <w:t xml:space="preserve"> </w:t>
      </w:r>
      <w:r>
        <w:t xml:space="preserve">and</w:t>
      </w:r>
      <w:r>
        <w:t xml:space="preserve"> </w:t>
      </w:r>
      <w:r>
        <w:rPr>
          <w:rStyle w:val="VerbatimChar"/>
        </w:rPr>
        <w:t xml:space="preserve">wind_speed</w:t>
      </w:r>
      <w:r>
        <w:t xml:space="preserve"> </w:t>
      </w:r>
      <w:r>
        <w:t xml:space="preserve">on the</w:t>
      </w:r>
      <w:r>
        <w:t xml:space="preserve"> </w:t>
      </w:r>
      <w:r>
        <w:rPr>
          <w:rStyle w:val="VerbatimChar"/>
        </w:rPr>
        <w:t xml:space="preserve">rented_bike_count</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In</w:t>
      </w:r>
      <w:r>
        <w:t xml:space="preserve"> </w:t>
      </w:r>
      <w:r>
        <w:rPr>
          <w:rStyle w:val="VerbatimChar"/>
        </w:rPr>
        <w:t xml:space="preserve">R</w:t>
      </w:r>
      <w:r>
        <w:t xml:space="preserve">, we can fit interaction terms using the</w:t>
      </w:r>
      <w:r>
        <w:t xml:space="preserve"> </w:t>
      </w:r>
      <w:r>
        <w:rPr>
          <w:rStyle w:val="VerbatimChar"/>
        </w:rPr>
        <w:t xml:space="preserve">X1*X2</w:t>
      </w:r>
      <w:r>
        <w:t xml:space="preserve"> </w:t>
      </w:r>
      <w:r>
        <w:t xml:space="preserve">notation.</w:t>
      </w:r>
    </w:p>
    <w:p>
      <w:pPr>
        <w:numPr>
          <w:ilvl w:val="0"/>
          <w:numId w:val="1020"/>
        </w:numPr>
        <w:pStyle w:val="Compact"/>
      </w:pPr>
      <w:r>
        <w:t xml:space="preserve">The formula</w:t>
      </w:r>
      <w:r>
        <w:t xml:space="preserve"> </w:t>
      </w:r>
      <w:r>
        <w:rPr>
          <w:rStyle w:val="VerbatimChar"/>
        </w:rPr>
        <w:t xml:space="preserve">Y ~ X1*X2</w:t>
      </w:r>
      <w:r>
        <w:t xml:space="preserve"> </w:t>
      </w:r>
      <w:r>
        <w:t xml:space="preserve">will include</w:t>
      </w:r>
      <w:r>
        <w:t xml:space="preserve"> </w:t>
      </w:r>
      <w:r>
        <w:rPr>
          <w:iCs/>
          <w:i/>
        </w:rPr>
        <w:t xml:space="preserve">main effects</w:t>
      </w:r>
      <w:r>
        <w:t xml:space="preserve"> </w:t>
      </w:r>
      <w:r>
        <w:t xml:space="preserve">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and the</w:t>
      </w:r>
      <w:r>
        <w:t xml:space="preserve"> </w:t>
      </w:r>
      <w:r>
        <w:rPr>
          <w:iCs/>
          <w:i/>
        </w:rPr>
        <w:t xml:space="preserve">two-way interaction effect</w:t>
      </w:r>
      <w:r>
        <w:t xml:space="preserve"> </w:t>
      </w:r>
      <m:oMath>
        <m:sSub>
          <m:e>
            <m:r>
              <m:t>X</m:t>
            </m:r>
          </m:e>
          <m:sub>
            <m:r>
              <m:t>1</m:t>
            </m:r>
          </m:sub>
        </m:sSub>
        <m:sSub>
          <m:e>
            <m:r>
              <m:t>X</m:t>
            </m:r>
          </m:e>
          <m:sub>
            <m:r>
              <m:t>2</m:t>
            </m:r>
          </m:sub>
        </m:sSub>
      </m:oMath>
      <w:r>
        <w:t xml:space="preserve"> </w:t>
      </w:r>
      <w:r>
        <w:t xml:space="preserve">in the model. - Alternatively, we can explicitly specify the interaction term in the formula:</w:t>
      </w:r>
      <w:r>
        <w:t xml:space="preserve"> </w:t>
      </w:r>
      <w:r>
        <w:t xml:space="preserve">“</w:t>
      </w:r>
      <w:r>
        <w:rPr>
          <w:rStyle w:val="VerbatimChar"/>
        </w:rPr>
        <w:t xml:space="preserve">Y ~ X1 + X2 + X1:X2</w:t>
      </w:r>
      <w:r>
        <w:t xml:space="preserve">”</w:t>
      </w:r>
    </w:p>
    <w:p>
      <w:pPr>
        <w:pStyle w:val="SourceCode"/>
      </w:pPr>
      <w:r>
        <w:rPr>
          <w:rStyle w:val="CommentTok"/>
        </w:rPr>
        <w:t xml:space="preserve">#fit an interaction relationship</w:t>
      </w:r>
      <w:r>
        <w:br/>
      </w:r>
      <w:r>
        <w:rPr>
          <w:rStyle w:val="NormalTok"/>
        </w:rPr>
        <w:t xml:space="preserve">interaction_ols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w:t>
      </w:r>
      <w:r>
        <w:rPr>
          <w:rStyle w:val="SpecialCharTok"/>
        </w:rPr>
        <w:t xml:space="preserve">*</w:t>
      </w:r>
      <w:r>
        <w:rPr>
          <w:rStyle w:val="NormalTok"/>
        </w:rPr>
        <w:t xml:space="preserve">wind_speed,</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interaction_ols</w:t>
      </w:r>
      <w:r>
        <w:rPr>
          <w:rStyle w:val="SpecialCharTok"/>
        </w:rPr>
        <w:t xml:space="preserve">$</w:t>
      </w:r>
      <w:r>
        <w:rPr>
          <w:rStyle w:val="NormalTok"/>
        </w:rPr>
        <w:t xml:space="preserve">coefficients</w:t>
      </w:r>
    </w:p>
    <w:p>
      <w:pPr>
        <w:pStyle w:val="SourceCode"/>
      </w:pPr>
      <w:r>
        <w:rPr>
          <w:rStyle w:val="VerbatimChar"/>
        </w:rPr>
        <w:t xml:space="preserve">           (Intercept)            temperature             wind_speed </w:t>
      </w:r>
      <w:r>
        <w:br/>
      </w:r>
      <w:r>
        <w:rPr>
          <w:rStyle w:val="VerbatimChar"/>
        </w:rPr>
        <w:t xml:space="preserve">            276.753436              20.444066              36.208018 </w:t>
      </w:r>
      <w:r>
        <w:br/>
      </w:r>
      <w:r>
        <w:rPr>
          <w:rStyle w:val="VerbatimChar"/>
        </w:rPr>
        <w:t xml:space="preserve">temperature:wind_speed </w:t>
      </w:r>
      <w:r>
        <w:br/>
      </w:r>
      <w:r>
        <w:rPr>
          <w:rStyle w:val="VerbatimChar"/>
        </w:rPr>
        <w:t xml:space="preserve">              4.685296 </w:t>
      </w:r>
    </w:p>
    <w:p>
      <w:pPr>
        <w:numPr>
          <w:ilvl w:val="0"/>
          <w:numId w:val="1021"/>
        </w:numPr>
      </w:pPr>
      <m:oMath>
        <m:acc>
          <m:accPr>
            <m:chr m:val="̂"/>
          </m:accPr>
          <m:e>
            <m:r>
              <m:t>y</m:t>
            </m:r>
          </m:e>
        </m:acc>
      </m:oMath>
      <w:r>
        <w:t xml:space="preserve"> </w:t>
      </w:r>
      <w:r>
        <w:t xml:space="preserve">= (276.753) + (20.444)temperature + (36.208)wind_speed + (4.685)(temperature)(wind_speed)</w:t>
      </w:r>
    </w:p>
    <w:p>
      <w:pPr>
        <w:numPr>
          <w:ilvl w:val="0"/>
          <w:numId w:val="1021"/>
        </w:numPr>
      </w:pPr>
      <w:r>
        <w:t xml:space="preserve">For</w:t>
      </w:r>
      <w:r>
        <w:t xml:space="preserve"> </w:t>
      </w:r>
      <w:r>
        <w:rPr>
          <w:rStyle w:val="VerbatimChar"/>
        </w:rPr>
        <w:t xml:space="preserve">temperature</w:t>
      </w:r>
      <w:r>
        <w:t xml:space="preserve"> </w:t>
      </w:r>
      <w:r>
        <w:t xml:space="preserve">= 0, the slope on</w:t>
      </w:r>
      <w:r>
        <w:t xml:space="preserve"> </w:t>
      </w:r>
      <w:r>
        <w:rPr>
          <w:rStyle w:val="VerbatimChar"/>
        </w:rPr>
        <w:t xml:space="preserve">wind_speed</w:t>
      </w:r>
      <w:r>
        <w:t xml:space="preserve"> </w:t>
      </w:r>
      <w:r>
        <w:t xml:space="preserve">is (36.208)</w:t>
      </w:r>
      <w:r>
        <w:rPr>
          <w:rStyle w:val="VerbatimChar"/>
        </w:rPr>
        <w:t xml:space="preserve">+0*</w:t>
      </w:r>
      <w:r>
        <w:t xml:space="preserve"> </w:t>
      </w:r>
      <w:r>
        <w:t xml:space="preserve">(4.685) = 36.208</w:t>
      </w:r>
    </w:p>
    <w:p>
      <w:pPr>
        <w:numPr>
          <w:ilvl w:val="0"/>
          <w:numId w:val="1021"/>
        </w:numPr>
      </w:pPr>
      <w:r>
        <w:t xml:space="preserve">For</w:t>
      </w:r>
      <w:r>
        <w:t xml:space="preserve"> </w:t>
      </w:r>
      <w:r>
        <w:rPr>
          <w:rStyle w:val="VerbatimChar"/>
        </w:rPr>
        <w:t xml:space="preserve">temperature</w:t>
      </w:r>
      <w:r>
        <w:t xml:space="preserve"> </w:t>
      </w:r>
      <w:r>
        <w:t xml:space="preserve">= 50, the slope on</w:t>
      </w:r>
      <w:r>
        <w:t xml:space="preserve"> </w:t>
      </w:r>
      <w:r>
        <w:rPr>
          <w:rStyle w:val="VerbatimChar"/>
        </w:rPr>
        <w:t xml:space="preserve">wind_speed</w:t>
      </w:r>
      <w:r>
        <w:t xml:space="preserve"> </w:t>
      </w:r>
      <w:r>
        <w:t xml:space="preserve">is (36.208)</w:t>
      </w:r>
      <w:r>
        <w:rPr>
          <w:rStyle w:val="VerbatimChar"/>
        </w:rPr>
        <w:t xml:space="preserve">+50*</w:t>
      </w:r>
      <w:r>
        <w:t xml:space="preserve">(4.685) = 270.473</w:t>
      </w:r>
    </w:p>
    <w:p>
      <w:pPr>
        <w:numPr>
          <w:ilvl w:val="0"/>
          <w:numId w:val="1021"/>
        </w:numPr>
      </w:pPr>
      <w:r>
        <w:t xml:space="preserve">For</w:t>
      </w:r>
      <w:r>
        <w:t xml:space="preserve"> </w:t>
      </w:r>
      <w:r>
        <w:rPr>
          <w:rStyle w:val="VerbatimChar"/>
        </w:rPr>
        <w:t xml:space="preserve">temperature</w:t>
      </w:r>
      <w:r>
        <w:t xml:space="preserve"> </w:t>
      </w:r>
      <w:r>
        <w:t xml:space="preserve">= 100, the slope on</w:t>
      </w:r>
      <w:r>
        <w:t xml:space="preserve"> </w:t>
      </w:r>
      <w:r>
        <w:rPr>
          <w:rStyle w:val="VerbatimChar"/>
        </w:rPr>
        <w:t xml:space="preserve">wind_speed</w:t>
      </w:r>
      <w:r>
        <w:t xml:space="preserve"> </w:t>
      </w:r>
      <w:r>
        <w:t xml:space="preserve">is (36.208)</w:t>
      </w:r>
      <w:r>
        <w:rPr>
          <w:rStyle w:val="VerbatimChar"/>
        </w:rPr>
        <w:t xml:space="preserve">+100*</w:t>
      </w:r>
      <w:r>
        <w:t xml:space="preserve">(4.685) = 504.738</w:t>
      </w:r>
    </w:p>
    <w:p>
      <w:pPr>
        <w:numPr>
          <w:ilvl w:val="0"/>
          <w:numId w:val="1021"/>
        </w:numPr>
      </w:pPr>
      <w:r>
        <w:t xml:space="preserve">Similarly, the slope on</w:t>
      </w:r>
      <w:r>
        <w:t xml:space="preserve"> </w:t>
      </w:r>
      <w:r>
        <w:rPr>
          <w:rStyle w:val="VerbatimChar"/>
        </w:rPr>
        <w:t xml:space="preserve">temperature</w:t>
      </w:r>
      <w:r>
        <w:t xml:space="preserve"> </w:t>
      </w:r>
      <w:r>
        <w:t xml:space="preserve">depends on</w:t>
      </w:r>
      <w:r>
        <w:t xml:space="preserve"> </w:t>
      </w:r>
      <w:r>
        <w:rPr>
          <w:rStyle w:val="VerbatimChar"/>
        </w:rPr>
        <w:t xml:space="preserve">wind_speed</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409708"/>
                  <wp:effectExtent b="0" l="0" r="0" t="0"/>
                  <wp:docPr descr="" title="" id="57" name="Picture"/>
                  <a:graphic>
                    <a:graphicData uri="http://schemas.openxmlformats.org/drawingml/2006/picture">
                      <pic:pic>
                        <pic:nvPicPr>
                          <pic:cNvPr descr="img/saddle_fit_1.png" id="58" name="Picture"/>
                          <pic:cNvPicPr>
                            <a:picLocks noChangeArrowheads="1" noChangeAspect="1"/>
                          </pic:cNvPicPr>
                        </pic:nvPicPr>
                        <pic:blipFill>
                          <a:blip r:embed="rId56"/>
                          <a:stretch>
                            <a:fillRect/>
                          </a:stretch>
                        </pic:blipFill>
                        <pic:spPr bwMode="auto">
                          <a:xfrm>
                            <a:off x="0" y="0"/>
                            <a:ext cx="5334000" cy="5409708"/>
                          </a:xfrm>
                          <a:prstGeom prst="rect">
                            <a:avLst/>
                          </a:prstGeom>
                          <a:noFill/>
                          <a:ln w="9525">
                            <a:noFill/>
                            <a:headEnd/>
                            <a:tailEnd/>
                          </a:ln>
                        </pic:spPr>
                      </pic:pic>
                    </a:graphicData>
                  </a:graphic>
                </wp:inline>
              </w:drawing>
            </w:r>
          </w:p>
          <w:p>
            <w:pPr>
              <w:jc w:val="center"/>
            </w:pPr>
            <w:pPr>
              <w:jc w:val="start"/>
              <w:spacing w:before="200"/>
              <w:pStyle w:val="ImageCaption"/>
            </w:pPr>
            <w:r>
              <w:t xml:space="preserve">Best saddle surface fit through the data.</w:t>
            </w:r>
          </w:p>
        </w:tc>
      </w:tr>
    </w:tbl>
    <w:p>
      <w:pPr>
        <w:pStyle w:val="BodyText"/>
      </w:pPr>
      <w:r>
        <w:t xml:space="preserve">Note:</w:t>
      </w:r>
    </w:p>
    <w:p>
      <w:pPr>
        <w:numPr>
          <w:ilvl w:val="0"/>
          <w:numId w:val="1022"/>
        </w:numPr>
        <w:pStyle w:val="Compact"/>
      </w:pPr>
      <w:r>
        <w:t xml:space="preserve">We usually</w:t>
      </w:r>
      <w:r>
        <w:t xml:space="preserve"> </w:t>
      </w:r>
      <w:r>
        <w:rPr>
          <w:iCs/>
          <w:i/>
        </w:rPr>
        <w:t xml:space="preserve">retain all lower-order terms corresponding to an</w:t>
      </w:r>
      <w:r>
        <w:rPr>
          <w:iCs/>
          <w:i/>
        </w:rPr>
        <w:t xml:space="preserve"> </w:t>
      </w:r>
      <w:r>
        <w:rPr>
          <w:iCs/>
          <w:i/>
        </w:rPr>
        <w:t xml:space="preserve">interaction</w:t>
      </w:r>
      <w:r>
        <w:t xml:space="preserve"> </w:t>
      </w:r>
      <w:r>
        <w:t xml:space="preserve">in the model</w:t>
      </w:r>
    </w:p>
    <w:p>
      <w:r>
        <w:br w:type="page"/>
      </w:r>
    </w:p>
    <w:bookmarkEnd w:id="59"/>
    <w:bookmarkStart w:id="69" w:name="including-qualitative-predictors"/>
    <w:p>
      <w:pPr>
        <w:pStyle w:val="Heading3"/>
      </w:pPr>
      <w:r>
        <w:t xml:space="preserve">Including Qualitative Predictors</w:t>
      </w:r>
    </w:p>
    <w:p>
      <w:pPr>
        <w:pStyle w:val="FirstParagraph"/>
      </w:pPr>
      <w:r>
        <w:t xml:space="preserve">So far we have only discussed models where</w:t>
      </w:r>
      <w:r>
        <w:t xml:space="preserve"> </w:t>
      </w:r>
      <m:oMath>
        <m:r>
          <m:t>X</m:t>
        </m:r>
      </m:oMath>
      <w:r>
        <w:t xml:space="preserve">’s are continuous</w:t>
      </w:r>
      <w:r>
        <w:t xml:space="preserve"> </w:t>
      </w:r>
      <w:r>
        <w:t xml:space="preserve">variables. We can accommodate categorical predictors as well. To do so, we need to create new</w:t>
      </w:r>
      <w:r>
        <w:t xml:space="preserve"> </w:t>
      </w:r>
      <w:r>
        <w:rPr>
          <w:iCs/>
          <w:i/>
        </w:rPr>
        <w:t xml:space="preserve">binary</w:t>
      </w:r>
      <w:r>
        <w:t xml:space="preserve"> </w:t>
      </w:r>
      <w:r>
        <w:t xml:space="preserve">predictors representing each of the categories of the original predictors.</w:t>
      </w:r>
    </w:p>
    <w:bookmarkStart w:id="63" w:name="main-effects-with-qualitative-predictors"/>
    <w:p>
      <w:pPr>
        <w:pStyle w:val="Heading4"/>
      </w:pPr>
      <w:r>
        <w:t xml:space="preserve">Main Effects with Qualitative Predictors</w:t>
      </w:r>
    </w:p>
    <w:p>
      <w:pPr>
        <w:pStyle w:val="FirstParagraph"/>
      </w:pPr>
      <w:r>
        <w:t xml:space="preserve">As an example, consider the binary variable</w:t>
      </w:r>
      <w:r>
        <w:t xml:space="preserve"> </w:t>
      </w:r>
      <w:r>
        <w:rPr>
          <w:rStyle w:val="VerbatimChar"/>
          <w:iCs/>
          <w:i/>
        </w:rPr>
        <w:t xml:space="preserve">holiday</w:t>
      </w:r>
      <w:r>
        <w:t xml:space="preserve">. This takes on</w:t>
      </w:r>
      <w:r>
        <w:t xml:space="preserve"> </w:t>
      </w:r>
      <w:r>
        <w:t xml:space="preserve">“</w:t>
      </w:r>
      <w:r>
        <w:t xml:space="preserve">Holiday</w:t>
      </w:r>
      <w:r>
        <w:t xml:space="preserve">”</w:t>
      </w:r>
      <w:r>
        <w:t xml:space="preserve"> </w:t>
      </w:r>
      <w:r>
        <w:t xml:space="preserve">or</w:t>
      </w:r>
      <w:r>
        <w:t xml:space="preserve"> </w:t>
      </w:r>
      <w:r>
        <w:t xml:space="preserve">“</w:t>
      </w:r>
      <w:r>
        <w:t xml:space="preserve">No Holiday</w:t>
      </w:r>
      <w:r>
        <w:t xml:space="preserve">”</w:t>
      </w:r>
      <w:r>
        <w:t xml:space="preserve">.</w:t>
      </w:r>
    </w:p>
    <w:p>
      <w:pPr>
        <w:numPr>
          <w:ilvl w:val="0"/>
          <w:numId w:val="1023"/>
        </w:numPr>
        <w:pStyle w:val="Compact"/>
      </w:pPr>
      <w:r>
        <w:t xml:space="preserve">We can create an</w:t>
      </w:r>
      <w:r>
        <w:t xml:space="preserve"> </w:t>
      </w:r>
      <w:r>
        <w:rPr>
          <w:bCs/>
          <w:b/>
        </w:rPr>
        <w:t xml:space="preserve">indicator variable</w:t>
      </w:r>
      <w:r>
        <w:t xml:space="preserve"> </w:t>
      </w:r>
      <w:r>
        <w:t xml:space="preserve">to replace this variable</w:t>
      </w:r>
    </w:p>
    <w:p>
      <w:pPr>
        <w:numPr>
          <w:ilvl w:val="0"/>
          <w:numId w:val="1023"/>
        </w:numPr>
        <w:pStyle w:val="Compact"/>
      </w:pPr>
      <w:r>
        <w:t xml:space="preserve">This takes on 1 (Holiday) or 0 (No holiday)</w:t>
      </w:r>
    </w:p>
    <w:p>
      <w:pPr>
        <w:numPr>
          <w:ilvl w:val="0"/>
          <w:numId w:val="1023"/>
        </w:numPr>
        <w:pStyle w:val="Compact"/>
      </w:pPr>
      <w:r>
        <w:t xml:space="preserve">Then we can include this as a predictor in our model and our design matrix!</w:t>
      </w:r>
    </w:p>
    <w:p>
      <w:pPr>
        <w:numPr>
          <w:ilvl w:val="0"/>
          <w:numId w:val="1023"/>
        </w:numPr>
        <w:pStyle w:val="Compact"/>
      </w:pPr>
      <w:r>
        <w:rPr>
          <w:rStyle w:val="VerbatimChar"/>
        </w:rPr>
        <w:t xml:space="preserve">lm()</w:t>
      </w:r>
      <w:r>
        <w:t xml:space="preserve"> </w:t>
      </w:r>
      <w:r>
        <w:t xml:space="preserve">automatically creates the variable for us (not all modeling functions do this)</w:t>
      </w:r>
    </w:p>
    <w:p>
      <w:pPr>
        <w:pStyle w:val="SourceCode"/>
      </w:pPr>
      <w:r>
        <w:rPr>
          <w:rStyle w:val="NormalTok"/>
        </w:rPr>
        <w:t xml:space="preserve">MLR_binary_pred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SpecialCharTok"/>
        </w:rPr>
        <w:t xml:space="preserve">+</w:t>
      </w:r>
      <w:r>
        <w:rPr>
          <w:rStyle w:val="NormalTok"/>
        </w:rPr>
        <w:t xml:space="preserve"> holiday,</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MLR_binary_pred</w:t>
      </w:r>
      <w:r>
        <w:rPr>
          <w:rStyle w:val="SpecialCharTok"/>
        </w:rPr>
        <w:t xml:space="preserve">$</w:t>
      </w:r>
      <w:r>
        <w:rPr>
          <w:rStyle w:val="NormalTok"/>
        </w:rPr>
        <w:t xml:space="preserve">coefficients</w:t>
      </w:r>
    </w:p>
    <w:p>
      <w:pPr>
        <w:pStyle w:val="SourceCode"/>
      </w:pPr>
      <w:r>
        <w:rPr>
          <w:rStyle w:val="VerbatimChar"/>
        </w:rPr>
        <w:t xml:space="preserve">      (Intercept)       temperature holidayNo Holiday </w:t>
      </w:r>
      <w:r>
        <w:br/>
      </w:r>
      <w:r>
        <w:rPr>
          <w:rStyle w:val="VerbatimChar"/>
        </w:rPr>
        <w:t xml:space="preserve">         211.6793           28.9532          126.1416 </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61" name="Picture"/>
                  <a:graphic>
                    <a:graphicData uri="http://schemas.openxmlformats.org/drawingml/2006/picture">
                      <pic:pic>
                        <pic:nvPicPr>
                          <pic:cNvPr descr="07-Linear_Regression_Models_files/figure-docx/unnamed-chunk-19-1.png" id="62" name="Picture"/>
                          <pic:cNvPicPr>
                            <a:picLocks noChangeArrowheads="1" noChangeAspect="1"/>
                          </pic:cNvPicPr>
                        </pic:nvPicPr>
                        <pic:blipFill>
                          <a:blip r:embed="rId60"/>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Regression line for No Holiday (0) and Holiday (1) based on a linear model with main effects for holiday and temperature.</w:t>
            </w:r>
          </w:p>
        </w:tc>
      </w:tr>
    </w:tbl>
    <w:bookmarkEnd w:id="63"/>
    <w:bookmarkStart w:id="67" w:name="Xa1a78e2eba206194cecffc9a97229bf60324817"/>
    <w:p>
      <w:pPr>
        <w:pStyle w:val="Heading4"/>
      </w:pPr>
      <w:r>
        <w:t xml:space="preserve">Interaction Effects with Qualitative Predictors</w:t>
      </w:r>
    </w:p>
    <w:p>
      <w:pPr>
        <w:pStyle w:val="FirstParagraph"/>
      </w:pPr>
      <w:r>
        <w:t xml:space="preserve">Now consider what happens when we add an interaction term between</w:t>
      </w:r>
      <w:r>
        <w:t xml:space="preserve"> </w:t>
      </w:r>
      <w:r>
        <w:rPr>
          <w:rStyle w:val="VerbatimChar"/>
        </w:rPr>
        <w:t xml:space="preserve">temperature</w:t>
      </w:r>
      <w:r>
        <w:t xml:space="preserve"> </w:t>
      </w:r>
      <w:r>
        <w:t xml:space="preserve">and</w:t>
      </w:r>
      <w:r>
        <w:t xml:space="preserve"> </w:t>
      </w:r>
      <w:r>
        <w:rPr>
          <w:rStyle w:val="VerbatimChar"/>
        </w:rPr>
        <w:t xml:space="preserve">holiday</w:t>
      </w:r>
      <w:r>
        <w:t xml:space="preserve">.</w:t>
      </w:r>
    </w:p>
    <w:p>
      <w:pPr>
        <w:pStyle w:val="SourceCode"/>
      </w:pPr>
      <w:r>
        <w:rPr>
          <w:rStyle w:val="NormalTok"/>
        </w:rPr>
        <w:t xml:space="preserve">MLR_binary_interaction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w:t>
      </w:r>
      <w:r>
        <w:rPr>
          <w:rStyle w:val="SpecialCharTok"/>
        </w:rPr>
        <w:t xml:space="preserve">*</w:t>
      </w:r>
      <w:r>
        <w:rPr>
          <w:rStyle w:val="NormalTok"/>
        </w:rPr>
        <w:t xml:space="preserve">holiday,</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MLR_binary_interaction</w:t>
      </w:r>
      <w:r>
        <w:rPr>
          <w:rStyle w:val="SpecialCharTok"/>
        </w:rPr>
        <w:t xml:space="preserve">$</w:t>
      </w:r>
      <w:r>
        <w:rPr>
          <w:rStyle w:val="NormalTok"/>
        </w:rPr>
        <w:t xml:space="preserve">coefficients</w:t>
      </w:r>
    </w:p>
    <w:p>
      <w:pPr>
        <w:pStyle w:val="SourceCode"/>
      </w:pPr>
      <w:r>
        <w:rPr>
          <w:rStyle w:val="VerbatimChar"/>
        </w:rPr>
        <w:t xml:space="preserve">                  (Intercept)                   temperature </w:t>
      </w:r>
      <w:r>
        <w:br/>
      </w:r>
      <w:r>
        <w:rPr>
          <w:rStyle w:val="VerbatimChar"/>
        </w:rPr>
        <w:t xml:space="preserve">                   151.024485                     35.049304 </w:t>
      </w:r>
      <w:r>
        <w:br/>
      </w:r>
      <w:r>
        <w:rPr>
          <w:rStyle w:val="VerbatimChar"/>
        </w:rPr>
        <w:t xml:space="preserve">            holidayNo Holiday temperature:holidayNo Holiday </w:t>
      </w:r>
      <w:r>
        <w:br/>
      </w:r>
      <w:r>
        <w:rPr>
          <w:rStyle w:val="VerbatimChar"/>
        </w:rPr>
        <w:t xml:space="preserve">                   190.309009                     -6.365576 </w:t>
      </w:r>
    </w:p>
    <w:p>
      <w:pPr>
        <w:pStyle w:val="FirstParagraph"/>
      </w:pPr>
      <w:r>
        <w:t xml:space="preserve">Again, the indicator variable created is called</w:t>
      </w:r>
      <w:r>
        <w:t xml:space="preserve"> </w:t>
      </w:r>
      <w:r>
        <w:rPr>
          <w:rStyle w:val="VerbatimChar"/>
        </w:rPr>
        <w:t xml:space="preserve">holidayNo Holiday</w:t>
      </w:r>
      <w:r>
        <w:t xml:space="preserve">. This variable takes on 1 when</w:t>
      </w:r>
      <w:r>
        <w:t xml:space="preserve"> </w:t>
      </w:r>
      <w:r>
        <w:rPr>
          <w:rStyle w:val="VerbatimChar"/>
        </w:rPr>
        <w:t xml:space="preserve">holiday</w:t>
      </w:r>
      <w:r>
        <w:t xml:space="preserve"> </w:t>
      </w:r>
      <w:r>
        <w:t xml:space="preserve">takes on</w:t>
      </w:r>
      <w:r>
        <w:t xml:space="preserve"> </w:t>
      </w:r>
      <w:r>
        <w:rPr>
          <w:rStyle w:val="VerbatimChar"/>
        </w:rPr>
        <w:t xml:space="preserve">No Holiday</w:t>
      </w:r>
      <w:r>
        <w:t xml:space="preserve">.</w:t>
      </w:r>
    </w:p>
    <w:p>
      <w:pPr>
        <w:pStyle w:val="BodyText"/>
      </w:pPr>
      <w:r>
        <w:t xml:space="preserve">We can then see that our model has different intercepts and different slopes!</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SourceCode"/>
      </w:pPr>
      <w:r>
        <w:rPr>
          <w:rStyle w:val="VerbatimChar"/>
        </w:rPr>
        <w:t xml:space="preserve">`geom_smooth()` using formula = 'y ~ x'</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65" name="Picture"/>
                  <a:graphic>
                    <a:graphicData uri="http://schemas.openxmlformats.org/drawingml/2006/picture">
                      <pic:pic>
                        <pic:nvPicPr>
                          <pic:cNvPr descr="07-Linear_Regression_Models_files/figure-docx/unnamed-chunk-20-1.png" id="66" name="Picture"/>
                          <pic:cNvPicPr>
                            <a:picLocks noChangeArrowheads="1" noChangeAspect="1"/>
                          </pic:cNvPicPr>
                        </pic:nvPicPr>
                        <pic:blipFill>
                          <a:blip r:embed="rId64"/>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Regression line for No Holiday (0) and Holiday (1) based on a linear model with main effects and an interaction effect for holiday and temperature.</w:t>
            </w:r>
          </w:p>
        </w:tc>
      </w:tr>
    </w:tbl>
    <w:bookmarkEnd w:id="67"/>
    <w:bookmarkStart w:id="68" w:name="X85723697bed9b410cafc1015b3b59aa79597fc9"/>
    <w:p>
      <w:pPr>
        <w:pStyle w:val="Heading4"/>
      </w:pPr>
      <w:r>
        <w:t xml:space="preserve">Qualitative Predictors with More Than Two Levels</w:t>
      </w:r>
    </w:p>
    <w:p>
      <w:pPr>
        <w:pStyle w:val="FirstParagraph"/>
      </w:pPr>
      <w:r>
        <w:t xml:space="preserve">The ideas presented above can be generalized to categorical variables with more that two levels. Suppose that</w:t>
      </w:r>
      <w:r>
        <w:t xml:space="preserve"> </w:t>
      </w:r>
      <m:oMath>
        <m:sSub>
          <m:e>
            <m:r>
              <m:t>Z</m:t>
            </m:r>
          </m:e>
          <m:sub>
            <m:r>
              <m:t>i</m:t>
            </m:r>
          </m:sub>
        </m:sSub>
      </m:oMath>
      <w:r>
        <w:t xml:space="preserve"> </w:t>
      </w:r>
      <w:r>
        <w:t xml:space="preserve">is a variables with three levels,</w:t>
      </w:r>
      <w:r>
        <w:t xml:space="preserve"> </w:t>
      </w:r>
      <w:r>
        <w:t xml:space="preserve">“</w:t>
      </w:r>
      <w:r>
        <w:t xml:space="preserve">L1</w:t>
      </w:r>
      <w:r>
        <w:t xml:space="preserve">”</w:t>
      </w:r>
      <w:r>
        <w:t xml:space="preserve">,</w:t>
      </w:r>
      <w:r>
        <w:t xml:space="preserve"> </w:t>
      </w:r>
      <w:r>
        <w:t xml:space="preserve">“</w:t>
      </w:r>
      <w:r>
        <w:t xml:space="preserve">L2</w:t>
      </w:r>
      <w:r>
        <w:t xml:space="preserve">”</w:t>
      </w:r>
      <w:r>
        <w:t xml:space="preserve"> </w:t>
      </w:r>
      <w:r>
        <w:t xml:space="preserve">and</w:t>
      </w:r>
      <w:r>
        <w:t xml:space="preserve"> </w:t>
      </w:r>
      <w:r>
        <w:t xml:space="preserve">“</w:t>
      </w:r>
      <w:r>
        <w:t xml:space="preserve">L3</w:t>
      </w:r>
      <w:r>
        <w:t xml:space="preserve">”</w:t>
      </w:r>
      <w:r>
        <w:t xml:space="preserve">. Then we need to create</w:t>
      </w:r>
      <w:r>
        <w:t xml:space="preserve"> </w:t>
      </w:r>
      <m:oMath>
        <m:r>
          <m:t>3</m:t>
        </m:r>
        <m:r>
          <m:rPr>
            <m:sty m:val="p"/>
          </m:rPr>
          <m:t>−</m:t>
        </m:r>
        <m:r>
          <m:t>1</m:t>
        </m:r>
        <m:r>
          <m:rPr>
            <m:sty m:val="p"/>
          </m:rPr>
          <m:t>=</m:t>
        </m:r>
        <m:r>
          <m:t>2</m:t>
        </m:r>
      </m:oMath>
      <w:r>
        <w:t xml:space="preserve"> </w:t>
      </w:r>
      <w:r>
        <w:rPr>
          <w:iCs/>
          <w:i/>
        </w:rPr>
        <w:t xml:space="preserve">dummy variables</w:t>
      </w:r>
      <w:r>
        <w:t xml:space="preserve"> </w:t>
      </w:r>
      <w:r>
        <w:t xml:space="preserve">(or</w:t>
      </w:r>
      <w:r>
        <w:t xml:space="preserve"> </w:t>
      </w:r>
      <w:r>
        <w:rPr>
          <w:iCs/>
          <w:i/>
        </w:rPr>
        <w:t xml:space="preserve">indicator variables</w:t>
      </w:r>
      <w:r>
        <w:t xml:space="preserve">):</w:t>
      </w:r>
    </w:p>
    <w:p>
      <w:pPr>
        <w:pStyle w:val="BodyText"/>
      </w:pPr>
      <m:oMathPara>
        <m:oMathParaPr>
          <m:jc m:val="center"/>
        </m:oMathParaPr>
        <m:oMath>
          <m:sSub>
            <m:e>
              <m:r>
                <m:t>Z</m:t>
              </m:r>
            </m:e>
            <m:sub>
              <m:r>
                <m:t>i</m:t>
              </m:r>
              <m:r>
                <m:t>1</m:t>
              </m:r>
            </m:sub>
          </m:sSub>
          <m:r>
            <m:rPr>
              <m:sty m:val="p"/>
            </m:rPr>
            <m:t>=</m:t>
          </m:r>
          <m:r>
            <m:t>I</m:t>
          </m:r>
          <m:d>
            <m:dPr>
              <m:begChr m:val="("/>
              <m:endChr m:val=")"/>
              <m:sepChr m:val=""/>
              <m:grow/>
            </m:dPr>
            <m:e>
              <m:sSub>
                <m:e>
                  <m:r>
                    <m:t>Z</m:t>
                  </m:r>
                </m:e>
                <m:sub>
                  <m:r>
                    <m:t>i</m:t>
                  </m:r>
                </m:sub>
              </m:sSub>
              <m:r>
                <m:rPr>
                  <m:sty m:val="p"/>
                </m:rPr>
                <m:t>=</m:t>
              </m:r>
              <m:r>
                <m:t>L</m:t>
              </m:r>
              <m:r>
                <m:t>1</m:t>
              </m:r>
            </m:e>
          </m:d>
          <m:r>
            <m:rPr>
              <m:nor/>
              <m:sty m:val="p"/>
            </m:rPr>
            <m:t> and </m:t>
          </m:r>
          <m:sSub>
            <m:e>
              <m:r>
                <m:t>Z</m:t>
              </m:r>
            </m:e>
            <m:sub>
              <m:r>
                <m:t>i</m:t>
              </m:r>
              <m:r>
                <m:t>2</m:t>
              </m:r>
            </m:sub>
          </m:sSub>
          <m:r>
            <m:rPr>
              <m:sty m:val="p"/>
            </m:rPr>
            <m:t>=</m:t>
          </m:r>
          <m:r>
            <m:t>I</m:t>
          </m:r>
          <m:d>
            <m:dPr>
              <m:begChr m:val="("/>
              <m:endChr m:val=")"/>
              <m:sepChr m:val=""/>
              <m:grow/>
            </m:dPr>
            <m:e>
              <m:sSub>
                <m:e>
                  <m:r>
                    <m:t>Z</m:t>
                  </m:r>
                </m:e>
                <m:sub>
                  <m:r>
                    <m:t>i</m:t>
                  </m:r>
                </m:sub>
              </m:sSub>
              <m:r>
                <m:rPr>
                  <m:sty m:val="p"/>
                </m:rPr>
                <m:t>=</m:t>
              </m:r>
              <m:r>
                <m:t>L</m:t>
              </m:r>
              <m:r>
                <m:t>2</m:t>
              </m:r>
            </m:e>
          </m:d>
        </m:oMath>
      </m:oMathPara>
    </w:p>
    <w:p>
      <w:pPr>
        <w:pStyle w:val="FirstParagraph"/>
      </w:pPr>
      <w:r>
        <w:t xml:space="preserve">We do not need a new dummy for level</w:t>
      </w:r>
      <w:r>
        <w:t xml:space="preserve"> </w:t>
      </w:r>
      <w:r>
        <w:t xml:space="preserve">“</w:t>
      </w:r>
      <w:r>
        <w:t xml:space="preserve">L3</w:t>
      </w:r>
      <w:r>
        <w:t xml:space="preserve">”</w:t>
      </w:r>
      <w:r>
        <w:t xml:space="preserve"> </w:t>
      </w:r>
      <w:r>
        <w:t xml:space="preserve">since</w:t>
      </w:r>
    </w:p>
    <w:p>
      <w:pPr>
        <w:pStyle w:val="BodyText"/>
      </w:pPr>
      <m:oMathPara>
        <m:oMathParaPr>
          <m:jc m:val="center"/>
        </m:oMathParaPr>
        <m:oMath>
          <m:sSub>
            <m:e>
              <m:r>
                <m:t>Z</m:t>
              </m:r>
            </m:e>
            <m:sub>
              <m:r>
                <m:t>i</m:t>
              </m:r>
              <m:r>
                <m:t>1</m:t>
              </m:r>
            </m:sub>
          </m:sSub>
          <m:r>
            <m:rPr>
              <m:sty m:val="p"/>
            </m:rPr>
            <m:t>=</m:t>
          </m:r>
          <m:sSub>
            <m:e>
              <m:r>
                <m:t>Z</m:t>
              </m:r>
            </m:e>
            <m:sub>
              <m:r>
                <m:t>i</m:t>
              </m:r>
              <m:r>
                <m:t>2</m:t>
              </m:r>
            </m:sub>
          </m:sSub>
          <m:r>
            <m:rPr>
              <m:sty m:val="p"/>
            </m:rPr>
            <m:t>=</m:t>
          </m:r>
          <m:r>
            <m:t>0</m:t>
          </m:r>
        </m:oMath>
      </m:oMathPara>
    </w:p>
    <w:p>
      <w:pPr>
        <w:pStyle w:val="FirstParagraph"/>
      </w:pPr>
      <w:r>
        <w:t xml:space="preserve">would encode</w:t>
      </w:r>
      <w:r>
        <w:t xml:space="preserve"> </w:t>
      </w:r>
      <w:r>
        <w:t xml:space="preserve">“</w:t>
      </w:r>
      <w:r>
        <w:t xml:space="preserve">L3</w:t>
      </w:r>
      <w:r>
        <w:t xml:space="preserve">”</w:t>
      </w:r>
      <w:r>
        <w:t xml:space="preserve">.</w:t>
      </w:r>
    </w:p>
    <w:p>
      <w:pPr>
        <w:pStyle w:val="BodyText"/>
      </w:pPr>
      <w:r>
        <w:t xml:space="preserve">In</w:t>
      </w:r>
      <w:r>
        <w:t xml:space="preserve"> </w:t>
      </w:r>
      <w:r>
        <w:rPr>
          <w:rStyle w:val="VerbatimChar"/>
        </w:rPr>
        <w:t xml:space="preserve">R</w:t>
      </w:r>
      <w:r>
        <w:t xml:space="preserve">, the first level alphabetically becomes the</w:t>
      </w:r>
      <w:r>
        <w:t xml:space="preserve"> </w:t>
      </w:r>
      <w:r>
        <w:t xml:space="preserve">‘</w:t>
      </w:r>
      <w:r>
        <w:t xml:space="preserve">reference</w:t>
      </w:r>
      <w:r>
        <w:t xml:space="preserve">’</w:t>
      </w:r>
      <w:r>
        <w:t xml:space="preserve"> </w:t>
      </w:r>
      <w:r>
        <w:t xml:space="preserve">level.</w:t>
      </w:r>
    </w:p>
    <w:p>
      <w:pPr>
        <w:pStyle w:val="SourceCode"/>
      </w:pPr>
      <w:r>
        <w:rPr>
          <w:rStyle w:val="NormalTok"/>
        </w:rPr>
        <w:t xml:space="preserve">MLR_qualitative_interaction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w:t>
      </w:r>
      <w:r>
        <w:rPr>
          <w:rStyle w:val="SpecialCharTok"/>
        </w:rPr>
        <w:t xml:space="preserve">*</w:t>
      </w:r>
      <w:r>
        <w:rPr>
          <w:rStyle w:val="NormalTok"/>
        </w:rPr>
        <w:t xml:space="preserve">seasons,</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MLR_qualitative_interaction</w:t>
      </w:r>
      <w:r>
        <w:rPr>
          <w:rStyle w:val="SpecialCharTok"/>
        </w:rPr>
        <w:t xml:space="preserve">$</w:t>
      </w:r>
      <w:r>
        <w:rPr>
          <w:rStyle w:val="NormalTok"/>
        </w:rPr>
        <w:t xml:space="preserve">coefficients</w:t>
      </w:r>
    </w:p>
    <w:p>
      <w:pPr>
        <w:pStyle w:val="SourceCode"/>
      </w:pPr>
      <w:r>
        <w:rPr>
          <w:rStyle w:val="VerbatimChar"/>
        </w:rPr>
        <w:t xml:space="preserve">              (Intercept)               temperature             seasonsSpring </w:t>
      </w:r>
      <w:r>
        <w:br/>
      </w:r>
      <w:r>
        <w:rPr>
          <w:rStyle w:val="VerbatimChar"/>
        </w:rPr>
        <w:t xml:space="preserve">               405.987806                 29.290777               -360.073397 </w:t>
      </w:r>
      <w:r>
        <w:br/>
      </w:r>
      <w:r>
        <w:rPr>
          <w:rStyle w:val="VerbatimChar"/>
        </w:rPr>
        <w:t xml:space="preserve">            seasonsSummer             seasonsWinter temperature:seasonsSpring </w:t>
      </w:r>
      <w:r>
        <w:br/>
      </w:r>
      <w:r>
        <w:rPr>
          <w:rStyle w:val="VerbatimChar"/>
        </w:rPr>
        <w:t xml:space="preserve">               -15.236868               -153.707832                 23.145254 </w:t>
      </w:r>
      <w:r>
        <w:br/>
      </w:r>
      <w:r>
        <w:rPr>
          <w:rStyle w:val="VerbatimChar"/>
        </w:rPr>
        <w:t xml:space="preserve">temperature:seasonsSummer temperature:seasonsWinter </w:t>
      </w:r>
      <w:r>
        <w:br/>
      </w:r>
      <w:r>
        <w:rPr>
          <w:rStyle w:val="VerbatimChar"/>
        </w:rPr>
        <w:t xml:space="preserve">                -5.090065                -18.765620 </w:t>
      </w:r>
    </w:p>
    <w:p>
      <w:pPr>
        <w:numPr>
          <w:ilvl w:val="0"/>
          <w:numId w:val="1024"/>
        </w:numPr>
        <w:pStyle w:val="Compact"/>
      </w:pPr>
      <w:r>
        <w:t xml:space="preserve">Finally, we should be cautious when there are many categorical variables in the data. Since we need to expand each of them into multiple indicator variables, the number of predictors can increase quickly.</w:t>
      </w:r>
    </w:p>
    <w:p>
      <w:pPr>
        <w:numPr>
          <w:ilvl w:val="0"/>
          <w:numId w:val="1024"/>
        </w:numPr>
        <w:pStyle w:val="Compact"/>
      </w:pPr>
      <w:r>
        <w:t xml:space="preserve">We need to be careful if we intend use data splitting methods like CV as well. Some levels may not appear in a training set in cases of levels that occur infrequently.</w:t>
      </w:r>
    </w:p>
    <w:p>
      <w:pPr>
        <w:numPr>
          <w:ilvl w:val="0"/>
          <w:numId w:val="1024"/>
        </w:numPr>
        <w:pStyle w:val="Compact"/>
      </w:pPr>
      <w:r>
        <w:t xml:space="preserve">Consider for example the</w:t>
      </w:r>
      <w:r>
        <w:t xml:space="preserve"> </w:t>
      </w:r>
      <w:r>
        <w:rPr>
          <w:rStyle w:val="VerbatimChar"/>
        </w:rPr>
        <w:t xml:space="preserve">ames_raw</w:t>
      </w:r>
      <w:r>
        <w:t xml:space="preserve"> </w:t>
      </w:r>
      <w:r>
        <w:t xml:space="preserve">housing data from the</w:t>
      </w:r>
      <w:r>
        <w:t xml:space="preserve"> </w:t>
      </w:r>
      <w:r>
        <w:rPr>
          <w:rStyle w:val="VerbatimChar"/>
        </w:rPr>
        <w:t xml:space="preserve">AmesHousing</w:t>
      </w:r>
      <w:r>
        <w:t xml:space="preserve"> </w:t>
      </w:r>
      <w:r>
        <w:t xml:space="preserve">R package. We consider the</w:t>
      </w:r>
      <w:r>
        <w:t xml:space="preserve"> </w:t>
      </w:r>
      <w:r>
        <w:t xml:space="preserve">variable</w:t>
      </w:r>
      <w:r>
        <w:t xml:space="preserve"> </w:t>
      </w:r>
      <w:r>
        <w:rPr>
          <w:rStyle w:val="VerbatimChar"/>
        </w:rPr>
        <w:t xml:space="preserve">SalePrice</w:t>
      </w:r>
      <w:r>
        <w:t xml:space="preserve"> </w:t>
      </w:r>
      <w:r>
        <w:t xml:space="preserve">as response, and the rest as covariates.</w:t>
      </w:r>
    </w:p>
    <w:p>
      <w:pPr>
        <w:pStyle w:val="SourceCode"/>
      </w:pPr>
      <w:r>
        <w:rPr>
          <w:rStyle w:val="FunctionTok"/>
        </w:rPr>
        <w:t xml:space="preserve">print</w:t>
      </w:r>
      <w:r>
        <w:rPr>
          <w:rStyle w:val="NormalTok"/>
        </w:rPr>
        <w:t xml:space="preserve">(AmesHousing</w:t>
      </w:r>
      <w:r>
        <w:rPr>
          <w:rStyle w:val="SpecialCharTok"/>
        </w:rPr>
        <w:t xml:space="preserve">::</w:t>
      </w:r>
      <w:r>
        <w:rPr>
          <w:rStyle w:val="NormalTok"/>
        </w:rPr>
        <w:t xml:space="preserve">ames_raw, </w:t>
      </w:r>
      <w:r>
        <w:rPr>
          <w:rStyle w:val="Attribut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A tibble: 2,930 × 82</w:t>
      </w:r>
      <w:r>
        <w:br/>
      </w:r>
      <w:r>
        <w:rPr>
          <w:rStyle w:val="VerbatimChar"/>
        </w:rPr>
        <w:t xml:space="preserve">  Order PID     `MS SubClass` `MS Zoning` `Lot Frontage` `Lot Area` Street Alley</w:t>
      </w:r>
      <w:r>
        <w:br/>
      </w:r>
      <w:r>
        <w:rPr>
          <w:rStyle w:val="VerbatimChar"/>
        </w:rPr>
        <w:t xml:space="preserve">  &lt;int&gt; &lt;chr&gt;   &lt;chr&gt;         &lt;chr&gt;                &lt;int&gt;      &lt;int&gt; &lt;chr&gt;  &lt;chr&gt;</w:t>
      </w:r>
      <w:r>
        <w:br/>
      </w:r>
      <w:r>
        <w:rPr>
          <w:rStyle w:val="VerbatimChar"/>
        </w:rPr>
        <w:t xml:space="preserve">1     1 052630… 020           RL                     141      31770 Pave   &lt;NA&gt; </w:t>
      </w:r>
      <w:r>
        <w:br/>
      </w:r>
      <w:r>
        <w:rPr>
          <w:rStyle w:val="VerbatimChar"/>
        </w:rPr>
        <w:t xml:space="preserve">2     2 052635… 020           RH                      80      11622 Pave   &lt;NA&gt; </w:t>
      </w:r>
      <w:r>
        <w:br/>
      </w:r>
      <w:r>
        <w:rPr>
          <w:rStyle w:val="VerbatimChar"/>
        </w:rPr>
        <w:t xml:space="preserve">3     3 052635… 020           RL                      81      14267 Pave   &lt;NA&gt; </w:t>
      </w:r>
      <w:r>
        <w:br/>
      </w:r>
      <w:r>
        <w:rPr>
          <w:rStyle w:val="VerbatimChar"/>
        </w:rPr>
        <w:t xml:space="preserve">4     4 052635… 020           RL                      93      11160 Pave   &lt;NA&gt; </w:t>
      </w:r>
      <w:r>
        <w:br/>
      </w:r>
      <w:r>
        <w:rPr>
          <w:rStyle w:val="VerbatimChar"/>
        </w:rPr>
        <w:t xml:space="preserve">5     5 052710… 060           RL                      74      13830 Pave   &lt;NA&gt; </w:t>
      </w:r>
      <w:r>
        <w:br/>
      </w:r>
      <w:r>
        <w:rPr>
          <w:rStyle w:val="VerbatimChar"/>
        </w:rPr>
        <w:t xml:space="preserve"># ℹ 2,925 more rows</w:t>
      </w:r>
      <w:r>
        <w:br/>
      </w:r>
      <w:r>
        <w:rPr>
          <w:rStyle w:val="VerbatimChar"/>
        </w:rPr>
        <w:t xml:space="preserve"># ℹ 74 more variables: `Lot Shape` &lt;chr&gt;, `Land Contour` &lt;chr&gt;,</w:t>
      </w:r>
      <w:r>
        <w:br/>
      </w:r>
      <w:r>
        <w:rPr>
          <w:rStyle w:val="VerbatimChar"/>
        </w:rPr>
        <w:t xml:space="preserve">#   Utilities &lt;chr&gt;, `Lot Config` &lt;chr&gt;, `Land Slope` &lt;chr&gt;,</w:t>
      </w:r>
      <w:r>
        <w:br/>
      </w:r>
      <w:r>
        <w:rPr>
          <w:rStyle w:val="VerbatimChar"/>
        </w:rPr>
        <w:t xml:space="preserve">#   Neighborhood &lt;chr&gt;, `Condition 1` &lt;chr&gt;, `Condition 2` &lt;chr&gt;,</w:t>
      </w:r>
      <w:r>
        <w:br/>
      </w:r>
      <w:r>
        <w:rPr>
          <w:rStyle w:val="VerbatimChar"/>
        </w:rPr>
        <w:t xml:space="preserve">#   `Bldg Type` &lt;chr&gt;, `House Style` &lt;chr&gt;, `Overall Qual` &lt;int&gt;,</w:t>
      </w:r>
      <w:r>
        <w:br/>
      </w:r>
      <w:r>
        <w:rPr>
          <w:rStyle w:val="VerbatimChar"/>
        </w:rPr>
        <w:t xml:space="preserve">#   `Overall Cond` &lt;int&gt;, `Year Built` &lt;int&gt;, `Year Remod/Add` &lt;int&gt;,</w:t>
      </w:r>
      <w:r>
        <w:br/>
      </w:r>
      <w:r>
        <w:rPr>
          <w:rStyle w:val="VerbatimChar"/>
        </w:rPr>
        <w:t xml:space="preserve">#   `Roof Style` &lt;chr&gt;, `Roof Matl` &lt;chr&gt;, `Exterior 1st` &lt;chr&gt;, …</w:t>
      </w:r>
    </w:p>
    <w:p>
      <w:pPr>
        <w:numPr>
          <w:ilvl w:val="0"/>
          <w:numId w:val="1025"/>
        </w:numPr>
        <w:pStyle w:val="Compact"/>
      </w:pPr>
      <w:r>
        <w:t xml:space="preserve">Out of about 80 covariates, about 40 are categorical. However, after expanding each categorical variable into dummy variables, we will in fact have about</w:t>
      </w:r>
      <w:r>
        <w:t xml:space="preserve"> </w:t>
      </w:r>
      <m:oMath>
        <m:r>
          <m:t>300</m:t>
        </m:r>
      </m:oMath>
      <w:r>
        <w:t xml:space="preserve"> </w:t>
      </w:r>
      <w:r>
        <w:t xml:space="preserve">predictors!</w:t>
      </w:r>
    </w:p>
    <w:p>
      <w:pPr>
        <w:numPr>
          <w:ilvl w:val="0"/>
          <w:numId w:val="1025"/>
        </w:numPr>
        <w:pStyle w:val="Compact"/>
      </w:pPr>
      <w:r>
        <w:t xml:space="preserve">If the sample size were smaller, say</w:t>
      </w:r>
      <w:r>
        <w:t xml:space="preserve"> </w:t>
      </w:r>
      <m:oMath>
        <m:r>
          <m:t>n</m:t>
        </m:r>
        <m:r>
          <m:rPr>
            <m:sty m:val="p"/>
          </m:rPr>
          <m:t>=</m:t>
        </m:r>
        <m:r>
          <m:t>500</m:t>
        </m:r>
      </m:oMath>
      <w:r>
        <w:t xml:space="preserve">, standard techniques like 5-fold CV (training set size will be</w:t>
      </w:r>
      <w:r>
        <w:t xml:space="preserve"> </w:t>
      </w:r>
      <m:oMath>
        <m:r>
          <m:t>400</m:t>
        </m:r>
      </m:oMath>
      <w:r>
        <w:t xml:space="preserve">) or</w:t>
      </w:r>
      <w:r>
        <w:t xml:space="preserve"> </w:t>
      </w:r>
      <m:oMath>
        <m:r>
          <m:t>70</m:t>
        </m:r>
        <m:r>
          <m:rPr>
            <m:sty m:val="p"/>
          </m:rPr>
          <m:t>%</m:t>
        </m:r>
        <m:r>
          <m:rPr>
            <m:sty m:val="p"/>
          </m:rPr>
          <m:t>−</m:t>
        </m:r>
        <m:r>
          <m:t>30</m:t>
        </m:r>
        <m:r>
          <m:rPr>
            <m:sty m:val="p"/>
          </m:rPr>
          <m:t>%</m:t>
        </m:r>
      </m:oMath>
      <w:r>
        <w:t xml:space="preserve"> </w:t>
      </w:r>
      <w:r>
        <w:t xml:space="preserve">split (training set size</w:t>
      </w:r>
      <w:r>
        <w:t xml:space="preserve"> </w:t>
      </w:r>
      <m:oMath>
        <m:r>
          <m:t>350</m:t>
        </m:r>
      </m:oMath>
      <w:r>
        <w:t xml:space="preserve">) may produce unreliable results due to number of predictors being close to training set size. In general, we should always check the size of the model matrix before choosing a proper data splitting method.</w:t>
      </w:r>
    </w:p>
    <w:p>
      <w:r>
        <w:br w:type="page"/>
      </w:r>
    </w:p>
    <w:bookmarkEnd w:id="68"/>
    <w:bookmarkEnd w:id="69"/>
    <w:bookmarkEnd w:id="70"/>
    <w:bookmarkStart w:id="115" w:name="inference"/>
    <w:p>
      <w:pPr>
        <w:pStyle w:val="Heading2"/>
      </w:pPr>
      <w:r>
        <w:t xml:space="preserve">Inference</w:t>
      </w:r>
    </w:p>
    <w:p>
      <w:pPr>
        <w:pStyle w:val="FirstParagraph"/>
      </w:pPr>
      <w:r>
        <w:t xml:space="preserve">The linear model has many great properties that allow us to make inference! Let’s cover a few of this briefly.</w:t>
      </w:r>
    </w:p>
    <w:bookmarkStart w:id="71" w:name="standard-errors"/>
    <w:p>
      <w:pPr>
        <w:pStyle w:val="Heading3"/>
      </w:pPr>
      <w:r>
        <w:t xml:space="preserve">Standard errors</w:t>
      </w:r>
    </w:p>
    <w:p>
      <w:pPr>
        <w:pStyle w:val="FirstParagraph"/>
      </w:pPr>
      <w:r>
        <w:t xml:space="preserve">The estimated coefficients, and thus the fitted regression line are random quantities since they change from sample to sample. Thus we need</w:t>
      </w:r>
      <w:r>
        <w:t xml:space="preserve"> </w:t>
      </w:r>
      <w:r>
        <w:t xml:space="preserve">a way to quantify the variability associated with the estimates!</w:t>
      </w:r>
    </w:p>
    <w:p>
      <w:pPr>
        <w:pStyle w:val="BodyText"/>
      </w:pPr>
      <w:r>
        <w:t xml:space="preserve">To this end, we require additional assumptions on the error terms</w:t>
      </w:r>
      <w:r>
        <w:t xml:space="preserve"> </w:t>
      </w:r>
      <m:oMath>
        <m:sSub>
          <m:e>
            <m:r>
              <m:t>ϵ</m:t>
            </m:r>
          </m:e>
          <m:sub>
            <m:r>
              <m:t>i</m:t>
            </m:r>
          </m:sub>
        </m:sSub>
      </m:oMath>
      <w:r>
        <w:t xml:space="preserve">.</w:t>
      </w:r>
    </w:p>
    <w:p>
      <w:pPr>
        <w:pStyle w:val="BodyText"/>
      </w:pPr>
      <w:r>
        <w:t xml:space="preserve">For simplicity, we will use the following set of assumptions:</w:t>
      </w:r>
    </w:p>
    <w:p>
      <w:pPr>
        <w:pStyle w:val="BodyText"/>
      </w:pPr>
      <w:r>
        <w:t xml:space="preserve"> </w:t>
      </w:r>
      <w:r>
        <w:br/>
      </w:r>
      <w:r>
        <w:t xml:space="preserve"> </w:t>
      </w:r>
      <w:r>
        <w:br/>
      </w:r>
      <w:r>
        <w:t xml:space="preserve"> </w:t>
      </w:r>
      <w:r>
        <w:br/>
      </w:r>
      <w:r>
        <w:t xml:space="preserve"> </w:t>
      </w:r>
      <w:r>
        <w:br/>
      </w:r>
      <w:r>
        <w:t xml:space="preserve"> </w:t>
      </w:r>
    </w:p>
    <w:p>
      <w:pPr>
        <w:pStyle w:val="BodyText"/>
      </w:pPr>
      <w:r>
        <w:t xml:space="preserve">Note: There are ways to relax these assumptions. For example, if we have large sample size, we might relax the normality assumption under certain conditions on</w:t>
      </w:r>
      <w:r>
        <w:t xml:space="preserve"> </w:t>
      </w:r>
      <m:oMath>
        <m:r>
          <m:rPr>
            <m:sty m:val="b"/>
          </m:rPr>
          <m:t>X</m:t>
        </m:r>
      </m:oMath>
      <w:r>
        <w:t xml:space="preserve">.</w:t>
      </w:r>
    </w:p>
    <w:p>
      <w:pPr>
        <w:pStyle w:val="BodyText"/>
      </w:pPr>
      <w:r>
        <w:t xml:space="preserve">The assumptions above imply that</w:t>
      </w:r>
    </w:p>
    <w:p>
      <w:pPr>
        <w:pStyle w:val="BodyText"/>
      </w:pPr>
      <w:r>
        <w:t xml:space="preserve"> </w:t>
      </w:r>
      <w:r>
        <w:br/>
      </w:r>
      <w:r>
        <w:t xml:space="preserve"> </w:t>
      </w:r>
      <w:r>
        <w:br/>
      </w:r>
      <w:r>
        <w:t xml:space="preserve"> </w:t>
      </w:r>
      <w:r>
        <w:br/>
      </w:r>
      <w:r>
        <w:t xml:space="preserve"> </w:t>
      </w:r>
    </w:p>
    <w:p>
      <w:pPr>
        <w:pStyle w:val="BodyText"/>
      </w:pPr>
      <w:r>
        <w:t xml:space="preserve">One way to quantify the variability associated with estimation of</w:t>
      </w:r>
      <w:r>
        <w:t xml:space="preserve"> </w:t>
      </w:r>
      <m:oMath>
        <m:r>
          <m:t>β</m:t>
        </m:r>
      </m:oMath>
      <w:r>
        <w:t xml:space="preserve">’s is to compute the</w:t>
      </w:r>
      <w:r>
        <w:t xml:space="preserve"> </w:t>
      </w:r>
      <w:r>
        <w:rPr>
          <w:iCs/>
          <w:i/>
        </w:rPr>
        <w:t xml:space="preserve">standard error (SE)</w:t>
      </w:r>
      <w:r>
        <w:t xml:space="preserve"> </w:t>
      </w:r>
      <w:r>
        <w:t xml:space="preserve">of the estimates, defined as,</w:t>
      </w:r>
    </w:p>
    <w:p>
      <w:pPr>
        <w:pStyle w:val="BodyText"/>
      </w:pPr>
      <m:oMathPara>
        <m:oMathParaPr>
          <m:jc m:val="center"/>
        </m:oMathParaPr>
        <m:oMath>
          <m:r>
            <m:t>S</m:t>
          </m:r>
          <m:r>
            <m:t>E</m:t>
          </m:r>
          <m:d>
            <m:dPr>
              <m:begChr m:val="("/>
              <m:endChr m:val=")"/>
              <m:sepChr m:val=""/>
              <m:grow/>
            </m:dPr>
            <m:e>
              <m:sSub>
                <m:e>
                  <m:acc>
                    <m:accPr>
                      <m:chr m:val="̂"/>
                    </m:accPr>
                    <m:e>
                      <m:r>
                        <m:t>β</m:t>
                      </m:r>
                    </m:e>
                  </m:acc>
                </m:e>
                <m:sub>
                  <m:r>
                    <m:t>j</m:t>
                  </m:r>
                </m:sub>
              </m:sSub>
            </m:e>
          </m:d>
          <m:r>
            <m:rPr>
              <m:sty m:val="p"/>
            </m:rPr>
            <m:t>=</m:t>
          </m:r>
          <m:rad>
            <m:radPr>
              <m:degHide m:val="1"/>
            </m:radPr>
            <m:deg/>
            <m:e>
              <m:r>
                <m:t>v</m:t>
              </m:r>
              <m:r>
                <m:t>a</m:t>
              </m:r>
              <m:r>
                <m:t>r</m:t>
              </m:r>
              <m:d>
                <m:dPr>
                  <m:begChr m:val="("/>
                  <m:endChr m:val=")"/>
                  <m:sepChr m:val=""/>
                  <m:grow/>
                </m:dPr>
                <m:e>
                  <m:sSub>
                    <m:e>
                      <m:acc>
                        <m:accPr>
                          <m:chr m:val="̂"/>
                        </m:accPr>
                        <m:e>
                          <m:r>
                            <m:t>β</m:t>
                          </m:r>
                        </m:e>
                      </m:acc>
                    </m:e>
                    <m:sub>
                      <m:r>
                        <m:t>j</m:t>
                      </m:r>
                    </m:sub>
                  </m:sSub>
                </m:e>
              </m:d>
            </m:e>
          </m:rad>
          <m:r>
            <m:rPr>
              <m:sty m:val="p"/>
            </m:rPr>
            <m:t>.</m:t>
          </m:r>
        </m:oMath>
      </m:oMathPara>
    </w:p>
    <w:p>
      <w:pPr>
        <w:pStyle w:val="FirstParagraph"/>
      </w:pPr>
      <w:r>
        <w:t xml:space="preserve">For a general multiple linear regression model with model matrix</w:t>
      </w:r>
      <w:r>
        <w:t xml:space="preserve"> </w:t>
      </w:r>
      <m:oMath>
        <m:r>
          <m:rPr>
            <m:sty m:val="b"/>
          </m:rPr>
          <m:t>X</m:t>
        </m:r>
      </m:oMath>
      <w:r>
        <w:t xml:space="preserve">, the standard error of</w:t>
      </w:r>
      <w:r>
        <w:t xml:space="preserve"> </w:t>
      </w:r>
      <m:oMath>
        <m:sSub>
          <m:e>
            <m:r>
              <m:t>β</m:t>
            </m:r>
          </m:e>
          <m:sub>
            <m:r>
              <m:t>j</m:t>
            </m:r>
          </m:sub>
        </m:sSub>
      </m:oMath>
      <w:r>
        <w:t xml:space="preserve"> </w:t>
      </w:r>
      <w:r>
        <w:t xml:space="preserve">can be computed as</w:t>
      </w:r>
    </w:p>
    <w:p>
      <w:pPr>
        <w:pStyle w:val="BodyText"/>
      </w:pPr>
      <m:oMathPara>
        <m:oMathParaPr>
          <m:jc m:val="center"/>
        </m:oMathParaPr>
        <m:oMath>
          <m:r>
            <m:t>S</m:t>
          </m:r>
          <m:r>
            <m:t>E</m:t>
          </m:r>
          <m:d>
            <m:dPr>
              <m:begChr m:val="("/>
              <m:endChr m:val=")"/>
              <m:sepChr m:val=""/>
              <m:grow/>
            </m:dPr>
            <m:e>
              <m:sSub>
                <m:e>
                  <m:acc>
                    <m:accPr>
                      <m:chr m:val="̂"/>
                    </m:accPr>
                    <m:e>
                      <m:r>
                        <m:t>β</m:t>
                      </m:r>
                    </m:e>
                  </m:acc>
                </m:e>
                <m:sub>
                  <m:r>
                    <m:t>j</m:t>
                  </m:r>
                </m:sub>
              </m:sSub>
            </m:e>
          </m:d>
          <m:r>
            <m:rPr>
              <m:sty m:val="p"/>
            </m:rPr>
            <m:t>=</m:t>
          </m:r>
          <m:r>
            <m:t>σ</m:t>
          </m:r>
          <m:rad>
            <m:radPr>
              <m:degHide m:val="1"/>
            </m:radPr>
            <m:deg/>
            <m:e>
              <m:d>
                <m:dPr>
                  <m:begChr m:val="("/>
                  <m:endChr m:val=")"/>
                  <m:sepChr m:val=""/>
                  <m:grow/>
                </m:dPr>
                <m:e>
                  <m:r>
                    <m:t>j</m:t>
                  </m:r>
                  <m:r>
                    <m:rPr>
                      <m:sty m:val="p"/>
                    </m:rPr>
                    <m:t>+</m:t>
                  </m:r>
                  <m:r>
                    <m:t>1</m:t>
                  </m:r>
                </m:e>
              </m:d>
              <m:r>
                <m:rPr>
                  <m:nor/>
                  <m:sty m:val="p"/>
                </m:rPr>
                <m:t>th diagonal element of</m:t>
              </m:r>
              <m:sSup>
                <m:e>
                  <m:d>
                    <m:dPr>
                      <m:begChr m:val="("/>
                      <m:endChr m:val=")"/>
                      <m:sepChr m:val=""/>
                      <m:grow/>
                    </m:dPr>
                    <m:e>
                      <m:sSup>
                        <m:e>
                          <m:r>
                            <m:rPr>
                              <m:sty m:val="b"/>
                            </m:rPr>
                            <m:t>X</m:t>
                          </m:r>
                        </m:e>
                        <m:sup>
                          <m:r>
                            <m:t>T</m:t>
                          </m:r>
                        </m:sup>
                      </m:sSup>
                      <m:r>
                        <m:rPr>
                          <m:sty m:val="b"/>
                        </m:rPr>
                        <m:t>X</m:t>
                      </m:r>
                    </m:e>
                  </m:d>
                </m:e>
                <m:sup>
                  <m:r>
                    <m:rPr>
                      <m:sty m:val="p"/>
                    </m:rPr>
                    <m:t>−</m:t>
                  </m:r>
                  <m:r>
                    <m:t>1</m:t>
                  </m:r>
                </m:sup>
              </m:sSup>
            </m:e>
          </m:rad>
          <m:r>
            <m:rPr>
              <m:sty m:val="p"/>
            </m:rPr>
            <m:t>,</m:t>
          </m:r>
          <m:r>
            <m:t>j</m:t>
          </m:r>
          <m:r>
            <m:rPr>
              <m:sty m:val="p"/>
            </m:rPr>
            <m:t>=</m:t>
          </m:r>
          <m:r>
            <m:t>0</m:t>
          </m:r>
          <m:r>
            <m:rPr>
              <m:sty m:val="p"/>
            </m:rPr>
            <m:t>,</m:t>
          </m:r>
          <m:r>
            <m:t>1</m:t>
          </m:r>
          <m:r>
            <m:rPr>
              <m:sty m:val="p"/>
            </m:rPr>
            <m:t>,</m:t>
          </m:r>
          <m:r>
            <m:rPr>
              <m:sty m:val="p"/>
            </m:rPr>
            <m:t>…</m:t>
          </m:r>
          <m:r>
            <m:rPr>
              <m:sty m:val="p"/>
            </m:rPr>
            <m:t>,</m:t>
          </m:r>
          <m:r>
            <m:t>p</m:t>
          </m:r>
          <m:r>
            <m:rPr>
              <m:sty m:val="p"/>
            </m:rPr>
            <m:t>.</m:t>
          </m:r>
        </m:oMath>
      </m:oMathPara>
    </w:p>
    <w:p>
      <w:pPr>
        <w:pStyle w:val="FirstParagraph"/>
      </w:pPr>
      <w:r>
        <w:t xml:space="preserve">where</w:t>
      </w:r>
      <w:r>
        <w:t xml:space="preserve"> </w:t>
      </w:r>
      <m:oMath>
        <m:r>
          <m:t>j</m:t>
        </m:r>
        <m:r>
          <m:rPr>
            <m:sty m:val="p"/>
          </m:rPr>
          <m:t>=</m:t>
        </m:r>
        <m:r>
          <m:t>0</m:t>
        </m:r>
      </m:oMath>
      <w:r>
        <w:t xml:space="preserve"> </w:t>
      </w:r>
      <w:r>
        <w:t xml:space="preserve">corresponds to the intercept</w:t>
      </w:r>
      <w:r>
        <w:t xml:space="preserve"> </w:t>
      </w:r>
      <m:oMath>
        <m:sSub>
          <m:e>
            <m:r>
              <m:t>β</m:t>
            </m:r>
          </m:e>
          <m:sub>
            <m:r>
              <m:t>0</m:t>
            </m:r>
          </m:sub>
        </m:sSub>
      </m:oMath>
      <w:r>
        <w:t xml:space="preserve">.</w:t>
      </w:r>
    </w:p>
    <w:p>
      <w:pPr>
        <w:numPr>
          <w:ilvl w:val="0"/>
          <w:numId w:val="1026"/>
        </w:numPr>
      </w:pPr>
      <w:r>
        <w:t xml:space="preserve">A special case is the simple linear regression, where the standard errors, given fixed values of</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are</w:t>
      </w:r>
    </w:p>
    <w:p>
      <w:pPr>
        <w:pStyle w:val="BodyText"/>
      </w:pPr>
      <m:oMathPara>
        <m:oMathParaPr>
          <m:jc m:val="center"/>
        </m:oMathParaPr>
        <m:oMath>
          <m:r>
            <m:t>S</m:t>
          </m:r>
          <m:r>
            <m:t>E</m:t>
          </m:r>
          <m:d>
            <m:dPr>
              <m:begChr m:val="("/>
              <m:endChr m:val=")"/>
              <m:sepChr m:val=""/>
              <m:grow/>
            </m:dPr>
            <m:e>
              <m:sSub>
                <m:e>
                  <m:acc>
                    <m:accPr>
                      <m:chr m:val="̂"/>
                    </m:accPr>
                    <m:e>
                      <m:r>
                        <m:t>β</m:t>
                      </m:r>
                    </m:e>
                  </m:acc>
                </m:e>
                <m:sub>
                  <m:r>
                    <m:t>0</m:t>
                  </m:r>
                </m:sub>
              </m:sSub>
            </m:e>
          </m:d>
          <m:r>
            <m:rPr>
              <m:sty m:val="p"/>
            </m:rPr>
            <m:t>=</m:t>
          </m:r>
          <m:rad>
            <m:radPr>
              <m:degHide m:val="1"/>
            </m:radPr>
            <m:deg/>
            <m:e>
              <m:sSup>
                <m:e>
                  <m:r>
                    <m:t>σ</m:t>
                  </m:r>
                </m:e>
                <m:sup>
                  <m:r>
                    <m:t>2</m:t>
                  </m:r>
                </m:sup>
              </m:sSup>
              <m:d>
                <m:dPr>
                  <m:begChr m:val="["/>
                  <m:endChr m:val="]"/>
                  <m:sepChr m:val=""/>
                  <m:grow/>
                </m:dPr>
                <m:e>
                  <m:f>
                    <m:fPr>
                      <m:type m:val="bar"/>
                    </m:fPr>
                    <m:num>
                      <m:r>
                        <m:t>1</m:t>
                      </m:r>
                    </m:num>
                    <m:den>
                      <m:r>
                        <m:t>n</m:t>
                      </m:r>
                    </m:den>
                  </m:f>
                  <m:r>
                    <m:rPr>
                      <m:sty m:val="p"/>
                    </m:rPr>
                    <m:t>+</m:t>
                  </m:r>
                  <m:f>
                    <m:fPr>
                      <m:type m:val="bar"/>
                    </m:fPr>
                    <m:num>
                      <m:acc>
                        <m:accPr>
                          <m:chr m:val="‾"/>
                        </m:accPr>
                        <m:e>
                          <m:r>
                            <m:t>x</m:t>
                          </m:r>
                        </m:e>
                      </m:acc>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e>
              </m:d>
            </m:e>
          </m:rad>
          <m:r>
            <m:rPr>
              <m:sty m:val="p"/>
            </m:rPr>
            <m:t>,</m:t>
          </m:r>
          <m:r>
            <m:t> </m:t>
          </m:r>
          <m:r>
            <m:t> </m:t>
          </m:r>
          <m:r>
            <m:t>S</m:t>
          </m:r>
          <m:r>
            <m:t>E</m:t>
          </m:r>
          <m:d>
            <m:dPr>
              <m:begChr m:val="("/>
              <m:endChr m:val=")"/>
              <m:sepChr m:val=""/>
              <m:grow/>
            </m:dPr>
            <m:e>
              <m:sSub>
                <m:e>
                  <m:acc>
                    <m:accPr>
                      <m:chr m:val="̂"/>
                    </m:accPr>
                    <m:e>
                      <m:r>
                        <m:t>β</m:t>
                      </m:r>
                    </m:e>
                  </m:acc>
                </m:e>
                <m:sub>
                  <m:r>
                    <m:t>1</m:t>
                  </m:r>
                </m:sub>
              </m:sSub>
            </m:e>
          </m:d>
          <m:r>
            <m:rPr>
              <m:sty m:val="p"/>
            </m:rPr>
            <m:t>=</m:t>
          </m:r>
          <m:rad>
            <m:radPr>
              <m:degHide m:val="1"/>
            </m:radPr>
            <m:deg/>
            <m:e>
              <m:f>
                <m:fPr>
                  <m:type m:val="bar"/>
                </m:fPr>
                <m:num>
                  <m:sSup>
                    <m:e>
                      <m:r>
                        <m:t>σ</m:t>
                      </m:r>
                    </m:e>
                    <m:sup>
                      <m:r>
                        <m:t>2</m:t>
                      </m:r>
                    </m:sup>
                  </m:sSup>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e>
          </m:rad>
          <m:r>
            <m:rPr>
              <m:sty m:val="p"/>
            </m:rPr>
            <m:t>.</m:t>
          </m:r>
        </m:oMath>
      </m:oMathPara>
    </w:p>
    <w:p>
      <w:pPr>
        <w:numPr>
          <w:ilvl w:val="0"/>
          <w:numId w:val="1026"/>
        </w:numPr>
      </w:pPr>
      <w:r>
        <w:t xml:space="preserve">Examining the expression of standard errors of</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w:t>
      </w:r>
      <w:r>
        <w:t xml:space="preserve">shows that SE will be smallest if the denominator</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oMath>
      <w:r>
        <w:t xml:space="preserve"> </w:t>
      </w:r>
      <w:r>
        <w:t xml:space="preserve">is maximized.</w:t>
      </w:r>
    </w:p>
    <w:p>
      <w:pPr>
        <w:numPr>
          <w:ilvl w:val="0"/>
          <w:numId w:val="1026"/>
        </w:numPr>
      </w:pPr>
      <w:r>
        <w:t xml:space="preserve">Thus,</w:t>
      </w:r>
      <w:r>
        <w:t xml:space="preserve"> </w:t>
      </w:r>
      <m:oMath>
        <m:r>
          <m:t>S</m:t>
        </m:r>
        <m:r>
          <m:t>E</m:t>
        </m:r>
      </m:oMath>
      <w:r>
        <w:t xml:space="preserve"> </w:t>
      </w:r>
      <w:r>
        <w:t xml:space="preserve">is smallest if</w:t>
      </w:r>
      <w:r>
        <w:t xml:space="preserve"> </w:t>
      </w:r>
      <w:r>
        <w:t xml:space="preserve">the predictor values,</w:t>
      </w:r>
      <w:r>
        <w:t xml:space="preserve"> </w:t>
      </w:r>
      <m:oMath>
        <m:sSub>
          <m:e>
            <m:r>
              <m:t>X</m:t>
            </m:r>
          </m:e>
          <m:sub>
            <m:r>
              <m:t>i</m:t>
            </m:r>
          </m:sub>
        </m:sSub>
      </m:oMath>
      <w:r>
        <w:t xml:space="preserve">’s, are more spread out from their center.</w:t>
      </w:r>
    </w:p>
    <w:p>
      <w:pPr>
        <w:pStyle w:val="FirstParagraph"/>
      </w:pPr>
      <w:r>
        <w:t xml:space="preserve">Note that the standard error expressions depend on the error variance</w:t>
      </w:r>
      <w:r>
        <w:t xml:space="preserve"> </w:t>
      </w:r>
      <m:oMath>
        <m:sSup>
          <m:e>
            <m:r>
              <m:t>σ</m:t>
            </m:r>
          </m:e>
          <m:sup>
            <m:r>
              <m:t>2</m:t>
            </m:r>
          </m:sup>
        </m:sSup>
      </m:oMath>
      <w:r>
        <w:t xml:space="preserve">, which is an unknown quantity.</w:t>
      </w:r>
    </w:p>
    <w:p>
      <w:pPr>
        <w:numPr>
          <w:ilvl w:val="0"/>
          <w:numId w:val="1027"/>
        </w:numPr>
      </w:pPr>
      <w:r>
        <w:t xml:space="preserve">We can estimate</w:t>
      </w:r>
      <w:r>
        <w:t xml:space="preserve"> </w:t>
      </w:r>
      <m:oMath>
        <m:sSup>
          <m:e>
            <m:r>
              <m:t>σ</m:t>
            </m:r>
          </m:e>
          <m:sup>
            <m:r>
              <m:t>2</m:t>
            </m:r>
          </m:sup>
        </m:sSup>
      </m:oMath>
      <w:r>
        <w:t xml:space="preserve">, and</w:t>
      </w:r>
      <w:r>
        <w:t xml:space="preserve"> </w:t>
      </w:r>
      <m:oMath>
        <m:r>
          <m:t>σ</m:t>
        </m:r>
      </m:oMath>
      <w:r>
        <w:t xml:space="preserve">, using the residual sum of squares.</w:t>
      </w:r>
    </w:p>
    <w:p>
      <w:pPr>
        <w:numPr>
          <w:ilvl w:val="1"/>
          <w:numId w:val="1028"/>
        </w:numPr>
        <w:pStyle w:val="Compact"/>
      </w:pPr>
      <w:r>
        <w:rPr>
          <w:bCs/>
          <w:b/>
        </w:rPr>
        <w:t xml:space="preserve">Residual standard error (RSE)</w:t>
      </w:r>
    </w:p>
    <w:p>
      <w:pPr>
        <w:pStyle w:val="FirstParagraph"/>
      </w:pPr>
      <m:oMathPara>
        <m:oMathParaPr>
          <m:jc m:val="center"/>
        </m:oMathParaPr>
        <m:oMath>
          <m:sSup>
            <m:e>
              <m:acc>
                <m:accPr>
                  <m:chr m:val="̂"/>
                </m:accPr>
                <m:e>
                  <m:r>
                    <m:t>σ</m:t>
                  </m:r>
                </m:e>
              </m:acc>
            </m:e>
            <m:sup>
              <m:r>
                <m:t>2</m:t>
              </m:r>
            </m:sup>
          </m:sSup>
          <m:r>
            <m:rPr>
              <m:sty m:val="p"/>
            </m:rPr>
            <m:t>=</m:t>
          </m:r>
          <m:f>
            <m:fPr>
              <m:type m:val="bar"/>
            </m:fPr>
            <m:num>
              <m:r>
                <m:t>R</m:t>
              </m:r>
              <m:r>
                <m:t>S</m:t>
              </m:r>
              <m:r>
                <m:t>S</m:t>
              </m:r>
            </m:num>
            <m:den>
              <m:r>
                <m:t>n</m:t>
              </m:r>
              <m:r>
                <m:rPr>
                  <m:sty m:val="p"/>
                </m:rPr>
                <m:t>−</m:t>
              </m:r>
              <m:d>
                <m:dPr>
                  <m:begChr m:val="("/>
                  <m:endChr m:val=")"/>
                  <m:sepChr m:val=""/>
                  <m:grow/>
                </m:dPr>
                <m:e>
                  <m:r>
                    <m:t>p</m:t>
                  </m:r>
                  <m:r>
                    <m:rPr>
                      <m:sty m:val="p"/>
                    </m:rPr>
                    <m:t>+</m:t>
                  </m:r>
                  <m:r>
                    <m:t>1</m:t>
                  </m:r>
                </m:e>
              </m:d>
            </m:den>
          </m:f>
          <m:r>
            <m:t> </m:t>
          </m:r>
          <m:r>
            <m:t> </m:t>
          </m:r>
          <m:r>
            <m:t> </m:t>
          </m:r>
          <m:r>
            <m:t> </m:t>
          </m:r>
          <m:acc>
            <m:accPr>
              <m:chr m:val="̂"/>
            </m:accPr>
            <m:e>
              <m:r>
                <m:t>σ</m:t>
              </m:r>
            </m:e>
          </m:acc>
          <m:r>
            <m:rPr>
              <m:sty m:val="p"/>
            </m:rPr>
            <m:t>=</m:t>
          </m:r>
          <m:rad>
            <m:radPr>
              <m:degHide m:val="1"/>
            </m:radPr>
            <m:deg/>
            <m:e>
              <m:f>
                <m:fPr>
                  <m:type m:val="bar"/>
                </m:fPr>
                <m:num>
                  <m:r>
                    <m:t>R</m:t>
                  </m:r>
                  <m:r>
                    <m:t>S</m:t>
                  </m:r>
                  <m:r>
                    <m:t>S</m:t>
                  </m:r>
                </m:num>
                <m:den>
                  <m:r>
                    <m:t>n</m:t>
                  </m:r>
                  <m:r>
                    <m:rPr>
                      <m:sty m:val="p"/>
                    </m:rPr>
                    <m:t>−</m:t>
                  </m:r>
                  <m:d>
                    <m:dPr>
                      <m:begChr m:val="("/>
                      <m:endChr m:val=")"/>
                      <m:sepChr m:val=""/>
                      <m:grow/>
                    </m:dPr>
                    <m:e>
                      <m:r>
                        <m:t>p</m:t>
                      </m:r>
                      <m:r>
                        <m:rPr>
                          <m:sty m:val="p"/>
                        </m:rPr>
                        <m:t>+</m:t>
                      </m:r>
                      <m:r>
                        <m:t>1</m:t>
                      </m:r>
                    </m:e>
                  </m:d>
                </m:den>
              </m:f>
            </m:e>
          </m:rad>
          <m:r>
            <m:rPr>
              <m:sty m:val="p"/>
            </m:rPr>
            <m:t>,</m:t>
          </m:r>
        </m:oMath>
      </m:oMathPara>
    </w:p>
    <w:p>
      <w:pPr>
        <w:pStyle w:val="FirstParagraph"/>
      </w:pPr>
      <w:r>
        <w:t xml:space="preserve">where</w:t>
      </w:r>
      <w:r>
        <w:t xml:space="preserve"> </w:t>
      </w:r>
      <m:oMath>
        <m:r>
          <m:t>p</m:t>
        </m:r>
        <m:r>
          <m:rPr>
            <m:sty m:val="p"/>
          </m:rPr>
          <m:t>+</m:t>
        </m:r>
        <m:r>
          <m:t>1</m:t>
        </m:r>
      </m:oMath>
      <w:r>
        <w:t xml:space="preserve"> </w:t>
      </w:r>
      <w:r>
        <w:t xml:space="preserve">is the number of columns in the model matrix</w:t>
      </w:r>
      <w:r>
        <w:t xml:space="preserve"> </w:t>
      </w:r>
      <m:oMath>
        <m:r>
          <m:rPr>
            <m:sty m:val="b"/>
          </m:rPr>
          <m:t>X</m:t>
        </m:r>
      </m:oMath>
      <w:r>
        <w:t xml:space="preserve">. The resulting estimator of</w:t>
      </w:r>
      <w:r>
        <w:t xml:space="preserve"> </w:t>
      </w:r>
      <m:oMath>
        <m:r>
          <m:t>σ</m:t>
        </m:r>
      </m:oMath>
      <w:r>
        <w:t xml:space="preserve"> </w:t>
      </w:r>
      <w:r>
        <w:t xml:space="preserve">is known as</w:t>
      </w:r>
      <w:r>
        <w:t xml:space="preserve"> </w:t>
      </w:r>
      <w:r>
        <w:rPr>
          <w:bCs/>
          <w:b/>
        </w:rPr>
        <w:t xml:space="preserve">residual standard error (RSE)</w:t>
      </w:r>
    </w:p>
    <w:p>
      <w:pPr>
        <w:numPr>
          <w:ilvl w:val="0"/>
          <w:numId w:val="1029"/>
        </w:numPr>
        <w:pStyle w:val="Compact"/>
      </w:pPr>
      <w:r>
        <w:t xml:space="preserve">We then plug-in</w:t>
      </w:r>
      <w:r>
        <w:t xml:space="preserve"> </w:t>
      </w:r>
      <m:oMath>
        <m:sSup>
          <m:e>
            <m:acc>
              <m:accPr>
                <m:chr m:val="̂"/>
              </m:accPr>
              <m:e>
                <m:r>
                  <m:t>σ</m:t>
                </m:r>
              </m:e>
            </m:acc>
          </m:e>
          <m:sup>
            <m:r>
              <m:t>2</m:t>
            </m:r>
          </m:sup>
        </m:sSup>
      </m:oMath>
      <w:r>
        <w:t xml:space="preserve"> </w:t>
      </w:r>
      <w:r>
        <w:t xml:space="preserve">in place of</w:t>
      </w:r>
      <w:r>
        <w:t xml:space="preserve"> </w:t>
      </w:r>
      <m:oMath>
        <m:sSup>
          <m:e>
            <m:r>
              <m:t>σ</m:t>
            </m:r>
          </m:e>
          <m:sup>
            <m:r>
              <m:t>2</m:t>
            </m:r>
          </m:sup>
        </m:sSup>
      </m:oMath>
      <w:r>
        <w:t xml:space="preserve"> </w:t>
      </w:r>
      <w:r>
        <w:t xml:space="preserve">in</w:t>
      </w:r>
      <w:r>
        <w:t xml:space="preserve"> </w:t>
      </w:r>
      <w:r>
        <w:t xml:space="preserve">the expressions of standard errors, to obtain</w:t>
      </w:r>
      <w:r>
        <w:t xml:space="preserve"> </w:t>
      </w:r>
      <w:r>
        <w:rPr>
          <w:iCs/>
          <w:i/>
        </w:rPr>
        <w:t xml:space="preserve">estimated standard</w:t>
      </w:r>
      <w:r>
        <w:rPr>
          <w:iCs/>
          <w:i/>
        </w:rPr>
        <w:t xml:space="preserve"> </w:t>
      </w:r>
      <w:r>
        <w:rPr>
          <w:iCs/>
          <w:i/>
        </w:rPr>
        <w:t xml:space="preserve">errors</w:t>
      </w:r>
      <w:r>
        <w:t xml:space="preserve">,</w:t>
      </w:r>
      <w:r>
        <w:t xml:space="preserve"> </w:t>
      </w:r>
      <m:oMath>
        <m:acc>
          <m:accPr>
            <m:chr m:val="̂"/>
          </m:accPr>
          <m:e>
            <m:r>
              <m:t>S</m:t>
            </m:r>
            <m:r>
              <m:t>E</m:t>
            </m:r>
          </m:e>
        </m:acc>
        <m:d>
          <m:dPr>
            <m:begChr m:val="("/>
            <m:endChr m:val=")"/>
            <m:sepChr m:val=""/>
            <m:grow/>
          </m:dPr>
          <m:e>
            <m:sSub>
              <m:e>
                <m:acc>
                  <m:accPr>
                    <m:chr m:val="̂"/>
                  </m:accPr>
                  <m:e>
                    <m:r>
                      <m:t>β</m:t>
                    </m:r>
                  </m:e>
                </m:acc>
              </m:e>
              <m:sub>
                <m:r>
                  <m:t>j</m:t>
                </m:r>
              </m:sub>
            </m:sSub>
          </m:e>
        </m:d>
      </m:oMath>
      <w:r>
        <w:t xml:space="preserve">. For simplicity of</w:t>
      </w:r>
      <w:r>
        <w:t xml:space="preserve"> </w:t>
      </w:r>
      <w:r>
        <w:t xml:space="preserve">presentation, we will still denote the estimated standard error by</w:t>
      </w:r>
      <w:r>
        <w:t xml:space="preserve"> </w:t>
      </w:r>
      <m:oMath>
        <m:r>
          <m:t>S</m:t>
        </m:r>
        <m:r>
          <m:t>E</m:t>
        </m:r>
        <m:d>
          <m:dPr>
            <m:begChr m:val="("/>
            <m:endChr m:val=")"/>
            <m:sepChr m:val=""/>
            <m:grow/>
          </m:dPr>
          <m:e>
            <m:sSub>
              <m:e>
                <m:acc>
                  <m:accPr>
                    <m:chr m:val="̂"/>
                  </m:accPr>
                  <m:e>
                    <m:r>
                      <m:t>β</m:t>
                    </m:r>
                  </m:e>
                </m:acc>
              </m:e>
              <m:sub>
                <m:r>
                  <m:t>j</m:t>
                </m:r>
              </m:sub>
            </m:sSub>
          </m:e>
        </m:d>
      </m:oMath>
      <w:r>
        <w:t xml:space="preserve">.</w:t>
      </w:r>
    </w:p>
    <w:p>
      <w:pPr>
        <w:pStyle w:val="FirstParagraph"/>
      </w:pPr>
      <w:r>
        <w:t xml:space="preserve">The denominator</w:t>
      </w:r>
      <w:r>
        <w:t xml:space="preserve"> </w:t>
      </w:r>
      <m:oMath>
        <m:r>
          <m:t>n</m:t>
        </m:r>
        <m:r>
          <m:rPr>
            <m:sty m:val="p"/>
          </m:rPr>
          <m:t>−</m:t>
        </m:r>
        <m:d>
          <m:dPr>
            <m:begChr m:val="("/>
            <m:endChr m:val=")"/>
            <m:sepChr m:val=""/>
            <m:grow/>
          </m:dPr>
          <m:e>
            <m:r>
              <m:t>p</m:t>
            </m:r>
            <m:r>
              <m:rPr>
                <m:sty m:val="p"/>
              </m:rPr>
              <m:t>+</m:t>
            </m:r>
            <m:r>
              <m:t>1</m:t>
            </m:r>
          </m:e>
        </m:d>
      </m:oMath>
      <w:r>
        <w:t xml:space="preserve"> </w:t>
      </w:r>
      <w:r>
        <w:t xml:space="preserve">in the expression of</w:t>
      </w:r>
      <w:r>
        <w:t xml:space="preserve"> </w:t>
      </w:r>
      <m:oMath>
        <m:sSup>
          <m:e>
            <m:acc>
              <m:accPr>
                <m:chr m:val="̂"/>
              </m:accPr>
              <m:e>
                <m:r>
                  <m:t>σ</m:t>
                </m:r>
              </m:e>
            </m:acc>
          </m:e>
          <m:sup>
            <m:r>
              <m:t>2</m:t>
            </m:r>
          </m:sup>
        </m:sSup>
      </m:oMath>
      <w:r>
        <w:t xml:space="preserve"> </w:t>
      </w:r>
      <w:r>
        <w:t xml:space="preserve">merits some discussion.</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We can see the standard errors in</w:t>
      </w:r>
      <w:r>
        <w:t xml:space="preserve"> </w:t>
      </w:r>
      <w:r>
        <w:rPr>
          <w:rStyle w:val="VerbatimChar"/>
        </w:rPr>
        <w:t xml:space="preserve">R</w:t>
      </w:r>
      <w:r>
        <w:t xml:space="preserve"> </w:t>
      </w:r>
      <w:r>
        <w:t xml:space="preserve">using the</w:t>
      </w:r>
      <w:r>
        <w:t xml:space="preserve"> </w:t>
      </w:r>
      <w:r>
        <w:rPr>
          <w:rStyle w:val="VerbatimChar"/>
        </w:rPr>
        <w:t xml:space="preserve">summary()</w:t>
      </w:r>
      <w:r>
        <w:t xml:space="preserve"> </w:t>
      </w:r>
      <w:r>
        <w:t xml:space="preserve">function.</w:t>
      </w:r>
    </w:p>
    <w:p>
      <w:pPr>
        <w:pStyle w:val="SourceCode"/>
      </w:pPr>
      <w:r>
        <w:rPr>
          <w:rStyle w:val="NormalTok"/>
        </w:rPr>
        <w:t xml:space="preserve">MLR_ols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SpecialCharTok"/>
        </w:rPr>
        <w:t xml:space="preserve">+</w:t>
      </w:r>
      <w:r>
        <w:rPr>
          <w:rStyle w:val="NormalTok"/>
        </w:rPr>
        <w:t xml:space="preserve"> wind_speed,</w:t>
      </w:r>
      <w:r>
        <w:br/>
      </w:r>
      <w:r>
        <w:rPr>
          <w:rStyle w:val="NormalTok"/>
        </w:rPr>
        <w:t xml:space="preserve">                 </w:t>
      </w:r>
      <w:r>
        <w:rPr>
          <w:rStyle w:val="AttributeTok"/>
        </w:rPr>
        <w:t xml:space="preserve">data =</w:t>
      </w:r>
      <w:r>
        <w:rPr>
          <w:rStyle w:val="NormalTok"/>
        </w:rPr>
        <w:t xml:space="preserve"> bike_share)</w:t>
      </w:r>
      <w:r>
        <w:br/>
      </w:r>
      <w:r>
        <w:rPr>
          <w:rStyle w:val="FunctionTok"/>
        </w:rPr>
        <w:t xml:space="preserve">summary</w:t>
      </w:r>
      <w:r>
        <w:rPr>
          <w:rStyle w:val="NormalTok"/>
        </w:rPr>
        <w:t xml:space="preserve">(MLR_ols)</w:t>
      </w:r>
    </w:p>
    <w:p>
      <w:pPr>
        <w:pStyle w:val="SourceCode"/>
      </w:pPr>
      <w:r>
        <w:br/>
      </w:r>
      <w:r>
        <w:rPr>
          <w:rStyle w:val="VerbatimChar"/>
        </w:rPr>
        <w:t xml:space="preserve">Call:</w:t>
      </w:r>
      <w:r>
        <w:br/>
      </w:r>
      <w:r>
        <w:rPr>
          <w:rStyle w:val="VerbatimChar"/>
        </w:rPr>
        <w:t xml:space="preserve">lm(formula = rented_bike_count ~ temperature + wind_speed, data = bike_share)</w:t>
      </w:r>
      <w:r>
        <w:br/>
      </w:r>
      <w:r>
        <w:br/>
      </w:r>
      <w:r>
        <w:rPr>
          <w:rStyle w:val="VerbatimChar"/>
        </w:rPr>
        <w:t xml:space="preserve">Residuals:</w:t>
      </w:r>
      <w:r>
        <w:br/>
      </w:r>
      <w:r>
        <w:rPr>
          <w:rStyle w:val="VerbatimChar"/>
        </w:rPr>
        <w:t xml:space="preserve">     Min       1Q   Median       3Q      Max </w:t>
      </w:r>
      <w:r>
        <w:br/>
      </w:r>
      <w:r>
        <w:rPr>
          <w:rStyle w:val="VerbatimChar"/>
        </w:rPr>
        <w:t xml:space="preserve">-1473.70  -327.35   -53.64   232.80  2419.11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175.2214    12.8920   13.59   &lt;2e-16 ***</w:t>
      </w:r>
      <w:r>
        <w:br/>
      </w:r>
      <w:r>
        <w:rPr>
          <w:rStyle w:val="VerbatimChar"/>
        </w:rPr>
        <w:t xml:space="preserve">temperature  29.3568     0.4797   61.20   &lt;2e-16 ***</w:t>
      </w:r>
      <w:r>
        <w:br/>
      </w:r>
      <w:r>
        <w:rPr>
          <w:rStyle w:val="VerbatimChar"/>
        </w:rPr>
        <w:t xml:space="preserve">wind_speed   87.6452     5.5291   15.85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535.9 on 8757 degrees of freedom</w:t>
      </w:r>
      <w:r>
        <w:br/>
      </w:r>
      <w:r>
        <w:rPr>
          <w:rStyle w:val="VerbatimChar"/>
        </w:rPr>
        <w:t xml:space="preserve">Multiple R-squared:  0.3098,    Adjusted R-squared:  0.3097 </w:t>
      </w:r>
      <w:r>
        <w:br/>
      </w:r>
      <w:r>
        <w:rPr>
          <w:rStyle w:val="VerbatimChar"/>
        </w:rPr>
        <w:t xml:space="preserve">F-statistic:  1966 on 2 and 8757 DF,  p-value: &lt; 2.2e-16</w:t>
      </w:r>
    </w:p>
    <w:p>
      <w:pPr>
        <w:pStyle w:val="FirstParagraph"/>
      </w:pPr>
      <w:r>
        <w:t xml:space="preserve">The first column of the output above are the estimates that we</w:t>
      </w:r>
      <w:r>
        <w:t xml:space="preserve"> </w:t>
      </w:r>
      <w:r>
        <w:t xml:space="preserve">have discussed before. The second column gives the standard errors of the estimates.</w:t>
      </w:r>
    </w:p>
    <w:p>
      <w:pPr>
        <w:pStyle w:val="BodyText"/>
      </w:pPr>
      <w:r>
        <w:t xml:space="preserve">Alternatively, we can directly use the following code:</w:t>
      </w:r>
    </w:p>
    <w:p>
      <w:pPr>
        <w:numPr>
          <w:ilvl w:val="0"/>
          <w:numId w:val="1030"/>
        </w:numPr>
        <w:pStyle w:val="Compact"/>
      </w:pPr>
      <w:r>
        <w:rPr>
          <w:rStyle w:val="VerbatimChar"/>
        </w:rPr>
        <w:t xml:space="preserve">vcov()</w:t>
      </w:r>
      <w:r>
        <w:t xml:space="preserve"> </w:t>
      </w:r>
      <w:r>
        <w:t xml:space="preserve">function produces the matrix</w:t>
      </w:r>
      <w:r>
        <w:t xml:space="preserve"> </w:t>
      </w:r>
      <m:oMath>
        <m:sSup>
          <m:e>
            <m:r>
              <m:t>σ</m:t>
            </m:r>
          </m:e>
          <m:sup>
            <m:r>
              <m:t>2</m:t>
            </m:r>
          </m:sup>
        </m:sSup>
        <m:sSup>
          <m:e>
            <m:d>
              <m:dPr>
                <m:begChr m:val="("/>
                <m:endChr m:val=")"/>
                <m:sepChr m:val=""/>
                <m:grow/>
              </m:dPr>
              <m:e>
                <m:sSup>
                  <m:e>
                    <m:r>
                      <m:rPr>
                        <m:sty m:val="b"/>
                      </m:rPr>
                      <m:t>X</m:t>
                    </m:r>
                  </m:e>
                  <m:sup>
                    <m:r>
                      <m:t>T</m:t>
                    </m:r>
                  </m:sup>
                </m:sSup>
                <m:r>
                  <m:rPr>
                    <m:sty m:val="b"/>
                  </m:rPr>
                  <m:t>X</m:t>
                </m:r>
              </m:e>
            </m:d>
          </m:e>
          <m:sup>
            <m:r>
              <m:rPr>
                <m:sty m:val="p"/>
              </m:rPr>
              <m:t>−</m:t>
            </m:r>
            <m:r>
              <m:t>1</m:t>
            </m:r>
          </m:sup>
        </m:sSup>
      </m:oMath>
    </w:p>
    <w:p>
      <w:pPr>
        <w:numPr>
          <w:ilvl w:val="0"/>
          <w:numId w:val="1030"/>
        </w:numPr>
        <w:pStyle w:val="Compact"/>
      </w:pPr>
      <w:r>
        <w:rPr>
          <w:rStyle w:val="VerbatimChar"/>
        </w:rPr>
        <w:t xml:space="preserve">diag()</w:t>
      </w:r>
      <w:r>
        <w:t xml:space="preserve"> </w:t>
      </w:r>
      <w:r>
        <w:t xml:space="preserve">then extracts the diagonal elements of the matrix</w:t>
      </w:r>
    </w:p>
    <w:p>
      <w:pPr>
        <w:numPr>
          <w:ilvl w:val="0"/>
          <w:numId w:val="1030"/>
        </w:numPr>
        <w:pStyle w:val="Compact"/>
      </w:pPr>
      <w:r>
        <w:t xml:space="preserve">Taking the square root yields the SEs</w:t>
      </w:r>
    </w:p>
    <w:p>
      <w:pPr>
        <w:pStyle w:val="SourceCode"/>
      </w:pP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diag</w:t>
      </w:r>
      <w:r>
        <w:rPr>
          <w:rStyle w:val="NormalTok"/>
        </w:rPr>
        <w:t xml:space="preserve">(</w:t>
      </w:r>
      <w:r>
        <w:rPr>
          <w:rStyle w:val="FunctionTok"/>
        </w:rPr>
        <w:t xml:space="preserve">vcov</w:t>
      </w:r>
      <w:r>
        <w:rPr>
          <w:rStyle w:val="NormalTok"/>
        </w:rPr>
        <w:t xml:space="preserve">(MLR_ols)))</w:t>
      </w:r>
      <w:r>
        <w:br/>
      </w:r>
      <w:r>
        <w:rPr>
          <w:rStyle w:val="NormalTok"/>
        </w:rPr>
        <w:t xml:space="preserve">se</w:t>
      </w:r>
    </w:p>
    <w:p>
      <w:pPr>
        <w:pStyle w:val="SourceCode"/>
      </w:pPr>
      <w:r>
        <w:rPr>
          <w:rStyle w:val="VerbatimChar"/>
        </w:rPr>
        <w:t xml:space="preserve">(Intercept) temperature  wind_speed </w:t>
      </w:r>
      <w:r>
        <w:br/>
      </w:r>
      <w:r>
        <w:rPr>
          <w:rStyle w:val="VerbatimChar"/>
        </w:rPr>
        <w:t xml:space="preserve"> 12.8919988   0.4796875   5.5290775 </w:t>
      </w:r>
    </w:p>
    <w:p>
      <w:pPr>
        <w:pStyle w:val="FirstParagraph"/>
      </w:pPr>
      <w:r>
        <w:t xml:space="preserve">The last part of the summary output above shows</w:t>
      </w:r>
      <w:r>
        <w:t xml:space="preserve"> </w:t>
      </w:r>
      <w:r>
        <w:rPr>
          <w:rStyle w:val="VerbatimChar"/>
        </w:rPr>
        <w:t xml:space="preserve">Residual standard error:</w:t>
      </w:r>
      <w:r>
        <w:t xml:space="preserve"> </w:t>
      </w:r>
      <w:r>
        <w:t xml:space="preserve">535.8952161. This is our</w:t>
      </w:r>
      <w:r>
        <w:t xml:space="preserve"> </w:t>
      </w:r>
      <m:oMath>
        <m:acc>
          <m:accPr>
            <m:chr m:val="̂"/>
          </m:accPr>
          <m:e>
            <m:r>
              <m:t>σ</m:t>
            </m:r>
          </m:e>
        </m:acc>
      </m:oMath>
      <w:r>
        <w:t xml:space="preserve">.</w:t>
      </w:r>
    </w:p>
    <w:p>
      <w:pPr>
        <w:numPr>
          <w:ilvl w:val="0"/>
          <w:numId w:val="1031"/>
        </w:numPr>
        <w:pStyle w:val="Compact"/>
      </w:pPr>
      <w:r>
        <w:t xml:space="preserve">We can use the</w:t>
      </w:r>
      <w:r>
        <w:t xml:space="preserve"> </w:t>
      </w:r>
      <w:r>
        <w:rPr>
          <w:rStyle w:val="VerbatimChar"/>
        </w:rPr>
        <w:t xml:space="preserve">sigma()</w:t>
      </w:r>
      <w:r>
        <w:t xml:space="preserve"> </w:t>
      </w:r>
      <w:r>
        <w:t xml:space="preserve">function on the model fit to directly</w:t>
      </w:r>
      <w:r>
        <w:t xml:space="preserve"> </w:t>
      </w:r>
      <w:r>
        <w:t xml:space="preserve">obtain this value.</w:t>
      </w:r>
    </w:p>
    <w:p>
      <w:pPr>
        <w:pStyle w:val="SourceCode"/>
      </w:pPr>
      <w:r>
        <w:rPr>
          <w:rStyle w:val="FunctionTok"/>
        </w:rPr>
        <w:t xml:space="preserve">sigma</w:t>
      </w:r>
      <w:r>
        <w:rPr>
          <w:rStyle w:val="NormalTok"/>
        </w:rPr>
        <w:t xml:space="preserve">(MLR_ols)</w:t>
      </w:r>
    </w:p>
    <w:p>
      <w:pPr>
        <w:pStyle w:val="SourceCode"/>
      </w:pPr>
      <w:r>
        <w:rPr>
          <w:rStyle w:val="VerbatimChar"/>
        </w:rPr>
        <w:t xml:space="preserve">[1] 535.8952</w:t>
      </w:r>
    </w:p>
    <w:p>
      <w:pPr>
        <w:pStyle w:val="FirstParagraph"/>
      </w:pPr>
      <w:r>
        <w:t xml:space="preserve">The standard errors, along with normality assumption on the errors, further enable us to perform statistical inference on the coefficients:</w:t>
      </w:r>
    </w:p>
    <w:p>
      <w:pPr>
        <w:numPr>
          <w:ilvl w:val="0"/>
          <w:numId w:val="1032"/>
        </w:numPr>
      </w:pPr>
      <w:r>
        <w:t xml:space="preserve">Construct confidence intervals of</w:t>
      </w:r>
      <w:r>
        <w:t xml:space="preserve"> </w:t>
      </w:r>
      <m:oMath>
        <m:sSub>
          <m:e>
            <m:acc>
              <m:accPr>
                <m:chr m:val="̂"/>
              </m:accPr>
              <m:e>
                <m:r>
                  <m:t>β</m:t>
                </m:r>
              </m:e>
            </m:acc>
          </m:e>
          <m:sub>
            <m:r>
              <m:t>j</m:t>
            </m:r>
          </m:sub>
        </m:sSub>
      </m:oMath>
      <w:r>
        <w:t xml:space="preserve">: a set/range of values which contain the</w:t>
      </w:r>
      <w:r>
        <w:t xml:space="preserve"> </w:t>
      </w:r>
      <w:r>
        <w:t xml:space="preserve">“</w:t>
      </w:r>
      <w:r>
        <w:t xml:space="preserve">true</w:t>
      </w:r>
      <w:r>
        <w:t xml:space="preserve">”</w:t>
      </w:r>
      <w:r>
        <w:t xml:space="preserve"> </w:t>
      </w:r>
      <w:r>
        <w:t xml:space="preserve">value of</w:t>
      </w:r>
      <w:r>
        <w:t xml:space="preserve"> </w:t>
      </w:r>
      <m:oMath>
        <m:sSub>
          <m:e>
            <m:r>
              <m:t>β</m:t>
            </m:r>
          </m:e>
          <m:sub>
            <m:r>
              <m:t>j</m:t>
            </m:r>
          </m:sub>
        </m:sSub>
      </m:oMath>
      <w:r>
        <w:t xml:space="preserve"> </w:t>
      </w:r>
      <w:r>
        <w:t xml:space="preserve">with high probability. This can be investigated by a</w:t>
      </w:r>
      <w:r>
        <w:t xml:space="preserve"> </w:t>
      </w:r>
      <m:oMath>
        <m:r>
          <m:t>t</m:t>
        </m:r>
      </m:oMath>
      <w:r>
        <w:t xml:space="preserve">-statistic based confidence interval.</w:t>
      </w:r>
    </w:p>
    <w:p>
      <w:pPr>
        <w:numPr>
          <w:ilvl w:val="0"/>
          <w:numId w:val="1032"/>
        </w:numPr>
      </w:pPr>
      <w:r>
        <w:t xml:space="preserve">Perform hypothesis tests to determine whether the</w:t>
      </w:r>
      <w:r>
        <w:t xml:space="preserve"> </w:t>
      </w:r>
      <m:oMath>
        <m:r>
          <m:t>j</m:t>
        </m:r>
      </m:oMath>
      <w:r>
        <w:t xml:space="preserve">-the predictor has any linear association with</w:t>
      </w:r>
      <w:r>
        <w:t xml:space="preserve"> </w:t>
      </w:r>
      <m:oMath>
        <m:r>
          <m:t>Y</m:t>
        </m:r>
      </m:oMath>
      <w:r>
        <w:t xml:space="preserve">,</w:t>
      </w:r>
      <w:r>
        <w:t xml:space="preserve"> </w:t>
      </w:r>
      <m:oMath>
        <m:sSub>
          <m:e>
            <m:r>
              <m:t>H</m:t>
            </m:r>
          </m:e>
          <m:sub>
            <m:r>
              <m:t>0</m:t>
            </m:r>
          </m:sub>
        </m:sSub>
        <m:r>
          <m:rPr>
            <m:sty m:val="p"/>
          </m:rPr>
          <m:t>:</m:t>
        </m:r>
        <m:sSub>
          <m:e>
            <m:r>
              <m:t>β</m:t>
            </m:r>
          </m:e>
          <m:sub>
            <m:r>
              <m:t>j</m:t>
            </m:r>
          </m:sub>
        </m:sSub>
        <m:r>
          <m:rPr>
            <m:sty m:val="p"/>
          </m:rPr>
          <m:t>=</m:t>
        </m:r>
        <m:r>
          <m:t>0</m:t>
        </m:r>
      </m:oMath>
      <w:r>
        <w:t xml:space="preserve"> </w:t>
      </w:r>
      <w:r>
        <w:t xml:space="preserve">vs. </w:t>
      </w:r>
      <m:oMath>
        <m:sSub>
          <m:e>
            <m:r>
              <m:t>H</m:t>
            </m:r>
          </m:e>
          <m:sub>
            <m:r>
              <m:t>1</m:t>
            </m:r>
          </m:sub>
        </m:sSub>
        <m:r>
          <m:rPr>
            <m:sty m:val="p"/>
          </m:rPr>
          <m:t>:</m:t>
        </m:r>
        <m:sSub>
          <m:e>
            <m:r>
              <m:t>β</m:t>
            </m:r>
          </m:e>
          <m:sub>
            <m:r>
              <m:t>j</m:t>
            </m:r>
          </m:sub>
        </m:sSub>
        <m:r>
          <m:rPr>
            <m:sty m:val="p"/>
          </m:rPr>
          <m:t>≠</m:t>
        </m:r>
        <m:r>
          <m:t>0</m:t>
        </m:r>
      </m:oMath>
      <w:r>
        <w:t xml:space="preserve">. This can be investigated using a</w:t>
      </w:r>
      <w:r>
        <w:t xml:space="preserve"> </w:t>
      </w:r>
      <m:oMath>
        <m:r>
          <m:t>t</m:t>
        </m:r>
      </m:oMath>
      <w:r>
        <w:t xml:space="preserve">-test.</w:t>
      </w:r>
    </w:p>
    <w:p>
      <w:pPr>
        <w:numPr>
          <w:ilvl w:val="0"/>
          <w:numId w:val="1032"/>
        </w:numPr>
      </w:pPr>
      <w:r>
        <w:t xml:space="preserve">Perform hypothesis tests to determine whether the</w:t>
      </w:r>
      <w:r>
        <w:t xml:space="preserve"> </w:t>
      </w:r>
      <w:r>
        <w:rPr>
          <w:iCs/>
          <w:i/>
        </w:rPr>
        <w:t xml:space="preserve">any</w:t>
      </w:r>
      <w:r>
        <w:t xml:space="preserve"> </w:t>
      </w:r>
      <w:r>
        <w:t xml:space="preserve">of the</w:t>
      </w:r>
      <w:r>
        <w:t xml:space="preserve"> </w:t>
      </w:r>
      <w:r>
        <w:t xml:space="preserve">predictors has any linear association with</w:t>
      </w:r>
      <w:r>
        <w:t xml:space="preserve"> </w:t>
      </w:r>
      <m:oMath>
        <m:r>
          <m:t>Y</m:t>
        </m:r>
      </m:oMath>
      <w:r>
        <w:t xml:space="preserve">,</w:t>
      </w:r>
      <w:r>
        <w:t xml:space="preserve"> </w:t>
      </w:r>
      <m:oMath>
        <m:sSub>
          <m:e>
            <m:r>
              <m:t>H</m:t>
            </m:r>
          </m:e>
          <m:sub>
            <m:r>
              <m:t>0</m:t>
            </m:r>
          </m:sub>
        </m:sSub>
        <m:r>
          <m:rPr>
            <m:sty m:val="p"/>
          </m:rPr>
          <m:t>:</m:t>
        </m:r>
        <m:sSub>
          <m:e>
            <m:r>
              <m:t>β</m:t>
            </m:r>
          </m:e>
          <m:sub>
            <m:r>
              <m:t>1</m:t>
            </m:r>
          </m:sub>
        </m:sSub>
        <m:r>
          <m:rPr>
            <m:sty m:val="p"/>
          </m:rPr>
          <m:t>=</m:t>
        </m:r>
        <m:r>
          <m:rPr>
            <m:sty m:val="p"/>
          </m:rPr>
          <m:t>…</m:t>
        </m:r>
        <m:r>
          <m:rPr>
            <m:sty m:val="p"/>
          </m:rPr>
          <m:t>=</m:t>
        </m:r>
        <m:sSub>
          <m:e>
            <m:r>
              <m:t>β</m:t>
            </m:r>
          </m:e>
          <m:sub>
            <m:r>
              <m:t>p</m:t>
            </m:r>
          </m:sub>
        </m:sSub>
        <m:r>
          <m:rPr>
            <m:sty m:val="p"/>
          </m:rPr>
          <m:t>=</m:t>
        </m:r>
        <m:r>
          <m:t>0</m:t>
        </m:r>
      </m:oMath>
      <w:r>
        <w:t xml:space="preserve"> </w:t>
      </w:r>
      <w:r>
        <w:t xml:space="preserve">vs. </w:t>
      </w:r>
      <m:oMath>
        <m:sSub>
          <m:e>
            <m:r>
              <m:t>H</m:t>
            </m:r>
          </m:e>
          <m:sub>
            <m:r>
              <m:t>1</m:t>
            </m:r>
          </m:sub>
        </m:sSub>
        <m:r>
          <m:rPr>
            <m:sty m:val="p"/>
          </m:rPr>
          <m:t>:</m:t>
        </m:r>
      </m:oMath>
      <w:r>
        <w:t xml:space="preserve"> </w:t>
      </w:r>
      <w:r>
        <w:t xml:space="preserve">at least on</w:t>
      </w:r>
      <w:r>
        <w:t xml:space="preserve"> </w:t>
      </w:r>
      <m:oMath>
        <m:sSub>
          <m:e>
            <m:r>
              <m:t>β</m:t>
            </m:r>
          </m:e>
          <m:sub>
            <m:r>
              <m:t>j</m:t>
            </m:r>
          </m:sub>
        </m:sSub>
      </m:oMath>
      <w:r>
        <w:t xml:space="preserve"> </w:t>
      </w:r>
      <w:r>
        <w:t xml:space="preserve">is non-zero. We can use</w:t>
      </w:r>
      <w:r>
        <w:t xml:space="preserve"> </w:t>
      </w:r>
      <m:oMath>
        <m:r>
          <m:t>F</m:t>
        </m:r>
      </m:oMath>
      <w:r>
        <w:t xml:space="preserve">-test to answer this question.</w:t>
      </w:r>
    </w:p>
    <w:p>
      <w:pPr>
        <w:pStyle w:val="FirstParagraph"/>
      </w:pPr>
      <w:r>
        <w:t xml:space="preserve">We discuss each of the items below.</w:t>
      </w:r>
    </w:p>
    <w:p>
      <w:r>
        <w:br w:type="page"/>
      </w:r>
    </w:p>
    <w:bookmarkEnd w:id="71"/>
    <w:bookmarkStart w:id="75" w:name="confidence-interval"/>
    <w:p>
      <w:pPr>
        <w:pStyle w:val="Heading3"/>
      </w:pPr>
      <w:r>
        <w:t xml:space="preserve">Confidence interval</w:t>
      </w:r>
    </w:p>
    <w:p>
      <w:pPr>
        <w:pStyle w:val="FirstParagraph"/>
      </w:pPr>
      <w:r>
        <w:t xml:space="preserve">Without going into mathematical details, we can obtain a confidence interval for</w:t>
      </w:r>
      <w:r>
        <w:t xml:space="preserve"> </w:t>
      </w:r>
      <m:oMath>
        <m:sSub>
          <m:e>
            <m:r>
              <m:t>β</m:t>
            </m:r>
          </m:e>
          <m:sub>
            <m:r>
              <m:t>j</m:t>
            </m:r>
          </m:sub>
        </m:sSub>
      </m:oMath>
      <w:r>
        <w:t xml:space="preserve"> </w:t>
      </w:r>
      <w:r>
        <w:t xml:space="preserve">using the standard errors.</w:t>
      </w:r>
    </w:p>
    <w:p>
      <w:pPr>
        <w:pStyle w:val="BodyText"/>
      </w:pPr>
      <w:r>
        <w:rPr>
          <w:bCs/>
          <w:b/>
        </w:rPr>
        <w:t xml:space="preserve">Confidence interval for</w:t>
      </w:r>
      <w:r>
        <w:rPr>
          <w:bCs/>
          <w:b/>
        </w:rPr>
        <w:t xml:space="preserve"> </w:t>
      </w:r>
      <m:oMath>
        <m:sSub>
          <m:e>
            <m:r>
              <m:t>β</m:t>
            </m:r>
          </m:e>
          <m:sub>
            <m:r>
              <m:t>j</m:t>
            </m:r>
          </m:sub>
        </m:sSub>
      </m:oMath>
    </w:p>
    <w:p>
      <w:pPr>
        <w:numPr>
          <w:ilvl w:val="0"/>
          <w:numId w:val="1033"/>
        </w:numPr>
        <w:pStyle w:val="Compact"/>
      </w:pPr>
      <w:r>
        <w:t xml:space="preserve">A</w:t>
      </w:r>
      <w:r>
        <w:t xml:space="preserve"> </w:t>
      </w:r>
      <m:oMath>
        <m:r>
          <m:t>100</m:t>
        </m:r>
        <m:d>
          <m:dPr>
            <m:begChr m:val="("/>
            <m:endChr m:val=")"/>
            <m:sepChr m:val=""/>
            <m:grow/>
          </m:dPr>
          <m:e>
            <m:r>
              <m:t>1</m:t>
            </m:r>
            <m:r>
              <m:rPr>
                <m:sty m:val="p"/>
              </m:rPr>
              <m:t>−</m:t>
            </m:r>
            <m:r>
              <m:t>α</m:t>
            </m:r>
          </m:e>
        </m:d>
        <m:r>
          <m:rPr>
            <m:sty m:val="p"/>
          </m:rPr>
          <m:t>%</m:t>
        </m:r>
      </m:oMath>
      <w:r>
        <w:t xml:space="preserve"> </w:t>
      </w:r>
      <w:r>
        <w:t xml:space="preserve">confidence interval for</w:t>
      </w:r>
      <w:r>
        <w:t xml:space="preserve"> </w:t>
      </w:r>
      <m:oMath>
        <m:sSub>
          <m:e>
            <m:r>
              <m:t>β</m:t>
            </m:r>
          </m:e>
          <m:sub>
            <m:r>
              <m:t>j</m:t>
            </m:r>
          </m:sub>
        </m:sSub>
      </m:oMath>
      <w:r>
        <w:t xml:space="preserve"> </w:t>
      </w:r>
      <w:r>
        <w:t xml:space="preserve">is</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34"/>
        </w:numPr>
        <w:pStyle w:val="Compact"/>
      </w:pPr>
      <w:r>
        <w:t xml:space="preserve">Again, the number</w:t>
      </w:r>
      <w:r>
        <w:t xml:space="preserve"> </w:t>
      </w:r>
      <m:oMath>
        <m:r>
          <m:t>n</m:t>
        </m:r>
        <m:r>
          <m:rPr>
            <m:sty m:val="p"/>
          </m:rPr>
          <m:t>−</m:t>
        </m:r>
        <m:d>
          <m:dPr>
            <m:begChr m:val="("/>
            <m:endChr m:val=")"/>
            <m:sepChr m:val=""/>
            <m:grow/>
          </m:dPr>
          <m:e>
            <m:r>
              <m:t>p</m:t>
            </m:r>
            <m:r>
              <m:rPr>
                <m:sty m:val="p"/>
              </m:rPr>
              <m:t>+</m:t>
            </m:r>
            <m:r>
              <m:t>1</m:t>
            </m:r>
          </m:e>
        </m:d>
      </m:oMath>
      <w:r>
        <w:t xml:space="preserve"> </w:t>
      </w:r>
      <w:r>
        <w:t xml:space="preserve">is the same as we see in the</w:t>
      </w:r>
      <w:r>
        <w:t xml:space="preserve"> </w:t>
      </w:r>
      <w:r>
        <w:t xml:space="preserve">estimator</w:t>
      </w:r>
      <w:r>
        <w:t xml:space="preserve"> </w:t>
      </w:r>
      <m:oMath>
        <m:sSup>
          <m:e>
            <m:acc>
              <m:accPr>
                <m:chr m:val="̂"/>
              </m:accPr>
              <m:e>
                <m:r>
                  <m:t>σ</m:t>
                </m:r>
              </m:e>
            </m:acc>
          </m:e>
          <m:sup>
            <m:r>
              <m:t>2</m:t>
            </m:r>
          </m:sup>
        </m:sSup>
      </m:oMath>
      <w:r>
        <w:t xml:space="preserve">. This number is called the</w:t>
      </w:r>
      <w:r>
        <w:t xml:space="preserve"> </w:t>
      </w:r>
      <w:r>
        <w:rPr>
          <w:iCs/>
          <w:i/>
        </w:rPr>
        <w:t xml:space="preserve">degrees of freedom</w:t>
      </w:r>
      <w:r>
        <w:t xml:space="preserve"> </w:t>
      </w:r>
      <w:r>
        <w:t xml:space="preserve">of the</w:t>
      </w:r>
      <w:r>
        <w:t xml:space="preserve"> </w:t>
      </w:r>
      <m:oMath>
        <m:r>
          <m:t>t</m:t>
        </m:r>
      </m:oMath>
      <w:r>
        <w:t xml:space="preserve">-distribution used above.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3" name="Picture"/>
                  <a:graphic>
                    <a:graphicData uri="http://schemas.openxmlformats.org/drawingml/2006/picture">
                      <pic:pic>
                        <pic:nvPicPr>
                          <pic:cNvPr descr="07-Linear_Regression_Models_files/figure-docx/tcdf-1.png" id="74" name="Picture"/>
                          <pic:cNvPicPr>
                            <a:picLocks noChangeArrowheads="1" noChangeAspect="1"/>
                          </pic:cNvPicPr>
                        </pic:nvPicPr>
                        <pic:blipFill>
                          <a:blip r:embed="rId72"/>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t PDF and quantiles. The shaded region has area p, and the x-axis value corresponding to the solid vertical line represents the (1-p)-quantile. In this example, we have p = 0.05, and the vertical line represents the upper 0.95-quantile.</w:t>
            </w:r>
          </w:p>
        </w:tc>
      </w:tr>
    </w:tbl>
    <w:p>
      <w:pPr>
        <w:pStyle w:val="BodyText"/>
      </w:pPr>
      <w:r>
        <w:t xml:space="preserve">In</w:t>
      </w:r>
      <w:r>
        <w:t xml:space="preserve"> </w:t>
      </w:r>
      <w:r>
        <w:rPr>
          <w:rStyle w:val="VerbatimChar"/>
        </w:rPr>
        <w:t xml:space="preserve">R</w:t>
      </w:r>
      <w:r>
        <w:t xml:space="preserve">, we can use the function</w:t>
      </w:r>
      <w:r>
        <w:t xml:space="preserve"> </w:t>
      </w:r>
      <w:r>
        <w:rPr>
          <w:rStyle w:val="VerbatimChar"/>
        </w:rPr>
        <w:t xml:space="preserve">confint()</w:t>
      </w:r>
      <w:r>
        <w:t xml:space="preserve"> </w:t>
      </w:r>
      <w:r>
        <w:t xml:space="preserve">on our model fit to obtain</w:t>
      </w:r>
      <w:r>
        <w:t xml:space="preserve"> </w:t>
      </w:r>
      <w:r>
        <w:rPr>
          <w:iCs/>
          <w:i/>
        </w:rPr>
        <w:t xml:space="preserve">individual</w:t>
      </w:r>
      <w:r>
        <w:t xml:space="preserve"> </w:t>
      </w:r>
      <w:r>
        <w:t xml:space="preserve">confidence intervals for the regression coefficients.</w:t>
      </w:r>
    </w:p>
    <w:p>
      <w:pPr>
        <w:pStyle w:val="SourceCode"/>
      </w:pPr>
      <w:r>
        <w:rPr>
          <w:rStyle w:val="DocumentationTok"/>
        </w:rPr>
        <w:t xml:space="preserve">## 95\% confidence intervals</w:t>
      </w:r>
      <w:r>
        <w:br/>
      </w:r>
      <w:r>
        <w:rPr>
          <w:rStyle w:val="NormalTok"/>
        </w:rPr>
        <w:t xml:space="preserve">ci </w:t>
      </w:r>
      <w:r>
        <w:rPr>
          <w:rStyle w:val="OtherTok"/>
        </w:rPr>
        <w:t xml:space="preserve">&lt;-</w:t>
      </w:r>
      <w:r>
        <w:rPr>
          <w:rStyle w:val="NormalTok"/>
        </w:rPr>
        <w:t xml:space="preserve"> </w:t>
      </w:r>
      <w:r>
        <w:rPr>
          <w:rStyle w:val="FunctionTok"/>
        </w:rPr>
        <w:t xml:space="preserve">confint</w:t>
      </w:r>
      <w:r>
        <w:rPr>
          <w:rStyle w:val="NormalTok"/>
        </w:rPr>
        <w:t xml:space="preserve">(MLR_ols,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ci</w:t>
      </w:r>
    </w:p>
    <w:p>
      <w:pPr>
        <w:pStyle w:val="SourceCode"/>
      </w:pPr>
      <w:r>
        <w:rPr>
          <w:rStyle w:val="VerbatimChar"/>
        </w:rPr>
        <w:t xml:space="preserve">                2.5 %    97.5 %</w:t>
      </w:r>
      <w:r>
        <w:br/>
      </w:r>
      <w:r>
        <w:rPr>
          <w:rStyle w:val="VerbatimChar"/>
        </w:rPr>
        <w:t xml:space="preserve">(Intercept) 149.95001 200.49270</w:t>
      </w:r>
      <w:r>
        <w:br/>
      </w:r>
      <w:r>
        <w:rPr>
          <w:rStyle w:val="VerbatimChar"/>
        </w:rPr>
        <w:t xml:space="preserve">temperature  28.41645  30.29705</w:t>
      </w:r>
      <w:r>
        <w:br/>
      </w:r>
      <w:r>
        <w:rPr>
          <w:rStyle w:val="VerbatimChar"/>
        </w:rPr>
        <w:t xml:space="preserve">wind_speed   76.80690  98.48348</w:t>
      </w:r>
    </w:p>
    <w:p>
      <w:pPr>
        <w:numPr>
          <w:ilvl w:val="0"/>
          <w:numId w:val="1035"/>
        </w:numPr>
      </w:pPr>
      <w:r>
        <w:t xml:space="preserve">We can interpret the intervals for intercept by saying that when</w:t>
      </w:r>
      <w:r>
        <w:t xml:space="preserve"> </w:t>
      </w:r>
      <w:r>
        <w:rPr>
          <w:rStyle w:val="VerbatimChar"/>
        </w:rPr>
        <w:t xml:space="preserve">temperature</w:t>
      </w:r>
      <w:r>
        <w:t xml:space="preserve"> </w:t>
      </w:r>
      <w:r>
        <w:t xml:space="preserve">and</w:t>
      </w:r>
      <w:r>
        <w:t xml:space="preserve"> </w:t>
      </w:r>
      <w:r>
        <w:rPr>
          <w:rStyle w:val="VerbatimChar"/>
        </w:rPr>
        <w:t xml:space="preserve">wind_speed</w:t>
      </w:r>
      <w:r>
        <w:t xml:space="preserve"> </w:t>
      </w:r>
      <w:r>
        <w:t xml:space="preserve">are 0, on average</w:t>
      </w:r>
      <w:r>
        <w:t xml:space="preserve"> </w:t>
      </w:r>
      <w:r>
        <w:rPr>
          <w:rStyle w:val="VerbatimChar"/>
        </w:rPr>
        <w:t xml:space="preserve">rented_bike_count</w:t>
      </w:r>
      <w:r>
        <w:t xml:space="preserve"> </w:t>
      </w:r>
      <w:r>
        <w:t xml:space="preserve">is estimated to be between 149.95 and 200.49 with</w:t>
      </w:r>
      <w:r>
        <w:t xml:space="preserve"> </w:t>
      </w:r>
      <m:oMath>
        <m:r>
          <m:t>95</m:t>
        </m:r>
        <m:r>
          <m:rPr>
            <m:sty m:val="p"/>
          </m:rPr>
          <m:t>%</m:t>
        </m:r>
      </m:oMath>
      <w:r>
        <w:t xml:space="preserve"> </w:t>
      </w:r>
      <w:r>
        <w:t xml:space="preserve">confidence.</w:t>
      </w:r>
    </w:p>
    <w:p>
      <w:pPr>
        <w:numPr>
          <w:ilvl w:val="0"/>
          <w:numId w:val="1035"/>
        </w:numPr>
      </w:pPr>
      <w:r>
        <w:t xml:space="preserve">We can interpret the interval for the</w:t>
      </w:r>
      <w:r>
        <w:t xml:space="preserve"> </w:t>
      </w:r>
      <w:r>
        <w:rPr>
          <w:rStyle w:val="VerbatimChar"/>
        </w:rPr>
        <w:t xml:space="preserve">temperature</w:t>
      </w:r>
      <w:r>
        <w:t xml:space="preserve"> </w:t>
      </w:r>
      <w:r>
        <w:t xml:space="preserve">slope as follows: we estimate, with</w:t>
      </w:r>
      <w:r>
        <w:t xml:space="preserve"> </w:t>
      </w:r>
      <m:oMath>
        <m:r>
          <m:t>95</m:t>
        </m:r>
        <m:r>
          <m:rPr>
            <m:sty m:val="p"/>
          </m:rPr>
          <m:t>%</m:t>
        </m:r>
      </m:oMath>
      <w:r>
        <w:t xml:space="preserve"> </w:t>
      </w:r>
      <w:r>
        <w:t xml:space="preserve">confidence,</w:t>
      </w:r>
      <w:r>
        <w:t xml:space="preserve"> </w:t>
      </w:r>
      <w:r>
        <w:t xml:space="preserve">that</w:t>
      </w:r>
      <w:r>
        <w:t xml:space="preserve"> </w:t>
      </w:r>
      <w:r>
        <w:rPr>
          <w:rStyle w:val="VerbatimChar"/>
        </w:rPr>
        <w:t xml:space="preserve">rented_bike_count</w:t>
      </w:r>
      <w:r>
        <w:t xml:space="preserve">, on average, decreases between 28.42 and</w:t>
      </w:r>
      <w:r>
        <w:t xml:space="preserve"> </w:t>
      </w:r>
      <w:r>
        <w:t xml:space="preserve">30.3 for 1 unit increase in</w:t>
      </w:r>
      <w:r>
        <w:t xml:space="preserve"> </w:t>
      </w:r>
      <w:r>
        <w:rPr>
          <w:rStyle w:val="VerbatimChar"/>
        </w:rPr>
        <w:t xml:space="preserve">temperature</w:t>
      </w:r>
      <w:r>
        <w:t xml:space="preserve"> </w:t>
      </w:r>
      <w:r>
        <w:t xml:space="preserve">if we hold</w:t>
      </w:r>
      <w:r>
        <w:t xml:space="preserve"> </w:t>
      </w:r>
      <w:r>
        <w:rPr>
          <w:rStyle w:val="VerbatimChar"/>
        </w:rPr>
        <w:t xml:space="preserve">wind_speed</w:t>
      </w:r>
      <w:r>
        <w:t xml:space="preserve"> </w:t>
      </w:r>
      <w:r>
        <w:t xml:space="preserve">constant.</w:t>
      </w:r>
    </w:p>
    <w:p>
      <w:r>
        <w:br w:type="page"/>
      </w:r>
    </w:p>
    <w:bookmarkEnd w:id="75"/>
    <w:bookmarkStart w:id="79" w:name="t-test"/>
    <w:p>
      <w:pPr>
        <w:pStyle w:val="Heading3"/>
      </w:pPr>
      <m:oMath>
        <m:r>
          <m:t>t</m:t>
        </m:r>
      </m:oMath>
      <w:r>
        <w:t xml:space="preserve">-test</w:t>
      </w:r>
    </w:p>
    <w:p>
      <w:pPr>
        <w:pStyle w:val="FirstParagraph"/>
      </w:pPr>
      <w:r>
        <w:t xml:space="preserve">We can also perform hypothesis tests on the regression coefficients.</w:t>
      </w:r>
    </w:p>
    <w:p>
      <w:pPr>
        <w:numPr>
          <w:ilvl w:val="0"/>
          <w:numId w:val="1036"/>
        </w:numPr>
      </w:pPr>
      <w:r>
        <w:t xml:space="preserve">If our main interest is in testing the association between</w:t>
      </w:r>
      <w:r>
        <w:t xml:space="preserve"> </w:t>
      </w:r>
      <m:oMath>
        <m:sSub>
          <m:e>
            <m:r>
              <m:t>X</m:t>
            </m:r>
          </m:e>
          <m:sub>
            <m:r>
              <m:t>j</m:t>
            </m:r>
          </m:sub>
        </m:sSub>
      </m:oMath>
      <w:r>
        <w:t xml:space="preserve"> </w:t>
      </w:r>
      <w:r>
        <w:t xml:space="preserve">and</w:t>
      </w:r>
      <w:r>
        <w:t xml:space="preserve"> </w:t>
      </w:r>
      <m:oMath>
        <m:r>
          <m:t>Y</m:t>
        </m:r>
      </m:oMath>
      <w:r>
        <w:t xml:space="preserve">, we test for</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r>
            <m:rPr>
              <m:nor/>
              <m:sty m:val="p"/>
            </m:rPr>
            <m:t> vs. </m:t>
          </m:r>
          <m:sSub>
            <m:e>
              <m:r>
                <m:t>H</m:t>
              </m:r>
            </m:e>
            <m:sub>
              <m:r>
                <m:t>0</m:t>
              </m:r>
            </m:sub>
          </m:sSub>
          <m:r>
            <m:rPr>
              <m:sty m:val="p"/>
            </m:rPr>
            <m:t>:</m:t>
          </m:r>
          <m:sSub>
            <m:e>
              <m:r>
                <m:t>β</m:t>
              </m:r>
            </m:e>
            <m:sub>
              <m:r>
                <m:t>j</m:t>
              </m:r>
            </m:sub>
          </m:sSub>
          <m:r>
            <m:rPr>
              <m:sty m:val="p"/>
            </m:rPr>
            <m:t>≠</m:t>
          </m:r>
          <m:r>
            <m:t>0</m:t>
          </m:r>
          <m:r>
            <m:rPr>
              <m:sty m:val="p"/>
            </m:rPr>
            <m:t>.</m:t>
          </m:r>
        </m:oMath>
      </m:oMathPara>
    </w:p>
    <w:p>
      <w:pPr>
        <w:numPr>
          <w:ilvl w:val="0"/>
          <w:numId w:val="1036"/>
        </w:numPr>
      </w:pPr>
      <w:r>
        <w:t xml:space="preserve">Note that</w:t>
      </w:r>
      <w:r>
        <w:t xml:space="preserve"> </w:t>
      </w:r>
      <m:oMath>
        <m:sSub>
          <m:e>
            <m:r>
              <m:t>β</m:t>
            </m:r>
          </m:e>
          <m:sub>
            <m:r>
              <m:t>j</m:t>
            </m:r>
          </m:sub>
        </m:sSub>
        <m:r>
          <m:rPr>
            <m:sty m:val="p"/>
          </m:rPr>
          <m:t>=</m:t>
        </m:r>
        <m:r>
          <m:t>0</m:t>
        </m:r>
      </m:oMath>
      <w:r>
        <w:t xml:space="preserve"> </w:t>
      </w:r>
      <w:r>
        <w:t xml:space="preserve">implies that</w:t>
      </w:r>
      <w:r>
        <w:t xml:space="preserve"> </w:t>
      </w:r>
      <m:oMath>
        <m:sSub>
          <m:e>
            <m:r>
              <m:t>X</m:t>
            </m:r>
          </m:e>
          <m:sub>
            <m:r>
              <m:t>j</m:t>
            </m:r>
          </m:sub>
        </m:sSub>
      </m:oMath>
      <w:r>
        <w:t xml:space="preserve"> </w:t>
      </w:r>
      <w:r>
        <w:t xml:space="preserve">is not in the model, and thus not associated with</w:t>
      </w:r>
      <w:r>
        <w:t xml:space="preserve"> </w:t>
      </w:r>
      <m:oMath>
        <m:r>
          <m:t>Y</m:t>
        </m:r>
      </m:oMath>
      <w:r>
        <w:t xml:space="preserve">. We can use the</w:t>
      </w:r>
      <w:r>
        <w:t xml:space="preserve"> </w:t>
      </w:r>
      <m:oMath>
        <m:r>
          <m:t>t</m:t>
        </m:r>
      </m:oMath>
      <w:r>
        <w:t xml:space="preserve">-statistic to perform the test:</w:t>
      </w:r>
    </w:p>
    <w:p>
      <w:pPr>
        <w:pStyle w:val="FirstParagraph"/>
      </w:pPr>
      <m:oMath>
        <m:r>
          <m:t>t</m:t>
        </m:r>
      </m:oMath>
      <w:r>
        <w:rPr>
          <w:bCs/>
          <w:b/>
        </w:rPr>
        <w:t xml:space="preserve">-test for</w:t>
      </w:r>
      <w:r>
        <w:t xml:space="preserve"> </w:t>
      </w:r>
      <m:oMath>
        <m:sSub>
          <m:e>
            <m:r>
              <m:t>H</m:t>
            </m:r>
          </m:e>
          <m:sub>
            <m:r>
              <m:t>0</m:t>
            </m:r>
          </m:sub>
        </m:sSub>
        <m:r>
          <m:rPr>
            <m:sty m:val="p"/>
          </m:rPr>
          <m:t>:</m:t>
        </m:r>
        <m:sSub>
          <m:e>
            <m:r>
              <m:t>β</m:t>
            </m:r>
          </m:e>
          <m:sub>
            <m:r>
              <m:t>j</m:t>
            </m:r>
          </m:sub>
        </m:sSub>
        <m:r>
          <m:rPr>
            <m:sty m:val="p"/>
          </m:rPr>
          <m:t>=</m:t>
        </m:r>
        <m:r>
          <m:t>0</m:t>
        </m:r>
        <m:r>
          <m:rPr>
            <m:nor/>
            <m:sty m:val="p"/>
          </m:rPr>
          <m:t> vs. </m:t>
        </m:r>
        <m:sSub>
          <m:e>
            <m:r>
              <m:t>H</m:t>
            </m:r>
          </m:e>
          <m:sub>
            <m:r>
              <m:t>0</m:t>
            </m:r>
          </m:sub>
        </m:sSub>
        <m:r>
          <m:rPr>
            <m:sty m:val="p"/>
          </m:rPr>
          <m:t>:</m:t>
        </m:r>
        <m:sSub>
          <m:e>
            <m:r>
              <m:t>β</m:t>
            </m:r>
          </m:e>
          <m:sub>
            <m:r>
              <m:t>j</m:t>
            </m:r>
          </m:sub>
        </m:sSub>
        <m:r>
          <m:rPr>
            <m:sty m:val="p"/>
          </m:rPr>
          <m:t>≠</m:t>
        </m:r>
        <m:r>
          <m:t>0</m:t>
        </m:r>
      </m:oMath>
    </w:p>
    <w:p>
      <w:pPr>
        <w:numPr>
          <w:ilvl w:val="0"/>
          <w:numId w:val="1037"/>
        </w:numPr>
        <w:pStyle w:val="Compact"/>
      </w:pPr>
      <w:r>
        <w:t xml:space="preserve">The</w:t>
      </w:r>
      <w:r>
        <w:t xml:space="preserve"> </w:t>
      </w:r>
      <m:oMath>
        <m:r>
          <m:t>t</m:t>
        </m:r>
      </m:oMath>
      <w:r>
        <w:t xml:space="preserve"> </w:t>
      </w:r>
      <w:r>
        <w:t xml:space="preserve">test statistic is</w:t>
      </w:r>
    </w:p>
    <w:p>
      <w:pPr>
        <w:pStyle w:val="FirstParagraph"/>
      </w:pPr>
      <w:r>
        <w:t xml:space="preserve"> </w:t>
      </w:r>
      <w:r>
        <w:br/>
      </w:r>
      <w:r>
        <w:t xml:space="preserve"> </w:t>
      </w:r>
      <w:r>
        <w:br/>
      </w:r>
      <w:r>
        <w:t xml:space="preserve"> </w:t>
      </w:r>
      <w:r>
        <w:br/>
      </w:r>
      <w:r>
        <w:t xml:space="preserve"> </w:t>
      </w:r>
    </w:p>
    <w:p>
      <w:pPr>
        <w:numPr>
          <w:ilvl w:val="0"/>
          <w:numId w:val="1038"/>
        </w:numPr>
        <w:pStyle w:val="Compact"/>
      </w:pPr>
      <w:r>
        <w:t xml:space="preserve">The test statistic measures how far away the estimated value of</w:t>
      </w:r>
      <w:r>
        <w:t xml:space="preserve"> </w:t>
      </w:r>
      <m:oMath>
        <m:sSub>
          <m:e>
            <m:r>
              <m:t>β</m:t>
            </m:r>
          </m:e>
          <m:sub>
            <m:r>
              <m:t>1</m:t>
            </m:r>
          </m:sub>
        </m:sSub>
      </m:oMath>
      <w:r>
        <w:t xml:space="preserve"> </w:t>
      </w:r>
      <w:r>
        <w:t xml:space="preserve">is from zero compared to the variability of the estimate</w:t>
      </w:r>
      <w:r>
        <w:t xml:space="preserve"> </w:t>
      </w:r>
      <w:r>
        <w:t xml:space="preserve">measured by</w:t>
      </w:r>
      <w:r>
        <w:t xml:space="preserve"> </w:t>
      </w:r>
      <m:oMath>
        <m:r>
          <m:t>S</m:t>
        </m:r>
        <m:r>
          <m:t>E</m:t>
        </m:r>
        <m:d>
          <m:dPr>
            <m:begChr m:val="("/>
            <m:endChr m:val=")"/>
            <m:sepChr m:val=""/>
            <m:grow/>
          </m:dPr>
          <m:e>
            <m:sSub>
              <m:e>
                <m:acc>
                  <m:accPr>
                    <m:chr m:val="̂"/>
                  </m:accPr>
                  <m:e>
                    <m:r>
                      <m:t>β</m:t>
                    </m:r>
                  </m:e>
                </m:acc>
              </m:e>
              <m:sub>
                <m:r>
                  <m:t>1</m:t>
                </m:r>
              </m:sub>
            </m:sSub>
          </m:e>
        </m:d>
      </m:oMath>
      <w:r>
        <w:t xml:space="preserve">.</w:t>
      </w:r>
    </w:p>
    <w:p>
      <w:pPr>
        <w:numPr>
          <w:ilvl w:val="0"/>
          <w:numId w:val="1038"/>
        </w:numPr>
        <w:pStyle w:val="Compact"/>
      </w:pPr>
      <w:r>
        <w:t xml:space="preserve">We expect the statistic</w:t>
      </w:r>
      <w:r>
        <w:t xml:space="preserve"> </w:t>
      </w:r>
      <m:oMath>
        <m:r>
          <m:t>t</m:t>
        </m:r>
      </m:oMath>
      <w:r>
        <w:t xml:space="preserve"> </w:t>
      </w:r>
      <w:r>
        <w:t xml:space="preserve">to have a</w:t>
      </w:r>
      <w:r>
        <w:t xml:space="preserve"> </w:t>
      </w:r>
      <m:oMath>
        <m:sSub>
          <m:e>
            <m:r>
              <m:t>t</m:t>
            </m:r>
          </m:e>
          <m:sub>
            <m:r>
              <m:t>n</m:t>
            </m:r>
            <m:r>
              <m:rPr>
                <m:sty m:val="p"/>
              </m:rPr>
              <m:t>−</m:t>
            </m:r>
            <m:d>
              <m:dPr>
                <m:begChr m:val="("/>
                <m:endChr m:val=")"/>
                <m:sepChr m:val=""/>
                <m:grow/>
              </m:dPr>
              <m:e>
                <m:r>
                  <m:t>p</m:t>
                </m:r>
                <m:r>
                  <m:rPr>
                    <m:sty m:val="p"/>
                  </m:rPr>
                  <m:t>+</m:t>
                </m:r>
                <m:r>
                  <m:t>1</m:t>
                </m:r>
              </m:e>
            </m:d>
          </m:sub>
        </m:sSub>
      </m:oMath>
      <w:r>
        <w:t xml:space="preserve"> </w:t>
      </w:r>
      <w:r>
        <w:t xml:space="preserve">distribution</w:t>
      </w:r>
      <w:r>
        <w:t xml:space="preserve"> </w:t>
      </w:r>
      <w:r>
        <w:rPr>
          <w:iCs/>
          <w:i/>
        </w:rPr>
        <w:t xml:space="preserve">if</w:t>
      </w:r>
      <w:r>
        <w:t xml:space="preserve"> </w:t>
      </w:r>
      <m:oMath>
        <m:sSub>
          <m:e>
            <m:r>
              <m:t>H</m:t>
            </m:r>
          </m:e>
          <m:sub>
            <m:r>
              <m:t>0</m:t>
            </m:r>
          </m:sub>
        </m:sSub>
      </m:oMath>
      <w:r>
        <w:t xml:space="preserve"> </w:t>
      </w:r>
      <w:r>
        <w:t xml:space="preserve">is true.</w:t>
      </w:r>
    </w:p>
    <w:p>
      <w:pPr>
        <w:numPr>
          <w:ilvl w:val="0"/>
          <w:numId w:val="1038"/>
        </w:numPr>
        <w:pStyle w:val="Compact"/>
      </w:pPr>
      <w:r>
        <w:t xml:space="preserve">We reject</w:t>
      </w:r>
      <w:r>
        <w:t xml:space="preserve"> </w:t>
      </w:r>
      <m:oMath>
        <m:sSub>
          <m:e>
            <m:r>
              <m:t>H</m:t>
            </m:r>
          </m:e>
          <m:sub>
            <m:r>
              <m:t>0</m:t>
            </m:r>
          </m:sub>
        </m:sSub>
      </m:oMath>
      <w:r>
        <w:t xml:space="preserve"> </w:t>
      </w:r>
      <w:r>
        <w:t xml:space="preserve">if the observed value of</w:t>
      </w:r>
      <w:r>
        <w:t xml:space="preserve"> </w:t>
      </w:r>
      <m:oMath>
        <m:r>
          <m:t>t</m:t>
        </m:r>
      </m:oMath>
      <w:r>
        <w:t xml:space="preserve"> </w:t>
      </w:r>
      <w:r>
        <w:t xml:space="preserve">is very large or very small compared to what we expect from a</w:t>
      </w:r>
      <w:r>
        <w:t xml:space="preserve"> </w:t>
      </w:r>
      <m:oMath>
        <m:sSub>
          <m:e>
            <m:r>
              <m:t>t</m:t>
            </m:r>
          </m:e>
          <m:sub>
            <m:r>
              <m:t>n</m:t>
            </m:r>
            <m:r>
              <m:rPr>
                <m:sty m:val="p"/>
              </m:rPr>
              <m:t>−</m:t>
            </m:r>
            <m:d>
              <m:dPr>
                <m:begChr m:val="("/>
                <m:endChr m:val=")"/>
                <m:sepChr m:val=""/>
                <m:grow/>
              </m:dPr>
              <m:e>
                <m:r>
                  <m:t>p</m:t>
                </m:r>
                <m:r>
                  <m:rPr>
                    <m:sty m:val="p"/>
                  </m:rPr>
                  <m:t>+</m:t>
                </m:r>
                <m:r>
                  <m:t>1</m:t>
                </m:r>
              </m:e>
            </m:d>
          </m:sub>
        </m:sSub>
      </m:oMath>
      <w:r>
        <w:t xml:space="preserve"> </w:t>
      </w:r>
      <w:r>
        <w:t xml:space="preserve">distribution.</w:t>
      </w:r>
    </w:p>
    <w:p>
      <w:pPr>
        <w:pStyle w:val="FirstParagraph"/>
      </w:pPr>
      <m:oMathPara>
        <m:oMathParaPr>
          <m:jc m:val="center"/>
        </m:oMathParaPr>
        <m:oMath>
          <m:r>
            <m:rPr>
              <m:nor/>
              <m:sty m:val="p"/>
            </m:rPr>
            <m:t>p-value</m:t>
          </m:r>
          <m:r>
            <m:rPr>
              <m:sty m:val="p"/>
            </m:rPr>
            <m:t>=</m:t>
          </m:r>
          <m:r>
            <m:t>P</m:t>
          </m:r>
          <m:d>
            <m:dPr>
              <m:begChr m:val="("/>
              <m:endChr m:val=")"/>
              <m:sepChr m:val=""/>
              <m:grow/>
            </m:dPr>
            <m:e>
              <m:sSub>
                <m:e>
                  <m:r>
                    <m:t>t</m:t>
                  </m:r>
                </m:e>
                <m:sub>
                  <m:r>
                    <m:t>n</m:t>
                  </m:r>
                  <m:r>
                    <m:rPr>
                      <m:sty m:val="p"/>
                    </m:rPr>
                    <m:t>−</m:t>
                  </m:r>
                  <m:d>
                    <m:dPr>
                      <m:begChr m:val="("/>
                      <m:endChr m:val=")"/>
                      <m:sepChr m:val=""/>
                      <m:grow/>
                    </m:dPr>
                    <m:e>
                      <m:r>
                        <m:t>p</m:t>
                      </m:r>
                      <m:r>
                        <m:rPr>
                          <m:sty m:val="p"/>
                        </m:rPr>
                        <m:t>+</m:t>
                      </m:r>
                      <m:r>
                        <m:t>1</m:t>
                      </m:r>
                    </m:e>
                  </m:d>
                </m:sub>
              </m:sSub>
              <m:r>
                <m:rPr>
                  <m:sty m:val="p"/>
                </m:rPr>
                <m:t>&gt;</m:t>
              </m:r>
              <m:d>
                <m:dPr>
                  <m:begChr m:val="|"/>
                  <m:endChr m:val="|"/>
                  <m:sepChr m:val=""/>
                  <m:grow/>
                </m:dPr>
                <m:e>
                  <m:r>
                    <m:t>t</m:t>
                  </m:r>
                </m:e>
              </m:d>
            </m:e>
          </m:d>
          <m:r>
            <m:rPr>
              <m:sty m:val="p"/>
            </m:rPr>
            <m:t>=</m:t>
          </m:r>
          <m:r>
            <m:t>2</m:t>
          </m:r>
          <m:d>
            <m:dPr>
              <m:begChr m:val="["/>
              <m:endChr m:val="]"/>
              <m:sepChr m:val=""/>
              <m:grow/>
            </m:dPr>
            <m:e>
              <m:r>
                <m:t>1</m:t>
              </m:r>
              <m:r>
                <m:rPr>
                  <m:sty m:val="p"/>
                </m:rPr>
                <m:t>−</m:t>
              </m:r>
              <m:r>
                <m:t>F</m:t>
              </m:r>
              <m:d>
                <m:dPr>
                  <m:begChr m:val="("/>
                  <m:endChr m:val=")"/>
                  <m:sepChr m:val=""/>
                  <m:grow/>
                </m:dPr>
                <m:e>
                  <m:d>
                    <m:dPr>
                      <m:begChr m:val="|"/>
                      <m:endChr m:val="|"/>
                      <m:sepChr m:val=""/>
                      <m:grow/>
                    </m:dPr>
                    <m:e>
                      <m:r>
                        <m:t>t</m:t>
                      </m:r>
                    </m:e>
                  </m:d>
                </m:e>
              </m:d>
            </m:e>
          </m:d>
          <m:r>
            <m:rPr>
              <m:sty m:val="p"/>
            </m:rPr>
            <m:t>,</m:t>
          </m:r>
        </m:oMath>
      </m:oMathPara>
    </w:p>
    <w:p>
      <w:pPr>
        <w:pStyle w:val="FirstParagraph"/>
      </w:pPr>
      <w:r>
        <w:t xml:space="preserve">where</w:t>
      </w:r>
      <w:r>
        <w:t xml:space="preserve"> </w:t>
      </w:r>
      <m:oMath>
        <m:r>
          <m:t>F</m:t>
        </m:r>
        <m:d>
          <m:dPr>
            <m:begChr m:val="("/>
            <m:endChr m:val=")"/>
            <m:sepChr m:val=""/>
            <m:grow/>
          </m:dPr>
          <m:e>
            <m:d>
              <m:dPr>
                <m:begChr m:val="|"/>
                <m:endChr m:val="|"/>
                <m:sepChr m:val=""/>
                <m:grow/>
              </m:dPr>
              <m:e>
                <m:r>
                  <m:t>t</m:t>
                </m:r>
              </m:e>
            </m:d>
          </m:e>
        </m:d>
      </m:oMath>
      <w:r>
        <w:t xml:space="preserve"> </w:t>
      </w:r>
      <w:r>
        <w:t xml:space="preserve">is the CDF of the</w:t>
      </w:r>
      <w:r>
        <w:t xml:space="preserve"> </w:t>
      </w:r>
      <m:oMath>
        <m:sSub>
          <m:e>
            <m:r>
              <m:t>t</m:t>
            </m:r>
          </m:e>
          <m:sub>
            <m:r>
              <m:t>n</m:t>
            </m:r>
            <m:r>
              <m:rPr>
                <m:sty m:val="p"/>
              </m:rPr>
              <m:t>−</m:t>
            </m:r>
            <m:d>
              <m:dPr>
                <m:begChr m:val="("/>
                <m:endChr m:val=")"/>
                <m:sepChr m:val=""/>
                <m:grow/>
              </m:dPr>
              <m:e>
                <m:r>
                  <m:t>p</m:t>
                </m:r>
                <m:r>
                  <m:rPr>
                    <m:sty m:val="p"/>
                  </m:rPr>
                  <m:t>+</m:t>
                </m:r>
                <m:r>
                  <m:t>1</m:t>
                </m:r>
              </m:e>
            </m:d>
          </m:sub>
        </m:sSub>
      </m:oMath>
      <w:r>
        <w:t xml:space="preserve"> </w:t>
      </w:r>
      <w:r>
        <w:t xml:space="preserve">distribution evaluated</w:t>
      </w:r>
      <w:r>
        <w:t xml:space="preserve"> </w:t>
      </w:r>
      <w:r>
        <w:t xml:space="preserve">at</w:t>
      </w:r>
      <w:r>
        <w:t xml:space="preserve"> </w:t>
      </w:r>
      <m:oMath>
        <m:d>
          <m:dPr>
            <m:begChr m:val="|"/>
            <m:endChr m:val="|"/>
            <m:sepChr m:val=""/>
            <m:grow/>
          </m:dPr>
          <m:e>
            <m:r>
              <m:t>t</m:t>
            </m:r>
          </m:e>
        </m:d>
      </m:oMath>
      <w:r>
        <w:t xml:space="preserve">.</w:t>
      </w:r>
    </w:p>
    <w:p>
      <w:pPr>
        <w:numPr>
          <w:ilvl w:val="0"/>
          <w:numId w:val="1039"/>
        </w:numPr>
      </w:pPr>
      <w:r>
        <w:t xml:space="preserve">We reject</w:t>
      </w:r>
      <w:r>
        <w:t xml:space="preserve"> </w:t>
      </w:r>
      <m:oMath>
        <m:sSub>
          <m:e>
            <m:r>
              <m:t>H</m:t>
            </m:r>
          </m:e>
          <m:sub>
            <m:r>
              <m:t>0</m:t>
            </m:r>
          </m:sub>
        </m:sSub>
      </m:oMath>
      <w:r>
        <w:t xml:space="preserve"> </w:t>
      </w:r>
      <w:r>
        <w:t xml:space="preserve">if the p-value if smaller than</w:t>
      </w:r>
      <w:r>
        <w:t xml:space="preserve"> </w:t>
      </w:r>
      <m:oMath>
        <m:r>
          <m:t>α</m:t>
        </m:r>
      </m:oMath>
      <w:r>
        <w:t xml:space="preserve">, where</w:t>
      </w:r>
      <w:r>
        <w:t xml:space="preserve"> </w:t>
      </w:r>
      <w:r>
        <w:t xml:space="preserve">we set</w:t>
      </w:r>
      <w:r>
        <w:t xml:space="preserve"> </w:t>
      </w:r>
      <m:oMath>
        <m:r>
          <m:t>α</m:t>
        </m:r>
      </m:oMath>
      <w:r>
        <w:t xml:space="preserve"> </w:t>
      </w:r>
      <w:r>
        <w:t xml:space="preserve">to be a small value (usually set to</w:t>
      </w:r>
      <w:r>
        <w:t xml:space="preserve"> </w:t>
      </w:r>
      <m:oMath>
        <m:r>
          <m:t>5</m:t>
        </m:r>
        <m:r>
          <m:rPr>
            <m:sty m:val="p"/>
          </m:rPr>
          <m:t>%</m:t>
        </m:r>
      </m:oMath>
      <w:r>
        <w:t xml:space="preserve">).</w:t>
      </w:r>
    </w:p>
    <w:p>
      <w:pPr>
        <w:numPr>
          <w:ilvl w:val="0"/>
          <w:numId w:val="1039"/>
        </w:numPr>
      </w:pPr>
      <w:r>
        <w:t xml:space="preserve">The quantity</w:t>
      </w:r>
      <w:r>
        <w:t xml:space="preserve"> </w:t>
      </w:r>
      <m:oMath>
        <m:r>
          <m:t>α</m:t>
        </m:r>
      </m:oMath>
      <w:r>
        <w:t xml:space="preserve"> </w:t>
      </w:r>
      <w:r>
        <w:t xml:space="preserve">is called the type I error of the test (probability of rejecting</w:t>
      </w:r>
      <w:r>
        <w:t xml:space="preserve"> </w:t>
      </w:r>
      <m:oMath>
        <m:sSub>
          <m:e>
            <m:r>
              <m:t>H</m:t>
            </m:r>
          </m:e>
          <m:sub>
            <m:r>
              <m:t>0</m:t>
            </m:r>
          </m:sub>
        </m:sSub>
      </m:oMath>
      <w:r>
        <w:t xml:space="preserve"> </w:t>
      </w:r>
      <w:r>
        <w:t xml:space="preserve">when it should not be rejected).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7" name="Picture"/>
                  <a:graphic>
                    <a:graphicData uri="http://schemas.openxmlformats.org/drawingml/2006/picture">
                      <pic:pic>
                        <pic:nvPicPr>
                          <pic:cNvPr descr="07-Linear_Regression_Models_files/figure-docx/tpv-1.png" id="78" name="Picture"/>
                          <pic:cNvPicPr>
                            <a:picLocks noChangeArrowheads="1" noChangeAspect="1"/>
                          </pic:cNvPicPr>
                        </pic:nvPicPr>
                        <pic:blipFill>
                          <a:blip r:embed="rId7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Two-tailed p-value for a t-test.</w:t>
            </w:r>
          </w:p>
        </w:tc>
      </w:tr>
    </w:tbl>
    <w:p>
      <w:pPr>
        <w:pStyle w:val="BodyText"/>
      </w:pPr>
      <w:r>
        <w:t xml:space="preserve">In R, we can use the</w:t>
      </w:r>
      <w:r>
        <w:t xml:space="preserve"> </w:t>
      </w:r>
      <w:r>
        <w:rPr>
          <w:rStyle w:val="VerbatimChar"/>
        </w:rPr>
        <w:t xml:space="preserve">summary()</w:t>
      </w:r>
      <w:r>
        <w:t xml:space="preserve"> </w:t>
      </w:r>
      <w:r>
        <w:t xml:space="preserve">function to obtain the test results.</w:t>
      </w:r>
    </w:p>
    <w:p>
      <w:pPr>
        <w:pStyle w:val="SourceCode"/>
      </w:pPr>
      <w:r>
        <w:rPr>
          <w:rStyle w:val="FunctionTok"/>
        </w:rPr>
        <w:t xml:space="preserve">summary</w:t>
      </w:r>
      <w:r>
        <w:rPr>
          <w:rStyle w:val="NormalTok"/>
        </w:rPr>
        <w:t xml:space="preserve">(MLR_ols)</w:t>
      </w:r>
    </w:p>
    <w:p>
      <w:pPr>
        <w:pStyle w:val="SourceCode"/>
      </w:pPr>
      <w:r>
        <w:br/>
      </w:r>
      <w:r>
        <w:rPr>
          <w:rStyle w:val="VerbatimChar"/>
        </w:rPr>
        <w:t xml:space="preserve">Call:</w:t>
      </w:r>
      <w:r>
        <w:br/>
      </w:r>
      <w:r>
        <w:rPr>
          <w:rStyle w:val="VerbatimChar"/>
        </w:rPr>
        <w:t xml:space="preserve">lm(formula = rented_bike_count ~ temperature + wind_speed, data = bike_share)</w:t>
      </w:r>
      <w:r>
        <w:br/>
      </w:r>
      <w:r>
        <w:br/>
      </w:r>
      <w:r>
        <w:rPr>
          <w:rStyle w:val="VerbatimChar"/>
        </w:rPr>
        <w:t xml:space="preserve">Residuals:</w:t>
      </w:r>
      <w:r>
        <w:br/>
      </w:r>
      <w:r>
        <w:rPr>
          <w:rStyle w:val="VerbatimChar"/>
        </w:rPr>
        <w:t xml:space="preserve">     Min       1Q   Median       3Q      Max </w:t>
      </w:r>
      <w:r>
        <w:br/>
      </w:r>
      <w:r>
        <w:rPr>
          <w:rStyle w:val="VerbatimChar"/>
        </w:rPr>
        <w:t xml:space="preserve">-1473.70  -327.35   -53.64   232.80  2419.11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175.2214    12.8920   13.59   &lt;2e-16 ***</w:t>
      </w:r>
      <w:r>
        <w:br/>
      </w:r>
      <w:r>
        <w:rPr>
          <w:rStyle w:val="VerbatimChar"/>
        </w:rPr>
        <w:t xml:space="preserve">temperature  29.3568     0.4797   61.20   &lt;2e-16 ***</w:t>
      </w:r>
      <w:r>
        <w:br/>
      </w:r>
      <w:r>
        <w:rPr>
          <w:rStyle w:val="VerbatimChar"/>
        </w:rPr>
        <w:t xml:space="preserve">wind_speed   87.6452     5.5291   15.85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535.9 on 8757 degrees of freedom</w:t>
      </w:r>
      <w:r>
        <w:br/>
      </w:r>
      <w:r>
        <w:rPr>
          <w:rStyle w:val="VerbatimChar"/>
        </w:rPr>
        <w:t xml:space="preserve">Multiple R-squared:  0.3098,    Adjusted R-squared:  0.3097 </w:t>
      </w:r>
      <w:r>
        <w:br/>
      </w:r>
      <w:r>
        <w:rPr>
          <w:rStyle w:val="VerbatimChar"/>
        </w:rPr>
        <w:t xml:space="preserve">F-statistic:  1966 on 2 and 8757 DF,  p-value: &lt; 2.2e-16</w:t>
      </w:r>
    </w:p>
    <w:p>
      <w:pPr>
        <w:pStyle w:val="FirstParagraph"/>
      </w:pPr>
      <w:r>
        <w:t xml:space="preserve">We see that the p-value associated with</w:t>
      </w:r>
      <w:r>
        <w:t xml:space="preserve"> </w:t>
      </w:r>
      <m:oMath>
        <m:sSub>
          <m:e>
            <m:r>
              <m:t>β</m:t>
            </m:r>
          </m:e>
          <m:sub>
            <m:r>
              <m:t>1</m:t>
            </m:r>
          </m:sub>
        </m:sSub>
      </m:oMath>
      <w:r>
        <w:t xml:space="preserve"> </w:t>
      </w:r>
      <w:r>
        <w:t xml:space="preserve">(coefficient of</w:t>
      </w:r>
      <w:r>
        <w:t xml:space="preserve"> </w:t>
      </w:r>
      <w:r>
        <w:rPr>
          <w:rStyle w:val="VerbatimChar"/>
        </w:rPr>
        <w:t xml:space="preserve">temperature</w:t>
      </w:r>
      <w:r>
        <w:t xml:space="preserve">) is very small, and thus reject</w:t>
      </w:r>
      <w:r>
        <w:t xml:space="preserve"> </w:t>
      </w:r>
      <m:oMath>
        <m:sSub>
          <m:e>
            <m:r>
              <m:t>H</m:t>
            </m:r>
          </m:e>
          <m:sub>
            <m:r>
              <m:t>0</m:t>
            </m:r>
          </m:sub>
        </m:sSub>
      </m:oMath>
      <w:r>
        <w:t xml:space="preserve">. We conclude that</w:t>
      </w:r>
      <w:r>
        <w:t xml:space="preserve"> </w:t>
      </w:r>
      <w:r>
        <w:rPr>
          <w:rStyle w:val="VerbatimChar"/>
        </w:rPr>
        <w:t xml:space="preserve">temperature</w:t>
      </w:r>
      <w:r>
        <w:t xml:space="preserve"> </w:t>
      </w:r>
      <w:r>
        <w:t xml:space="preserve">has a linear relationship with</w:t>
      </w:r>
      <w:r>
        <w:t xml:space="preserve"> </w:t>
      </w:r>
      <w:r>
        <w:rPr>
          <w:rStyle w:val="VerbatimChar"/>
        </w:rPr>
        <w:t xml:space="preserve">rented_bike_count</w:t>
      </w:r>
      <w:r>
        <w:t xml:space="preserve">, even in the presence of</w:t>
      </w:r>
      <w:r>
        <w:t xml:space="preserve"> </w:t>
      </w:r>
      <w:r>
        <w:rPr>
          <w:rStyle w:val="VerbatimChar"/>
        </w:rPr>
        <w:t xml:space="preserve">wind_speed</w:t>
      </w:r>
      <w:r>
        <w:t xml:space="preserve">.</w:t>
      </w:r>
    </w:p>
    <w:p>
      <w:pPr>
        <w:numPr>
          <w:ilvl w:val="0"/>
          <w:numId w:val="1040"/>
        </w:numPr>
        <w:pStyle w:val="Compact"/>
      </w:pPr>
      <w:r>
        <w:t xml:space="preserve">Another way to test</w:t>
      </w:r>
      <w:r>
        <w:t xml:space="preserve"> </w:t>
      </w:r>
      <m:oMath>
        <m:sSub>
          <m:e>
            <m:r>
              <m:t>H</m:t>
            </m:r>
          </m:e>
          <m:sub>
            <m:r>
              <m:t>0</m:t>
            </m:r>
          </m:sub>
        </m:sSub>
        <m:r>
          <m:rPr>
            <m:sty m:val="p"/>
          </m:rPr>
          <m:t>:</m:t>
        </m:r>
        <m:sSub>
          <m:e>
            <m:r>
              <m:t>β</m:t>
            </m:r>
          </m:e>
          <m:sub>
            <m:r>
              <m:t>j</m:t>
            </m:r>
          </m:sub>
        </m:sSub>
        <m:r>
          <m:rPr>
            <m:sty m:val="p"/>
          </m:rPr>
          <m:t>=</m:t>
        </m:r>
        <m:r>
          <m:t>0</m:t>
        </m:r>
      </m:oMath>
      <w:r>
        <w:t xml:space="preserve"> </w:t>
      </w:r>
      <w:r>
        <w:t xml:space="preserve">at</w:t>
      </w:r>
      <w:r>
        <w:t xml:space="preserve"> </w:t>
      </w:r>
      <m:oMath>
        <m:r>
          <m:t>α</m:t>
        </m:r>
        <m:r>
          <m:rPr>
            <m:sty m:val="p"/>
          </m:rPr>
          <m:t>=</m:t>
        </m:r>
        <m:r>
          <m:t>0.05</m:t>
        </m:r>
      </m:oMath>
      <w:r>
        <w:t xml:space="preserve"> </w:t>
      </w:r>
      <w:r>
        <w:t xml:space="preserve">is to check whether the value zero is in the</w:t>
      </w:r>
      <w:r>
        <w:t xml:space="preserve"> </w:t>
      </w:r>
      <m:oMath>
        <m:r>
          <m:t>95</m:t>
        </m:r>
        <m:r>
          <m:rPr>
            <m:sty m:val="p"/>
          </m:rPr>
          <m:t>%</m:t>
        </m:r>
      </m:oMath>
      <w:r>
        <w:t xml:space="preserve"> </w:t>
      </w:r>
      <w:r>
        <w:t xml:space="preserve">confidence interval of</w:t>
      </w:r>
      <w:r>
        <w:t xml:space="preserve"> </w:t>
      </w:r>
      <m:oMath>
        <m:sSub>
          <m:e>
            <m:r>
              <m:t>β</m:t>
            </m:r>
          </m:e>
          <m:sub>
            <m:r>
              <m:t>j</m:t>
            </m:r>
          </m:sub>
        </m:sSub>
      </m:oMath>
      <w:r>
        <w:t xml:space="preserve"> </w:t>
      </w:r>
      <w:r>
        <w:t xml:space="preserve">or not.</w:t>
      </w:r>
    </w:p>
    <w:p>
      <w:pPr>
        <w:pStyle w:val="SourceCode"/>
      </w:pPr>
      <w:r>
        <w:rPr>
          <w:rStyle w:val="FunctionTok"/>
        </w:rPr>
        <w:t xml:space="preserve">confint</w:t>
      </w:r>
      <w:r>
        <w:rPr>
          <w:rStyle w:val="NormalTok"/>
        </w:rPr>
        <w:t xml:space="preserve">(MLR_ols)</w:t>
      </w:r>
    </w:p>
    <w:p>
      <w:pPr>
        <w:pStyle w:val="SourceCode"/>
      </w:pPr>
      <w:r>
        <w:rPr>
          <w:rStyle w:val="VerbatimChar"/>
        </w:rPr>
        <w:t xml:space="preserve">                2.5 %    97.5 %</w:t>
      </w:r>
      <w:r>
        <w:br/>
      </w:r>
      <w:r>
        <w:rPr>
          <w:rStyle w:val="VerbatimChar"/>
        </w:rPr>
        <w:t xml:space="preserve">(Intercept) 149.95001 200.49270</w:t>
      </w:r>
      <w:r>
        <w:br/>
      </w:r>
      <w:r>
        <w:rPr>
          <w:rStyle w:val="VerbatimChar"/>
        </w:rPr>
        <w:t xml:space="preserve">temperature  28.41645  30.29705</w:t>
      </w:r>
      <w:r>
        <w:br/>
      </w:r>
      <w:r>
        <w:rPr>
          <w:rStyle w:val="VerbatimChar"/>
        </w:rPr>
        <w:t xml:space="preserve">wind_speed   76.80690  98.48348</w:t>
      </w:r>
    </w:p>
    <w:p>
      <w:pPr>
        <w:pStyle w:val="FirstParagraph"/>
      </w:pPr>
      <w:r>
        <w:rPr>
          <w:bCs/>
          <w:b/>
        </w:rPr>
        <w:t xml:space="preserve">Remember</w:t>
      </w:r>
      <w:r>
        <w:t xml:space="preserve">: Caution must be taken to interpret results from model with interaction terms.</w:t>
      </w:r>
    </w:p>
    <w:p>
      <w:pPr>
        <w:numPr>
          <w:ilvl w:val="0"/>
          <w:numId w:val="1041"/>
        </w:numPr>
        <w:pStyle w:val="Compact"/>
      </w:pPr>
      <w:r>
        <w:t xml:space="preserve">Let us investigate the summary of a model fit on the</w:t>
      </w:r>
      <w:r>
        <w:t xml:space="preserve"> </w:t>
      </w:r>
      <w:r>
        <w:rPr>
          <w:rStyle w:val="VerbatimChar"/>
        </w:rPr>
        <w:t xml:space="preserve">Boston</w:t>
      </w:r>
      <w:r>
        <w:t xml:space="preserve"> </w:t>
      </w:r>
      <w:r>
        <w:t xml:space="preserve">housing data we looked at previously.</w:t>
      </w:r>
    </w:p>
    <w:p>
      <w:pPr>
        <w:numPr>
          <w:ilvl w:val="0"/>
          <w:numId w:val="1041"/>
        </w:numPr>
        <w:pStyle w:val="Compact"/>
      </w:pPr>
      <w:r>
        <w:t xml:space="preserve">Let’s use main effects and an interaciton between</w:t>
      </w:r>
      <w:r>
        <w:t xml:space="preserve"> </w:t>
      </w:r>
      <w:r>
        <w:rPr>
          <w:rStyle w:val="VerbatimChar"/>
        </w:rPr>
        <w:t xml:space="preserve">lstat</w:t>
      </w:r>
      <w:r>
        <w:t xml:space="preserve"> </w:t>
      </w:r>
      <w:r>
        <w:t xml:space="preserve">and</w:t>
      </w:r>
      <w:r>
        <w:t xml:space="preserve"> </w:t>
      </w:r>
      <w:r>
        <w:rPr>
          <w:rStyle w:val="VerbatimChar"/>
        </w:rPr>
        <w:t xml:space="preserve">age</w:t>
      </w:r>
    </w:p>
    <w:p>
      <w:pPr>
        <w:pStyle w:val="SourceCode"/>
      </w:pPr>
      <w:r>
        <w:rPr>
          <w:rStyle w:val="NormalTok"/>
        </w:rPr>
        <w:t xml:space="preserve">boston_interaction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lstat</w:t>
      </w:r>
      <w:r>
        <w:rPr>
          <w:rStyle w:val="SpecialCharTok"/>
        </w:rPr>
        <w:t xml:space="preserve">*</w:t>
      </w:r>
      <w:r>
        <w:rPr>
          <w:rStyle w:val="NormalTok"/>
        </w:rPr>
        <w:t xml:space="preserve">age, </w:t>
      </w:r>
      <w:r>
        <w:rPr>
          <w:rStyle w:val="AttributeTok"/>
        </w:rPr>
        <w:t xml:space="preserve">data =</w:t>
      </w:r>
      <w:r>
        <w:rPr>
          <w:rStyle w:val="NormalTok"/>
        </w:rPr>
        <w:t xml:space="preserve"> Boston)</w:t>
      </w:r>
      <w:r>
        <w:br/>
      </w:r>
      <w:r>
        <w:rPr>
          <w:rStyle w:val="FunctionTok"/>
        </w:rPr>
        <w:t xml:space="preserve">summary</w:t>
      </w:r>
      <w:r>
        <w:rPr>
          <w:rStyle w:val="NormalTok"/>
        </w:rPr>
        <w:t xml:space="preserve">(boston_interaction)</w:t>
      </w:r>
    </w:p>
    <w:p>
      <w:pPr>
        <w:pStyle w:val="SourceCode"/>
      </w:pPr>
      <w:r>
        <w:br/>
      </w:r>
      <w:r>
        <w:rPr>
          <w:rStyle w:val="VerbatimChar"/>
        </w:rPr>
        <w:t xml:space="preserve">Call:</w:t>
      </w:r>
      <w:r>
        <w:br/>
      </w:r>
      <w:r>
        <w:rPr>
          <w:rStyle w:val="VerbatimChar"/>
        </w:rPr>
        <w:t xml:space="preserve">lm(formula = medv ~ lstat * age, data = Boston)</w:t>
      </w:r>
      <w:r>
        <w:br/>
      </w:r>
      <w:r>
        <w:br/>
      </w:r>
      <w:r>
        <w:rPr>
          <w:rStyle w:val="VerbatimChar"/>
        </w:rPr>
        <w:t xml:space="preserve">Residuals:</w:t>
      </w:r>
      <w:r>
        <w:br/>
      </w:r>
      <w:r>
        <w:rPr>
          <w:rStyle w:val="VerbatimChar"/>
        </w:rPr>
        <w:t xml:space="preserve">    Min      1Q  Median      3Q     Max </w:t>
      </w:r>
      <w:r>
        <w:br/>
      </w:r>
      <w:r>
        <w:rPr>
          <w:rStyle w:val="VerbatimChar"/>
        </w:rPr>
        <w:t xml:space="preserve">-15.806  -4.045  -1.333   2.085  27.552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36.0885359  1.4698355  24.553  &lt; 2e-16 ***</w:t>
      </w:r>
      <w:r>
        <w:br/>
      </w:r>
      <w:r>
        <w:rPr>
          <w:rStyle w:val="VerbatimChar"/>
        </w:rPr>
        <w:t xml:space="preserve">lstat       -1.3921168  0.1674555  -8.313 8.78e-16 ***</w:t>
      </w:r>
      <w:r>
        <w:br/>
      </w:r>
      <w:r>
        <w:rPr>
          <w:rStyle w:val="VerbatimChar"/>
        </w:rPr>
        <w:t xml:space="preserve">age         -0.0007209  0.0198792  -0.036   0.9711    </w:t>
      </w:r>
      <w:r>
        <w:br/>
      </w:r>
      <w:r>
        <w:rPr>
          <w:rStyle w:val="VerbatimChar"/>
        </w:rPr>
        <w:t xml:space="preserve">lstat:age    0.0041560  0.0018518   2.244   0.0252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6.149 on 502 degrees of freedom</w:t>
      </w:r>
      <w:r>
        <w:br/>
      </w:r>
      <w:r>
        <w:rPr>
          <w:rStyle w:val="VerbatimChar"/>
        </w:rPr>
        <w:t xml:space="preserve">Multiple R-squared:  0.5557,    Adjusted R-squared:  0.5531 </w:t>
      </w:r>
      <w:r>
        <w:br/>
      </w:r>
      <w:r>
        <w:rPr>
          <w:rStyle w:val="VerbatimChar"/>
        </w:rPr>
        <w:t xml:space="preserve">F-statistic: 209.3 on 3 and 502 DF,  p-value: &lt; 2.2e-16</w:t>
      </w:r>
    </w:p>
    <w:p>
      <w:r>
        <w:br w:type="page"/>
      </w:r>
    </w:p>
    <w:bookmarkEnd w:id="79"/>
    <w:bookmarkStart w:id="81" w:name="f-test"/>
    <w:p>
      <w:pPr>
        <w:pStyle w:val="Heading3"/>
      </w:pPr>
      <m:oMath>
        <m:r>
          <m:t>F</m:t>
        </m:r>
      </m:oMath>
      <w:r>
        <w:t xml:space="preserve">-test</w:t>
      </w:r>
    </w:p>
    <w:p>
      <w:pPr>
        <w:pStyle w:val="FirstParagraph"/>
      </w:pPr>
      <w:r>
        <w:t xml:space="preserve">In the multiple linear regression with</w:t>
      </w:r>
      <w:r>
        <w:t xml:space="preserve"> </w:t>
      </w:r>
      <m:oMath>
        <m:r>
          <m:t>p</m:t>
        </m:r>
      </m:oMath>
      <w:r>
        <w:t xml:space="preserve"> </w:t>
      </w:r>
      <w:r>
        <w:t xml:space="preserve">predictors, we investigate whether the linear model is at all useful by testing</w:t>
      </w:r>
      <w:r>
        <w:t xml:space="preserve"> </w:t>
      </w:r>
      <m:oMath>
        <m:sSub>
          <m:e>
            <m:r>
              <m:t>H</m:t>
            </m:r>
          </m:e>
          <m:sub>
            <m:r>
              <m:t>0</m:t>
            </m:r>
          </m:sub>
        </m:sSub>
        <m:r>
          <m:rPr>
            <m:sty m:val="p"/>
          </m:rPr>
          <m:t>:</m:t>
        </m:r>
        <m:sSub>
          <m:e>
            <m:r>
              <m:t>β</m:t>
            </m:r>
          </m:e>
          <m:sub>
            <m:r>
              <m:t>1</m:t>
            </m:r>
          </m:sub>
        </m:sSub>
        <m:r>
          <m:rPr>
            <m:sty m:val="p"/>
          </m:rPr>
          <m:t>=</m:t>
        </m:r>
        <m:r>
          <m:rPr>
            <m:sty m:val="p"/>
          </m:rPr>
          <m:t>…</m:t>
        </m:r>
        <m:r>
          <m:rPr>
            <m:sty m:val="p"/>
          </m:rPr>
          <m:t>=</m:t>
        </m:r>
        <m:sSub>
          <m:e>
            <m:r>
              <m:t>β</m:t>
            </m:r>
          </m:e>
          <m:sub>
            <m:r>
              <m:t>p</m:t>
            </m:r>
          </m:sub>
        </m:sSub>
        <m:r>
          <m:rPr>
            <m:sty m:val="p"/>
          </m:rPr>
          <m:t>=</m:t>
        </m:r>
        <m:r>
          <m:t>0</m:t>
        </m:r>
      </m:oMath>
      <w:r>
        <w:t xml:space="preserve"> </w:t>
      </w:r>
      <w:r>
        <w:t xml:space="preserve">vs. </w:t>
      </w:r>
      <m:oMath>
        <m:sSub>
          <m:e>
            <m:r>
              <m:t>H</m:t>
            </m:r>
          </m:e>
          <m:sub>
            <m:r>
              <m:t>1</m:t>
            </m:r>
          </m:sub>
        </m:sSub>
        <m:r>
          <m:rPr>
            <m:sty m:val="p"/>
          </m:rPr>
          <m:t>:</m:t>
        </m:r>
      </m:oMath>
      <w:r>
        <w:t xml:space="preserve"> </w:t>
      </w:r>
      <w:r>
        <w:t xml:space="preserve">at least on</w:t>
      </w:r>
      <w:r>
        <w:t xml:space="preserve"> </w:t>
      </w:r>
      <m:oMath>
        <m:sSub>
          <m:e>
            <m:r>
              <m:t>β</m:t>
            </m:r>
          </m:e>
          <m:sub>
            <m:r>
              <m:t>j</m:t>
            </m:r>
          </m:sub>
        </m:sSub>
      </m:oMath>
      <w:r>
        <w:t xml:space="preserve"> </w:t>
      </w:r>
      <w:r>
        <w:t xml:space="preserve">is</w:t>
      </w:r>
      <w:r>
        <w:t xml:space="preserve"> </w:t>
      </w:r>
      <w:r>
        <w:t xml:space="preserve">non-zero. This is called the</w:t>
      </w:r>
      <w:r>
        <w:t xml:space="preserve"> </w:t>
      </w:r>
      <w:r>
        <w:rPr>
          <w:bCs/>
          <w:b/>
        </w:rPr>
        <w:t xml:space="preserve">global F-test</w:t>
      </w:r>
    </w:p>
    <w:p>
      <w:pPr>
        <w:numPr>
          <w:ilvl w:val="0"/>
          <w:numId w:val="1042"/>
        </w:numPr>
        <w:pStyle w:val="Compact"/>
      </w:pPr>
      <w:r>
        <w:t xml:space="preserve">In general, we can test for</w:t>
      </w:r>
      <w:r>
        <w:t xml:space="preserve"> </w:t>
      </w:r>
      <w:r>
        <w:rPr>
          <w:iCs/>
          <w:i/>
        </w:rPr>
        <w:t xml:space="preserve">any subset</w:t>
      </w:r>
      <w:r>
        <w:t xml:space="preserve"> </w:t>
      </w:r>
      <w:r>
        <w:t xml:space="preserve">of the predictors using</w:t>
      </w:r>
      <w:r>
        <w:t xml:space="preserve"> </w:t>
      </w:r>
      <m:oMath>
        <m:r>
          <m:t>F</m:t>
        </m:r>
      </m:oMath>
      <w:r>
        <w:t xml:space="preserve">-test, that is,</w:t>
      </w:r>
    </w:p>
    <w:p>
      <w:pPr>
        <w:pStyle w:val="Compact"/>
      </w:pPr>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r>
            <m:rPr>
              <m:sty m:val="p"/>
            </m:rPr>
            <m:t>…</m:t>
          </m:r>
          <m:r>
            <m:rPr>
              <m:sty m:val="p"/>
            </m:rPr>
            <m:t>=</m:t>
          </m:r>
          <m:sSub>
            <m:e>
              <m:r>
                <m:t>β</m:t>
              </m:r>
            </m:e>
            <m:sub>
              <m:r>
                <m:t>p</m:t>
              </m:r>
            </m:sub>
          </m:sSub>
          <m:r>
            <m:rPr>
              <m:sty m:val="p"/>
            </m:rPr>
            <m:t>=</m:t>
          </m:r>
          <m:r>
            <m:t>0</m:t>
          </m:r>
          <m:r>
            <m:rPr>
              <m:sty m:val="p"/>
            </m:rPr>
            <m:t>,</m:t>
          </m:r>
        </m:oMath>
      </m:oMathPara>
    </w:p>
    <w:p>
      <w:pPr>
        <w:numPr>
          <w:ilvl w:val="0"/>
          <w:numId w:val="1000"/>
        </w:numPr>
        <w:pStyle w:val="Compact"/>
      </w:pPr>
      <w:r>
        <w:t xml:space="preserve">where we are testing the effects of the last</w:t>
      </w:r>
      <w:r>
        <w:t xml:space="preserve"> </w:t>
      </w:r>
      <m:oMath>
        <m:r>
          <m:t>q</m:t>
        </m:r>
      </m:oMath>
      <w:r>
        <w:t xml:space="preserve"> </w:t>
      </w:r>
      <w:r>
        <w:t xml:space="preserve">predictors (last</w:t>
      </w:r>
      <w:r>
        <w:t xml:space="preserve"> </w:t>
      </w:r>
      <m:oMath>
        <m:r>
          <m:t>q</m:t>
        </m:r>
      </m:oMath>
      <w:r>
        <w:t xml:space="preserve"> </w:t>
      </w:r>
      <w:r>
        <w:t xml:space="preserve">columns of</w:t>
      </w:r>
      <w:r>
        <w:t xml:space="preserve"> </w:t>
      </w:r>
      <m:oMath>
        <m:r>
          <m:rPr>
            <m:sty m:val="b"/>
          </m:rPr>
          <m:t>X</m:t>
        </m:r>
      </m:oMath>
      <w:r>
        <w:t xml:space="preserve">).</w:t>
      </w:r>
    </w:p>
    <w:p>
      <w:pPr>
        <w:pStyle w:val="FirstParagraph"/>
      </w:pPr>
      <m:oMath>
        <m:r>
          <m:t>F</m:t>
        </m:r>
      </m:oMath>
      <w:r>
        <w:rPr>
          <w:bCs/>
          <w:b/>
        </w:rPr>
        <w:t xml:space="preserve">-test for</w:t>
      </w:r>
      <w:r>
        <w:t xml:space="preserve"> </w:t>
      </w:r>
      <m:oMath>
        <m:sSub>
          <m:e>
            <m:r>
              <m:t>H</m:t>
            </m:r>
          </m:e>
          <m:sub>
            <m:r>
              <m:t>0</m:t>
            </m:r>
          </m:sub>
        </m:sSub>
        <m:r>
          <m:rPr>
            <m:sty m:val="p"/>
          </m:rPr>
          <m:t>:</m:t>
        </m:r>
        <m:sSub>
          <m:e>
            <m:r>
              <m:t>β</m:t>
            </m:r>
          </m:e>
          <m:sub>
            <m:r>
              <m:t>p</m:t>
            </m:r>
            <m:r>
              <m:rPr>
                <m:sty m:val="p"/>
              </m:rPr>
              <m:t>−</m:t>
            </m:r>
            <m:r>
              <m:t>q</m:t>
            </m:r>
            <m:r>
              <m:rPr>
                <m:sty m:val="p"/>
              </m:rPr>
              <m:t>+</m:t>
            </m:r>
            <m:r>
              <m:t>1</m:t>
            </m:r>
          </m:sub>
        </m:sSub>
        <m:r>
          <m:rPr>
            <m:sty m:val="p"/>
          </m:rPr>
          <m:t>=</m:t>
        </m:r>
        <m:r>
          <m:rPr>
            <m:sty m:val="p"/>
          </m:rPr>
          <m:t>…</m:t>
        </m:r>
        <m:r>
          <m:rPr>
            <m:sty m:val="p"/>
          </m:rPr>
          <m:t>=</m:t>
        </m:r>
        <m:sSub>
          <m:e>
            <m:r>
              <m:t>β</m:t>
            </m:r>
          </m:e>
          <m:sub>
            <m:r>
              <m:t>p</m:t>
            </m:r>
          </m:sub>
        </m:sSub>
        <m:r>
          <m:rPr>
            <m:sty m:val="p"/>
          </m:rPr>
          <m:t>=</m:t>
        </m:r>
        <m:r>
          <m:t>0</m:t>
        </m:r>
      </m:oMath>
    </w:p>
    <w:p>
      <w:pPr>
        <w:numPr>
          <w:ilvl w:val="0"/>
          <w:numId w:val="1043"/>
        </w:numPr>
        <w:pStyle w:val="Compact"/>
      </w:pPr>
      <w:r>
        <w:t xml:space="preserve">Let</w:t>
      </w:r>
      <w:r>
        <w:t xml:space="preserve"> </w:t>
      </w:r>
      <m:oMath>
        <m:r>
          <m:t>R</m:t>
        </m:r>
        <m:r>
          <m:t>S</m:t>
        </m:r>
        <m:sSub>
          <m:e>
            <m:r>
              <m:t>S</m:t>
            </m:r>
          </m:e>
          <m:sub>
            <m:r>
              <m:t>0</m:t>
            </m:r>
          </m:sub>
        </m:sSub>
      </m:oMath>
      <w:r>
        <w:t xml:space="preserve"> </w:t>
      </w:r>
      <w:r>
        <w:t xml:space="preserve">be the residual sum of squares of the model where we fit all the predictors</w:t>
      </w:r>
      <w:r>
        <w:t xml:space="preserve"> </w:t>
      </w:r>
      <w:r>
        <w:rPr>
          <w:bCs/>
          <w:b/>
        </w:rPr>
        <w:t xml:space="preserve">except the last</w:t>
      </w:r>
      <w:r>
        <w:rPr>
          <w:bCs/>
          <w:b/>
        </w:rPr>
        <w:t xml:space="preserve"> </w:t>
      </w:r>
      <m:oMath>
        <m:r>
          <m:t>q</m:t>
        </m:r>
      </m:oMath>
      <w:r>
        <w:t xml:space="preserve">.</w:t>
      </w:r>
    </w:p>
    <w:p>
      <w:pPr>
        <w:numPr>
          <w:ilvl w:val="0"/>
          <w:numId w:val="1043"/>
        </w:numPr>
        <w:pStyle w:val="Compact"/>
      </w:pPr>
      <w:r>
        <w:t xml:space="preserve">Recall</w:t>
      </w:r>
      <w:r>
        <w:t xml:space="preserve"> </w:t>
      </w:r>
      <m:oMath>
        <m:r>
          <m:t>R</m:t>
        </m:r>
        <m:r>
          <m:t>S</m:t>
        </m:r>
        <m:r>
          <m:t>S</m:t>
        </m:r>
      </m:oMath>
      <w:r>
        <w:t xml:space="preserve"> </w:t>
      </w:r>
      <w:r>
        <w:t xml:space="preserve">denotes the residual sum of squares for the full model.</w:t>
      </w:r>
    </w:p>
    <w:p>
      <w:pPr>
        <w:numPr>
          <w:ilvl w:val="0"/>
          <w:numId w:val="1043"/>
        </w:numPr>
        <w:pStyle w:val="Compact"/>
      </w:pPr>
      <w:r>
        <w:t xml:space="preserve">The</w:t>
      </w:r>
      <w:r>
        <w:t xml:space="preserve"> </w:t>
      </w:r>
      <m:oMath>
        <m:r>
          <m:t>F</m:t>
        </m:r>
      </m:oMath>
      <w:r>
        <w:t xml:space="preserve">-statistic is</w:t>
      </w:r>
    </w:p>
    <w:p>
      <w:pPr>
        <w:pStyle w:val="FirstParagraph"/>
      </w:pP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Let us revisit the interaction model for</w:t>
      </w:r>
      <w:r>
        <w:t xml:space="preserve"> </w:t>
      </w:r>
      <w:r>
        <w:rPr>
          <w:rStyle w:val="VerbatimChar"/>
        </w:rPr>
        <w:t xml:space="preserve">rented_bike_count</w:t>
      </w:r>
      <w:r>
        <w:t xml:space="preserve"> </w:t>
      </w:r>
      <w:r>
        <w:t xml:space="preserve">with</w:t>
      </w:r>
      <w:r>
        <w:t xml:space="preserve"> </w:t>
      </w:r>
      <w:r>
        <w:rPr>
          <w:rStyle w:val="VerbatimChar"/>
        </w:rPr>
        <w:t xml:space="preserve">temperature</w:t>
      </w:r>
      <w:r>
        <w:t xml:space="preserve">,</w:t>
      </w:r>
      <w:r>
        <w:t xml:space="preserve"> </w:t>
      </w:r>
      <w:r>
        <w:rPr>
          <w:rStyle w:val="VerbatimChar"/>
        </w:rPr>
        <w:t xml:space="preserve">holiday</w:t>
      </w:r>
      <w:r>
        <w:t xml:space="preserve"> </w:t>
      </w:r>
      <w:r>
        <w:t xml:space="preserve">and</w:t>
      </w:r>
      <w:r>
        <w:t xml:space="preserve"> </w:t>
      </w:r>
      <w:r>
        <w:rPr>
          <w:rStyle w:val="VerbatimChar"/>
        </w:rPr>
        <w:t xml:space="preserve">temperature*holiday</w:t>
      </w:r>
      <w:r>
        <w:t xml:space="preserve"> </w:t>
      </w:r>
      <w:r>
        <w:t xml:space="preserve">as predictors</w:t>
      </w:r>
    </w:p>
    <w:p>
      <w:pPr>
        <w:numPr>
          <w:ilvl w:val="0"/>
          <w:numId w:val="1044"/>
        </w:numPr>
        <w:pStyle w:val="Compact"/>
      </w:pPr>
      <w:r>
        <w:t xml:space="preserve">Mathematically, we write the model as</w:t>
      </w:r>
    </w:p>
    <w:p>
      <w:pPr>
        <w:pStyle w:val="Compact"/>
      </w:pPr>
      <m:oMathPara>
        <m:oMathParaPr>
          <m:jc m:val="center"/>
        </m:oMathParaPr>
        <m:oMath>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r>
            <m:rPr>
              <m:sty m:val="p"/>
            </m:rPr>
            <m:t>+</m:t>
          </m:r>
          <m:sSub>
            <m:e>
              <m:r>
                <m:t>X</m:t>
              </m:r>
            </m:e>
            <m:sub>
              <m:r>
                <m:t>i</m:t>
              </m:r>
              <m:r>
                <m:t>1</m:t>
              </m:r>
            </m:sub>
          </m:sSub>
          <m:sSub>
            <m:e>
              <m:r>
                <m:t>X</m:t>
              </m:r>
            </m:e>
            <m:sub>
              <m:r>
                <m:t>i</m:t>
              </m:r>
              <m:r>
                <m:t>2</m:t>
              </m:r>
            </m:sub>
          </m:sSub>
          <m:sSub>
            <m:e>
              <m:r>
                <m:t>β</m:t>
              </m:r>
            </m:e>
            <m:sub>
              <m:r>
                <m:t>3</m:t>
              </m:r>
            </m:sub>
          </m:sSub>
          <m:r>
            <m:rPr>
              <m:sty m:val="p"/>
            </m:rPr>
            <m:t>+</m:t>
          </m:r>
          <m:r>
            <m:t>ϵ</m:t>
          </m:r>
          <m:r>
            <m:rPr>
              <m:sty m:val="p"/>
            </m:rPr>
            <m:t>,</m:t>
          </m:r>
        </m:oMath>
      </m:oMathPara>
    </w:p>
    <w:p>
      <w:pPr>
        <w:numPr>
          <w:ilvl w:val="0"/>
          <w:numId w:val="1000"/>
        </w:numPr>
        <w:pStyle w:val="Compact"/>
      </w:pPr>
      <w:r>
        <w:t xml:space="preserve">where</w:t>
      </w:r>
      <w:r>
        <w:t xml:space="preserve"> </w:t>
      </w:r>
      <m:oMath>
        <m:sSub>
          <m:e>
            <m:r>
              <m:t>X</m:t>
            </m:r>
          </m:e>
          <m:sub>
            <m:r>
              <m:t>i</m:t>
            </m:r>
            <m:r>
              <m:t>1</m:t>
            </m:r>
          </m:sub>
        </m:sSub>
      </m:oMath>
      <w:r>
        <w:t xml:space="preserve"> </w:t>
      </w:r>
      <w:r>
        <w:t xml:space="preserve">and</w:t>
      </w:r>
      <w:r>
        <w:t xml:space="preserve"> </w:t>
      </w:r>
      <m:oMath>
        <m:sSub>
          <m:e>
            <m:r>
              <m:t>X</m:t>
            </m:r>
          </m:e>
          <m:sub>
            <m:r>
              <m:t>i</m:t>
            </m:r>
            <m:r>
              <m:t>2</m:t>
            </m:r>
          </m:sub>
        </m:sSub>
      </m:oMath>
      <w:r>
        <w:t xml:space="preserve"> </w:t>
      </w:r>
      <w:r>
        <w:t xml:space="preserve">correspond to</w:t>
      </w:r>
      <w:r>
        <w:t xml:space="preserve"> </w:t>
      </w:r>
      <w:r>
        <w:rPr>
          <w:rStyle w:val="VerbatimChar"/>
        </w:rPr>
        <w:t xml:space="preserve">temperature</w:t>
      </w:r>
      <w:r>
        <w:t xml:space="preserve"> </w:t>
      </w:r>
      <w:r>
        <w:t xml:space="preserve">and a</w:t>
      </w:r>
      <w:r>
        <w:t xml:space="preserve"> </w:t>
      </w:r>
      <w:r>
        <w:rPr>
          <w:rStyle w:val="VerbatimChar"/>
        </w:rPr>
        <w:t xml:space="preserve">holiday</w:t>
      </w:r>
      <w:r>
        <w:t xml:space="preserve"> </w:t>
      </w:r>
      <w:r>
        <w:t xml:space="preserve">indicator variable, respectively.</w:t>
      </w:r>
    </w:p>
    <w:p>
      <w:pPr>
        <w:numPr>
          <w:ilvl w:val="0"/>
          <w:numId w:val="1044"/>
        </w:numPr>
        <w:pStyle w:val="Compact"/>
      </w:pPr>
      <w:r>
        <w:t xml:space="preserve">Suppose we want to test the overall model utility, that is,</w:t>
      </w:r>
      <w:r>
        <w:t xml:space="preserve"> </w:t>
      </w:r>
      <w:r>
        <w:t xml:space="preserve">jointly test the effects of all the three terms,</w:t>
      </w:r>
      <w:r>
        <w:t xml:space="preserve"> </w:t>
      </w: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r>
          <m:t>0</m:t>
        </m:r>
      </m:oMath>
      <w:r>
        <w:t xml:space="preserve">. The F-test results can be found at the bottom of the summary output for this model:</w:t>
      </w:r>
    </w:p>
    <w:p>
      <w:pPr>
        <w:pStyle w:val="SourceCode"/>
      </w:pPr>
      <w:r>
        <w:rPr>
          <w:rStyle w:val="FunctionTok"/>
        </w:rPr>
        <w:t xml:space="preserve">summary</w:t>
      </w:r>
      <w:r>
        <w:rPr>
          <w:rStyle w:val="NormalTok"/>
        </w:rPr>
        <w:t xml:space="preserve">(MLR_binary_interaction)</w:t>
      </w:r>
    </w:p>
    <w:p>
      <w:pPr>
        <w:pStyle w:val="SourceCode"/>
      </w:pPr>
      <w:r>
        <w:br/>
      </w:r>
      <w:r>
        <w:rPr>
          <w:rStyle w:val="VerbatimChar"/>
        </w:rPr>
        <w:t xml:space="preserve">Call:</w:t>
      </w:r>
      <w:r>
        <w:br/>
      </w:r>
      <w:r>
        <w:rPr>
          <w:rStyle w:val="VerbatimChar"/>
        </w:rPr>
        <w:t xml:space="preserve">lm(formula = rented_bike_count ~ temperature * holiday, data = bike_share)</w:t>
      </w:r>
      <w:r>
        <w:br/>
      </w:r>
      <w:r>
        <w:br/>
      </w:r>
      <w:r>
        <w:rPr>
          <w:rStyle w:val="VerbatimChar"/>
        </w:rPr>
        <w:t xml:space="preserve">Residuals:</w:t>
      </w:r>
      <w:r>
        <w:br/>
      </w:r>
      <w:r>
        <w:rPr>
          <w:rStyle w:val="VerbatimChar"/>
        </w:rPr>
        <w:t xml:space="preserve">     Min       1Q   Median       3Q      Max </w:t>
      </w:r>
      <w:r>
        <w:br/>
      </w:r>
      <w:r>
        <w:rPr>
          <w:rStyle w:val="VerbatimChar"/>
        </w:rPr>
        <w:t xml:space="preserve">-1101.45  -337.11   -44.27   227.66  2523.39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151.024     35.135   4.298 1.74e-05 ***</w:t>
      </w:r>
      <w:r>
        <w:br/>
      </w:r>
      <w:r>
        <w:rPr>
          <w:rStyle w:val="VerbatimChar"/>
        </w:rPr>
        <w:t xml:space="preserve">temperature                     35.049      2.363  14.833  &lt; 2e-16 ***</w:t>
      </w:r>
      <w:r>
        <w:br/>
      </w:r>
      <w:r>
        <w:rPr>
          <w:rStyle w:val="VerbatimChar"/>
        </w:rPr>
        <w:t xml:space="preserve">holidayNo Holiday              190.309     36.218   5.255 1.52e-07 ***</w:t>
      </w:r>
      <w:r>
        <w:br/>
      </w:r>
      <w:r>
        <w:rPr>
          <w:rStyle w:val="VerbatimChar"/>
        </w:rPr>
        <w:t xml:space="preserve">temperature:holidayNo Holiday   -6.366      2.415  -2.636   0.0084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542.7 on 8756 degrees of freedom</w:t>
      </w:r>
      <w:r>
        <w:br/>
      </w:r>
      <w:r>
        <w:rPr>
          <w:rStyle w:val="VerbatimChar"/>
        </w:rPr>
        <w:t xml:space="preserve">Multiple R-squared:  0.2924,    Adjusted R-squared:  0.2922 </w:t>
      </w:r>
      <w:r>
        <w:br/>
      </w:r>
      <w:r>
        <w:rPr>
          <w:rStyle w:val="VerbatimChar"/>
        </w:rPr>
        <w:t xml:space="preserve">F-statistic:  1206 on 3 and 8756 DF,  p-value: &lt; 2.2e-16</w:t>
      </w:r>
    </w:p>
    <w:p>
      <w:pPr>
        <w:pStyle w:val="FirstParagraph"/>
      </w:pPr>
      <w:r>
        <w:t xml:space="preserve">Note the line:</w:t>
      </w:r>
      <w:r>
        <w:t xml:space="preserve"> </w:t>
      </w:r>
      <w:r>
        <w:t xml:space="preserve">“</w:t>
      </w:r>
      <w:r>
        <w:rPr>
          <w:rStyle w:val="VerbatimChar"/>
        </w:rPr>
        <w:t xml:space="preserve">F-statistic:  1206 on 3 and 8756 DF,  p-value: &lt; 2.2e-16</w:t>
      </w:r>
      <w:r>
        <w:t xml:space="preserve">”</w:t>
      </w:r>
      <w:r>
        <w:t xml:space="preserve">.</w:t>
      </w:r>
    </w:p>
    <w:p>
      <w:pPr>
        <w:numPr>
          <w:ilvl w:val="0"/>
          <w:numId w:val="1045"/>
        </w:numPr>
      </w:pPr>
      <w:r>
        <w:t xml:space="preserve">The very small p-value indicates that we reject</w:t>
      </w:r>
      <w:r>
        <w:t xml:space="preserve"> </w:t>
      </w:r>
      <m:oMath>
        <m:sSub>
          <m:e>
            <m:r>
              <m:t>H</m:t>
            </m:r>
          </m:e>
          <m:sub>
            <m:r>
              <m:t>0</m:t>
            </m:r>
          </m:sub>
        </m:sSub>
      </m:oMath>
      <w:r>
        <w:t xml:space="preserve">, and the model is useful in predicting</w:t>
      </w:r>
      <w:r>
        <w:t xml:space="preserve"> </w:t>
      </w:r>
      <m:oMath>
        <m:r>
          <m:t>Y</m:t>
        </m:r>
      </m:oMath>
      <w:r>
        <w:t xml:space="preserve">.</w:t>
      </w:r>
    </w:p>
    <w:p>
      <w:pPr>
        <w:numPr>
          <w:ilvl w:val="0"/>
          <w:numId w:val="1045"/>
        </w:numPr>
      </w:pPr>
      <w:r>
        <w:t xml:space="preserve">Alternatively, we can fit two models: the full model (</w:t>
      </w:r>
      <w:r>
        <w:rPr>
          <w:rStyle w:val="VerbatimChar"/>
        </w:rPr>
        <w:t xml:space="preserve">MLR_binary_interaction</w:t>
      </w:r>
      <w:r>
        <w:t xml:space="preserve">) and another model with only an intercept term.</w:t>
      </w:r>
    </w:p>
    <w:p>
      <w:pPr>
        <w:numPr>
          <w:ilvl w:val="0"/>
          <w:numId w:val="1045"/>
        </w:numPr>
      </w:pPr>
      <w:r>
        <w:t xml:space="preserve">Then we can conduct</w:t>
      </w:r>
      <w:r>
        <w:t xml:space="preserve"> </w:t>
      </w:r>
      <m:oMath>
        <m:r>
          <m:t>F</m:t>
        </m:r>
      </m:oMath>
      <w:r>
        <w:t xml:space="preserve">-test ourselves using the</w:t>
      </w:r>
      <w:r>
        <w:t xml:space="preserve"> </w:t>
      </w:r>
      <w:r>
        <w:rPr>
          <w:rStyle w:val="VerbatimChar"/>
        </w:rPr>
        <w:t xml:space="preserve">anova()</w:t>
      </w:r>
      <w:r>
        <w:t xml:space="preserve"> </w:t>
      </w:r>
      <w:r>
        <w:t xml:space="preserve">function in</w:t>
      </w:r>
      <w:r>
        <w:t xml:space="preserve"> </w:t>
      </w:r>
      <w:r>
        <w:rPr>
          <w:rStyle w:val="VerbatimChar"/>
        </w:rPr>
        <w:t xml:space="preserve">R</w:t>
      </w:r>
      <w:r>
        <w:t xml:space="preserve">.</w:t>
      </w:r>
    </w:p>
    <w:p>
      <w:pPr>
        <w:pStyle w:val="SourceCode"/>
      </w:pPr>
      <w:r>
        <w:rPr>
          <w:rStyle w:val="CommentTok"/>
        </w:rPr>
        <w:t xml:space="preserve"># Reduced model with only intercept</w:t>
      </w:r>
      <w:r>
        <w:br/>
      </w:r>
      <w:r>
        <w:rPr>
          <w:rStyle w:val="NormalTok"/>
        </w:rPr>
        <w:t xml:space="preserve">MLR_red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bike_share)</w:t>
      </w:r>
      <w:r>
        <w:br/>
      </w:r>
      <w:r>
        <w:rPr>
          <w:rStyle w:val="FunctionTok"/>
        </w:rPr>
        <w:t xml:space="preserve">anova</w:t>
      </w:r>
      <w:r>
        <w:rPr>
          <w:rStyle w:val="NormalTok"/>
        </w:rPr>
        <w:t xml:space="preserve">(MLR_red, MLR_binary_interaction)</w:t>
      </w:r>
    </w:p>
    <w:p>
      <w:pPr>
        <w:pStyle w:val="SourceCode"/>
      </w:pPr>
      <w:r>
        <w:rPr>
          <w:rStyle w:val="VerbatimChar"/>
        </w:rPr>
        <w:t xml:space="preserve">Analysis of Variance Table</w:t>
      </w:r>
      <w:r>
        <w:br/>
      </w:r>
      <w:r>
        <w:br/>
      </w:r>
      <w:r>
        <w:rPr>
          <w:rStyle w:val="VerbatimChar"/>
        </w:rPr>
        <w:t xml:space="preserve">Model 1: rented_bike_count ~ 1</w:t>
      </w:r>
      <w:r>
        <w:br/>
      </w:r>
      <w:r>
        <w:rPr>
          <w:rStyle w:val="VerbatimChar"/>
        </w:rPr>
        <w:t xml:space="preserve">Model 2: rented_bike_count ~ temperature * holiday</w:t>
      </w:r>
      <w:r>
        <w:br/>
      </w:r>
      <w:r>
        <w:rPr>
          <w:rStyle w:val="VerbatimChar"/>
        </w:rPr>
        <w:t xml:space="preserve">  Res.Df        RSS Df  Sum of Sq    F    Pr(&gt;F)    </w:t>
      </w:r>
      <w:r>
        <w:br/>
      </w:r>
      <w:r>
        <w:rPr>
          <w:rStyle w:val="VerbatimChar"/>
        </w:rPr>
        <w:t xml:space="preserve">1   8759 3643934363                                 </w:t>
      </w:r>
      <w:r>
        <w:br/>
      </w:r>
      <w:r>
        <w:rPr>
          <w:rStyle w:val="VerbatimChar"/>
        </w:rPr>
        <w:t xml:space="preserve">2   8756 2578468870  3 1065465493 1206 &lt; 2.2e-16 ***</w:t>
      </w:r>
      <w:r>
        <w:br/>
      </w:r>
      <w:r>
        <w:rPr>
          <w:rStyle w:val="VerbatimChar"/>
        </w:rPr>
        <w:t xml:space="preserve">---</w:t>
      </w:r>
      <w:r>
        <w:br/>
      </w:r>
      <w:r>
        <w:rPr>
          <w:rStyle w:val="VerbatimChar"/>
        </w:rPr>
        <w:t xml:space="preserve">Signif. codes:  0 '***' 0.001 '**' 0.01 '*' 0.05 '.' 0.1 ' ' 1</w:t>
      </w:r>
    </w:p>
    <w:p>
      <w:pPr>
        <w:numPr>
          <w:ilvl w:val="0"/>
          <w:numId w:val="1046"/>
        </w:numPr>
        <w:pStyle w:val="Compact"/>
      </w:pPr>
      <w:r>
        <w:t xml:space="preserve">Now suppose we want to test</w:t>
      </w:r>
      <w:r>
        <w:t xml:space="preserve"> </w:t>
      </w:r>
      <w:r>
        <w:t xml:space="preserve">“</w:t>
      </w:r>
      <w:r>
        <w:t xml:space="preserve">whether</w:t>
      </w:r>
      <w:r>
        <w:t xml:space="preserve"> </w:t>
      </w:r>
      <w:r>
        <w:rPr>
          <w:iCs/>
          <w:i/>
        </w:rPr>
        <w:t xml:space="preserve">holiday</w:t>
      </w:r>
      <w:r>
        <w:t xml:space="preserve"> </w:t>
      </w:r>
      <w:r>
        <w:t xml:space="preserve">may have any association with response</w:t>
      </w:r>
      <w:r>
        <w:t xml:space="preserve">”</w:t>
      </w:r>
      <w:r>
        <w:t xml:space="preserve"> </w:t>
      </w:r>
      <w:r>
        <w:t xml:space="preserve">or not. Since we have the interaction term, we have to test</w:t>
      </w:r>
      <w:r>
        <w:t xml:space="preserve"> </w:t>
      </w:r>
      <w:r>
        <w:t xml:space="preserve">for both main and interaction effects of</w:t>
      </w:r>
      <w:r>
        <w:t xml:space="preserve"> </w:t>
      </w:r>
      <w:r>
        <w:rPr>
          <w:rStyle w:val="VerbatimChar"/>
        </w:rPr>
        <w:t xml:space="preserve">holiday</w:t>
      </w:r>
      <w:r>
        <w:t xml:space="preserve">.</w:t>
      </w:r>
    </w:p>
    <w:p>
      <w:pPr>
        <w:numPr>
          <w:ilvl w:val="0"/>
          <w:numId w:val="1046"/>
        </w:numPr>
        <w:pStyle w:val="Compact"/>
      </w:pPr>
      <w:r>
        <w:t xml:space="preserve">We can use the</w:t>
      </w:r>
      <w:r>
        <w:t xml:space="preserve"> </w:t>
      </w:r>
      <m:oMath>
        <m:r>
          <m:t>F</m:t>
        </m:r>
      </m:oMath>
      <w:r>
        <w:t xml:space="preserve">-test method to test</w:t>
      </w:r>
      <w:r>
        <w:t xml:space="preserve"> </w:t>
      </w:r>
      <m:oMath>
        <m:sSub>
          <m:e>
            <m:r>
              <m:t>H</m:t>
            </m:r>
          </m:e>
          <m:sub>
            <m:r>
              <m:t>0</m:t>
            </m:r>
          </m:sub>
        </m:sSub>
        <m:r>
          <m:rPr>
            <m:sty m:val="p"/>
          </m:rPr>
          <m:t>:</m:t>
        </m:r>
        <m:sSub>
          <m:e>
            <m:r>
              <m:t>β</m:t>
            </m:r>
          </m:e>
          <m:sub>
            <m:r>
              <m:t>2</m:t>
            </m:r>
          </m:sub>
        </m:sSub>
        <m:r>
          <m:rPr>
            <m:sty m:val="p"/>
          </m:rPr>
          <m:t>=</m:t>
        </m:r>
        <m:sSub>
          <m:e>
            <m:r>
              <m:t>β</m:t>
            </m:r>
          </m:e>
          <m:sub>
            <m:r>
              <m:t>3</m:t>
            </m:r>
          </m:sub>
        </m:sSub>
        <m:r>
          <m:rPr>
            <m:sty m:val="p"/>
          </m:rPr>
          <m:t>=</m:t>
        </m:r>
        <m:r>
          <m:t>0</m:t>
        </m:r>
      </m:oMath>
    </w:p>
    <w:p>
      <w:pPr>
        <w:pStyle w:val="SourceCode"/>
      </w:pPr>
      <w:r>
        <w:rPr>
          <w:rStyle w:val="CommentTok"/>
        </w:rPr>
        <w:t xml:space="preserve"># Reduced model with only intercept and temperature is in SLR_fit</w:t>
      </w:r>
      <w:r>
        <w:br/>
      </w:r>
      <w:r>
        <w:rPr>
          <w:rStyle w:val="FunctionTok"/>
        </w:rPr>
        <w:t xml:space="preserve">anova</w:t>
      </w:r>
      <w:r>
        <w:rPr>
          <w:rStyle w:val="NormalTok"/>
        </w:rPr>
        <w:t xml:space="preserve">(SLR_fit, MLR_binary_interaction)</w:t>
      </w:r>
    </w:p>
    <w:p>
      <w:pPr>
        <w:pStyle w:val="SourceCode"/>
      </w:pPr>
      <w:r>
        <w:rPr>
          <w:rStyle w:val="VerbatimChar"/>
        </w:rPr>
        <w:t xml:space="preserve">Analysis of Variance Table</w:t>
      </w:r>
      <w:r>
        <w:br/>
      </w:r>
      <w:r>
        <w:br/>
      </w:r>
      <w:r>
        <w:rPr>
          <w:rStyle w:val="VerbatimChar"/>
        </w:rPr>
        <w:t xml:space="preserve">Model 1: rented_bike_count ~ temperature</w:t>
      </w:r>
      <w:r>
        <w:br/>
      </w:r>
      <w:r>
        <w:rPr>
          <w:rStyle w:val="VerbatimChar"/>
        </w:rPr>
        <w:t xml:space="preserve">Model 2: rented_bike_count ~ temperature * holiday</w:t>
      </w:r>
      <w:r>
        <w:br/>
      </w:r>
      <w:r>
        <w:rPr>
          <w:rStyle w:val="VerbatimChar"/>
        </w:rPr>
        <w:t xml:space="preserve">  Res.Df        RSS Df Sum of Sq      F    Pr(&gt;F)    </w:t>
      </w:r>
      <w:r>
        <w:br/>
      </w:r>
      <w:r>
        <w:rPr>
          <w:rStyle w:val="VerbatimChar"/>
        </w:rPr>
        <w:t xml:space="preserve">1   8758 2587029843                                  </w:t>
      </w:r>
      <w:r>
        <w:br/>
      </w:r>
      <w:r>
        <w:rPr>
          <w:rStyle w:val="VerbatimChar"/>
        </w:rPr>
        <w:t xml:space="preserve">2   8756 2578468870  2   8560973 14.536 4.985e-07 ***</w:t>
      </w:r>
      <w:r>
        <w:br/>
      </w:r>
      <w:r>
        <w:rPr>
          <w:rStyle w:val="VerbatimChar"/>
        </w:rPr>
        <w:t xml:space="preserve">---</w:t>
      </w:r>
      <w:r>
        <w:br/>
      </w:r>
      <w:r>
        <w:rPr>
          <w:rStyle w:val="VerbatimChar"/>
        </w:rPr>
        <w:t xml:space="preserve">Signif. codes:  0 '***' 0.001 '**' 0.01 '*' 0.05 '.' 0.1 ' ' 1</w:t>
      </w:r>
    </w:p>
    <w:p>
      <w:pPr>
        <w:pStyle w:val="FirstParagraph"/>
      </w:pPr>
      <w:r>
        <w:t xml:space="preserve">Here we have observed</w:t>
      </w:r>
      <w:r>
        <w:t xml:space="preserve"> </w:t>
      </w:r>
      <m:oMath>
        <m:r>
          <m:t>F</m:t>
        </m:r>
      </m:oMath>
      <w:r>
        <w:t xml:space="preserve">-statistic</w:t>
      </w:r>
      <w:r>
        <w:t xml:space="preserve"> </w:t>
      </w:r>
      <m:oMath>
        <m:r>
          <m:t>14.536</m:t>
        </m:r>
      </m:oMath>
      <w:r>
        <w:t xml:space="preserve"> </w:t>
      </w:r>
      <w:r>
        <w:t xml:space="preserve">with a p-value of</w:t>
      </w:r>
      <w:r>
        <w:t xml:space="preserve"> </w:t>
      </w:r>
      <m:oMath>
        <m:r>
          <m:t>4.985</m:t>
        </m:r>
        <m:r>
          <m:t>e</m:t>
        </m:r>
        <m:r>
          <m:rPr>
            <m:sty m:val="p"/>
          </m:rPr>
          <m:t>−</m:t>
        </m:r>
        <m:r>
          <m:t>07</m:t>
        </m:r>
      </m:oMath>
      <w:r>
        <w:t xml:space="preserve">. We reject</w:t>
      </w:r>
      <w:r>
        <w:t xml:space="preserve"> </w:t>
      </w:r>
      <m:oMath>
        <m:sSub>
          <m:e>
            <m:r>
              <m:t>H</m:t>
            </m:r>
          </m:e>
          <m:sub>
            <m:r>
              <m:t>0</m:t>
            </m:r>
          </m:sub>
        </m:sSub>
      </m:oMath>
      <w:r>
        <w:t xml:space="preserve">, and can</w:t>
      </w:r>
      <w:r>
        <w:t xml:space="preserve"> </w:t>
      </w:r>
      <w:r>
        <w:t xml:space="preserve">conclude that</w:t>
      </w:r>
      <w:r>
        <w:t xml:space="preserve"> </w:t>
      </w:r>
      <w:r>
        <w:rPr>
          <w:rStyle w:val="VerbatimChar"/>
        </w:rPr>
        <w:t xml:space="preserve">holiday</w:t>
      </w:r>
      <w:r>
        <w:t xml:space="preserve"> </w:t>
      </w:r>
      <w:r>
        <w:t xml:space="preserve">does have association with the</w:t>
      </w:r>
      <w:r>
        <w:t xml:space="preserve"> </w:t>
      </w:r>
      <w:r>
        <w:rPr>
          <w:rStyle w:val="VerbatimChar"/>
        </w:rPr>
        <w:t xml:space="preserve">rented_bike_count</w:t>
      </w:r>
      <w:r>
        <w:t xml:space="preserve">, even in the prescense of</w:t>
      </w:r>
      <w:r>
        <w:t xml:space="preserve"> </w:t>
      </w:r>
      <w:r>
        <w:rPr>
          <w:rStyle w:val="VerbatimChar"/>
        </w:rPr>
        <w:t xml:space="preserve">temperature</w:t>
      </w:r>
      <w:r>
        <w:t xml:space="preserve">.</w:t>
      </w:r>
    </w:p>
    <w:p>
      <w:pPr>
        <w:numPr>
          <w:ilvl w:val="0"/>
          <w:numId w:val="1047"/>
        </w:numPr>
        <w:pStyle w:val="Compact"/>
      </w:pPr>
      <w:r>
        <w:t xml:space="preserve">Note: When</w:t>
      </w:r>
      <w:r>
        <w:t xml:space="preserve"> </w:t>
      </w:r>
      <m:oMath>
        <m:r>
          <m:t>q</m:t>
        </m:r>
        <m:r>
          <m:rPr>
            <m:sty m:val="p"/>
          </m:rPr>
          <m:t>=</m:t>
        </m:r>
        <m:r>
          <m:t>1</m:t>
        </m:r>
      </m:oMath>
      <w:r>
        <w:t xml:space="preserve">, that is, we are testing for one predictor only, the</w:t>
      </w:r>
      <w:r>
        <w:t xml:space="preserve"> </w:t>
      </w:r>
      <m:oMath>
        <m:r>
          <m:t>t</m:t>
        </m:r>
      </m:oMath>
      <w:r>
        <w:t xml:space="preserve">-test and</w:t>
      </w:r>
      <w:r>
        <w:t xml:space="preserve"> </w:t>
      </w:r>
      <m:oMath>
        <m:r>
          <m:t>F</m:t>
        </m:r>
      </m:oMath>
      <w:r>
        <w:t xml:space="preserve">-test are equivalent.</w:t>
      </w:r>
    </w:p>
    <w:p>
      <w:pPr>
        <w:numPr>
          <w:ilvl w:val="0"/>
          <w:numId w:val="1047"/>
        </w:numPr>
        <w:pStyle w:val="Compact"/>
      </w:pPr>
      <w:r>
        <w:t xml:space="preserve">In fact, the square of the</w:t>
      </w:r>
      <w:r>
        <w:t xml:space="preserve"> </w:t>
      </w:r>
      <m:oMath>
        <m:r>
          <m:t>t</m:t>
        </m:r>
      </m:oMath>
      <w:r>
        <w:t xml:space="preserve">-statistic will give the</w:t>
      </w:r>
      <w:r>
        <w:t xml:space="preserve"> </w:t>
      </w:r>
      <m:oMath>
        <m:r>
          <m:t>F</m:t>
        </m:r>
      </m:oMath>
      <w:r>
        <w:t xml:space="preserve">-statistic!</w:t>
      </w:r>
    </w:p>
    <w:p>
      <w:r>
        <w:br w:type="page"/>
      </w:r>
    </w:p>
    <w:bookmarkStart w:id="80" w:name="why-is-the-global-f-test-needed"/>
    <w:p>
      <w:pPr>
        <w:pStyle w:val="Heading4"/>
      </w:pPr>
      <w:r>
        <w:t xml:space="preserve">Why is the Global</w:t>
      </w:r>
      <w:r>
        <w:t xml:space="preserve"> </w:t>
      </w:r>
      <m:oMath>
        <m:r>
          <m:t>F</m:t>
        </m:r>
      </m:oMath>
      <w:r>
        <w:t xml:space="preserve">-test Needed?</w:t>
      </w:r>
    </w:p>
    <w:p>
      <w:pPr>
        <w:pStyle w:val="FirstParagraph"/>
      </w:pPr>
      <w:r>
        <w:t xml:space="preserve">So why do we need the</w:t>
      </w:r>
      <w:r>
        <w:t xml:space="preserve"> </w:t>
      </w:r>
      <m:oMath>
        <m:r>
          <m:t>F</m:t>
        </m:r>
      </m:oMath>
      <w:r>
        <w:t xml:space="preserve">-test when we can examine</w:t>
      </w:r>
      <w:r>
        <w:t xml:space="preserve"> </w:t>
      </w:r>
      <m:oMath>
        <m:r>
          <m:t>t</m:t>
        </m:r>
      </m:oMath>
      <w:r>
        <w:t xml:space="preserve">-test results for each predictor in our model? You might think that if at least one</w:t>
      </w:r>
      <w:r>
        <w:t xml:space="preserve"> </w:t>
      </w:r>
      <m:oMath>
        <m:r>
          <m:t>t</m:t>
        </m:r>
      </m:oMath>
      <w:r>
        <w:t xml:space="preserve">-test gives a significant result we know our model is useful.</w:t>
      </w:r>
    </w:p>
    <w:p>
      <w:pPr>
        <w:numPr>
          <w:ilvl w:val="0"/>
          <w:numId w:val="1048"/>
        </w:numPr>
        <w:pStyle w:val="Compact"/>
      </w:pPr>
      <w:r>
        <w:t xml:space="preserve">The main issue is the</w:t>
      </w:r>
      <w:r>
        <w:t xml:space="preserve"> </w:t>
      </w:r>
      <w:r>
        <w:rPr>
          <w:iCs/>
          <w:i/>
        </w:rPr>
        <w:t xml:space="preserve">type I error</w:t>
      </w:r>
      <w:r>
        <w:t xml:space="preserve"> </w:t>
      </w:r>
      <w:r>
        <w:t xml:space="preserve">or</w:t>
      </w:r>
      <w:r>
        <w:t xml:space="preserve"> </w:t>
      </w:r>
      <w:r>
        <w:rPr>
          <w:iCs/>
          <w:i/>
        </w:rPr>
        <w:t xml:space="preserve">level</w:t>
      </w:r>
      <w:r>
        <w:t xml:space="preserve"> </w:t>
      </w:r>
      <w:r>
        <w:t xml:space="preserve">of the tests. That is, the probability of rejecting a null hypothesis when the null hypothesis is true.</w:t>
      </w:r>
    </w:p>
    <w:p>
      <w:pPr>
        <w:numPr>
          <w:ilvl w:val="0"/>
          <w:numId w:val="1048"/>
        </w:numPr>
        <w:pStyle w:val="Compact"/>
      </w:pPr>
      <w:r>
        <w:t xml:space="preserve">Typically, we set</w:t>
      </w:r>
      <w:r>
        <w:t xml:space="preserve"> </w:t>
      </w:r>
      <m:oMath>
        <m:r>
          <m:t>α</m:t>
        </m:r>
        <m:r>
          <m:rPr>
            <m:sty m:val="p"/>
          </m:rPr>
          <m:t>=</m:t>
        </m:r>
        <m:r>
          <m:t>0.05</m:t>
        </m:r>
      </m:oMath>
      <w:r>
        <w:t xml:space="preserve"> </w:t>
      </w:r>
      <w:r>
        <w:t xml:space="preserve">as level of the tests.</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49"/>
        </w:numPr>
      </w:pPr>
      <w:r>
        <w:t xml:space="preserve">Using the F-statistic to test the model utility first does not suffer from this problem because it adjusts for the number of predictors.</w:t>
      </w:r>
    </w:p>
    <w:p>
      <w:pPr>
        <w:numPr>
          <w:ilvl w:val="1"/>
          <w:numId w:val="1050"/>
        </w:numPr>
        <w:pStyle w:val="Compact"/>
      </w:pPr>
      <w:r>
        <w:t xml:space="preserve">If</w:t>
      </w:r>
      <w:r>
        <w:t xml:space="preserve"> </w:t>
      </w:r>
      <m:oMath>
        <m:sSub>
          <m:e>
            <m:r>
              <m:t>H</m:t>
            </m:r>
          </m:e>
          <m:sub>
            <m:r>
              <m:t>0</m:t>
            </m:r>
          </m:sub>
        </m:sSub>
      </m:oMath>
      <w:r>
        <w:t xml:space="preserve"> </w:t>
      </w:r>
      <w:r>
        <w:t xml:space="preserve">is true, there is only a</w:t>
      </w:r>
      <w:r>
        <w:t xml:space="preserve"> </w:t>
      </w:r>
      <m:oMath>
        <m:r>
          <m:t>5</m:t>
        </m:r>
        <m:r>
          <m:rPr>
            <m:sty m:val="p"/>
          </m:rPr>
          <m:t>%</m:t>
        </m:r>
      </m:oMath>
      <w:r>
        <w:t xml:space="preserve"> </w:t>
      </w:r>
      <w:r>
        <w:t xml:space="preserve">chance that the F-statistic detect a false significance regardless of the number of predictors.</w:t>
      </w:r>
    </w:p>
    <w:p>
      <w:r>
        <w:br w:type="page"/>
      </w:r>
    </w:p>
    <w:bookmarkEnd w:id="80"/>
    <w:bookmarkEnd w:id="81"/>
    <w:bookmarkStart w:id="114" w:name="model-diagnostics"/>
    <w:p>
      <w:pPr>
        <w:pStyle w:val="Heading3"/>
      </w:pPr>
      <w:r>
        <w:t xml:space="preserve">Model Diagnostics</w:t>
      </w:r>
    </w:p>
    <w:p>
      <w:pPr>
        <w:pStyle w:val="FirstParagraph"/>
      </w:pPr>
      <w:r>
        <w:t xml:space="preserve">To estimate standard errors, and to perform inference, we needed certain assumptions on the errors and the model as a whole:</w:t>
      </w:r>
    </w:p>
    <w:p>
      <w:pPr>
        <w:numPr>
          <w:ilvl w:val="0"/>
          <w:numId w:val="1051"/>
        </w:numPr>
      </w:pPr>
      <w:r>
        <w:t xml:space="preserve">The relationship between</w:t>
      </w:r>
      <w:r>
        <w:t xml:space="preserve"> </w:t>
      </w:r>
      <m:oMath>
        <m:r>
          <m:t>Y</m:t>
        </m:r>
      </m:oMath>
      <w:r>
        <w:t xml:space="preserve"> </w:t>
      </w:r>
      <w:r>
        <w:t xml:space="preserve">and</w:t>
      </w:r>
      <w:r>
        <w:t xml:space="preserve"> </w:t>
      </w:r>
      <m:oMath>
        <m:r>
          <m:t>X</m:t>
        </m:r>
      </m:oMath>
      <w:r>
        <w:t xml:space="preserve">’s is reasonably described by the linear regression model.</w:t>
      </w:r>
    </w:p>
    <w:p>
      <w:pPr>
        <w:numPr>
          <w:ilvl w:val="0"/>
          <w:numId w:val="1051"/>
        </w:numPr>
      </w:pPr>
      <w:r>
        <w:t xml:space="preserve">Constant error variance</w:t>
      </w:r>
      <w:r>
        <w:t xml:space="preserve"> </w:t>
      </w:r>
      <m:oMath>
        <m:sSup>
          <m:e>
            <m:r>
              <m:t>σ</m:t>
            </m:r>
          </m:e>
          <m:sup>
            <m:r>
              <m:t>2</m:t>
            </m:r>
          </m:sup>
        </m:sSup>
      </m:oMath>
      <w:r>
        <w:t xml:space="preserve">.</w:t>
      </w:r>
    </w:p>
    <w:p>
      <w:pPr>
        <w:numPr>
          <w:ilvl w:val="0"/>
          <w:numId w:val="1051"/>
        </w:numPr>
      </w:pPr>
      <w:r>
        <w:t xml:space="preserve">Errors are iid normally distributed.</w:t>
      </w:r>
    </w:p>
    <w:p>
      <w:pPr>
        <w:pStyle w:val="FirstParagraph"/>
      </w:pPr>
      <w:r>
        <w:t xml:space="preserve">Other practical issue include:</w:t>
      </w:r>
    </w:p>
    <w:p>
      <w:pPr>
        <w:numPr>
          <w:ilvl w:val="0"/>
          <w:numId w:val="1052"/>
        </w:numPr>
      </w:pPr>
      <w:r>
        <w:t xml:space="preserve">Multicollinearity among predictors</w:t>
      </w:r>
    </w:p>
    <w:p>
      <w:pPr>
        <w:numPr>
          <w:ilvl w:val="0"/>
          <w:numId w:val="1052"/>
        </w:numPr>
      </w:pPr>
      <w:r>
        <w:t xml:space="preserve">Presence of influential points</w:t>
      </w:r>
    </w:p>
    <w:p>
      <w:pPr>
        <w:pStyle w:val="FirstParagraph"/>
      </w:pPr>
      <w:r>
        <w:t xml:space="preserve">For our inference to be valid, we need to make sure the assumptions mentioned above are satisfied to some extent. We present some diagnostics methods to address each of the issues mentioned above.</w:t>
      </w:r>
    </w:p>
    <w:bookmarkStart w:id="82" w:name="deviation-from-linearity"/>
    <w:p>
      <w:pPr>
        <w:pStyle w:val="Heading4"/>
      </w:pPr>
      <w:r>
        <w:t xml:space="preserve">Deviation from Linearity</w:t>
      </w:r>
    </w:p>
    <w:p>
      <w:pPr>
        <w:pStyle w:val="FirstParagraph"/>
      </w:pPr>
      <w:r>
        <w:t xml:space="preserve">To evaluate whether the relationship posited by the fitted regression model actually captures the true relationship, we can use</w:t>
      </w:r>
      <w:r>
        <w:t xml:space="preserve"> </w:t>
      </w:r>
      <w:r>
        <w:rPr>
          <w:iCs/>
          <w:i/>
        </w:rPr>
        <w:t xml:space="preserve">residual plots</w:t>
      </w:r>
      <w:r>
        <w:t xml:space="preserve">.</w:t>
      </w:r>
    </w:p>
    <w:p>
      <w:pPr>
        <w:numPr>
          <w:ilvl w:val="0"/>
          <w:numId w:val="1053"/>
        </w:numPr>
        <w:pStyle w:val="Compact"/>
      </w:pPr>
      <w:r>
        <w:t xml:space="preserve">For simple linear regression, we can plot the residuals vs. the predictor.</w:t>
      </w:r>
    </w:p>
    <w:p>
      <w:pPr>
        <w:numPr>
          <w:ilvl w:val="0"/>
          <w:numId w:val="1053"/>
        </w:numPr>
        <w:pStyle w:val="Compact"/>
      </w:pPr>
      <w:r>
        <w:t xml:space="preserve">For multiple linear regression, it is easier to plot residual</w:t>
      </w:r>
      <w:r>
        <w:t xml:space="preserve"> </w:t>
      </w:r>
      <w:r>
        <w:t xml:space="preserve">vs. the predicted responses.</w:t>
      </w:r>
    </w:p>
    <w:p>
      <w:pPr>
        <w:pStyle w:val="FirstParagraph"/>
      </w:pPr>
      <w:r>
        <w:t xml:space="preserve">If the model specification is adequate, there should be</w:t>
      </w:r>
      <w:r>
        <w:t xml:space="preserve"> </w:t>
      </w:r>
      <w:r>
        <w:rPr>
          <w:iCs/>
          <w:i/>
        </w:rPr>
        <w:t xml:space="preserve">no clear pattern</w:t>
      </w:r>
      <w:r>
        <w:t xml:space="preserve"> </w:t>
      </w:r>
      <w:r>
        <w:t xml:space="preserve">in the residual plot.</w:t>
      </w:r>
    </w:p>
    <w:p>
      <w:pPr>
        <w:pStyle w:val="BodyText"/>
      </w:pPr>
      <w:r>
        <w:t xml:space="preserve">In contrast, any pattern in the residual plot would indicate the model does not capture the relationship between</w:t>
      </w:r>
      <w:r>
        <w:t xml:space="preserve"> </w:t>
      </w:r>
      <m:oMath>
        <m:r>
          <m:t>X</m:t>
        </m:r>
      </m:oMath>
      <w:r>
        <w:t xml:space="preserve"> </w:t>
      </w:r>
      <w:r>
        <w:t xml:space="preserve">and</w:t>
      </w:r>
      <w:r>
        <w:t xml:space="preserve"> </w:t>
      </w:r>
      <m:oMath>
        <m:r>
          <m:t>Y</m:t>
        </m:r>
      </m:oMath>
      <w:r>
        <w:t xml:space="preserve"> </w:t>
      </w:r>
      <w:r>
        <w:t xml:space="preserve">well.</w:t>
      </w:r>
    </w:p>
    <w:p>
      <w:pPr>
        <w:numPr>
          <w:ilvl w:val="0"/>
          <w:numId w:val="1054"/>
        </w:numPr>
      </w:pPr>
      <w:r>
        <w:t xml:space="preserve">In this case transforming data (either</w:t>
      </w:r>
      <w:r>
        <w:t xml:space="preserve"> </w:t>
      </w:r>
      <m:oMath>
        <m:r>
          <m:t>X</m:t>
        </m:r>
      </m:oMath>
      <w:r>
        <w:t xml:space="preserve"> </w:t>
      </w:r>
      <w:r>
        <w:t xml:space="preserve">or</w:t>
      </w:r>
      <w:r>
        <w:t xml:space="preserve"> </w:t>
      </w:r>
      <m:oMath>
        <m:r>
          <m:t>Y</m:t>
        </m:r>
      </m:oMath>
      <w:r>
        <w:t xml:space="preserve"> </w:t>
      </w:r>
      <w:r>
        <w:t xml:space="preserve">or both) might prove useful.</w:t>
      </w:r>
    </w:p>
    <w:p>
      <w:pPr>
        <w:numPr>
          <w:ilvl w:val="0"/>
          <w:numId w:val="1054"/>
        </w:numPr>
      </w:pPr>
      <w:r>
        <w:t xml:space="preserve">Alternatively, a non-linear/non-parametric regression might be considered as well.</w:t>
      </w:r>
    </w:p>
    <w:p>
      <w:pPr>
        <w:numPr>
          <w:ilvl w:val="0"/>
          <w:numId w:val="1054"/>
        </w:numPr>
      </w:pPr>
      <w:r>
        <w:t xml:space="preserve">In an</w:t>
      </w:r>
      <w:r>
        <w:t xml:space="preserve"> </w:t>
      </w:r>
      <w:r>
        <w:rPr>
          <w:rStyle w:val="VerbatimChar"/>
        </w:rPr>
        <w:t xml:space="preserve">R</w:t>
      </w:r>
      <w:r>
        <w:t xml:space="preserve"> </w:t>
      </w:r>
      <w:r>
        <w:t xml:space="preserve">session, you can use</w:t>
      </w:r>
      <w:r>
        <w:t xml:space="preserve"> </w:t>
      </w:r>
      <w:r>
        <w:rPr>
          <w:rStyle w:val="VerbatimChar"/>
        </w:rPr>
        <w:t xml:space="preserve">plot()</w:t>
      </w:r>
      <w:r>
        <w:t xml:space="preserve"> </w:t>
      </w:r>
      <w:r>
        <w:t xml:space="preserve">on a fitted</w:t>
      </w:r>
      <w:r>
        <w:t xml:space="preserve"> </w:t>
      </w:r>
      <w:r>
        <w:rPr>
          <w:rStyle w:val="VerbatimChar"/>
        </w:rPr>
        <w:t xml:space="preserve">lm</w:t>
      </w:r>
      <w:r>
        <w:t xml:space="preserve"> </w:t>
      </w:r>
      <w:r>
        <w:t xml:space="preserve">object to obtain some basic diagnostic plots. We’ll discuss these plots for one of our models after discussing other diagnostics.</w:t>
      </w:r>
    </w:p>
    <w:bookmarkEnd w:id="82"/>
    <w:bookmarkStart w:id="83" w:name="non-constant-variance-of-errors"/>
    <w:p>
      <w:pPr>
        <w:pStyle w:val="Heading4"/>
      </w:pPr>
      <w:r>
        <w:t xml:space="preserve">Non-constant Variance of Errors</w:t>
      </w:r>
    </w:p>
    <w:p>
      <w:pPr>
        <w:pStyle w:val="FirstParagraph"/>
      </w:pPr>
      <w:r>
        <w:t xml:space="preserve">The standard errors, confidence intervals, and hypothesis testing</w:t>
      </w:r>
      <w:r>
        <w:t xml:space="preserve"> </w:t>
      </w:r>
      <w:r>
        <w:t xml:space="preserve">procedures discussed so far depends on the assumption of constant</w:t>
      </w:r>
      <w:r>
        <w:t xml:space="preserve"> </w:t>
      </w:r>
      <w:r>
        <w:t xml:space="preserve">variance of the errors:</w:t>
      </w:r>
    </w:p>
    <w:p>
      <w:pPr>
        <w:pStyle w:val="BodyText"/>
      </w:pPr>
      <w:r>
        <w:t xml:space="preserve"> </w:t>
      </w:r>
      <w:r>
        <w:br/>
      </w:r>
      <w:r>
        <w:t xml:space="preserve"> </w:t>
      </w:r>
      <w:r>
        <w:br/>
      </w:r>
      <w:r>
        <w:t xml:space="preserve"> </w:t>
      </w:r>
      <w:r>
        <w:br/>
      </w:r>
      <w:r>
        <w:t xml:space="preserve"> </w:t>
      </w:r>
    </w:p>
    <w:p>
      <w:pPr>
        <w:numPr>
          <w:ilvl w:val="0"/>
          <w:numId w:val="1055"/>
        </w:numPr>
        <w:pStyle w:val="Compact"/>
      </w:pPr>
      <w:r>
        <w:t xml:space="preserve">We call such errors</w:t>
      </w:r>
      <w:r>
        <w:t xml:space="preserve"> </w:t>
      </w:r>
      <w:r>
        <w:rPr>
          <w:iCs/>
          <w:i/>
        </w:rPr>
        <w:t xml:space="preserve">homoscedastic</w:t>
      </w:r>
      <w:r>
        <w:t xml:space="preserve">.</w:t>
      </w:r>
    </w:p>
    <w:p>
      <w:pPr>
        <w:numPr>
          <w:ilvl w:val="0"/>
          <w:numId w:val="1055"/>
        </w:numPr>
        <w:pStyle w:val="Compact"/>
      </w:pPr>
      <w:r>
        <w:t xml:space="preserve">If errors have different variance, such phenomenon is called</w:t>
      </w:r>
      <w:r>
        <w:t xml:space="preserve"> </w:t>
      </w:r>
      <w:r>
        <w:rPr>
          <w:iCs/>
          <w:i/>
        </w:rPr>
        <w:t xml:space="preserve">heteroscedasticity</w:t>
      </w:r>
      <w:r>
        <w:t xml:space="preserve">.</w:t>
      </w:r>
    </w:p>
    <w:p>
      <w:pPr>
        <w:pStyle w:val="FirstParagraph"/>
      </w:pPr>
      <w:r>
        <w:t xml:space="preserve">Large deviations from homoscedasticity may require a transformation of our variable(s).</w:t>
      </w:r>
    </w:p>
    <w:bookmarkEnd w:id="83"/>
    <w:bookmarkStart w:id="84" w:name="normality-of-errors"/>
    <w:p>
      <w:pPr>
        <w:pStyle w:val="Heading4"/>
      </w:pPr>
      <w:r>
        <w:t xml:space="preserve">Normality of errors</w:t>
      </w:r>
    </w:p>
    <w:p>
      <w:pPr>
        <w:pStyle w:val="FirstParagraph"/>
      </w:pPr>
      <w:r>
        <w:t xml:space="preserve">Normality of errors are needed for development of confidence intervals and testing procedures discussed above. However, this assumption can be relaxed for large enough sample size.</w:t>
      </w:r>
    </w:p>
    <w:p>
      <w:pPr>
        <w:numPr>
          <w:ilvl w:val="0"/>
          <w:numId w:val="1056"/>
        </w:numPr>
      </w:pPr>
      <w:r>
        <w:t xml:space="preserve">Usually, visual displays such as a</w:t>
      </w:r>
      <w:r>
        <w:t xml:space="preserve"> </w:t>
      </w:r>
      <w:r>
        <w:rPr>
          <w:bCs/>
          <w:b/>
        </w:rPr>
        <w:t xml:space="preserve">normal Q-Q plot</w:t>
      </w:r>
      <w:r>
        <w:t xml:space="preserve"> </w:t>
      </w:r>
      <w:r>
        <w:t xml:space="preserve">of the residuals is used to check normality assumption.</w:t>
      </w:r>
    </w:p>
    <w:p>
      <w:pPr>
        <w:numPr>
          <w:ilvl w:val="0"/>
          <w:numId w:val="1056"/>
        </w:numPr>
      </w:pPr>
      <w:r>
        <w:t xml:space="preserve">If the points align with the diagonal line well enough, we can conclude</w:t>
      </w:r>
      <w:r>
        <w:t xml:space="preserve"> </w:t>
      </w:r>
      <w:r>
        <w:t xml:space="preserve">that the normality assumption is satisfactory. However, keep in mind</w:t>
      </w:r>
      <w:r>
        <w:t xml:space="preserve"> </w:t>
      </w:r>
      <w:r>
        <w:t xml:space="preserve">that Q-Q plot is merely a visual tool, and often samples from non-normal</w:t>
      </w:r>
      <w:r>
        <w:t xml:space="preserve"> </w:t>
      </w:r>
      <w:r>
        <w:t xml:space="preserve">distributions can produce normal like Q-Q plot (and vice-versa).</w:t>
      </w:r>
    </w:p>
    <w:bookmarkEnd w:id="84"/>
    <w:bookmarkStart w:id="85" w:name="influential-points"/>
    <w:p>
      <w:pPr>
        <w:pStyle w:val="Heading4"/>
      </w:pPr>
      <w:r>
        <w:t xml:space="preserve">Influential points</w:t>
      </w:r>
    </w:p>
    <w:p>
      <w:pPr>
        <w:pStyle w:val="FirstParagraph"/>
      </w:pPr>
      <w:r>
        <w:t xml:space="preserve">Outliers and high leverage points can be detected using residual plots</w:t>
      </w:r>
      <w:r>
        <w:t xml:space="preserve"> </w:t>
      </w:r>
      <w:r>
        <w:t xml:space="preserve">with</w:t>
      </w:r>
      <w:r>
        <w:t xml:space="preserve"> </w:t>
      </w:r>
      <w:r>
        <w:rPr>
          <w:iCs/>
          <w:i/>
        </w:rPr>
        <w:t xml:space="preserve">studentized residuals</w:t>
      </w:r>
      <w:r>
        <w:t xml:space="preserve"> </w:t>
      </w:r>
      <w:r>
        <w:t xml:space="preserve">and</w:t>
      </w:r>
      <w:r>
        <w:t xml:space="preserve"> </w:t>
      </w:r>
      <w:r>
        <w:rPr>
          <w:iCs/>
          <w:i/>
        </w:rPr>
        <w:t xml:space="preserve">leverage statistics</w:t>
      </w:r>
      <w:r>
        <w:t xml:space="preserve">.</w:t>
      </w:r>
    </w:p>
    <w:p>
      <w:pPr>
        <w:pStyle w:val="BodyText"/>
      </w:pPr>
      <w:r>
        <w:t xml:space="preserve">Recall our linear model is</w:t>
      </w:r>
      <w:r>
        <w:t xml:space="preserve"> </w:t>
      </w:r>
      <m:oMath>
        <m:r>
          <m:rPr>
            <m:sty m:val="b"/>
          </m:rPr>
          <m:t>Y</m:t>
        </m:r>
        <m:r>
          <m:rPr>
            <m:sty m:val="p"/>
          </m:rPr>
          <m:t>=</m:t>
        </m:r>
        <m:r>
          <m:rPr>
            <m:sty m:val="b"/>
          </m:rPr>
          <m:t>X</m:t>
        </m:r>
        <m:r>
          <m:rPr>
            <m:sty m:val="b"/>
          </m:rPr>
          <m:t>β</m:t>
        </m:r>
        <m:r>
          <m:rPr>
            <m:sty m:val="p"/>
          </m:rPr>
          <m:t>+</m:t>
        </m:r>
        <m:r>
          <m:rPr>
            <m:sty m:val="b"/>
          </m:rPr>
          <m:t>ϵ</m:t>
        </m:r>
        <m:r>
          <m:rPr>
            <m:sty m:val="p"/>
          </m:rPr>
          <m:t>.</m:t>
        </m:r>
      </m:oMath>
      <w:r>
        <w:t xml:space="preserve"> </w:t>
      </w:r>
      <w:r>
        <w:t xml:space="preserve">We estimate</w:t>
      </w:r>
      <w:r>
        <w:t xml:space="preserve"> </w:t>
      </w:r>
      <w:r>
        <w:t xml:space="preserve">the regression parameter as</w:t>
      </w:r>
      <w:r>
        <w:t xml:space="preserve"> </w:t>
      </w:r>
      <m:oMath>
        <m:acc>
          <m:accPr>
            <m:chr m:val="̂"/>
          </m:accPr>
          <m:e>
            <m:r>
              <m:rPr>
                <m:sty m:val="b"/>
              </m:rPr>
              <m:t>β</m:t>
            </m:r>
          </m:e>
        </m:acc>
        <m:r>
          <m:rPr>
            <m:sty m:val="p"/>
          </m:rPr>
          <m:t>=</m:t>
        </m:r>
        <m:sSup>
          <m:e>
            <m:d>
              <m:dPr>
                <m:begChr m:val="("/>
                <m:endChr m:val=")"/>
                <m:sepChr m:val=""/>
                <m:grow/>
              </m:dPr>
              <m:e>
                <m:sSup>
                  <m:e>
                    <m:r>
                      <m:rPr>
                        <m:sty m:val="b"/>
                      </m:rPr>
                      <m:t>X</m:t>
                    </m:r>
                  </m:e>
                  <m:sup>
                    <m:r>
                      <m:t>T</m:t>
                    </m:r>
                  </m:sup>
                </m:sSup>
                <m:r>
                  <m:rPr>
                    <m:sty m:val="b"/>
                  </m:rPr>
                  <m:t>X</m:t>
                </m:r>
              </m:e>
            </m:d>
          </m:e>
          <m:sup>
            <m:r>
              <m:rPr>
                <m:sty m:val="p"/>
              </m:rPr>
              <m:t>−</m:t>
            </m:r>
            <m:r>
              <m:t>1</m:t>
            </m:r>
          </m:sup>
        </m:sSup>
        <m:sSup>
          <m:e>
            <m:r>
              <m:rPr>
                <m:sty m:val="b"/>
              </m:rPr>
              <m:t>X</m:t>
            </m:r>
          </m:e>
          <m:sup>
            <m:r>
              <m:t>T</m:t>
            </m:r>
          </m:sup>
        </m:sSup>
        <m:r>
          <m:rPr>
            <m:sty m:val="b"/>
          </m:rPr>
          <m:t>Y</m:t>
        </m:r>
        <m:r>
          <m:rPr>
            <m:sty m:val="p"/>
          </m:rPr>
          <m:t>.</m:t>
        </m:r>
      </m:oMath>
      <w:r>
        <w:t xml:space="preserve"> </w:t>
      </w:r>
      <w:r>
        <w:t xml:space="preserve">Thus we we can predict the entire response vector</w:t>
      </w:r>
      <w:r>
        <w:t xml:space="preserve"> </w:t>
      </w:r>
      <m:oMath>
        <m:r>
          <m:rPr>
            <m:sty m:val="b"/>
          </m:rPr>
          <m:t>Y</m:t>
        </m:r>
      </m:oMath>
      <w:r>
        <w:t xml:space="preserve"> </w:t>
      </w:r>
      <w:r>
        <w:t xml:space="preserve">by</w:t>
      </w:r>
      <w:r>
        <w:t xml:space="preserve"> </w:t>
      </w:r>
      <w:r>
        <w:t xml:space="preserve">plugging-in</w:t>
      </w:r>
      <w:r>
        <w:t xml:space="preserve"> </w:t>
      </w:r>
      <m:oMath>
        <m:acc>
          <m:accPr>
            <m:chr m:val="̂"/>
          </m:accPr>
          <m:e>
            <m:r>
              <m:rPr>
                <m:sty m:val="b"/>
              </m:rPr>
              <m:t>β</m:t>
            </m:r>
          </m:e>
        </m:acc>
      </m:oMath>
      <w:r>
        <w:t xml:space="preserve"> </w:t>
      </w:r>
      <w:r>
        <w:t xml:space="preserve">as</w:t>
      </w:r>
    </w:p>
    <w:p>
      <w:pPr>
        <w:pStyle w:val="BodyText"/>
      </w:pPr>
      <m:oMathPara>
        <m:oMathParaPr>
          <m:jc m:val="center"/>
        </m:oMathParaPr>
        <m:oMath>
          <m:acc>
            <m:accPr>
              <m:chr m:val="̂"/>
            </m:accPr>
            <m:e>
              <m:r>
                <m:rPr>
                  <m:sty m:val="b"/>
                </m:rPr>
                <m:t>Y</m:t>
              </m:r>
            </m:e>
          </m:acc>
          <m:r>
            <m:rPr>
              <m:sty m:val="p"/>
            </m:rPr>
            <m:t>=</m:t>
          </m:r>
          <m:r>
            <m:rPr>
              <m:sty m:val="b"/>
            </m:rPr>
            <m:t>X</m:t>
          </m:r>
          <m:acc>
            <m:accPr>
              <m:chr m:val="̂"/>
            </m:accPr>
            <m:e>
              <m:r>
                <m:rPr>
                  <m:sty m:val="b"/>
                </m:rPr>
                <m:t>β</m:t>
              </m:r>
            </m:e>
          </m:acc>
          <m:r>
            <m:rPr>
              <m:sty m:val="p"/>
            </m:rPr>
            <m:t>=</m:t>
          </m:r>
          <m:d>
            <m:dPr>
              <m:begChr m:val="["/>
              <m:endChr m:val="]"/>
              <m:sepChr m:val=""/>
              <m:grow/>
            </m:dPr>
            <m:e>
              <m:r>
                <m:rPr>
                  <m:sty m:val="b"/>
                </m:rPr>
                <m:t>X</m:t>
              </m:r>
              <m:sSup>
                <m:e>
                  <m:d>
                    <m:dPr>
                      <m:begChr m:val="("/>
                      <m:endChr m:val=")"/>
                      <m:sepChr m:val=""/>
                      <m:grow/>
                    </m:dPr>
                    <m:e>
                      <m:sSup>
                        <m:e>
                          <m:r>
                            <m:rPr>
                              <m:sty m:val="b"/>
                            </m:rPr>
                            <m:t>X</m:t>
                          </m:r>
                        </m:e>
                        <m:sup>
                          <m:r>
                            <m:t>T</m:t>
                          </m:r>
                        </m:sup>
                      </m:sSup>
                      <m:r>
                        <m:rPr>
                          <m:sty m:val="b"/>
                        </m:rPr>
                        <m:t>X</m:t>
                      </m:r>
                    </m:e>
                  </m:d>
                </m:e>
                <m:sup>
                  <m:r>
                    <m:rPr>
                      <m:sty m:val="p"/>
                    </m:rPr>
                    <m:t>−</m:t>
                  </m:r>
                  <m:r>
                    <m:t>1</m:t>
                  </m:r>
                </m:sup>
              </m:sSup>
              <m:sSup>
                <m:e>
                  <m:r>
                    <m:rPr>
                      <m:sty m:val="b"/>
                    </m:rPr>
                    <m:t>X</m:t>
                  </m:r>
                </m:e>
                <m:sup>
                  <m:r>
                    <m:t>T</m:t>
                  </m:r>
                </m:sup>
              </m:sSup>
            </m:e>
          </m:d>
          <m:r>
            <m:rPr>
              <m:sty m:val="b"/>
            </m:rPr>
            <m:t>Y</m:t>
          </m:r>
          <m:r>
            <m:rPr>
              <m:sty m:val="p"/>
            </m:rPr>
            <m:t>=</m:t>
          </m:r>
          <m:r>
            <m:rPr>
              <m:sty m:val="b"/>
            </m:rPr>
            <m:t>H</m:t>
          </m:r>
          <m:r>
            <m:rPr>
              <m:sty m:val="b"/>
            </m:rPr>
            <m:t>Y</m:t>
          </m:r>
          <m:r>
            <m:rPr>
              <m:sty m:val="p"/>
            </m:rPr>
            <m:t>,</m:t>
          </m:r>
        </m:oMath>
      </m:oMathPara>
    </w:p>
    <w:p>
      <w:pPr>
        <w:pStyle w:val="FirstParagraph"/>
      </w:pPr>
      <w:r>
        <w:t xml:space="preserve">where</w:t>
      </w:r>
      <w:r>
        <w:t xml:space="preserve"> </w:t>
      </w:r>
      <m:oMath>
        <m:r>
          <m:rPr>
            <m:sty m:val="b"/>
          </m:rPr>
          <m:t>H</m:t>
        </m:r>
        <m:r>
          <m:rPr>
            <m:sty m:val="p"/>
          </m:rPr>
          <m:t>=</m:t>
        </m:r>
        <m:r>
          <m:rPr>
            <m:sty m:val="b"/>
          </m:rPr>
          <m:t>X</m:t>
        </m:r>
        <m:sSup>
          <m:e>
            <m:d>
              <m:dPr>
                <m:begChr m:val="("/>
                <m:endChr m:val=")"/>
                <m:sepChr m:val=""/>
                <m:grow/>
              </m:dPr>
              <m:e>
                <m:sSup>
                  <m:e>
                    <m:r>
                      <m:rPr>
                        <m:sty m:val="b"/>
                      </m:rPr>
                      <m:t>X</m:t>
                    </m:r>
                  </m:e>
                  <m:sup>
                    <m:r>
                      <m:t>T</m:t>
                    </m:r>
                  </m:sup>
                </m:sSup>
                <m:r>
                  <m:rPr>
                    <m:sty m:val="b"/>
                  </m:rPr>
                  <m:t>X</m:t>
                </m:r>
              </m:e>
            </m:d>
          </m:e>
          <m:sup>
            <m:r>
              <m:rPr>
                <m:sty m:val="p"/>
              </m:rPr>
              <m:t>−</m:t>
            </m:r>
            <m:r>
              <m:t>1</m:t>
            </m:r>
          </m:sup>
        </m:sSup>
        <m:sSup>
          <m:e>
            <m:r>
              <m:rPr>
                <m:sty m:val="b"/>
              </m:rPr>
              <m:t>X</m:t>
            </m:r>
          </m:e>
          <m:sup>
            <m:r>
              <m:t>T</m:t>
            </m:r>
          </m:sup>
        </m:sSup>
      </m:oMath>
      <w:r>
        <w:t xml:space="preserve">. The</w:t>
      </w:r>
      <w:r>
        <w:t xml:space="preserve"> </w:t>
      </w:r>
      <w:r>
        <w:t xml:space="preserve">matrix</w:t>
      </w:r>
      <w:r>
        <w:t xml:space="preserve"> </w:t>
      </w:r>
      <m:oMath>
        <m:r>
          <m:rPr>
            <m:sty m:val="b"/>
          </m:rPr>
          <m:t>H</m:t>
        </m:r>
      </m:oMath>
      <w:r>
        <w:t xml:space="preserve"> </w:t>
      </w:r>
      <w:r>
        <w:t xml:space="preserve">is called the</w:t>
      </w:r>
      <w:r>
        <w:t xml:space="preserve"> </w:t>
      </w:r>
      <w:r>
        <w:rPr>
          <w:iCs/>
          <w:i/>
        </w:rPr>
        <w:t xml:space="preserve">hat matrix</w:t>
      </w:r>
      <w:r>
        <w:t xml:space="preserve">. Detection of influential</w:t>
      </w:r>
      <w:r>
        <w:t xml:space="preserve"> </w:t>
      </w:r>
      <w:r>
        <w:t xml:space="preserve">points depend on the following two results:</w:t>
      </w:r>
    </w:p>
    <w:p>
      <w:pPr>
        <w:numPr>
          <w:ilvl w:val="0"/>
          <w:numId w:val="1057"/>
        </w:numPr>
      </w:pPr>
      <w:r>
        <w:t xml:space="preserve">It can be shown that variance of the</w:t>
      </w:r>
      <w:r>
        <w:t xml:space="preserve"> </w:t>
      </w:r>
      <m:oMath>
        <m:r>
          <m:t>i</m:t>
        </m:r>
      </m:oMath>
      <w:r>
        <w:t xml:space="preserve">-th residual,</w:t>
      </w:r>
      <w:r>
        <w:t xml:space="preserve"> </w:t>
      </w:r>
      <m:oMath>
        <m:r>
          <m:t>v</m:t>
        </m:r>
        <m:r>
          <m:t>a</m:t>
        </m:r>
        <m:r>
          <m:t>r</m:t>
        </m:r>
        <m:d>
          <m:dPr>
            <m:begChr m:val="("/>
            <m:endChr m:val=")"/>
            <m:sepChr m:val=""/>
            <m:grow/>
          </m:dPr>
          <m:e>
            <m:sSub>
              <m:e>
                <m:r>
                  <m:t>Y</m:t>
                </m:r>
              </m:e>
              <m:sub>
                <m:r>
                  <m:t>i</m:t>
                </m:r>
              </m:sub>
            </m:sSub>
            <m:r>
              <m:rPr>
                <m:sty m:val="p"/>
              </m:rPr>
              <m:t>−</m:t>
            </m:r>
            <m:sSub>
              <m:e>
                <m:acc>
                  <m:accPr>
                    <m:chr m:val="̂"/>
                  </m:accPr>
                  <m:e>
                    <m:r>
                      <m:t>Y</m:t>
                    </m:r>
                  </m:e>
                </m:acc>
              </m:e>
              <m:sub>
                <m:r>
                  <m:t>i</m:t>
                </m:r>
              </m:sub>
            </m:sSub>
          </m:e>
        </m:d>
      </m:oMath>
      <w:r>
        <w:t xml:space="preserve"> </w:t>
      </w:r>
      <w:r>
        <w:t xml:space="preserve">is equal to</w:t>
      </w:r>
      <w:r>
        <w:t xml:space="preserve"> </w:t>
      </w:r>
      <m:oMath>
        <m:sSup>
          <m:e>
            <m:r>
              <m:t>σ</m:t>
            </m:r>
          </m:e>
          <m:sup>
            <m:r>
              <m:t>2</m:t>
            </m:r>
          </m:sup>
        </m:sSup>
        <m:d>
          <m:dPr>
            <m:begChr m:val="("/>
            <m:endChr m:val=")"/>
            <m:sepChr m:val=""/>
            <m:grow/>
          </m:dPr>
          <m:e>
            <m:r>
              <m:t>1</m:t>
            </m:r>
            <m:r>
              <m:rPr>
                <m:sty m:val="p"/>
              </m:rPr>
              <m:t>−</m:t>
            </m:r>
            <m:sSub>
              <m:e>
                <m:r>
                  <m:rPr>
                    <m:sty m:val="b"/>
                  </m:rPr>
                  <m:t>H</m:t>
                </m:r>
              </m:e>
              <m:sub>
                <m:r>
                  <m:t>i</m:t>
                </m:r>
                <m:r>
                  <m:t>i</m:t>
                </m:r>
              </m:sub>
            </m:sSub>
          </m:e>
        </m:d>
      </m:oMath>
      <w:r>
        <w:t xml:space="preserve">, where</w:t>
      </w:r>
      <w:r>
        <w:t xml:space="preserve"> </w:t>
      </w:r>
      <m:oMath>
        <m:sSub>
          <m:e>
            <m:r>
              <m:rPr>
                <m:sty m:val="b"/>
              </m:rPr>
              <m:t>H</m:t>
            </m:r>
          </m:e>
          <m:sub>
            <m:r>
              <m:t>i</m:t>
            </m:r>
            <m:r>
              <m:t>i</m:t>
            </m:r>
          </m:sub>
        </m:sSub>
      </m:oMath>
      <w:r>
        <w:t xml:space="preserve"> </w:t>
      </w:r>
      <w:r>
        <w:t xml:space="preserve">is the</w:t>
      </w:r>
      <w:r>
        <w:t xml:space="preserve"> </w:t>
      </w:r>
      <m:oMath>
        <m:r>
          <m:t>i</m:t>
        </m:r>
      </m:oMath>
      <w:r>
        <w:t xml:space="preserve">th diagonal entry of</w:t>
      </w:r>
      <w:r>
        <w:t xml:space="preserve"> </w:t>
      </w:r>
      <m:oMath>
        <m:r>
          <m:rPr>
            <m:sty m:val="b"/>
          </m:rPr>
          <m:t>H</m:t>
        </m:r>
      </m:oMath>
      <w:r>
        <w:t xml:space="preserve">.</w:t>
      </w:r>
    </w:p>
    <w:p>
      <w:pPr>
        <w:numPr>
          <w:ilvl w:val="0"/>
          <w:numId w:val="1057"/>
        </w:numPr>
      </w:pPr>
      <w:r>
        <w:t xml:space="preserve">The</w:t>
      </w:r>
      <w:r>
        <w:t xml:space="preserve"> </w:t>
      </w:r>
      <m:oMath>
        <m:r>
          <m:t>i</m:t>
        </m:r>
      </m:oMath>
      <w:r>
        <w:t xml:space="preserve">-th diagonal entry of</w:t>
      </w:r>
      <w:r>
        <w:t xml:space="preserve"> </w:t>
      </w:r>
      <m:oMath>
        <m:r>
          <m:rPr>
            <m:sty m:val="b"/>
          </m:rPr>
          <m:t>H</m:t>
        </m:r>
      </m:oMath>
      <w:r>
        <w:t xml:space="preserve">,</w:t>
      </w:r>
      <w:r>
        <w:t xml:space="preserve"> </w:t>
      </w:r>
      <m:oMath>
        <m:sSub>
          <m:e>
            <m:r>
              <m:rPr>
                <m:sty m:val="b"/>
              </m:rPr>
              <m:t>H</m:t>
            </m:r>
          </m:e>
          <m:sub>
            <m:r>
              <m:t>i</m:t>
            </m:r>
            <m:r>
              <m:t>i</m:t>
            </m:r>
          </m:sub>
        </m:sSub>
      </m:oMath>
      <w:r>
        <w:t xml:space="preserve">, is called the</w:t>
      </w:r>
      <w:r>
        <w:t xml:space="preserve"> </w:t>
      </w:r>
      <w:r>
        <w:rPr>
          <w:iCs/>
          <w:i/>
        </w:rPr>
        <w:t xml:space="preserve">leverage</w:t>
      </w:r>
      <w:r>
        <w:t xml:space="preserve"> </w:t>
      </w:r>
      <w:r>
        <w:t xml:space="preserve">of the</w:t>
      </w:r>
      <w:r>
        <w:t xml:space="preserve"> </w:t>
      </w:r>
      <m:oMath>
        <m:r>
          <m:t>i</m:t>
        </m:r>
      </m:oMath>
      <w:r>
        <w:t xml:space="preserve">-th observation.</w:t>
      </w:r>
    </w:p>
    <w:p>
      <w:pPr>
        <w:pStyle w:val="FirstParagraph"/>
      </w:pPr>
      <w:r>
        <w:t xml:space="preserve">We define</w:t>
      </w:r>
      <w:r>
        <w:t xml:space="preserve"> </w:t>
      </w:r>
      <w:r>
        <w:rPr>
          <w:iCs/>
          <w:i/>
        </w:rPr>
        <w:t xml:space="preserve">studentized residuals</w:t>
      </w:r>
      <w:r>
        <w:t xml:space="preserve"> </w:t>
      </w:r>
      <w:r>
        <w:t xml:space="preserve">as residuals divided by their standard</w:t>
      </w:r>
      <w:r>
        <w:t xml:space="preserve"> </w:t>
      </w:r>
      <w:r>
        <w:t xml:space="preserve">deviations.</w:t>
      </w:r>
    </w:p>
    <w:p>
      <w:pPr>
        <w:numPr>
          <w:ilvl w:val="0"/>
          <w:numId w:val="1058"/>
        </w:numPr>
        <w:pStyle w:val="Compact"/>
      </w:pPr>
      <w:r>
        <w:t xml:space="preserve">We can plot the studentized residuals against fitted values</w:t>
      </w:r>
      <w:r>
        <w:t xml:space="preserve"> </w:t>
      </w:r>
      <w:r>
        <w:t xml:space="preserve">to detect outliers.</w:t>
      </w:r>
    </w:p>
    <w:p>
      <w:pPr>
        <w:numPr>
          <w:ilvl w:val="0"/>
          <w:numId w:val="1058"/>
        </w:numPr>
        <w:pStyle w:val="Compact"/>
      </w:pPr>
      <w:r>
        <w:t xml:space="preserve">Observations whose studentized residuals are quite far away from the rest (say more than three in absolute value) are possible outliers.</w:t>
      </w:r>
    </w:p>
    <w:bookmarkEnd w:id="85"/>
    <w:bookmarkStart w:id="109" w:name="investigating-assumptions"/>
    <w:p>
      <w:pPr>
        <w:pStyle w:val="Heading4"/>
      </w:pPr>
      <w:r>
        <w:t xml:space="preserve">Investigating Assumptions</w:t>
      </w:r>
    </w:p>
    <w:p>
      <w:pPr>
        <w:pStyle w:val="FirstParagraph"/>
      </w:pPr>
      <w:r>
        <w:t xml:space="preserve">Let’s consider our MLR model for</w:t>
      </w:r>
      <w:r>
        <w:t xml:space="preserve"> </w:t>
      </w:r>
      <w:r>
        <w:rPr>
          <w:rStyle w:val="VerbatimChar"/>
        </w:rPr>
        <w:t xml:space="preserve">rented_bike_count</w:t>
      </w:r>
      <w:r>
        <w:t xml:space="preserve"> </w:t>
      </w:r>
      <w:r>
        <w:t xml:space="preserve">that included</w:t>
      </w:r>
      <w:r>
        <w:t xml:space="preserve"> </w:t>
      </w:r>
      <w:r>
        <w:rPr>
          <w:rStyle w:val="VerbatimChar"/>
        </w:rPr>
        <w:t xml:space="preserve">temperature</w:t>
      </w:r>
      <w:r>
        <w:t xml:space="preserve">,</w:t>
      </w:r>
      <w:r>
        <w:t xml:space="preserve"> </w:t>
      </w:r>
      <w:r>
        <w:rPr>
          <w:rStyle w:val="VerbatimChar"/>
        </w:rPr>
        <w:t xml:space="preserve">holiday</w:t>
      </w:r>
      <w:r>
        <w:t xml:space="preserve">, and their interaction as predictors.</w:t>
      </w:r>
    </w:p>
    <w:p>
      <w:pPr>
        <w:pStyle w:val="BodyText"/>
      </w:pPr>
      <w:r>
        <w:t xml:space="preserve">Running</w:t>
      </w:r>
      <w:r>
        <w:t xml:space="preserve"> </w:t>
      </w:r>
      <w:r>
        <w:rPr>
          <w:rStyle w:val="VerbatimChar"/>
        </w:rPr>
        <w:t xml:space="preserve">plot()</w:t>
      </w:r>
      <w:r>
        <w:t xml:space="preserve"> </w:t>
      </w:r>
      <w:r>
        <w:t xml:space="preserve">on the fitted object yields the following four plots:</w:t>
      </w:r>
    </w:p>
    <w:p>
      <w:pPr>
        <w:pStyle w:val="BodyText"/>
      </w:pPr>
      <w:r>
        <w:drawing>
          <wp:inline>
            <wp:extent cx="5334000" cy="3487972"/>
            <wp:effectExtent b="0" l="0" r="0" t="0"/>
            <wp:docPr descr="" title="" id="87" name="Picture"/>
            <a:graphic>
              <a:graphicData uri="http://schemas.openxmlformats.org/drawingml/2006/picture">
                <pic:pic>
                  <pic:nvPicPr>
                    <pic:cNvPr descr="img/interaction_res_fitted.png" id="88" name="Picture"/>
                    <pic:cNvPicPr>
                      <a:picLocks noChangeArrowheads="1" noChangeAspect="1"/>
                    </pic:cNvPicPr>
                  </pic:nvPicPr>
                  <pic:blipFill>
                    <a:blip r:embed="rId86"/>
                    <a:stretch>
                      <a:fillRect/>
                    </a:stretch>
                  </pic:blipFill>
                  <pic:spPr bwMode="auto">
                    <a:xfrm>
                      <a:off x="0" y="0"/>
                      <a:ext cx="5334000" cy="3487972"/>
                    </a:xfrm>
                    <a:prstGeom prst="rect">
                      <a:avLst/>
                    </a:prstGeom>
                    <a:noFill/>
                    <a:ln w="9525">
                      <a:noFill/>
                      <a:headEnd/>
                      <a:tailEnd/>
                    </a:ln>
                  </pic:spPr>
                </pic:pic>
              </a:graphicData>
            </a:graphic>
          </wp:inline>
        </w:drawing>
      </w:r>
    </w:p>
    <w:p>
      <w:pPr>
        <w:numPr>
          <w:ilvl w:val="0"/>
          <w:numId w:val="1059"/>
        </w:numPr>
        <w:pStyle w:val="Compact"/>
      </w:pPr>
      <w:r>
        <w:t xml:space="preserve">This plot shows a reasonably distinct pattern in the residuals. There are a few more</w:t>
      </w:r>
      <w:r>
        <w:t xml:space="preserve"> </w:t>
      </w:r>
      <w:r>
        <w:t xml:space="preserve">‘</w:t>
      </w:r>
      <w:r>
        <w:t xml:space="preserve">large</w:t>
      </w:r>
      <w:r>
        <w:t xml:space="preserve">’</w:t>
      </w:r>
      <w:r>
        <w:t xml:space="preserve"> </w:t>
      </w:r>
      <w:r>
        <w:t xml:space="preserve">positive residuals as we have higher fitted values. This indicates that our model may not be doing as well as it could be at modeling the relationships in the data.</w:t>
      </w:r>
    </w:p>
    <w:p>
      <w:pPr>
        <w:numPr>
          <w:ilvl w:val="0"/>
          <w:numId w:val="1059"/>
        </w:numPr>
        <w:pStyle w:val="Compact"/>
      </w:pPr>
      <w:r>
        <w:t xml:space="preserve">We also see a definitive</w:t>
      </w:r>
      <w:r>
        <w:t xml:space="preserve"> </w:t>
      </w:r>
      <w:r>
        <w:t xml:space="preserve">‘</w:t>
      </w:r>
      <w:r>
        <w:t xml:space="preserve">trumpet</w:t>
      </w:r>
      <w:r>
        <w:t xml:space="preserve">’</w:t>
      </w:r>
      <w:r>
        <w:t xml:space="preserve"> </w:t>
      </w:r>
      <w:r>
        <w:t xml:space="preserve">shape. This indicates a non-constant variance.</w:t>
      </w:r>
    </w:p>
    <w:p>
      <w:pPr>
        <w:pStyle w:val="FirstParagraph"/>
      </w:pPr>
      <w:r>
        <w:drawing>
          <wp:inline>
            <wp:extent cx="5334000" cy="3487972"/>
            <wp:effectExtent b="0" l="0" r="0" t="0"/>
            <wp:docPr descr="" title="" id="90" name="Picture"/>
            <a:graphic>
              <a:graphicData uri="http://schemas.openxmlformats.org/drawingml/2006/picture">
                <pic:pic>
                  <pic:nvPicPr>
                    <pic:cNvPr descr="img/interaction_qq.png" id="91" name="Picture"/>
                    <pic:cNvPicPr>
                      <a:picLocks noChangeArrowheads="1" noChangeAspect="1"/>
                    </pic:cNvPicPr>
                  </pic:nvPicPr>
                  <pic:blipFill>
                    <a:blip r:embed="rId89"/>
                    <a:stretch>
                      <a:fillRect/>
                    </a:stretch>
                  </pic:blipFill>
                  <pic:spPr bwMode="auto">
                    <a:xfrm>
                      <a:off x="0" y="0"/>
                      <a:ext cx="5334000" cy="3487972"/>
                    </a:xfrm>
                    <a:prstGeom prst="rect">
                      <a:avLst/>
                    </a:prstGeom>
                    <a:noFill/>
                    <a:ln w="9525">
                      <a:noFill/>
                      <a:headEnd/>
                      <a:tailEnd/>
                    </a:ln>
                  </pic:spPr>
                </pic:pic>
              </a:graphicData>
            </a:graphic>
          </wp:inline>
        </w:drawing>
      </w:r>
    </w:p>
    <w:p>
      <w:pPr>
        <w:numPr>
          <w:ilvl w:val="0"/>
          <w:numId w:val="1060"/>
        </w:numPr>
        <w:pStyle w:val="Compact"/>
      </w:pPr>
      <w:r>
        <w:t xml:space="preserve">This qq-plot shows that the middle of the data roughly falls along the diagonal but there is a clear deviation for the lower and upper values. With a large sample size, this isn’t too concerning though.</w:t>
      </w:r>
    </w:p>
    <w:p>
      <w:pPr>
        <w:pStyle w:val="FirstParagraph"/>
      </w:pPr>
      <w:r>
        <w:drawing>
          <wp:inline>
            <wp:extent cx="5334000" cy="3487972"/>
            <wp:effectExtent b="0" l="0" r="0" t="0"/>
            <wp:docPr descr="" title="" id="93" name="Picture"/>
            <a:graphic>
              <a:graphicData uri="http://schemas.openxmlformats.org/drawingml/2006/picture">
                <pic:pic>
                  <pic:nvPicPr>
                    <pic:cNvPr descr="img/interaction_std_res_fitted.png" id="94" name="Picture"/>
                    <pic:cNvPicPr>
                      <a:picLocks noChangeArrowheads="1" noChangeAspect="1"/>
                    </pic:cNvPicPr>
                  </pic:nvPicPr>
                  <pic:blipFill>
                    <a:blip r:embed="rId92"/>
                    <a:stretch>
                      <a:fillRect/>
                    </a:stretch>
                  </pic:blipFill>
                  <pic:spPr bwMode="auto">
                    <a:xfrm>
                      <a:off x="0" y="0"/>
                      <a:ext cx="5334000" cy="3487972"/>
                    </a:xfrm>
                    <a:prstGeom prst="rect">
                      <a:avLst/>
                    </a:prstGeom>
                    <a:noFill/>
                    <a:ln w="9525">
                      <a:noFill/>
                      <a:headEnd/>
                      <a:tailEnd/>
                    </a:ln>
                  </pic:spPr>
                </pic:pic>
              </a:graphicData>
            </a:graphic>
          </wp:inline>
        </w:drawing>
      </w:r>
    </w:p>
    <w:p>
      <w:pPr>
        <w:numPr>
          <w:ilvl w:val="0"/>
          <w:numId w:val="1061"/>
        </w:numPr>
        <w:pStyle w:val="Compact"/>
      </w:pPr>
      <w:r>
        <w:t xml:space="preserve">This plot is similar to the first but a bit more sophisticated as it uses the square root of the standardized residuals.</w:t>
      </w:r>
    </w:p>
    <w:p>
      <w:pPr>
        <w:numPr>
          <w:ilvl w:val="0"/>
          <w:numId w:val="1061"/>
        </w:numPr>
        <w:pStyle w:val="Compact"/>
      </w:pPr>
      <w:r>
        <w:t xml:space="preserve">These standardized residuals are given by taking the residual and dividing by the standard deviation times the square root of one minus the leverage:</w:t>
      </w:r>
      <w:r>
        <w:t xml:space="preserve"> </w:t>
      </w:r>
      <m:oMath>
        <m:sSub>
          <m:e>
            <m:r>
              <m:t>R</m:t>
            </m:r>
          </m:e>
          <m:sub>
            <m:r>
              <m:t>i</m:t>
            </m:r>
          </m:sub>
        </m:sSub>
        <m:r>
          <m:rPr>
            <m:sty m:val="p"/>
          </m:rPr>
          <m:t>/</m:t>
        </m:r>
        <m:d>
          <m:dPr>
            <m:begChr m:val="("/>
            <m:endChr m:val=")"/>
            <m:sepChr m:val=""/>
            <m:grow/>
          </m:dPr>
          <m:e>
            <m:r>
              <m:t>s</m:t>
            </m:r>
            <m:rad>
              <m:radPr>
                <m:degHide m:val="1"/>
              </m:radPr>
              <m:deg/>
              <m:e>
                <m:r>
                  <m:t>1</m:t>
                </m:r>
                <m:r>
                  <m:rPr>
                    <m:sty m:val="p"/>
                  </m:rPr>
                  <m:t>−</m:t>
                </m:r>
                <m:sSub>
                  <m:e>
                    <m:r>
                      <m:t>h</m:t>
                    </m:r>
                  </m:e>
                  <m:sub>
                    <m:r>
                      <m:t>i</m:t>
                    </m:r>
                    <m:r>
                      <m:t>i</m:t>
                    </m:r>
                  </m:sub>
                </m:sSub>
              </m:e>
            </m:rad>
          </m:e>
        </m:d>
      </m:oMath>
    </w:p>
    <w:p>
      <w:pPr>
        <w:numPr>
          <w:ilvl w:val="0"/>
          <w:numId w:val="1061"/>
        </w:numPr>
        <w:pStyle w:val="Compact"/>
      </w:pPr>
      <w:r>
        <w:t xml:space="preserve">We again see a bit of a pattern through the residuals with smaller residuals for lower fitted values and larger for high fitted values.</w:t>
      </w:r>
    </w:p>
    <w:p>
      <w:pPr>
        <w:pStyle w:val="FirstParagraph"/>
      </w:pPr>
      <w:r>
        <w:drawing>
          <wp:inline>
            <wp:extent cx="5334000" cy="3487972"/>
            <wp:effectExtent b="0" l="0" r="0" t="0"/>
            <wp:docPr descr="" title="" id="96" name="Picture"/>
            <a:graphic>
              <a:graphicData uri="http://schemas.openxmlformats.org/drawingml/2006/picture">
                <pic:pic>
                  <pic:nvPicPr>
                    <pic:cNvPr descr="img/interaction_std_res_lev_log.png" id="97" name="Picture"/>
                    <pic:cNvPicPr>
                      <a:picLocks noChangeArrowheads="1" noChangeAspect="1"/>
                    </pic:cNvPicPr>
                  </pic:nvPicPr>
                  <pic:blipFill>
                    <a:blip r:embed="rId95"/>
                    <a:stretch>
                      <a:fillRect/>
                    </a:stretch>
                  </pic:blipFill>
                  <pic:spPr bwMode="auto">
                    <a:xfrm>
                      <a:off x="0" y="0"/>
                      <a:ext cx="5334000" cy="3487972"/>
                    </a:xfrm>
                    <a:prstGeom prst="rect">
                      <a:avLst/>
                    </a:prstGeom>
                    <a:noFill/>
                    <a:ln w="9525">
                      <a:noFill/>
                      <a:headEnd/>
                      <a:tailEnd/>
                    </a:ln>
                  </pic:spPr>
                </pic:pic>
              </a:graphicData>
            </a:graphic>
          </wp:inline>
        </w:drawing>
      </w:r>
    </w:p>
    <w:p>
      <w:pPr>
        <w:numPr>
          <w:ilvl w:val="0"/>
          <w:numId w:val="1062"/>
        </w:numPr>
        <w:pStyle w:val="Compact"/>
      </w:pPr>
      <w:r>
        <w:t xml:space="preserve">Nothing too striking appears here overall.</w:t>
      </w:r>
    </w:p>
    <w:p>
      <w:pPr>
        <w:pStyle w:val="FirstParagraph"/>
      </w:pPr>
      <w:r>
        <w:t xml:space="preserve">Overall, adding more predictors into the model would likely be quite useful here!</w:t>
      </w:r>
    </w:p>
    <w:p>
      <w:pPr>
        <w:pStyle w:val="BodyText"/>
      </w:pPr>
      <w:r>
        <w:t xml:space="preserve">As mentioned earlier, we can use transformations to help make these assumptions more reasonable. Let’s do a</w:t>
      </w:r>
      <w:r>
        <w:t xml:space="preserve"> </w:t>
      </w:r>
      <w:r>
        <w:rPr>
          <w:bCs/>
          <w:b/>
        </w:rPr>
        <w:t xml:space="preserve">log</w:t>
      </w:r>
      <w:r>
        <w:t xml:space="preserve"> </w:t>
      </w:r>
      <w:r>
        <w:t xml:space="preserve">transform of our response (natural log).</w:t>
      </w:r>
    </w:p>
    <w:p>
      <w:pPr>
        <w:pStyle w:val="SourceCode"/>
      </w:pPr>
      <w:r>
        <w:rPr>
          <w:rStyle w:val="NormalTok"/>
        </w:rPr>
        <w:t xml:space="preserve">bike_share </w:t>
      </w:r>
      <w:r>
        <w:rPr>
          <w:rStyle w:val="OtherTok"/>
        </w:rPr>
        <w:t xml:space="preserve">&lt;-</w:t>
      </w:r>
      <w:r>
        <w:rPr>
          <w:rStyle w:val="NormalTok"/>
        </w:rPr>
        <w:t xml:space="preserve"> </w:t>
      </w:r>
      <w:r>
        <w:br/>
      </w:r>
      <w:r>
        <w:rPr>
          <w:rStyle w:val="NormalTok"/>
        </w:rPr>
        <w:t xml:space="preserve">  bike_share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log_rented_bike_count =</w:t>
      </w:r>
      <w:r>
        <w:rPr>
          <w:rStyle w:val="NormalTok"/>
        </w:rPr>
        <w:t xml:space="preserve"> </w:t>
      </w:r>
      <w:r>
        <w:rPr>
          <w:rStyle w:val="FunctionTok"/>
        </w:rPr>
        <w:t xml:space="preserve">log</w:t>
      </w:r>
      <w:r>
        <w:rPr>
          <w:rStyle w:val="NormalTok"/>
        </w:rPr>
        <w:t xml:space="preserve">(rented_bike_count</w:t>
      </w:r>
      <w:r>
        <w:rPr>
          <w:rStyle w:val="SpecialCharTok"/>
        </w:rPr>
        <w:t xml:space="preserve">+</w:t>
      </w:r>
      <w:r>
        <w:rPr>
          <w:rStyle w:val="DecValTok"/>
        </w:rPr>
        <w:t xml:space="preserve">1</w:t>
      </w:r>
      <w:r>
        <w:rPr>
          <w:rStyle w:val="NormalTok"/>
        </w:rPr>
        <w:t xml:space="preserve">)) </w:t>
      </w:r>
      <w:r>
        <w:rPr>
          <w:rStyle w:val="CommentTok"/>
        </w:rPr>
        <w:t xml:space="preserve">#add an offset for log(0) issues</w:t>
      </w:r>
      <w:r>
        <w:br/>
      </w:r>
      <w:r>
        <w:rPr>
          <w:rStyle w:val="NormalTok"/>
        </w:rPr>
        <w:t xml:space="preserve">MLR_log_int </w:t>
      </w:r>
      <w:r>
        <w:rPr>
          <w:rStyle w:val="OtherTok"/>
        </w:rPr>
        <w:t xml:space="preserve">&lt;-</w:t>
      </w:r>
      <w:r>
        <w:rPr>
          <w:rStyle w:val="NormalTok"/>
        </w:rPr>
        <w:t xml:space="preserve"> </w:t>
      </w:r>
      <w:r>
        <w:rPr>
          <w:rStyle w:val="FunctionTok"/>
        </w:rPr>
        <w:t xml:space="preserve">lm</w:t>
      </w:r>
      <w:r>
        <w:rPr>
          <w:rStyle w:val="NormalTok"/>
        </w:rPr>
        <w:t xml:space="preserve">(log_rented_bike_count </w:t>
      </w:r>
      <w:r>
        <w:rPr>
          <w:rStyle w:val="SpecialCharTok"/>
        </w:rPr>
        <w:t xml:space="preserve">~</w:t>
      </w:r>
      <w:r>
        <w:rPr>
          <w:rStyle w:val="NormalTok"/>
        </w:rPr>
        <w:t xml:space="preserve"> temperature</w:t>
      </w:r>
      <w:r>
        <w:rPr>
          <w:rStyle w:val="SpecialCharTok"/>
        </w:rPr>
        <w:t xml:space="preserve">*</w:t>
      </w:r>
      <w:r>
        <w:rPr>
          <w:rStyle w:val="NormalTok"/>
        </w:rPr>
        <w:t xml:space="preserve">holiday, </w:t>
      </w:r>
      <w:r>
        <w:rPr>
          <w:rStyle w:val="AttributeTok"/>
        </w:rPr>
        <w:t xml:space="preserve">data =</w:t>
      </w:r>
      <w:r>
        <w:rPr>
          <w:rStyle w:val="NormalTok"/>
        </w:rPr>
        <w:t xml:space="preserve"> bike_share)</w:t>
      </w:r>
    </w:p>
    <w:p>
      <w:pPr>
        <w:pStyle w:val="FirstParagraph"/>
      </w:pPr>
      <w:r>
        <w:t xml:space="preserve">First, let’s look at the summary of the model fit.</w:t>
      </w:r>
    </w:p>
    <w:p>
      <w:pPr>
        <w:pStyle w:val="SourceCode"/>
      </w:pPr>
      <w:r>
        <w:rPr>
          <w:rStyle w:val="FunctionTok"/>
        </w:rPr>
        <w:t xml:space="preserve">summary</w:t>
      </w:r>
      <w:r>
        <w:rPr>
          <w:rStyle w:val="NormalTok"/>
        </w:rPr>
        <w:t xml:space="preserve">(MLR_log_int)</w:t>
      </w:r>
    </w:p>
    <w:p>
      <w:pPr>
        <w:pStyle w:val="SourceCode"/>
      </w:pPr>
      <w:r>
        <w:br/>
      </w:r>
      <w:r>
        <w:rPr>
          <w:rStyle w:val="VerbatimChar"/>
        </w:rPr>
        <w:t xml:space="preserve">Call:</w:t>
      </w:r>
      <w:r>
        <w:br/>
      </w:r>
      <w:r>
        <w:rPr>
          <w:rStyle w:val="VerbatimChar"/>
        </w:rPr>
        <w:t xml:space="preserve">lm(formula = log_rented_bike_count ~ temperature * holiday, data = bike_share)</w:t>
      </w:r>
      <w:r>
        <w:br/>
      </w:r>
      <w:r>
        <w:br/>
      </w:r>
      <w:r>
        <w:rPr>
          <w:rStyle w:val="VerbatimChar"/>
        </w:rPr>
        <w:t xml:space="preserve">Residuals:</w:t>
      </w:r>
      <w:r>
        <w:br/>
      </w:r>
      <w:r>
        <w:rPr>
          <w:rStyle w:val="VerbatimChar"/>
        </w:rPr>
        <w:t xml:space="preserve">    Min      1Q  Median      3Q     Max </w:t>
      </w:r>
      <w:r>
        <w:br/>
      </w:r>
      <w:r>
        <w:rPr>
          <w:rStyle w:val="VerbatimChar"/>
        </w:rPr>
        <w:t xml:space="preserve">-6.5541 -0.3611  0.3612  0.8396  2.1890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4.630365   0.094855  48.815  &lt; 2e-16 ***</w:t>
      </w:r>
      <w:r>
        <w:br/>
      </w:r>
      <w:r>
        <w:rPr>
          <w:rStyle w:val="VerbatimChar"/>
        </w:rPr>
        <w:t xml:space="preserve">temperature                    0.066592   0.006380  10.438  &lt; 2e-16 ***</w:t>
      </w:r>
      <w:r>
        <w:br/>
      </w:r>
      <w:r>
        <w:rPr>
          <w:rStyle w:val="VerbatimChar"/>
        </w:rPr>
        <w:t xml:space="preserve">holidayNo Holiday              0.672521   0.097780   6.878 6.49e-12 ***</w:t>
      </w:r>
      <w:r>
        <w:br/>
      </w:r>
      <w:r>
        <w:rPr>
          <w:rStyle w:val="VerbatimChar"/>
        </w:rPr>
        <w:t xml:space="preserve">temperature:holidayNo Holiday -0.019375   0.006519  -2.972  0.00297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1.465 on 8756 degrees of freedom</w:t>
      </w:r>
      <w:r>
        <w:br/>
      </w:r>
      <w:r>
        <w:rPr>
          <w:rStyle w:val="VerbatimChar"/>
        </w:rPr>
        <w:t xml:space="preserve">Multiple R-squared:  0.1398,    Adjusted R-squared:  0.1395 </w:t>
      </w:r>
      <w:r>
        <w:br/>
      </w:r>
      <w:r>
        <w:rPr>
          <w:rStyle w:val="VerbatimChar"/>
        </w:rPr>
        <w:t xml:space="preserve">F-statistic: 474.4 on 3 and 8756 DF,  p-value: &lt; 2.2e-16</w:t>
      </w:r>
    </w:p>
    <w:p>
      <w:pPr>
        <w:pStyle w:val="FirstParagraph"/>
      </w:pPr>
      <w:r>
        <w:t xml:space="preserve">Great, now let’s look at the diagnostic plots to see if any issues were fixed.</w:t>
      </w:r>
    </w:p>
    <w:p>
      <w:pPr>
        <w:pStyle w:val="BodyText"/>
      </w:pPr>
      <w:r>
        <w:drawing>
          <wp:inline>
            <wp:extent cx="5334000" cy="3487972"/>
            <wp:effectExtent b="0" l="0" r="0" t="0"/>
            <wp:docPr descr="" title="" id="99" name="Picture"/>
            <a:graphic>
              <a:graphicData uri="http://schemas.openxmlformats.org/drawingml/2006/picture">
                <pic:pic>
                  <pic:nvPicPr>
                    <pic:cNvPr descr="img/interaction_res_fitted_log.png" id="100" name="Picture"/>
                    <pic:cNvPicPr>
                      <a:picLocks noChangeArrowheads="1" noChangeAspect="1"/>
                    </pic:cNvPicPr>
                  </pic:nvPicPr>
                  <pic:blipFill>
                    <a:blip r:embed="rId98"/>
                    <a:stretch>
                      <a:fillRect/>
                    </a:stretch>
                  </pic:blipFill>
                  <pic:spPr bwMode="auto">
                    <a:xfrm>
                      <a:off x="0" y="0"/>
                      <a:ext cx="5334000" cy="3487972"/>
                    </a:xfrm>
                    <a:prstGeom prst="rect">
                      <a:avLst/>
                    </a:prstGeom>
                    <a:noFill/>
                    <a:ln w="9525">
                      <a:noFill/>
                      <a:headEnd/>
                      <a:tailEnd/>
                    </a:ln>
                  </pic:spPr>
                </pic:pic>
              </a:graphicData>
            </a:graphic>
          </wp:inline>
        </w:drawing>
      </w:r>
    </w:p>
    <w:p>
      <w:pPr>
        <w:pStyle w:val="BodyText"/>
      </w:pPr>
      <w:r>
        <w:t xml:space="preserve">-Generally, our residuals seem to have far less of a trend.</w:t>
      </w:r>
      <w:r>
        <w:t xml:space="preserve"> </w:t>
      </w:r>
      <w:r>
        <w:t xml:space="preserve">- However, there are some conserning observations that have very large residuals. These should be investigated further</w:t>
      </w:r>
    </w:p>
    <w:p>
      <w:pPr>
        <w:pStyle w:val="BodyText"/>
      </w:pPr>
      <w:r>
        <w:drawing>
          <wp:inline>
            <wp:extent cx="5334000" cy="3487972"/>
            <wp:effectExtent b="0" l="0" r="0" t="0"/>
            <wp:docPr descr="" title="" id="102" name="Picture"/>
            <a:graphic>
              <a:graphicData uri="http://schemas.openxmlformats.org/drawingml/2006/picture">
                <pic:pic>
                  <pic:nvPicPr>
                    <pic:cNvPr descr="img/interaction_qq_log.png" id="103" name="Picture"/>
                    <pic:cNvPicPr>
                      <a:picLocks noChangeArrowheads="1" noChangeAspect="1"/>
                    </pic:cNvPicPr>
                  </pic:nvPicPr>
                  <pic:blipFill>
                    <a:blip r:embed="rId101"/>
                    <a:stretch>
                      <a:fillRect/>
                    </a:stretch>
                  </pic:blipFill>
                  <pic:spPr bwMode="auto">
                    <a:xfrm>
                      <a:off x="0" y="0"/>
                      <a:ext cx="5334000" cy="3487972"/>
                    </a:xfrm>
                    <a:prstGeom prst="rect">
                      <a:avLst/>
                    </a:prstGeom>
                    <a:noFill/>
                    <a:ln w="9525">
                      <a:noFill/>
                      <a:headEnd/>
                      <a:tailEnd/>
                    </a:ln>
                  </pic:spPr>
                </pic:pic>
              </a:graphicData>
            </a:graphic>
          </wp:inline>
        </w:drawing>
      </w:r>
    </w:p>
    <w:p>
      <w:pPr>
        <w:numPr>
          <w:ilvl w:val="0"/>
          <w:numId w:val="1063"/>
        </w:numPr>
        <w:pStyle w:val="Compact"/>
      </w:pPr>
      <w:r>
        <w:t xml:space="preserve">This got much worse but a little better at the same time. Again, the large sample size indicates we don’t have to be as concerned with the normality assumption.</w:t>
      </w:r>
    </w:p>
    <w:p>
      <w:pPr>
        <w:pStyle w:val="FirstParagraph"/>
      </w:pPr>
      <w:r>
        <w:drawing>
          <wp:inline>
            <wp:extent cx="5334000" cy="3487972"/>
            <wp:effectExtent b="0" l="0" r="0" t="0"/>
            <wp:docPr descr="" title="" id="105" name="Picture"/>
            <a:graphic>
              <a:graphicData uri="http://schemas.openxmlformats.org/drawingml/2006/picture">
                <pic:pic>
                  <pic:nvPicPr>
                    <pic:cNvPr descr="img/interaction_std_res_fitted_log.png" id="106" name="Picture"/>
                    <pic:cNvPicPr>
                      <a:picLocks noChangeArrowheads="1" noChangeAspect="1"/>
                    </pic:cNvPicPr>
                  </pic:nvPicPr>
                  <pic:blipFill>
                    <a:blip r:embed="rId104"/>
                    <a:stretch>
                      <a:fillRect/>
                    </a:stretch>
                  </pic:blipFill>
                  <pic:spPr bwMode="auto">
                    <a:xfrm>
                      <a:off x="0" y="0"/>
                      <a:ext cx="5334000" cy="3487972"/>
                    </a:xfrm>
                    <a:prstGeom prst="rect">
                      <a:avLst/>
                    </a:prstGeom>
                    <a:noFill/>
                    <a:ln w="9525">
                      <a:noFill/>
                      <a:headEnd/>
                      <a:tailEnd/>
                    </a:ln>
                  </pic:spPr>
                </pic:pic>
              </a:graphicData>
            </a:graphic>
          </wp:inline>
        </w:drawing>
      </w:r>
    </w:p>
    <w:p>
      <w:pPr>
        <w:numPr>
          <w:ilvl w:val="0"/>
          <w:numId w:val="1064"/>
        </w:numPr>
        <w:pStyle w:val="Compact"/>
      </w:pPr>
      <w:r>
        <w:t xml:space="preserve">Here we again see vast improvement for the most part.</w:t>
      </w:r>
    </w:p>
    <w:p>
      <w:pPr>
        <w:numPr>
          <w:ilvl w:val="0"/>
          <w:numId w:val="1064"/>
        </w:numPr>
        <w:pStyle w:val="Compact"/>
      </w:pPr>
      <w:r>
        <w:t xml:space="preserve">The chunk of odd values at the top warrant further investigation.</w:t>
      </w:r>
    </w:p>
    <w:p>
      <w:pPr>
        <w:pStyle w:val="FirstParagraph"/>
      </w:pPr>
      <w:r>
        <w:drawing>
          <wp:inline>
            <wp:extent cx="5334000" cy="3487972"/>
            <wp:effectExtent b="0" l="0" r="0" t="0"/>
            <wp:docPr descr="" title="" id="107" name="Picture"/>
            <a:graphic>
              <a:graphicData uri="http://schemas.openxmlformats.org/drawingml/2006/picture">
                <pic:pic>
                  <pic:nvPicPr>
                    <pic:cNvPr descr="img/interaction_std_res_lev_log.png" id="108" name="Picture"/>
                    <pic:cNvPicPr>
                      <a:picLocks noChangeArrowheads="1" noChangeAspect="1"/>
                    </pic:cNvPicPr>
                  </pic:nvPicPr>
                  <pic:blipFill>
                    <a:blip r:embed="rId95"/>
                    <a:stretch>
                      <a:fillRect/>
                    </a:stretch>
                  </pic:blipFill>
                  <pic:spPr bwMode="auto">
                    <a:xfrm>
                      <a:off x="0" y="0"/>
                      <a:ext cx="5334000" cy="3487972"/>
                    </a:xfrm>
                    <a:prstGeom prst="rect">
                      <a:avLst/>
                    </a:prstGeom>
                    <a:noFill/>
                    <a:ln w="9525">
                      <a:noFill/>
                      <a:headEnd/>
                      <a:tailEnd/>
                    </a:ln>
                  </pic:spPr>
                </pic:pic>
              </a:graphicData>
            </a:graphic>
          </wp:inline>
        </w:drawing>
      </w:r>
    </w:p>
    <w:p>
      <w:pPr>
        <w:numPr>
          <w:ilvl w:val="0"/>
          <w:numId w:val="1065"/>
        </w:numPr>
        <w:pStyle w:val="Compact"/>
      </w:pPr>
      <w:r>
        <w:t xml:space="preserve">This looks a good bit worse due to the large negative observations. However, that may mostly be due to the group of weird observations mentioned earlier.</w:t>
      </w:r>
    </w:p>
    <w:bookmarkEnd w:id="109"/>
    <w:bookmarkStart w:id="113" w:name="collinearity"/>
    <w:p>
      <w:pPr>
        <w:pStyle w:val="Heading4"/>
      </w:pPr>
      <w:r>
        <w:t xml:space="preserve">Collinearity</w:t>
      </w:r>
    </w:p>
    <w:p>
      <w:pPr>
        <w:pStyle w:val="FirstParagraph"/>
      </w:pPr>
      <w:r>
        <w:t xml:space="preserve">Lastly, we should discuss</w:t>
      </w:r>
      <w:r>
        <w:t xml:space="preserve"> </w:t>
      </w:r>
      <w:r>
        <w:rPr>
          <w:bCs/>
          <w:b/>
        </w:rPr>
        <w:t xml:space="preserve">collinearity</w:t>
      </w:r>
      <w:r>
        <w:t xml:space="preserve">. This refers to high correlation between two or more predictors.</w:t>
      </w:r>
    </w:p>
    <w:p>
      <w:pPr>
        <w:numPr>
          <w:ilvl w:val="0"/>
          <w:numId w:val="1066"/>
        </w:numPr>
        <w:pStyle w:val="Compact"/>
      </w:pPr>
      <w:r>
        <w:t xml:space="preserve">Presence of such high correlation may lead to numerical instability of</w:t>
      </w:r>
      <w:r>
        <w:t xml:space="preserve"> </w:t>
      </w:r>
      <w:r>
        <w:t xml:space="preserve">linear model fitting, reducing accuracy of estimation of regression</w:t>
      </w:r>
      <w:r>
        <w:t xml:space="preserve"> </w:t>
      </w:r>
      <w:r>
        <w:t xml:space="preserve">coefficients, and reducing power of hypothesis tests.</w:t>
      </w:r>
    </w:p>
    <w:p>
      <w:pPr>
        <w:pStyle w:val="FirstParagraph"/>
      </w:pPr>
      <w:r>
        <w:t xml:space="preserve">Consider the two linear model fits for</w:t>
      </w:r>
      <w:r>
        <w:t xml:space="preserve"> </w:t>
      </w:r>
      <w:r>
        <w:rPr>
          <w:rStyle w:val="VerbatimChar"/>
        </w:rPr>
        <w:t xml:space="preserve">Boston</w:t>
      </w:r>
      <w:r>
        <w:t xml:space="preserve"> </w:t>
      </w:r>
      <w:r>
        <w:t xml:space="preserve">data:</w:t>
      </w:r>
    </w:p>
    <w:p>
      <w:pPr>
        <w:numPr>
          <w:ilvl w:val="0"/>
          <w:numId w:val="1067"/>
        </w:numPr>
        <w:pStyle w:val="Compact"/>
      </w:pPr>
      <w:r>
        <w:t xml:space="preserve">Model A:</w:t>
      </w:r>
      <w:r>
        <w:t xml:space="preserve"> </w:t>
      </w:r>
      <w:r>
        <w:rPr>
          <w:rStyle w:val="VerbatimChar"/>
        </w:rPr>
        <w:t xml:space="preserve">tax</w:t>
      </w:r>
      <w:r>
        <w:t xml:space="preserve"> </w:t>
      </w:r>
      <w:r>
        <w:t xml:space="preserve">and</w:t>
      </w:r>
      <w:r>
        <w:t xml:space="preserve"> </w:t>
      </w:r>
      <w:r>
        <w:rPr>
          <w:rStyle w:val="VerbatimChar"/>
        </w:rPr>
        <w:t xml:space="preserve">rad</w:t>
      </w:r>
      <w:r>
        <w:t xml:space="preserve"> </w:t>
      </w:r>
      <w:r>
        <w:t xml:space="preserve">on</w:t>
      </w:r>
      <w:r>
        <w:t xml:space="preserve"> </w:t>
      </w:r>
      <w:r>
        <w:rPr>
          <w:rStyle w:val="VerbatimChar"/>
        </w:rPr>
        <w:t xml:space="preserve">medv</w:t>
      </w:r>
    </w:p>
    <w:p>
      <w:pPr>
        <w:numPr>
          <w:ilvl w:val="0"/>
          <w:numId w:val="1067"/>
        </w:numPr>
        <w:pStyle w:val="Compact"/>
      </w:pPr>
      <w:r>
        <w:t xml:space="preserve">Model B:</w:t>
      </w:r>
      <w:r>
        <w:t xml:space="preserve"> </w:t>
      </w:r>
      <w:r>
        <w:rPr>
          <w:rStyle w:val="VerbatimChar"/>
        </w:rPr>
        <w:t xml:space="preserve">lstat</w:t>
      </w:r>
      <w:r>
        <w:t xml:space="preserve"> </w:t>
      </w:r>
      <w:r>
        <w:t xml:space="preserve">and</w:t>
      </w:r>
      <w:r>
        <w:t xml:space="preserve"> </w:t>
      </w:r>
      <w:r>
        <w:rPr>
          <w:rStyle w:val="VerbatimChar"/>
        </w:rPr>
        <w:t xml:space="preserve">tax</w:t>
      </w:r>
      <w:r>
        <w:t xml:space="preserve"> </w:t>
      </w:r>
      <w:r>
        <w:t xml:space="preserve">on</w:t>
      </w:r>
      <w:r>
        <w:t xml:space="preserve"> </w:t>
      </w:r>
      <w:r>
        <w:rPr>
          <w:rStyle w:val="VerbatimChar"/>
        </w:rPr>
        <w:t xml:space="preserve">medv</w:t>
      </w:r>
    </w:p>
    <w:p>
      <w:pPr>
        <w:pStyle w:val="FirstParagraph"/>
      </w:pPr>
      <w:r>
        <w:t xml:space="preserve">The results are shown below:</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gridSpan w:val="5"/>
          </w:tcPr>
          <w:p>
            <w:pPr>
              <w:pStyle w:val="Compact"/>
              <w:jc w:val="left"/>
            </w:pPr>
            <w:r>
              <w:rPr>
                <w:bCs/>
                <w:b/>
              </w:rPr>
              <w:t xml:space="preserve">Model A</w:t>
            </w:r>
          </w:p>
        </w:tc>
      </w:tr>
      <w:tr>
        <w:tc>
          <w:tcPr/>
          <w:p>
            <w:pPr>
              <w:pStyle w:val="Compact"/>
              <w:jc w:val="left"/>
            </w:pPr>
            <w:r>
              <w:t xml:space="preserve">(Intercept)</w:t>
            </w:r>
          </w:p>
        </w:tc>
        <w:tc>
          <w:tcPr/>
          <w:p>
            <w:pPr>
              <w:pStyle w:val="Compact"/>
              <w:jc w:val="right"/>
            </w:pPr>
            <w:r>
              <w:t xml:space="preserve">35.6359</w:t>
            </w:r>
          </w:p>
        </w:tc>
        <w:tc>
          <w:tcPr/>
          <w:p>
            <w:pPr>
              <w:pStyle w:val="Compact"/>
              <w:jc w:val="right"/>
            </w:pPr>
            <w:r>
              <w:t xml:space="preserve">1.3465</w:t>
            </w:r>
          </w:p>
        </w:tc>
        <w:tc>
          <w:tcPr/>
          <w:p>
            <w:pPr>
              <w:pStyle w:val="Compact"/>
              <w:jc w:val="right"/>
            </w:pPr>
            <w:r>
              <w:t xml:space="preserve">26.4652</w:t>
            </w:r>
          </w:p>
        </w:tc>
        <w:tc>
          <w:tcPr/>
          <w:p>
            <w:pPr>
              <w:pStyle w:val="Compact"/>
              <w:jc w:val="right"/>
            </w:pPr>
            <w:r>
              <w:t xml:space="preserve">0.0000</w:t>
            </w:r>
          </w:p>
        </w:tc>
      </w:tr>
      <w:tr>
        <w:tc>
          <w:tcPr/>
          <w:p>
            <w:pPr>
              <w:pStyle w:val="Compact"/>
              <w:jc w:val="left"/>
            </w:pPr>
            <w:r>
              <w:t xml:space="preserve">tax</w:t>
            </w:r>
          </w:p>
        </w:tc>
        <w:tc>
          <w:tcPr/>
          <w:p>
            <w:pPr>
              <w:pStyle w:val="Compact"/>
              <w:jc w:val="right"/>
            </w:pPr>
            <w:r>
              <w:t xml:space="preserve">-0.0386</w:t>
            </w:r>
          </w:p>
        </w:tc>
        <w:tc>
          <w:tcPr/>
          <w:p>
            <w:pPr>
              <w:pStyle w:val="Compact"/>
              <w:jc w:val="right"/>
            </w:pPr>
            <w:r>
              <w:t xml:space="preserve">0.0052</w:t>
            </w:r>
          </w:p>
        </w:tc>
        <w:tc>
          <w:tcPr/>
          <w:p>
            <w:pPr>
              <w:pStyle w:val="Compact"/>
              <w:jc w:val="right"/>
            </w:pPr>
            <w:r>
              <w:t xml:space="preserve">-7.4847</w:t>
            </w:r>
          </w:p>
        </w:tc>
        <w:tc>
          <w:tcPr/>
          <w:p>
            <w:pPr>
              <w:pStyle w:val="Compact"/>
              <w:jc w:val="right"/>
            </w:pPr>
            <w:r>
              <w:t xml:space="preserve">0.0000</w:t>
            </w:r>
          </w:p>
        </w:tc>
      </w:tr>
      <w:tr>
        <w:tc>
          <w:tcPr/>
          <w:p>
            <w:pPr>
              <w:pStyle w:val="Compact"/>
              <w:jc w:val="left"/>
            </w:pPr>
            <w:r>
              <w:t xml:space="preserve">rad</w:t>
            </w:r>
          </w:p>
        </w:tc>
        <w:tc>
          <w:tcPr/>
          <w:p>
            <w:pPr>
              <w:pStyle w:val="Compact"/>
              <w:jc w:val="right"/>
            </w:pPr>
            <w:r>
              <w:t xml:space="preserve">0.2762</w:t>
            </w:r>
          </w:p>
        </w:tc>
        <w:tc>
          <w:tcPr/>
          <w:p>
            <w:pPr>
              <w:pStyle w:val="Compact"/>
              <w:jc w:val="right"/>
            </w:pPr>
            <w:r>
              <w:t xml:space="preserve">0.0997</w:t>
            </w:r>
          </w:p>
        </w:tc>
        <w:tc>
          <w:tcPr/>
          <w:p>
            <w:pPr>
              <w:pStyle w:val="Compact"/>
              <w:jc w:val="right"/>
            </w:pPr>
            <w:r>
              <w:t xml:space="preserve">2.7703</w:t>
            </w:r>
          </w:p>
        </w:tc>
        <w:tc>
          <w:tcPr/>
          <w:p>
            <w:pPr>
              <w:pStyle w:val="Compact"/>
              <w:jc w:val="right"/>
            </w:pPr>
            <w:r>
              <w:t xml:space="preserve">0.0058</w:t>
            </w:r>
          </w:p>
        </w:tc>
      </w:tr>
      <w:tr>
        <w:tc>
          <w:tcPr>
            <w:gridSpan w:val="5"/>
          </w:tcPr>
          <w:p>
            <w:pPr>
              <w:pStyle w:val="Compact"/>
              <w:jc w:val="left"/>
            </w:pPr>
            <w:r>
              <w:rPr>
                <w:bCs/>
                <w:b/>
              </w:rPr>
              <w:t xml:space="preserve">Model B</w:t>
            </w:r>
          </w:p>
        </w:tc>
      </w:tr>
      <w:tr>
        <w:tc>
          <w:tcPr/>
          <w:p>
            <w:pPr>
              <w:pStyle w:val="Compact"/>
              <w:jc w:val="left"/>
            </w:pPr>
            <w:r>
              <w:t xml:space="preserve">(Intercept)</w:t>
            </w:r>
          </w:p>
        </w:tc>
        <w:tc>
          <w:tcPr/>
          <w:p>
            <w:pPr>
              <w:pStyle w:val="Compact"/>
              <w:jc w:val="right"/>
            </w:pPr>
            <w:r>
              <w:t xml:space="preserve">34.6128</w:t>
            </w:r>
          </w:p>
        </w:tc>
        <w:tc>
          <w:tcPr/>
          <w:p>
            <w:pPr>
              <w:pStyle w:val="Compact"/>
              <w:jc w:val="right"/>
            </w:pPr>
            <w:r>
              <w:t xml:space="preserve">0.5676</w:t>
            </w:r>
          </w:p>
        </w:tc>
        <w:tc>
          <w:tcPr/>
          <w:p>
            <w:pPr>
              <w:pStyle w:val="Compact"/>
              <w:jc w:val="right"/>
            </w:pPr>
            <w:r>
              <w:t xml:space="preserve">60.9848</w:t>
            </w:r>
          </w:p>
        </w:tc>
        <w:tc>
          <w:tcPr/>
          <w:p>
            <w:pPr>
              <w:pStyle w:val="Compact"/>
              <w:jc w:val="right"/>
            </w:pPr>
            <w:r>
              <w:t xml:space="preserve">0.0000</w:t>
            </w:r>
          </w:p>
        </w:tc>
      </w:tr>
      <w:tr>
        <w:tc>
          <w:tcPr/>
          <w:p>
            <w:pPr>
              <w:pStyle w:val="Compact"/>
              <w:jc w:val="left"/>
            </w:pPr>
            <w:r>
              <w:t xml:space="preserve">lstat</w:t>
            </w:r>
          </w:p>
        </w:tc>
        <w:tc>
          <w:tcPr/>
          <w:p>
            <w:pPr>
              <w:pStyle w:val="Compact"/>
              <w:jc w:val="right"/>
            </w:pPr>
            <w:r>
              <w:t xml:space="preserve">-0.9326</w:t>
            </w:r>
          </w:p>
        </w:tc>
        <w:tc>
          <w:tcPr/>
          <w:p>
            <w:pPr>
              <w:pStyle w:val="Compact"/>
              <w:jc w:val="right"/>
            </w:pPr>
            <w:r>
              <w:t xml:space="preserve">0.0444</w:t>
            </w:r>
          </w:p>
        </w:tc>
        <w:tc>
          <w:tcPr/>
          <w:p>
            <w:pPr>
              <w:pStyle w:val="Compact"/>
              <w:jc w:val="right"/>
            </w:pPr>
            <w:r>
              <w:t xml:space="preserve">-20.9986</w:t>
            </w:r>
          </w:p>
        </w:tc>
        <w:tc>
          <w:tcPr/>
          <w:p>
            <w:pPr>
              <w:pStyle w:val="Compact"/>
              <w:jc w:val="right"/>
            </w:pPr>
            <w:r>
              <w:t xml:space="preserve">0.0000</w:t>
            </w:r>
          </w:p>
        </w:tc>
      </w:tr>
      <w:tr>
        <w:tc>
          <w:tcPr/>
          <w:p>
            <w:pPr>
              <w:pStyle w:val="Compact"/>
              <w:jc w:val="left"/>
            </w:pPr>
            <w:r>
              <w:t xml:space="preserve">rad</w:t>
            </w:r>
          </w:p>
        </w:tc>
        <w:tc>
          <w:tcPr/>
          <w:p>
            <w:pPr>
              <w:pStyle w:val="Compact"/>
              <w:jc w:val="right"/>
            </w:pPr>
            <w:r>
              <w:t xml:space="preserve">-0.0293</w:t>
            </w:r>
          </w:p>
        </w:tc>
        <w:tc>
          <w:tcPr/>
          <w:p>
            <w:pPr>
              <w:pStyle w:val="Compact"/>
              <w:jc w:val="right"/>
            </w:pPr>
            <w:r>
              <w:t xml:space="preserve">0.0364</w:t>
            </w:r>
          </w:p>
        </w:tc>
        <w:tc>
          <w:tcPr/>
          <w:p>
            <w:pPr>
              <w:pStyle w:val="Compact"/>
              <w:jc w:val="right"/>
            </w:pPr>
            <w:r>
              <w:t xml:space="preserve">-0.8057</w:t>
            </w:r>
          </w:p>
        </w:tc>
        <w:tc>
          <w:tcPr/>
          <w:p>
            <w:pPr>
              <w:pStyle w:val="Compact"/>
              <w:jc w:val="right"/>
            </w:pPr>
            <w:r>
              <w:t xml:space="preserve">0.4208</w:t>
            </w:r>
          </w:p>
        </w:tc>
      </w:tr>
    </w:tbl>
    <w:p>
      <w:pPr>
        <w:pStyle w:val="BodyText"/>
      </w:pPr>
      <w:r>
        <w:t xml:space="preserve">Notice that in presence of</w:t>
      </w:r>
      <w:r>
        <w:t xml:space="preserve"> </w:t>
      </w:r>
      <w:r>
        <w:rPr>
          <w:rStyle w:val="VerbatimChar"/>
        </w:rPr>
        <w:t xml:space="preserve">tax</w:t>
      </w:r>
      <w:r>
        <w:t xml:space="preserve"> </w:t>
      </w:r>
      <w:r>
        <w:t xml:space="preserve">the estimate and standard errors of</w:t>
      </w:r>
      <w:r>
        <w:t xml:space="preserve"> </w:t>
      </w:r>
      <w:r>
        <w:rPr>
          <w:rStyle w:val="VerbatimChar"/>
        </w:rPr>
        <w:t xml:space="preserve">rad</w:t>
      </w:r>
      <w:r>
        <w:t xml:space="preserve"> </w:t>
      </w:r>
      <w:r>
        <w:t xml:space="preserve">changes drastically. This is because,</w:t>
      </w:r>
      <w:r>
        <w:t xml:space="preserve"> </w:t>
      </w:r>
      <w:r>
        <w:rPr>
          <w:rStyle w:val="VerbatimChar"/>
        </w:rPr>
        <w:t xml:space="preserve">tax</w:t>
      </w:r>
      <w:r>
        <w:t xml:space="preserve"> </w:t>
      </w:r>
      <w:r>
        <w:t xml:space="preserve">and</w:t>
      </w:r>
      <w:r>
        <w:t xml:space="preserve"> </w:t>
      </w:r>
      <w:r>
        <w:rPr>
          <w:rStyle w:val="VerbatimChar"/>
        </w:rPr>
        <w:t xml:space="preserve">rad</w:t>
      </w:r>
      <w:r>
        <w:t xml:space="preserve"> </w:t>
      </w:r>
      <w:r>
        <w:t xml:space="preserve">are highly</w:t>
      </w:r>
      <w:r>
        <w:t xml:space="preserve"> </w:t>
      </w:r>
      <w:r>
        <w:t xml:space="preserve">correlated</w:t>
      </w:r>
    </w:p>
    <w:p>
      <w:pPr>
        <w:numPr>
          <w:ilvl w:val="0"/>
          <w:numId w:val="1068"/>
        </w:numPr>
        <w:pStyle w:val="Compact"/>
      </w:pPr>
      <w:r>
        <w:t xml:space="preserve">The figure below shows the correlation plot of</w:t>
      </w:r>
      <w:r>
        <w:t xml:space="preserve"> </w:t>
      </w:r>
      <w:r>
        <w:rPr>
          <w:rStyle w:val="VerbatimChar"/>
        </w:rPr>
        <w:t xml:space="preserve">Boston</w:t>
      </w:r>
      <w:r>
        <w:t xml:space="preserve"> </w:t>
      </w:r>
      <w:r>
        <w:t xml:space="preserve">data, where we see that indeed</w:t>
      </w:r>
      <w:r>
        <w:t xml:space="preserve"> </w:t>
      </w:r>
      <w:r>
        <w:rPr>
          <w:rStyle w:val="VerbatimChar"/>
        </w:rPr>
        <w:t xml:space="preserve">tax</w:t>
      </w:r>
      <w:r>
        <w:t xml:space="preserve"> </w:t>
      </w:r>
      <w:r>
        <w:t xml:space="preserve">and</w:t>
      </w:r>
      <w:r>
        <w:t xml:space="preserve"> </w:t>
      </w:r>
      <w:r>
        <w:rPr>
          <w:rStyle w:val="VerbatimChar"/>
        </w:rPr>
        <w:t xml:space="preserve">rad</w:t>
      </w:r>
      <w:r>
        <w:t xml:space="preserve"> </w:t>
      </w:r>
      <w:r>
        <w:t xml:space="preserve">have high correlation.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096000"/>
                  <wp:effectExtent b="0" l="0" r="0" t="0"/>
                  <wp:docPr descr="" title="" id="111" name="Picture"/>
                  <a:graphic>
                    <a:graphicData uri="http://schemas.openxmlformats.org/drawingml/2006/picture">
                      <pic:pic>
                        <pic:nvPicPr>
                          <pic:cNvPr descr="07-Linear_Regression_Models_files/figure-docx/cr-1.png" id="112" name="Picture"/>
                          <pic:cNvPicPr>
                            <a:picLocks noChangeArrowheads="1" noChangeAspect="1"/>
                          </pic:cNvPicPr>
                        </pic:nvPicPr>
                        <pic:blipFill>
                          <a:blip r:embed="rId110"/>
                          <a:stretch>
                            <a:fillRect/>
                          </a:stretch>
                        </pic:blipFill>
                        <pic:spPr bwMode="auto">
                          <a:xfrm>
                            <a:off x="0" y="0"/>
                            <a:ext cx="5334000" cy="6096000"/>
                          </a:xfrm>
                          <a:prstGeom prst="rect">
                            <a:avLst/>
                          </a:prstGeom>
                          <a:noFill/>
                          <a:ln w="9525">
                            <a:noFill/>
                            <a:headEnd/>
                            <a:tailEnd/>
                          </a:ln>
                        </pic:spPr>
                      </pic:pic>
                    </a:graphicData>
                  </a:graphic>
                </wp:inline>
              </w:drawing>
            </w:r>
          </w:p>
          <w:p>
            <w:pPr>
              <w:jc w:val="center"/>
            </w:pPr>
            <w:pPr>
              <w:jc w:val="start"/>
              <w:spacing w:before="200"/>
              <w:pStyle w:val="ImageCaption"/>
            </w:pPr>
            <w:r>
              <w:t xml:space="preserve">Correlation plot of Boston data.</w:t>
            </w:r>
          </w:p>
        </w:tc>
      </w:tr>
    </w:tbl>
    <w:p>
      <w:pPr>
        <w:pStyle w:val="BodyText"/>
      </w:pPr>
      <w:r>
        <w:t xml:space="preserve">If more that two predictors are closely related, we call the situation</w:t>
      </w:r>
      <w:r>
        <w:t xml:space="preserve"> </w:t>
      </w:r>
      <w:r>
        <w:rPr>
          <w:iCs/>
          <w:i/>
        </w:rPr>
        <w:t xml:space="preserve">multicollinearity</w:t>
      </w:r>
      <w:r>
        <w:t xml:space="preserve">. Such situations can not be detected by simply</w:t>
      </w:r>
      <w:r>
        <w:t xml:space="preserve"> </w:t>
      </w:r>
      <w:r>
        <w:t xml:space="preserve">inspecting the correlation plot. Instead, we may look at the</w:t>
      </w:r>
      <w:r>
        <w:t xml:space="preserve"> </w:t>
      </w:r>
      <w:r>
        <w:rPr>
          <w:iCs/>
          <w:i/>
        </w:rPr>
        <w:t xml:space="preserve">variance</w:t>
      </w:r>
      <w:r>
        <w:rPr>
          <w:iCs/>
          <w:i/>
        </w:rPr>
        <w:t xml:space="preserve"> </w:t>
      </w:r>
      <w:r>
        <w:rPr>
          <w:iCs/>
          <w:i/>
        </w:rPr>
        <w:t xml:space="preserve">inflation factor (VIF)</w:t>
      </w:r>
      <w:r>
        <w:t xml:space="preserve">.</w:t>
      </w:r>
    </w:p>
    <w:p>
      <w:pPr>
        <w:pStyle w:val="BodyText"/>
      </w:pPr>
      <w:r>
        <w:rPr>
          <w:bCs/>
          <w:b/>
        </w:rPr>
        <w:t xml:space="preserve">Variance inflation factor (VIF)</w:t>
      </w:r>
    </w:p>
    <w:p>
      <w:pPr>
        <w:numPr>
          <w:ilvl w:val="0"/>
          <w:numId w:val="1069"/>
        </w:numPr>
        <w:pStyle w:val="Compact"/>
      </w:pPr>
      <w:r>
        <w:t xml:space="preserve">The variance inflation factor is the ratio of the variance of</w:t>
      </w:r>
      <w:r>
        <w:t xml:space="preserve"> </w:t>
      </w:r>
      <m:oMath>
        <m:sSub>
          <m:e>
            <m:acc>
              <m:accPr>
                <m:chr m:val="̂"/>
              </m:accPr>
              <m:e>
                <m:r>
                  <m:t>β</m:t>
                </m:r>
              </m:e>
            </m:acc>
          </m:e>
          <m:sub>
            <m:r>
              <m:t>j</m:t>
            </m:r>
          </m:sub>
        </m:sSub>
      </m:oMath>
      <w:r>
        <w:t xml:space="preserve"> </w:t>
      </w:r>
      <w:r>
        <w:t xml:space="preserve">when fitting the full model to the variance if fit on its own.</w:t>
      </w:r>
    </w:p>
    <w:p>
      <w:pPr>
        <w:numPr>
          <w:ilvl w:val="0"/>
          <w:numId w:val="1069"/>
        </w:numPr>
        <w:pStyle w:val="Compact"/>
      </w:pPr>
      <w:r>
        <w:t xml:space="preserve">The VIF can be computed as follows:</w:t>
      </w:r>
    </w:p>
    <w:p>
      <w:pPr>
        <w:pStyle w:val="Compact"/>
      </w:pPr>
      <m:oMathPara>
        <m:oMathParaPr>
          <m:jc m:val="center"/>
        </m:oMathParaPr>
        <m:oMath>
          <m:r>
            <m:t>V</m:t>
          </m:r>
          <m:r>
            <m:t>I</m:t>
          </m:r>
          <m:r>
            <m:t>F</m:t>
          </m:r>
          <m:r>
            <m:rPr>
              <m:sty m:val="p"/>
            </m:rPr>
            <m:t>=</m:t>
          </m:r>
          <m:sSup>
            <m:e>
              <m:d>
                <m:dPr>
                  <m:begChr m:val="("/>
                  <m:endChr m:val=")"/>
                  <m:sepChr m:val=""/>
                  <m:grow/>
                </m:dPr>
                <m:e>
                  <m:r>
                    <m:t>1</m:t>
                  </m:r>
                  <m:r>
                    <m:rPr>
                      <m:sty m:val="p"/>
                    </m:rPr>
                    <m:t>−</m:t>
                  </m:r>
                  <m:sSubSup>
                    <m:e>
                      <m:r>
                        <m:t>R</m:t>
                      </m:r>
                    </m:e>
                    <m:sub>
                      <m:r>
                        <m:t>j</m:t>
                      </m:r>
                    </m:sub>
                    <m:sup>
                      <m:r>
                        <m:t>2</m:t>
                      </m:r>
                    </m:sup>
                  </m:sSubSup>
                </m:e>
              </m:d>
            </m:e>
            <m:sup>
              <m:r>
                <m:rPr>
                  <m:sty m:val="p"/>
                </m:rPr>
                <m:t>−</m:t>
              </m:r>
              <m:r>
                <m:t>1</m:t>
              </m:r>
            </m:sup>
          </m:sSup>
          <m:r>
            <m:rPr>
              <m:sty m:val="p"/>
            </m:rPr>
            <m:t>,</m:t>
          </m:r>
        </m:oMath>
      </m:oMathPara>
    </w:p>
    <w:p>
      <w:pPr>
        <w:numPr>
          <w:ilvl w:val="0"/>
          <w:numId w:val="1000"/>
        </w:numPr>
        <w:pStyle w:val="Compact"/>
      </w:pPr>
      <w:r>
        <w:t xml:space="preserve">where</w:t>
      </w:r>
      <w:r>
        <w:t xml:space="preserve"> </w:t>
      </w:r>
      <m:oMath>
        <m:sSubSup>
          <m:e>
            <m:r>
              <m:t>R</m:t>
            </m:r>
          </m:e>
          <m:sub>
            <m:r>
              <m:t>j</m:t>
            </m:r>
          </m:sub>
          <m:sup>
            <m:r>
              <m:t>2</m:t>
            </m:r>
          </m:sup>
        </m:sSubSup>
      </m:oMath>
      <w:r>
        <w:t xml:space="preserve"> </w:t>
      </w:r>
      <w:r>
        <w:t xml:space="preserve">is the</w:t>
      </w:r>
      <w:r>
        <w:t xml:space="preserve"> </w:t>
      </w:r>
      <m:oMath>
        <m:sSup>
          <m:e>
            <m:r>
              <m:t>R</m:t>
            </m:r>
          </m:e>
          <m:sup>
            <m:r>
              <m:t>2</m:t>
            </m:r>
          </m:sup>
        </m:sSup>
      </m:oMath>
      <w:r>
        <w:t xml:space="preserve"> </w:t>
      </w:r>
      <w:r>
        <w:t xml:space="preserve">value from a regression of</w:t>
      </w:r>
      <w:r>
        <w:t xml:space="preserve"> </w:t>
      </w:r>
      <m:oMath>
        <m:sSub>
          <m:e>
            <m:r>
              <m:t>X</m:t>
            </m:r>
          </m:e>
          <m:sub>
            <m:r>
              <m:t>j</m:t>
            </m:r>
          </m:sub>
        </m:sSub>
      </m:oMath>
      <w:r>
        <w:t xml:space="preserve"> </w:t>
      </w:r>
      <w:r>
        <w:t xml:space="preserve">onto the remaining predictors.</w:t>
      </w:r>
    </w:p>
    <w:p>
      <w:pPr>
        <w:pStyle w:val="FirstParagraph"/>
      </w:pPr>
      <w:r>
        <w:t xml:space="preserve">The minimum value of VIF is</w:t>
      </w:r>
      <w:r>
        <w:t xml:space="preserve"> </w:t>
      </w:r>
      <m:oMath>
        <m:r>
          <m:t>1</m:t>
        </m:r>
      </m:oMath>
      <w:r>
        <w:t xml:space="preserve">. As a rule of thumb, a VIF</w:t>
      </w:r>
      <w:r>
        <w:t xml:space="preserve"> </w:t>
      </w:r>
      <w:r>
        <w:t xml:space="preserve">value larger than 5 or 10 indicates a problematic amount of</w:t>
      </w:r>
      <w:r>
        <w:t xml:space="preserve"> </w:t>
      </w:r>
      <w:r>
        <w:t xml:space="preserve">multicollinearity.</w:t>
      </w:r>
    </w:p>
    <w:p>
      <w:pPr>
        <w:numPr>
          <w:ilvl w:val="0"/>
          <w:numId w:val="1070"/>
        </w:numPr>
        <w:pStyle w:val="Compact"/>
      </w:pPr>
      <w:r>
        <w:t xml:space="preserve">We can use</w:t>
      </w:r>
      <w:r>
        <w:t xml:space="preserve"> </w:t>
      </w:r>
      <w:r>
        <w:rPr>
          <w:rStyle w:val="VerbatimChar"/>
        </w:rPr>
        <w:t xml:space="preserve">car::vif()</w:t>
      </w:r>
      <w:r>
        <w:t xml:space="preserve"> </w:t>
      </w:r>
      <w:r>
        <w:t xml:space="preserve">to calculate VIFs. In our</w:t>
      </w:r>
      <w:r>
        <w:t xml:space="preserve"> </w:t>
      </w:r>
      <w:r>
        <w:t xml:space="preserve">example above, the VIF for each model are shown below.</w:t>
      </w:r>
    </w:p>
    <w:p>
      <w:pPr>
        <w:pStyle w:val="SourceCode"/>
      </w:pPr>
      <w:r>
        <w:rPr>
          <w:rStyle w:val="VerbatimChar"/>
        </w:rPr>
        <w:t xml:space="preserve">Model A:</w:t>
      </w:r>
    </w:p>
    <w:p>
      <w:pPr>
        <w:pStyle w:val="SourceCode"/>
      </w:pPr>
      <w:r>
        <w:rPr>
          <w:rStyle w:val="VerbatimChar"/>
        </w:rPr>
        <w:t xml:space="preserve">     tax      rad </w:t>
      </w:r>
      <w:r>
        <w:br/>
      </w:r>
      <w:r>
        <w:rPr>
          <w:rStyle w:val="VerbatimChar"/>
        </w:rPr>
        <w:t xml:space="preserve">5.831426 5.831426 </w:t>
      </w:r>
    </w:p>
    <w:p>
      <w:pPr>
        <w:pStyle w:val="SourceCode"/>
      </w:pPr>
      <w:r>
        <w:rPr>
          <w:rStyle w:val="VerbatimChar"/>
        </w:rPr>
        <w:t xml:space="preserve">Model B:</w:t>
      </w:r>
    </w:p>
    <w:p>
      <w:pPr>
        <w:pStyle w:val="SourceCode"/>
      </w:pPr>
      <w:r>
        <w:rPr>
          <w:rStyle w:val="VerbatimChar"/>
        </w:rPr>
        <w:t xml:space="preserve">   lstat      rad </w:t>
      </w:r>
      <w:r>
        <w:br/>
      </w:r>
      <w:r>
        <w:rPr>
          <w:rStyle w:val="VerbatimChar"/>
        </w:rPr>
        <w:t xml:space="preserve">1.313723 1.313723 </w:t>
      </w:r>
    </w:p>
    <w:p>
      <w:pPr>
        <w:pStyle w:val="FirstParagraph"/>
      </w:pPr>
      <w:r>
        <w:t xml:space="preserve">In presence of multicollinearity, we can exclude the problematic</w:t>
      </w:r>
      <w:r>
        <w:t xml:space="preserve"> </w:t>
      </w:r>
      <w:r>
        <w:t xml:space="preserve">predictors. Alternatively, we can combine the collinear predictors.,</w:t>
      </w:r>
      <w:r>
        <w:t xml:space="preserve"> </w:t>
      </w:r>
      <w:r>
        <w:t xml:space="preserve">e.g., taking an average.</w:t>
      </w:r>
    </w:p>
    <w:p>
      <w:pPr>
        <w:pStyle w:val="BodyText"/>
      </w:pPr>
      <w:r>
        <w:t xml:space="preserve">We’ll investigate many different methods for building models that can account for this issue!</w:t>
      </w:r>
    </w:p>
    <w:bookmarkEnd w:id="113"/>
    <w:bookmarkEnd w:id="114"/>
    <w:bookmarkEnd w:id="115"/>
    <w:bookmarkEnd w:id="116"/>
    <w:bookmarkStart w:id="117" w:name="recap"/>
    <w:p>
      <w:pPr>
        <w:pStyle w:val="Heading1"/>
      </w:pPr>
      <w:r>
        <w:t xml:space="preserve">Recap</w:t>
      </w:r>
    </w:p>
    <w:p>
      <w:pPr>
        <w:pStyle w:val="FirstParagraph"/>
      </w:pPr>
      <w:r>
        <w:t xml:space="preserve">We have now fully described our MLR model.</w:t>
      </w:r>
    </w:p>
    <w:p>
      <w:pPr>
        <w:numPr>
          <w:ilvl w:val="0"/>
          <w:numId w:val="1071"/>
        </w:numPr>
        <w:pStyle w:val="Compact"/>
      </w:pPr>
      <w:r>
        <w:t xml:space="preserve">We often fit the model using OLS or (a form of) maximum likelihood under the normal errors assumption</w:t>
      </w:r>
    </w:p>
    <w:p>
      <w:pPr>
        <w:numPr>
          <w:ilvl w:val="0"/>
          <w:numId w:val="1071"/>
        </w:numPr>
        <w:pStyle w:val="Compact"/>
      </w:pPr>
      <w:r>
        <w:t xml:space="preserve">We can conduct inference reasonably easily using this model. Diagnostic plots can help us feel more confident in the inferences we make</w:t>
      </w:r>
    </w:p>
    <w:p>
      <w:pPr>
        <w:numPr>
          <w:ilvl w:val="0"/>
          <w:numId w:val="1071"/>
        </w:numPr>
        <w:pStyle w:val="Compact"/>
      </w:pPr>
      <w:r>
        <w:t xml:space="preserve">We can include interaction terms, polynomial terms, and qualitative predictors through the use of indicator variables</w:t>
      </w:r>
    </w:p>
    <w:p>
      <w:pPr>
        <w:pStyle w:val="FirstParagraph"/>
      </w:pPr>
      <w:r>
        <w:t xml:space="preserve">The more predictors we include, the more flexible our model. But how flexible is too flexible? When do we have enough? That is what we take up next!</w:t>
      </w:r>
    </w:p>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Generalized inverse of</w:t>
      </w:r>
      <w:r>
        <w:t xml:space="preserve"> </w:t>
      </w:r>
      <m:oMath>
        <m:r>
          <m:rPr>
            <m:sty m:val="b"/>
          </m:rPr>
          <m:t>A</m:t>
        </m:r>
      </m:oMath>
      <w:r>
        <w:t xml:space="preserve"> </w:t>
      </w:r>
      <w:r>
        <w:t xml:space="preserve">is a matrix</w:t>
      </w:r>
      <w:r>
        <w:t xml:space="preserve"> </w:t>
      </w:r>
      <m:oMath>
        <m:r>
          <m:rPr>
            <m:sty m:val="b"/>
          </m:rPr>
          <m:t>G</m:t>
        </m:r>
      </m:oMath>
      <w:r>
        <w:t xml:space="preserve"> </w:t>
      </w:r>
      <w:r>
        <w:t xml:space="preserve">such</w:t>
      </w:r>
      <w:r>
        <w:t xml:space="preserve"> </w:t>
      </w:r>
      <w:r>
        <w:t xml:space="preserve">that</w:t>
      </w:r>
      <w:r>
        <w:t xml:space="preserve"> </w:t>
      </w:r>
      <m:oMath>
        <m:r>
          <m:rPr>
            <m:sty m:val="b"/>
          </m:rPr>
          <m:t>A</m:t>
        </m:r>
        <m:r>
          <m:rPr>
            <m:sty m:val="b"/>
          </m:rPr>
          <m:t>G</m:t>
        </m:r>
        <m:r>
          <m:rPr>
            <m:sty m:val="b"/>
          </m:rPr>
          <m:t>A</m:t>
        </m:r>
        <m:r>
          <m:rPr>
            <m:sty m:val="p"/>
          </m:rPr>
          <m:t>=</m:t>
        </m:r>
        <m:r>
          <m:rPr>
            <m:sty m:val="b"/>
          </m:rPr>
          <m:t>A</m:t>
        </m:r>
      </m:oMath>
      <w:r>
        <w:t xml:space="preserve">. Although there</w:t>
      </w:r>
      <w:r>
        <w:t xml:space="preserve"> </w:t>
      </w:r>
      <w:r>
        <w:t xml:space="preserve">are other definitions used by various authors.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21" Target="media/rId21.png" /><Relationship Type="http://schemas.openxmlformats.org/officeDocument/2006/relationships/image" Id="rId44" Target="media/rId44.png" /><Relationship Type="http://schemas.openxmlformats.org/officeDocument/2006/relationships/image" Id="rId89" Target="media/rId89.png" /><Relationship Type="http://schemas.openxmlformats.org/officeDocument/2006/relationships/image" Id="rId101" Target="media/rId101.png" /><Relationship Type="http://schemas.openxmlformats.org/officeDocument/2006/relationships/image" Id="rId86" Target="media/rId86.png" /><Relationship Type="http://schemas.openxmlformats.org/officeDocument/2006/relationships/image" Id="rId98" Target="media/rId98.png" /><Relationship Type="http://schemas.openxmlformats.org/officeDocument/2006/relationships/image" Id="rId92" Target="media/rId92.png" /><Relationship Type="http://schemas.openxmlformats.org/officeDocument/2006/relationships/image" Id="rId104" Target="media/rId104.png" /><Relationship Type="http://schemas.openxmlformats.org/officeDocument/2006/relationships/image" Id="rId95" Target="media/rId95.png" /><Relationship Type="http://schemas.openxmlformats.org/officeDocument/2006/relationships/image" Id="rId32" Target="media/rId32.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Arnab Maity - Modified by Justin Post</dc:creator>
  <cp:keywords/>
  <dcterms:created xsi:type="dcterms:W3CDTF">2025-01-21T11:49:04Z</dcterms:created>
  <dcterms:modified xsi:type="dcterms:W3CDTF">2025-01-21T11:49:04Z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