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61.png" ContentType="image/png"/>
  <Override PartName="/word/media/rId28.png" ContentType="image/png"/>
  <Override PartName="/word/media/rId53.png" ContentType="image/png"/>
  <Override PartName="/word/media/rId56.png" ContentType="image/png"/>
  <Override PartName="/word/media/rId25.png" ContentType="image/png"/>
  <Override PartName="/word/media/rId31.png" ContentType="image/png"/>
  <Override PartName="/word/media/rId34.png" ContentType="image/png"/>
  <Override PartName="/word/media/rId38.png" ContentType="image/png"/>
  <Override PartName="/word/media/rId69.png" ContentType="image/png"/>
  <Override PartName="/word/media/rId72.png" ContentType="image/png"/>
  <Override PartName="/word/media/rId22.png" ContentType="image/png"/>
  <Override PartName="/word/media/rId77.png" ContentType="image/png"/>
  <Override PartName="/word/media/rId80.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&amp;</w:t>
      </w:r>
      <w:r>
        <w:t xml:space="preserve"> </w:t>
      </w:r>
      <w:r>
        <w:t xml:space="preserve">Quadratic</w:t>
      </w:r>
      <w:r>
        <w:t xml:space="preserve"> </w:t>
      </w:r>
      <w:r>
        <w:t xml:space="preserve">Discriminant</w:t>
      </w:r>
      <w:r>
        <w:t xml:space="preserve"> </w:t>
      </w:r>
      <w:r>
        <w:t xml:space="preserve">Analysis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p>
    <w:p>
      <w:r>
        <w:br w:type="page"/>
      </w:r>
    </w:p>
    <w:p>
      <w:pPr>
        <w:pStyle w:val="FirstParagraph"/>
      </w:pPr>
      <w:r>
        <w:t xml:space="preserve">We talked about two major ways to create classification models:</w:t>
      </w:r>
    </w:p>
    <w:p>
      <w:pPr>
        <w:pStyle w:val="Compact"/>
        <w:numPr>
          <w:ilvl w:val="0"/>
          <w:numId w:val="1001"/>
        </w:numPr>
      </w:pPr>
      <w:r>
        <w:t xml:space="preserve">Models that directly try to model the conditional class probabilities,</w:t>
      </w:r>
      <w:r>
        <w:t xml:space="preserve"> </w:t>
      </w:r>
      <m:oMath>
        <m:r>
          <m:t>P</m:t>
        </m:r>
        <m:d>
          <m:dPr>
            <m:begChr m:val="("/>
            <m:endChr m:val=")"/>
            <m:sepChr m:val=""/>
            <m:grow/>
          </m:dPr>
          <m:e>
            <m:r>
              <m:t>Y</m:t>
            </m:r>
            <m:r>
              <m:rPr>
                <m:sty m:val="p"/>
              </m:rPr>
              <m:t>|</m:t>
            </m:r>
            <m:r>
              <m:t>X</m:t>
            </m:r>
          </m:e>
        </m:d>
      </m:oMath>
    </w:p>
    <w:p>
      <w:pPr>
        <w:pStyle w:val="Compact"/>
        <w:numPr>
          <w:ilvl w:val="0"/>
          <w:numId w:val="1001"/>
        </w:numPr>
      </w:pPr>
      <w:r>
        <w:t xml:space="preserve">Generative models that model</w:t>
      </w:r>
      <w:r>
        <w:t xml:space="preserve"> </w:t>
      </w:r>
      <m:oMath>
        <m:r>
          <m:t>X</m:t>
        </m:r>
        <m:r>
          <m:rPr>
            <m:sty m:val="p"/>
          </m:rPr>
          <m:t>|</m:t>
        </m:r>
        <m:r>
          <m:t>Y</m:t>
        </m:r>
      </m:oMath>
      <w:r>
        <w:t xml:space="preserve">’s distribution and use Bayes’ theorem to obtain estimated conditional class probabilities</w:t>
      </w:r>
    </w:p>
    <w:p>
      <w:pPr>
        <w:pStyle w:val="FirstParagraph"/>
      </w:pPr>
      <w:r>
        <w:t xml:space="preserve">LDA &amp; QDA take the generative model approach!</w:t>
      </w:r>
    </w:p>
    <w:bookmarkStart w:id="20" w:name="bayes-theorem"/>
    <w:p>
      <w:pPr>
        <w:pStyle w:val="Heading1"/>
      </w:pPr>
      <w:r>
        <w:t xml:space="preserve">Bayes’ Theorem</w:t>
      </w:r>
    </w:p>
    <w:p>
      <w:pPr>
        <w:pStyle w:val="FirstParagraph"/>
      </w:pPr>
      <w:r>
        <w:t xml:space="preserve">To understand how generative models work, let’s start with understanding Bayes’ theorem. Bayes’ theorem is built on the idea of conditional probability.</w:t>
      </w:r>
    </w:p>
    <w:p>
      <w:pPr>
        <w:pStyle w:val="BodyText"/>
      </w:pPr>
      <w:r>
        <w:rPr>
          <w:b/>
          <w:bCs/>
        </w:rPr>
        <w:t xml:space="preserve">Conditional Probability</w:t>
      </w:r>
      <w:r>
        <w:t xml:space="preserve"> </w:t>
      </w:r>
      <w:r>
        <w:t xml:space="preserve">- Let</w:t>
      </w:r>
      <w:r>
        <w:t xml:space="preserve"> </w:t>
      </w:r>
      <m:oMath>
        <m:r>
          <m:t>A</m:t>
        </m:r>
      </m:oMath>
      <w:r>
        <w:t xml:space="preserve"> </w:t>
      </w:r>
      <w:r>
        <w:t xml:space="preserve">and</w:t>
      </w:r>
      <w:r>
        <w:t xml:space="preserve"> </w:t>
      </w:r>
      <m:oMath>
        <m:r>
          <m:t>B</m:t>
        </m:r>
      </m:oMath>
      <w:r>
        <w:t xml:space="preserve"> </w:t>
      </w:r>
      <w:r>
        <w:t xml:space="preserve">be two events where</w:t>
      </w:r>
      <w:r>
        <w:t xml:space="preserve"> </w:t>
      </w:r>
      <m:oMath>
        <m:r>
          <m:t>P</m:t>
        </m:r>
        <m:d>
          <m:dPr>
            <m:begChr m:val="("/>
            <m:endChr m:val=")"/>
            <m:sepChr m:val=""/>
            <m:grow/>
          </m:dPr>
          <m:e>
            <m:r>
              <m:t>B</m:t>
            </m:r>
            <m:r>
              <m:rPr>
                <m:sty m:val="p"/>
              </m:rPr>
              <m:t>≠</m:t>
            </m:r>
            <m:r>
              <m:t>0</m:t>
            </m:r>
          </m:e>
        </m:d>
      </m:oMath>
      <w:r>
        <w:t xml:space="preserve">. The conditional probability of A given B has occurred is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Assuming the</w:t>
      </w:r>
      <w:r>
        <w:t xml:space="preserve"> </w:t>
      </w:r>
      <m:oMath>
        <m:r>
          <m:t>P</m:t>
        </m:r>
        <m:d>
          <m:dPr>
            <m:begChr m:val="("/>
            <m:endChr m:val=")"/>
            <m:sepChr m:val=""/>
            <m:grow/>
          </m:dPr>
          <m:e>
            <m:r>
              <m:t>A</m:t>
            </m:r>
          </m:e>
        </m:d>
        <m:r>
          <m:rPr>
            <m:sty m:val="p"/>
          </m:rPr>
          <m:t>&gt;</m:t>
        </m:r>
        <m:r>
          <m:t>0</m:t>
        </m:r>
      </m:oMath>
      <w:r>
        <w:t xml:space="preserve">, we can use conditional probability on</w:t>
      </w:r>
      <w:r>
        <w:t xml:space="preserve"> </w:t>
      </w:r>
      <m:oMath>
        <m:r>
          <m:t>P</m:t>
        </m:r>
        <m:d>
          <m:dPr>
            <m:begChr m:val="("/>
            <m:endChr m:val=")"/>
            <m:sepChr m:val=""/>
            <m:grow/>
          </m:dPr>
          <m:e>
            <m:r>
              <m:t>B</m:t>
            </m:r>
            <m:r>
              <m:rPr>
                <m:sty m:val="p"/>
              </m:rPr>
              <m:t>|</m:t>
            </m:r>
            <m:r>
              <m:t>A</m:t>
            </m:r>
          </m:e>
        </m:d>
      </m:oMath>
      <w:r>
        <w:t xml:space="preserve"> </w:t>
      </w:r>
      <w:r>
        <w:t xml:space="preserve">to rewrite this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oMath>
      </m:oMathPara>
    </w:p>
    <w:p>
      <w:pPr>
        <w:pStyle w:val="FirstParagraph"/>
      </w:pPr>
      <w:r>
        <w:t xml:space="preserve">This is essentially Bayes’ theorem!</w:t>
      </w:r>
    </w:p>
    <w:p>
      <w:pPr>
        <w:pStyle w:val="BodyText"/>
      </w:pPr>
      <w:r>
        <w:t xml:space="preserve">Example: Suppose that we have three types of wines (cultivars). Call these</w:t>
      </w:r>
      <w:r>
        <w:t xml:space="preserve"> </w:t>
      </w:r>
      <m:oMath>
        <m:sSub>
          <m:e>
            <m:r>
              <m:t>A</m:t>
            </m:r>
          </m:e>
          <m:sub>
            <m:r>
              <m:t>1</m:t>
            </m:r>
          </m:sub>
        </m:sSub>
        <m:r>
          <m:rPr>
            <m:sty m:val="p"/>
          </m:rPr>
          <m:t>,</m:t>
        </m:r>
        <m:sSub>
          <m:e>
            <m:r>
              <m:t>A</m:t>
            </m:r>
          </m:e>
          <m:sub>
            <m:r>
              <m:t>2</m:t>
            </m:r>
          </m:sub>
        </m:sSub>
        <m:r>
          <m:rPr>
            <m:sty m:val="p"/>
          </m:rPr>
          <m:t>,</m:t>
        </m:r>
      </m:oMath>
      <w:r>
        <w:t xml:space="preserve"> </w:t>
      </w:r>
      <w:r>
        <w:t xml:space="preserve">and</w:t>
      </w:r>
      <w:r>
        <w:t xml:space="preserve"> </w:t>
      </w:r>
      <m:oMath>
        <m:sSub>
          <m:e>
            <m:r>
              <m:t>A</m:t>
            </m:r>
          </m:e>
          <m:sub>
            <m:r>
              <m:t>3</m:t>
            </m:r>
          </m:sub>
        </m:sSub>
      </m:oMath>
      <w:r>
        <w:t xml:space="preserve">. Assume we have a measurement of quality on the wine (good or bad). We know, given the type of wine, the probability the wine is good:</w:t>
      </w:r>
    </w:p>
    <w:p>
      <w:pPr>
        <w:pStyle w:val="BodyText"/>
      </w:pPr>
      <m:oMathPara>
        <m:oMathParaPr>
          <m:jc m:val="center"/>
        </m:oMathParaPr>
        <m:oMath>
          <m:r>
            <m:t>P</m:t>
          </m:r>
          <m:d>
            <m:dPr>
              <m:begChr m:val="("/>
              <m:endChr m:val=")"/>
              <m:sepChr m:val=""/>
              <m:grow/>
            </m:dPr>
            <m:e>
              <m:r>
                <m:rPr>
                  <m:nor/>
                  <m:sty m:val="p"/>
                </m:rPr>
                <m:t>Good</m:t>
              </m:r>
              <m:r>
                <m:rPr>
                  <m:sty m:val="p"/>
                </m:rPr>
                <m:t>|</m:t>
              </m:r>
              <m:sSub>
                <m:e>
                  <m:r>
                    <m:t>A</m:t>
                  </m:r>
                </m:e>
                <m:sub>
                  <m:r>
                    <m:t>1</m:t>
                  </m:r>
                </m:sub>
              </m:sSub>
            </m:e>
          </m:d>
          <m:r>
            <m:rPr>
              <m:sty m:val="p"/>
            </m:rPr>
            <m:t>=</m:t>
          </m:r>
          <m:r>
            <m:t>0.6</m:t>
          </m:r>
          <m:r>
            <m:rPr>
              <m:sty m:val="p"/>
            </m:rPr>
            <m:t>,</m:t>
          </m:r>
          <m:r>
            <m:t>P</m:t>
          </m:r>
          <m:d>
            <m:dPr>
              <m:begChr m:val="("/>
              <m:endChr m:val=")"/>
              <m:sepChr m:val=""/>
              <m:grow/>
            </m:dPr>
            <m:e>
              <m:r>
                <m:rPr>
                  <m:nor/>
                  <m:sty m:val="p"/>
                </m:rPr>
                <m:t>Good</m:t>
              </m:r>
              <m:r>
                <m:rPr>
                  <m:sty m:val="p"/>
                </m:rPr>
                <m:t>|</m:t>
              </m:r>
              <m:sSub>
                <m:e>
                  <m:r>
                    <m:t>A</m:t>
                  </m:r>
                </m:e>
                <m:sub>
                  <m:r>
                    <m:t>2</m:t>
                  </m:r>
                </m:sub>
              </m:sSub>
            </m:e>
          </m:d>
          <m:r>
            <m:rPr>
              <m:sty m:val="p"/>
            </m:rPr>
            <m:t>=</m:t>
          </m:r>
          <m:r>
            <m:t>0.4</m:t>
          </m:r>
          <m:r>
            <m:rPr>
              <m:sty m:val="p"/>
            </m:rPr>
            <m:t>,</m:t>
          </m:r>
          <m:r>
            <m:t>P</m:t>
          </m:r>
          <m:d>
            <m:dPr>
              <m:begChr m:val="("/>
              <m:endChr m:val=")"/>
              <m:sepChr m:val=""/>
              <m:grow/>
            </m:dPr>
            <m:e>
              <m:r>
                <m:rPr>
                  <m:nor/>
                  <m:sty m:val="p"/>
                </m:rPr>
                <m:t>Good</m:t>
              </m:r>
              <m:r>
                <m:rPr>
                  <m:sty m:val="p"/>
                </m:rPr>
                <m:t>|</m:t>
              </m:r>
              <m:sSub>
                <m:e>
                  <m:r>
                    <m:t>A</m:t>
                  </m:r>
                </m:e>
                <m:sub>
                  <m:r>
                    <m:t>3</m:t>
                  </m:r>
                </m:sub>
              </m:sSub>
            </m:e>
          </m:d>
          <m:r>
            <m:rPr>
              <m:sty m:val="p"/>
            </m:rPr>
            <m:t>=</m:t>
          </m:r>
          <m:r>
            <m:t>0.9</m:t>
          </m:r>
        </m:oMath>
      </m:oMathPara>
    </w:p>
    <w:p>
      <w:pPr>
        <w:pStyle w:val="FirstParagraph"/>
      </w:pPr>
      <w:r>
        <w:t xml:space="preserve">Further, we know the relative occurrences of the three types of wine:</w:t>
      </w:r>
    </w:p>
    <w:p>
      <w:pPr>
        <w:pStyle w:val="BodyText"/>
      </w:pPr>
      <m:oMathPara>
        <m:oMathParaPr>
          <m:jc m:val="center"/>
        </m:oMathParaPr>
        <m:oMath>
          <m:r>
            <m:t>P</m:t>
          </m:r>
          <m:d>
            <m:dPr>
              <m:begChr m:val="("/>
              <m:endChr m:val=")"/>
              <m:sepChr m:val=""/>
              <m:grow/>
            </m:dPr>
            <m:e>
              <m:sSub>
                <m:e>
                  <m:r>
                    <m:t>A</m:t>
                  </m:r>
                </m:e>
                <m:sub>
                  <m:r>
                    <m:t>1</m:t>
                  </m:r>
                </m:sub>
              </m:sSub>
            </m:e>
          </m:d>
          <m:r>
            <m:rPr>
              <m:sty m:val="p"/>
            </m:rPr>
            <m:t>=</m:t>
          </m:r>
          <m:r>
            <m:t>0.7</m:t>
          </m:r>
          <m:r>
            <m:rPr>
              <m:sty m:val="p"/>
            </m:rPr>
            <m:t>,</m:t>
          </m:r>
          <m:r>
            <m:t>P</m:t>
          </m:r>
          <m:d>
            <m:dPr>
              <m:begChr m:val="("/>
              <m:endChr m:val=")"/>
              <m:sepChr m:val=""/>
              <m:grow/>
            </m:dPr>
            <m:e>
              <m:sSub>
                <m:e>
                  <m:r>
                    <m:t>A</m:t>
                  </m:r>
                </m:e>
                <m:sub>
                  <m:r>
                    <m:t>2</m:t>
                  </m:r>
                </m:sub>
              </m:sSub>
            </m:e>
          </m:d>
          <m:r>
            <m:rPr>
              <m:sty m:val="p"/>
            </m:rPr>
            <m:t>=</m:t>
          </m:r>
          <m:r>
            <m:t>0.1</m:t>
          </m:r>
          <m:r>
            <m:rPr>
              <m:sty m:val="p"/>
            </m:rPr>
            <m:t>,</m:t>
          </m:r>
          <m:r>
            <m:t>P</m:t>
          </m:r>
          <m:d>
            <m:dPr>
              <m:begChr m:val="("/>
              <m:endChr m:val=")"/>
              <m:sepChr m:val=""/>
              <m:grow/>
            </m:dPr>
            <m:e>
              <m:sSub>
                <m:e>
                  <m:r>
                    <m:t>A</m:t>
                  </m:r>
                </m:e>
                <m:sub>
                  <m:r>
                    <m:t>3</m:t>
                  </m:r>
                </m:sub>
              </m:sSub>
            </m:e>
          </m:d>
          <m:r>
            <m:rPr>
              <m:sty m:val="p"/>
            </m:rPr>
            <m:t>=</m:t>
          </m:r>
          <m:r>
            <m:t>0.2</m:t>
          </m:r>
        </m:oMath>
      </m:oMathPara>
    </w:p>
    <w:p>
      <w:pPr>
        <w:pStyle w:val="FirstParagraph"/>
      </w:pPr>
      <w:r>
        <w:t xml:space="preserve">We can use Bayes’ theorem to find the probability the wine is of type</w:t>
      </w:r>
      <w:r>
        <w:t xml:space="preserve"> </w:t>
      </w:r>
      <m:oMath>
        <m:sSub>
          <m:e>
            <m:r>
              <m:t>A</m:t>
            </m:r>
          </m:e>
          <m:sub>
            <m:r>
              <m:t>1</m:t>
            </m:r>
          </m:sub>
        </m:sSub>
      </m:oMath>
      <w:r>
        <w:t xml:space="preserve"> </w:t>
      </w:r>
      <w:r>
        <w:t xml:space="preserve">given its good or bad status.</w:t>
      </w:r>
    </w:p>
    <w:p>
      <w:pPr>
        <w:pStyle w:val="BodyText"/>
      </w:pPr>
      <m:oMathPara>
        <m:oMathParaPr>
          <m:jc m:val="center"/>
        </m:oMathParaPr>
        <m:oMath>
          <m:r>
            <m:t>P</m:t>
          </m:r>
          <m:d>
            <m:dPr>
              <m:begChr m:val="("/>
              <m:endChr m:val=")"/>
              <m:sepChr m:val=""/>
              <m:grow/>
            </m:dPr>
            <m:e>
              <m:sSub>
                <m:e>
                  <m:r>
                    <m:t>A</m:t>
                  </m:r>
                </m:e>
                <m:sub>
                  <m:r>
                    <m:t>1</m:t>
                  </m:r>
                </m:sub>
              </m:sSub>
              <m:r>
                <m:rPr>
                  <m:sty m:val="p"/>
                </m:rPr>
                <m:t>|</m:t>
              </m:r>
              <m:r>
                <m:rPr>
                  <m:nor/>
                  <m:sty m:val="p"/>
                </m:rPr>
                <m:t>Good</m:t>
              </m:r>
            </m:e>
          </m:d>
          <m:r>
            <m:rPr>
              <m:sty m:val="p"/>
            </m:rPr>
            <m:t>=</m:t>
          </m:r>
          <m:f>
            <m:fPr>
              <m:type m:val="bar"/>
            </m:fPr>
            <m:num>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num>
            <m:den>
              <m:r>
                <m:t>P</m:t>
              </m:r>
              <m:d>
                <m:dPr>
                  <m:begChr m:val="("/>
                  <m:endChr m:val=")"/>
                  <m:sepChr m:val=""/>
                  <m:grow/>
                </m:dPr>
                <m:e>
                  <m:r>
                    <m:rPr>
                      <m:nor/>
                      <m:sty m:val="p"/>
                    </m:rPr>
                    <m:t>Good</m:t>
                  </m:r>
                </m:e>
              </m:d>
            </m:den>
          </m:f>
        </m:oMath>
      </m:oMathPara>
    </w:p>
    <w:p>
      <w:pPr>
        <w:pStyle w:val="FirstParagraph"/>
      </w:pPr>
      <w:r>
        <w:t xml:space="preserve">We just need to find the overall probability of good wine. This can be found using the law of total probability!</w:t>
      </w:r>
    </w:p>
    <w:p>
      <w:pPr>
        <w:pStyle w:val="BodyText"/>
      </w:pPr>
      <m:oMathPara>
        <m:oMathParaPr>
          <m:jc m:val="center"/>
        </m:oMathParaPr>
        <m:oMath>
          <m:r>
            <m:t>P</m:t>
          </m:r>
          <m:d>
            <m:dPr>
              <m:begChr m:val="("/>
              <m:endChr m:val=")"/>
              <m:sepChr m:val=""/>
              <m:grow/>
            </m:dPr>
            <m:e>
              <m:r>
                <m:rPr>
                  <m:nor/>
                  <m:sty m:val="p"/>
                </m:rPr>
                <m:t>Good</m:t>
              </m:r>
            </m:e>
          </m:d>
          <m:r>
            <m:rPr>
              <m:sty m:val="p"/>
            </m:rPr>
            <m:t>=</m:t>
          </m:r>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r>
            <m:rPr>
              <m:sty m:val="p"/>
            </m:rPr>
            <m:t>+</m:t>
          </m:r>
          <m:r>
            <m:t>P</m:t>
          </m:r>
          <m:d>
            <m:dPr>
              <m:begChr m:val="("/>
              <m:endChr m:val=")"/>
              <m:sepChr m:val=""/>
              <m:grow/>
            </m:dPr>
            <m:e>
              <m:r>
                <m:rPr>
                  <m:nor/>
                  <m:sty m:val="p"/>
                </m:rPr>
                <m:t>Good</m:t>
              </m:r>
              <m:r>
                <m:rPr>
                  <m:sty m:val="p"/>
                </m:rPr>
                <m:t>|</m:t>
              </m:r>
              <m:sSub>
                <m:e>
                  <m:r>
                    <m:t>A</m:t>
                  </m:r>
                </m:e>
                <m:sub>
                  <m:r>
                    <m:t>2</m:t>
                  </m:r>
                </m:sub>
              </m:sSub>
            </m:e>
          </m:d>
          <m:r>
            <m:t>P</m:t>
          </m:r>
          <m:d>
            <m:dPr>
              <m:begChr m:val="("/>
              <m:endChr m:val=")"/>
              <m:sepChr m:val=""/>
              <m:grow/>
            </m:dPr>
            <m:e>
              <m:sSub>
                <m:e>
                  <m:r>
                    <m:t>A</m:t>
                  </m:r>
                </m:e>
                <m:sub>
                  <m:r>
                    <m:t>2</m:t>
                  </m:r>
                </m:sub>
              </m:sSub>
            </m:e>
          </m:d>
          <m:r>
            <m:rPr>
              <m:sty m:val="p"/>
            </m:rPr>
            <m:t>+</m:t>
          </m:r>
          <m:r>
            <m:t>P</m:t>
          </m:r>
          <m:d>
            <m:dPr>
              <m:begChr m:val="("/>
              <m:endChr m:val=")"/>
              <m:sepChr m:val=""/>
              <m:grow/>
            </m:dPr>
            <m:e>
              <m:r>
                <m:rPr>
                  <m:nor/>
                  <m:sty m:val="p"/>
                </m:rPr>
                <m:t>Good</m:t>
              </m:r>
              <m:r>
                <m:rPr>
                  <m:sty m:val="p"/>
                </m:rPr>
                <m:t>|</m:t>
              </m:r>
              <m:sSub>
                <m:e>
                  <m:r>
                    <m:t>A</m:t>
                  </m:r>
                </m:e>
                <m:sub>
                  <m:r>
                    <m:t>3</m:t>
                  </m:r>
                </m:sub>
              </m:sSub>
            </m:e>
          </m:d>
          <m:r>
            <m:t>P</m:t>
          </m:r>
          <m:d>
            <m:dPr>
              <m:begChr m:val="("/>
              <m:endChr m:val=")"/>
              <m:sepChr m:val=""/>
              <m:grow/>
            </m:dPr>
            <m:e>
              <m:sSub>
                <m:e>
                  <m:r>
                    <m:t>A</m:t>
                  </m:r>
                </m:e>
                <m:sub>
                  <m:r>
                    <m:t>3</m:t>
                  </m:r>
                </m:sub>
              </m:sSub>
            </m:e>
          </m:d>
        </m:oMath>
      </m:oMathPara>
    </w:p>
    <w:p>
      <w:pPr>
        <w:pStyle w:val="FirstParagraph"/>
      </w:pPr>
      <w:r>
        <w:t xml:space="preserve">Thus, we have</w:t>
      </w:r>
    </w:p>
    <w:p>
      <w:pPr>
        <w:pStyle w:val="BodyText"/>
      </w:pPr>
      <m:oMathPara>
        <m:oMathParaPr>
          <m:jc m:val="center"/>
        </m:oMathParaPr>
        <m:oMath>
          <m:r>
            <m:t>P</m:t>
          </m:r>
          <m:d>
            <m:dPr>
              <m:begChr m:val="("/>
              <m:endChr m:val=")"/>
              <m:sepChr m:val=""/>
              <m:grow/>
            </m:dPr>
            <m:e>
              <m:sSub>
                <m:e>
                  <m:r>
                    <m:t>A</m:t>
                  </m:r>
                </m:e>
                <m:sub>
                  <m:r>
                    <m:t>1</m:t>
                  </m:r>
                </m:sub>
              </m:sSub>
              <m:r>
                <m:rPr>
                  <m:sty m:val="p"/>
                </m:rPr>
                <m:t>|</m:t>
              </m:r>
              <m:r>
                <m:rPr>
                  <m:nor/>
                  <m:sty m:val="p"/>
                </m:rPr>
                <m:t>Good</m:t>
              </m:r>
            </m:e>
          </m:d>
          <m:r>
            <m:rPr>
              <m:sty m:val="p"/>
            </m:rPr>
            <m:t>=</m:t>
          </m:r>
          <m:f>
            <m:fPr>
              <m:type m:val="bar"/>
            </m:fPr>
            <m:num>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num>
            <m:den>
              <m:r>
                <m:t>P</m:t>
              </m:r>
              <m:d>
                <m:dPr>
                  <m:begChr m:val="("/>
                  <m:endChr m:val=")"/>
                  <m:sepChr m:val=""/>
                  <m:grow/>
                </m:dPr>
                <m:e>
                  <m:r>
                    <m:rPr>
                      <m:nor/>
                      <m:sty m:val="p"/>
                    </m:rPr>
                    <m:t>Good</m:t>
                  </m:r>
                  <m:r>
                    <m:rPr>
                      <m:sty m:val="p"/>
                    </m:rPr>
                    <m:t>|</m:t>
                  </m:r>
                  <m:sSub>
                    <m:e>
                      <m:r>
                        <m:t>A</m:t>
                      </m:r>
                    </m:e>
                    <m:sub>
                      <m:r>
                        <m:t>1</m:t>
                      </m:r>
                    </m:sub>
                  </m:sSub>
                </m:e>
              </m:d>
              <m:r>
                <m:t>P</m:t>
              </m:r>
              <m:d>
                <m:dPr>
                  <m:begChr m:val="("/>
                  <m:endChr m:val=")"/>
                  <m:sepChr m:val=""/>
                  <m:grow/>
                </m:dPr>
                <m:e>
                  <m:sSub>
                    <m:e>
                      <m:r>
                        <m:t>A</m:t>
                      </m:r>
                    </m:e>
                    <m:sub>
                      <m:r>
                        <m:t>1</m:t>
                      </m:r>
                    </m:sub>
                  </m:sSub>
                </m:e>
              </m:d>
              <m:r>
                <m:rPr>
                  <m:sty m:val="p"/>
                </m:rPr>
                <m:t>+</m:t>
              </m:r>
              <m:r>
                <m:t>P</m:t>
              </m:r>
              <m:d>
                <m:dPr>
                  <m:begChr m:val="("/>
                  <m:endChr m:val=")"/>
                  <m:sepChr m:val=""/>
                  <m:grow/>
                </m:dPr>
                <m:e>
                  <m:r>
                    <m:rPr>
                      <m:nor/>
                      <m:sty m:val="p"/>
                    </m:rPr>
                    <m:t>Good</m:t>
                  </m:r>
                  <m:r>
                    <m:rPr>
                      <m:sty m:val="p"/>
                    </m:rPr>
                    <m:t>|</m:t>
                  </m:r>
                  <m:sSub>
                    <m:e>
                      <m:r>
                        <m:t>A</m:t>
                      </m:r>
                    </m:e>
                    <m:sub>
                      <m:r>
                        <m:t>2</m:t>
                      </m:r>
                    </m:sub>
                  </m:sSub>
                </m:e>
              </m:d>
              <m:r>
                <m:t>P</m:t>
              </m:r>
              <m:d>
                <m:dPr>
                  <m:begChr m:val="("/>
                  <m:endChr m:val=")"/>
                  <m:sepChr m:val=""/>
                  <m:grow/>
                </m:dPr>
                <m:e>
                  <m:sSub>
                    <m:e>
                      <m:r>
                        <m:t>A</m:t>
                      </m:r>
                    </m:e>
                    <m:sub>
                      <m:r>
                        <m:t>2</m:t>
                      </m:r>
                    </m:sub>
                  </m:sSub>
                </m:e>
              </m:d>
              <m:r>
                <m:rPr>
                  <m:sty m:val="p"/>
                </m:rPr>
                <m:t>+</m:t>
              </m:r>
              <m:r>
                <m:t>P</m:t>
              </m:r>
              <m:d>
                <m:dPr>
                  <m:begChr m:val="("/>
                  <m:endChr m:val=")"/>
                  <m:sepChr m:val=""/>
                  <m:grow/>
                </m:dPr>
                <m:e>
                  <m:r>
                    <m:rPr>
                      <m:nor/>
                      <m:sty m:val="p"/>
                    </m:rPr>
                    <m:t>Good</m:t>
                  </m:r>
                  <m:r>
                    <m:rPr>
                      <m:sty m:val="p"/>
                    </m:rPr>
                    <m:t>|</m:t>
                  </m:r>
                  <m:sSub>
                    <m:e>
                      <m:r>
                        <m:t>A</m:t>
                      </m:r>
                    </m:e>
                    <m:sub>
                      <m:r>
                        <m:t>3</m:t>
                      </m:r>
                    </m:sub>
                  </m:sSub>
                </m:e>
              </m:d>
              <m:r>
                <m:t>P</m:t>
              </m:r>
              <m:d>
                <m:dPr>
                  <m:begChr m:val="("/>
                  <m:endChr m:val=")"/>
                  <m:sepChr m:val=""/>
                  <m:grow/>
                </m:dPr>
                <m:e>
                  <m:sSub>
                    <m:e>
                      <m:r>
                        <m:t>A</m:t>
                      </m:r>
                    </m:e>
                    <m:sub>
                      <m:r>
                        <m:t>3</m:t>
                      </m:r>
                    </m:sub>
                  </m:sSub>
                </m:e>
              </m:d>
            </m:den>
          </m:f>
        </m:oMath>
      </m:oMathPara>
    </w:p>
    <w:p>
      <w:pPr>
        <w:pStyle w:val="FirstParagraph"/>
      </w:pPr>
      <w:r>
        <w:t xml:space="preserve">The Bayes’ theorem can be extended to probability distributions (PDFs and PMFs if you are familiar with that language) rather than simply events like these.</w:t>
      </w:r>
    </w:p>
    <w:p>
      <w:pPr>
        <w:pStyle w:val="BodyText"/>
      </w:pPr>
      <w:r>
        <w:t xml:space="preserve">In general, we have the following setup (I’m not going to use the book notation here as I think it is less clear than I’d like it to be):</w:t>
      </w:r>
    </w:p>
    <w:p>
      <w:pPr>
        <w:numPr>
          <w:ilvl w:val="0"/>
          <w:numId w:val="1002"/>
        </w:numPr>
      </w:pPr>
      <w:r>
        <w:t xml:space="preserve">For</w:t>
      </w:r>
      <w:r>
        <w:t xml:space="preserve"> </w:t>
      </w:r>
      <m:oMath>
        <m:r>
          <m:t>i</m:t>
        </m:r>
      </m:oMath>
      <w:r>
        <w:t xml:space="preserve">-th item, we observe predictors</w:t>
      </w:r>
      <w:r>
        <w:t xml:space="preserve"> </w:t>
      </w:r>
      <w:r>
        <w:t xml:space="preserve">$\X_i = (X_{i1}, \ldots, X_{ip})^T$</w:t>
      </w:r>
      <w:r>
        <w:t xml:space="preserve">, and a class label</w:t>
      </w:r>
      <w:r>
        <w:t xml:space="preserve"> </w:t>
      </w:r>
      <m:oMath>
        <m:sSub>
          <m:e>
            <m:r>
              <m:t>Y</m:t>
            </m:r>
          </m:e>
          <m:sub>
            <m:r>
              <m:t>i</m:t>
            </m:r>
          </m:sub>
        </m:sSub>
      </m:oMath>
      <w:r>
        <w:t xml:space="preserve"> </w:t>
      </w:r>
      <w:r>
        <w:t xml:space="preserve">(taking values in</w:t>
      </w:r>
      <w:r>
        <w:t xml:space="preserve"> </w:t>
      </w:r>
      <m:oMath>
        <m:r>
          <m:t>1</m:t>
        </m:r>
        <m:r>
          <m:rPr>
            <m:sty m:val="p"/>
          </m:rPr>
          <m:t>,</m:t>
        </m:r>
        <m:r>
          <m:t>2</m:t>
        </m:r>
        <m:r>
          <m:rPr>
            <m:sty m:val="p"/>
          </m:rPr>
          <m:t>,</m:t>
        </m:r>
        <m:r>
          <m:rPr>
            <m:sty m:val="p"/>
          </m:rPr>
          <m:t>…</m:t>
        </m:r>
        <m:r>
          <m:rPr>
            <m:sty m:val="p"/>
          </m:rPr>
          <m:t>,</m:t>
        </m:r>
        <m:r>
          <m:t>K</m:t>
        </m:r>
      </m:oMath>
      <w:r>
        <w:t xml:space="preserve">).</w:t>
      </w:r>
    </w:p>
    <w:p>
      <w:pPr>
        <w:numPr>
          <w:ilvl w:val="0"/>
          <w:numId w:val="1002"/>
        </w:numPr>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w:t>
      </w:r>
      <w:r>
        <w:t xml:space="preserve"> </w:t>
      </w:r>
      <m:oMath>
        <m:sSub>
          <m:e>
            <m:r>
              <m:t>f</m:t>
            </m:r>
          </m:e>
          <m:sub>
            <m:sSub>
              <m:e>
                <m:r>
                  <m:t>X</m:t>
                </m:r>
              </m:e>
              <m:sub>
                <m:r>
                  <m:t>i</m:t>
                </m:r>
              </m:sub>
            </m:sSub>
            <m:r>
              <m:rPr>
                <m:sty m:val="p"/>
              </m:rPr>
              <m:t>|</m:t>
            </m:r>
            <m:sSub>
              <m:e>
                <m:r>
                  <m:t>Y</m:t>
                </m:r>
              </m:e>
              <m:sub>
                <m:r>
                  <m:t>i</m:t>
                </m:r>
              </m:sub>
            </m:sSub>
            <m:r>
              <m:rPr>
                <m:sty m:val="p"/>
              </m:rPr>
              <m:t>=</m:t>
            </m:r>
            <m:r>
              <m:t>K</m:t>
            </m:r>
          </m:sub>
        </m:sSub>
        <m:d>
          <m:dPr>
            <m:begChr m:val="("/>
            <m:endChr m:val=")"/>
            <m:sepChr m:val=""/>
            <m:grow/>
          </m:dPr>
          <m:e>
            <m:sSub>
              <m:e>
                <m:r>
                  <m:t>x</m:t>
                </m:r>
              </m:e>
              <m:sub>
                <m:r>
                  <m:t>i</m:t>
                </m:r>
              </m:sub>
            </m:sSub>
            <m:r>
              <m:rPr>
                <m:sty m:val="p"/>
              </m:rPr>
              <m:t>|</m:t>
            </m:r>
            <m:sSub>
              <m:e>
                <m:r>
                  <m:t>y</m:t>
                </m:r>
              </m:e>
              <m:sub>
                <m:r>
                  <m:t>i</m:t>
                </m:r>
              </m:sub>
            </m:sSub>
            <m:r>
              <m:rPr>
                <m:sty m:val="p"/>
              </m:rPr>
              <m:t>=</m:t>
            </m:r>
            <m:r>
              <m:t>K</m:t>
            </m:r>
          </m:e>
        </m:d>
      </m:oMath>
      <w:r>
        <w:t xml:space="preserve">,</w:t>
      </w:r>
      <w:r>
        <w:t xml:space="preserve"> </w:t>
      </w:r>
      <m:oMath>
        <m:r>
          <m:t>k</m:t>
        </m:r>
        <m:r>
          <m:rPr>
            <m:sty m:val="p"/>
          </m:rPr>
          <m:t>=</m:t>
        </m:r>
        <m:r>
          <m:t>1</m:t>
        </m:r>
        <m:r>
          <m:rPr>
            <m:sty m:val="p"/>
          </m:rPr>
          <m:t>,</m:t>
        </m:r>
        <m:r>
          <m:t>2</m:t>
        </m:r>
        <m:r>
          <m:rPr>
            <m:sty m:val="p"/>
          </m:rPr>
          <m:t>,</m:t>
        </m:r>
        <m:r>
          <m:rPr>
            <m:sty m:val="p"/>
          </m:rPr>
          <m:t>…</m:t>
        </m:r>
        <m:r>
          <m:rPr>
            <m:sty m:val="p"/>
          </m:rPr>
          <m:t>,</m:t>
        </m:r>
        <m:r>
          <m:t>K</m:t>
        </m:r>
      </m:oMath>
      <w:r>
        <w:t xml:space="preserve">.</w:t>
      </w:r>
    </w:p>
    <w:p>
      <w:pPr>
        <w:numPr>
          <w:ilvl w:val="0"/>
          <w:numId w:val="1002"/>
        </w:numPr>
      </w:pPr>
      <m:oMath>
        <m:r>
          <m:rPr>
            <m:nor/>
            <m:sty m:val="p"/>
          </m:rPr>
          <m:t>P</m:t>
        </m:r>
        <m:d>
          <m:dPr>
            <m:begChr m:val="("/>
            <m:endChr m:val=")"/>
            <m:sepChr m:val=""/>
            <m:grow/>
          </m:dPr>
          <m:e>
            <m:sSub>
              <m:e>
                <m:r>
                  <m:t>Y</m:t>
                </m:r>
              </m:e>
              <m:sub>
                <m:r>
                  <m:t>i</m:t>
                </m:r>
              </m:sub>
            </m:sSub>
            <m:r>
              <m:rPr>
                <m:sty m:val="p"/>
              </m:rPr>
              <m:t>=</m:t>
            </m:r>
            <m:r>
              <m:t>k</m:t>
            </m:r>
          </m:e>
        </m:d>
        <m:r>
          <m:rPr>
            <m:sty m:val="p"/>
          </m:rPr>
          <m:t>=</m:t>
        </m:r>
        <m:sSub>
          <m:e>
            <m:r>
              <m:t>p</m:t>
            </m:r>
          </m:e>
          <m:sub>
            <m:r>
              <m:t>Y</m:t>
            </m:r>
          </m:sub>
        </m:sSub>
        <m:d>
          <m:dPr>
            <m:begChr m:val="("/>
            <m:endChr m:val=")"/>
            <m:sepChr m:val=""/>
            <m:grow/>
          </m:dPr>
          <m:e>
            <m:r>
              <m:t>K</m:t>
            </m:r>
          </m:e>
        </m:d>
      </m:oMath>
      <w:r>
        <w:t xml:space="preserve">, such that</w:t>
      </w:r>
      <w:r>
        <w:t xml:space="preserve"> </w:t>
      </w:r>
      <m:oMath>
        <m:sSub>
          <m:e>
            <m:r>
              <m:t>p</m:t>
            </m:r>
          </m:e>
          <m:sub>
            <m:r>
              <m:t>Y</m:t>
            </m:r>
          </m:sub>
        </m:sSub>
        <m:d>
          <m:dPr>
            <m:begChr m:val="("/>
            <m:endChr m:val=")"/>
            <m:sepChr m:val=""/>
            <m:grow/>
          </m:dPr>
          <m:e>
            <m:r>
              <m:t>1</m:t>
            </m:r>
          </m:e>
        </m:d>
        <m:r>
          <m:rPr>
            <m:sty m:val="p"/>
          </m:rPr>
          <m:t>+</m:t>
        </m:r>
        <m:r>
          <m:rPr>
            <m:sty m:val="p"/>
          </m:rPr>
          <m:t>…</m:t>
        </m:r>
        <m:r>
          <m:rPr>
            <m:sty m:val="p"/>
          </m:rPr>
          <m:t>+</m:t>
        </m:r>
        <m:sSub>
          <m:e>
            <m:r>
              <m:t>p</m:t>
            </m:r>
          </m:e>
          <m:sub>
            <m:r>
              <m:t>Y</m:t>
            </m:r>
          </m:sub>
        </m:sSub>
        <m:d>
          <m:dPr>
            <m:begChr m:val="("/>
            <m:endChr m:val=")"/>
            <m:sepChr m:val=""/>
            <m:grow/>
          </m:dPr>
          <m:e>
            <m:r>
              <m:t>K</m:t>
            </m:r>
          </m:e>
        </m:d>
        <m:r>
          <m:rPr>
            <m:sty m:val="p"/>
          </m:rPr>
          <m:t>=</m:t>
        </m:r>
        <m:r>
          <m:t>1</m:t>
        </m:r>
      </m:oMath>
      <w:r>
        <w:t xml:space="preserve">. These are the</w:t>
      </w:r>
      <w:r>
        <w:t xml:space="preserve"> </w:t>
      </w:r>
      <w:r>
        <w:rPr>
          <w:i/>
          <w:iCs/>
        </w:rPr>
        <w:t xml:space="preserve">prior probabilities</w:t>
      </w:r>
      <w:r>
        <w:t xml:space="preserve"> </w:t>
      </w:r>
      <w:r>
        <w:t xml:space="preserve">of the classes.</w:t>
      </w:r>
    </w:p>
    <w:p>
      <w:pPr>
        <w:pStyle w:val="Compact"/>
        <w:numPr>
          <w:ilvl w:val="1"/>
          <w:numId w:val="1003"/>
        </w:numPr>
      </w:pPr>
      <w:r>
        <w:t xml:space="preserve">In other words, probability that a randomly chosen observation comes from the prior</w:t>
      </w:r>
      <w:r>
        <w:t xml:space="preserve"> </w:t>
      </w:r>
      <m:oMath>
        <m:r>
          <m:t>k</m:t>
        </m:r>
      </m:oMath>
      <w:r>
        <w:t xml:space="preserve">-th class is</w:t>
      </w:r>
      <w:r>
        <w:t xml:space="preserve"> </w:t>
      </w:r>
      <m:oMath>
        <m:sSub>
          <m:e>
            <m:r>
              <m:t>p</m:t>
            </m:r>
          </m:e>
          <m:sub>
            <m:r>
              <m:t>Y</m:t>
            </m:r>
          </m:sub>
        </m:sSub>
        <m:d>
          <m:dPr>
            <m:begChr m:val="("/>
            <m:endChr m:val=")"/>
            <m:sepChr m:val=""/>
            <m:grow/>
          </m:dPr>
          <m:e>
            <m:r>
              <m:t>k</m:t>
            </m:r>
          </m:e>
        </m:d>
        <m:r>
          <m:rPr>
            <m:sty m:val="p"/>
          </m:rPr>
          <m:t>=</m:t>
        </m:r>
        <m:r>
          <m:t>P</m:t>
        </m:r>
        <m:d>
          <m:dPr>
            <m:begChr m:val="("/>
            <m:endChr m:val=")"/>
            <m:sepChr m:val=""/>
            <m:grow/>
          </m:dPr>
          <m:e>
            <m:r>
              <m:t>Y</m:t>
            </m:r>
            <m:r>
              <m:rPr>
                <m:sty m:val="p"/>
              </m:rPr>
              <m:t>=</m:t>
            </m:r>
            <m:r>
              <m:t>k</m:t>
            </m:r>
          </m:e>
        </m:d>
      </m:oMath>
      <w:r>
        <w:t xml:space="preserve">.</w:t>
      </w:r>
    </w:p>
    <w:p>
      <w:pPr>
        <w:pStyle w:val="FirstParagraph"/>
      </w:pPr>
      <w:r>
        <w:t xml:space="preserve">By</w:t>
      </w:r>
      <w:r>
        <w:t xml:space="preserve"> </w:t>
      </w:r>
      <w:r>
        <w:rPr>
          <w:i/>
          <w:iCs/>
        </w:rPr>
        <w:t xml:space="preserve">Bayes theorem</w:t>
      </w:r>
      <w:r>
        <w:t xml:space="preserve">, we obtain</w:t>
      </w:r>
    </w:p>
    <w:p>
      <w:pPr>
        <w:pStyle w:val="BodyText"/>
      </w:pPr>
      <m:oMathPara>
        <m:oMathParaPr>
          <m:jc m:val="center"/>
        </m:oMathParaPr>
        <m:oMath>
          <m:r>
            <m:t>P</m:t>
          </m:r>
          <m:d>
            <m:dPr>
              <m:begChr m:val="("/>
              <m:endChr m:val=")"/>
              <m:sepChr m:val=""/>
              <m:grow/>
            </m:dPr>
            <m:e>
              <m:sSub>
                <m:e>
                  <m:r>
                    <m:t>Y</m:t>
                  </m:r>
                </m:e>
                <m:sub>
                  <m:r>
                    <m:t>i</m:t>
                  </m:r>
                </m:sub>
              </m:sSub>
              <m:r>
                <m:rPr>
                  <m:sty m:val="p"/>
                </m:rPr>
                <m:t>=</m:t>
              </m:r>
              <m:r>
                <m:t>k</m:t>
              </m:r>
              <m:r>
                <m:rPr>
                  <m:sty m:val="p"/>
                </m:rPr>
                <m:t>|</m:t>
              </m:r>
              <m:sSub>
                <m:e>
                  <m:r>
                    <m:t>X</m:t>
                  </m:r>
                </m:e>
                <m:sub>
                  <m:r>
                    <m:t>i</m:t>
                  </m:r>
                </m:sub>
              </m:sSub>
              <m:r>
                <m:rPr>
                  <m:sty m:val="p"/>
                </m:rPr>
                <m:t>=</m:t>
              </m:r>
              <m:r>
                <m:t>x</m:t>
              </m:r>
            </m:e>
          </m:d>
          <m:r>
            <m:rPr>
              <m:sty m:val="p"/>
            </m:rPr>
            <m:t>=</m:t>
          </m:r>
          <m:f>
            <m:fPr>
              <m:type m:val="bar"/>
            </m:fPr>
            <m:num>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num>
            <m:den>
              <m:sSub>
                <m:e>
                  <m:r>
                    <m:t>p</m:t>
                  </m:r>
                </m:e>
                <m:sub>
                  <m:r>
                    <m:t>Y</m:t>
                  </m:r>
                </m:sub>
              </m:sSub>
              <m:d>
                <m:dPr>
                  <m:begChr m:val="("/>
                  <m:endChr m:val=")"/>
                  <m:sepChr m:val=""/>
                  <m:grow/>
                </m:dPr>
                <m:e>
                  <m:r>
                    <m:t>1</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1</m:t>
                  </m:r>
                </m:e>
              </m:d>
              <m:r>
                <m:rPr>
                  <m:sty m:val="p"/>
                </m:rPr>
                <m:t>+</m:t>
              </m:r>
              <m:r>
                <m:rPr>
                  <m:sty m:val="p"/>
                </m:rPr>
                <m:t>…</m:t>
              </m:r>
              <m:r>
                <m:rPr>
                  <m:sty m:val="p"/>
                </m:rPr>
                <m:t>+</m:t>
              </m:r>
              <m:sSub>
                <m:e>
                  <m:r>
                    <m:t>p</m:t>
                  </m:r>
                </m:e>
                <m:sub>
                  <m:r>
                    <m:t>Y</m:t>
                  </m:r>
                </m:sub>
              </m:sSub>
              <m:d>
                <m:dPr>
                  <m:begChr m:val="("/>
                  <m:endChr m:val=")"/>
                  <m:sepChr m:val=""/>
                  <m:grow/>
                </m:dPr>
                <m:e>
                  <m:r>
                    <m:t>K</m:t>
                  </m:r>
                </m:e>
              </m:d>
              <m:sSub>
                <m:e>
                  <m:r>
                    <m:t>f</m:t>
                  </m:r>
                </m:e>
                <m:sub>
                  <m:sSub>
                    <m:e>
                      <m:r>
                        <m:t>X</m:t>
                      </m:r>
                    </m:e>
                    <m:sub>
                      <m:r>
                        <m:t>i</m:t>
                      </m:r>
                    </m:sub>
                  </m:sSub>
                  <m:r>
                    <m:rPr>
                      <m:sty m:val="p"/>
                    </m:rPr>
                    <m:t>|</m:t>
                  </m:r>
                  <m:sSub>
                    <m:e>
                      <m:r>
                        <m:t>Y</m:t>
                      </m:r>
                    </m:e>
                    <m:sub>
                      <m:r>
                        <m:t>i</m:t>
                      </m:r>
                    </m:sub>
                  </m:sSub>
                </m:sub>
              </m:sSub>
              <m:d>
                <m:dPr>
                  <m:begChr m:val="("/>
                  <m:endChr m:val=")"/>
                  <m:sepChr m:val=""/>
                  <m:grow/>
                </m:dPr>
                <m:e>
                  <m:r>
                    <m:t>x</m:t>
                  </m:r>
                  <m:r>
                    <m:rPr>
                      <m:sty m:val="p"/>
                    </m:rPr>
                    <m:t>|</m:t>
                  </m:r>
                  <m:r>
                    <m:t>K</m:t>
                  </m:r>
                </m:e>
              </m:d>
            </m:den>
          </m:f>
        </m:oMath>
      </m:oMathPara>
    </w:p>
    <w:p>
      <w:pPr>
        <w:pStyle w:val="FirstParagraph"/>
      </w:pPr>
      <w:r>
        <w:t xml:space="preserve">The sample is predicted to be in the class that has the</w:t>
      </w:r>
      <w:r>
        <w:t xml:space="preserve"> </w:t>
      </w:r>
      <w:r>
        <w:rPr>
          <w:i/>
          <w:iCs/>
        </w:rPr>
        <w:t xml:space="preserve">highest posterior probability</w:t>
      </w:r>
      <w:r>
        <w:t xml:space="preserve">. Notice that the denominator in the expression is same for any value of</w:t>
      </w:r>
      <w:r>
        <w:t xml:space="preserve"> </w:t>
      </w:r>
      <m:oMath>
        <m:r>
          <m:t>k</m:t>
        </m:r>
      </m:oMath>
      <w:r>
        <w:t xml:space="preserve">.</w:t>
      </w:r>
    </w:p>
    <w:p>
      <w:pPr>
        <w:pStyle w:val="Compact"/>
        <w:numPr>
          <w:ilvl w:val="0"/>
          <w:numId w:val="1004"/>
        </w:numPr>
      </w:pPr>
      <w:r>
        <w:t xml:space="preserve">The posterior probability is thus highest where the numerator</w:t>
      </w:r>
      <w:r>
        <w:t xml:space="preserve"> </w:t>
      </w:r>
      <m:oMath>
        <m:sSub>
          <m:e>
            <m:r>
              <m:t>p</m:t>
            </m:r>
          </m:e>
          <m:sub>
            <m:r>
              <m:t>Y</m:t>
            </m:r>
          </m:sub>
        </m:sSub>
        <m:d>
          <m:dPr>
            <m:begChr m:val="("/>
            <m:endChr m:val=")"/>
            <m:sepChr m:val=""/>
            <m:grow/>
          </m:dPr>
          <m:e>
            <m:r>
              <m:t>k</m:t>
            </m:r>
          </m:e>
        </m:d>
        <m:sSub>
          <m:e>
            <m:r>
              <m:t>f</m:t>
            </m:r>
          </m:e>
          <m:sub>
            <m:r>
              <m:t>X</m:t>
            </m:r>
            <m:r>
              <m:rPr>
                <m:sty m:val="p"/>
              </m:rPr>
              <m:t>|</m:t>
            </m:r>
            <m:r>
              <m:t>Y</m:t>
            </m:r>
          </m:sub>
        </m:sSub>
        <m:d>
          <m:dPr>
            <m:begChr m:val="("/>
            <m:endChr m:val=")"/>
            <m:sepChr m:val=""/>
            <m:grow/>
          </m:dPr>
          <m:e>
            <m:r>
              <m:t>x</m:t>
            </m:r>
            <m:r>
              <m:rPr>
                <m:sty m:val="p"/>
              </m:rPr>
              <m:t>|</m:t>
            </m:r>
            <m:r>
              <m:t>k</m:t>
            </m:r>
          </m:e>
        </m:d>
      </m:oMath>
      <w:r>
        <w:t xml:space="preserve"> </w:t>
      </w:r>
      <w:r>
        <w:t xml:space="preserve">is highest.</w:t>
      </w:r>
    </w:p>
    <w:p>
      <w:pPr>
        <w:pStyle w:val="FirstParagraph"/>
      </w:pPr>
      <w:r>
        <w:t xml:space="preserve">Of course, the density functions</w:t>
      </w:r>
      <w:r>
        <w:t xml:space="preserve"> </w:t>
      </w:r>
      <m:oMath>
        <m:sSub>
          <m:e>
            <m:r>
              <m:t>f</m:t>
            </m:r>
          </m:e>
          <m:sub>
            <m:r>
              <m:t>X</m:t>
            </m:r>
            <m:r>
              <m:rPr>
                <m:sty m:val="p"/>
              </m:rPr>
              <m:t>|</m:t>
            </m:r>
            <m:r>
              <m:t>Y</m:t>
            </m:r>
          </m:sub>
        </m:sSub>
        <m:d>
          <m:dPr>
            <m:begChr m:val="("/>
            <m:endChr m:val=")"/>
            <m:sepChr m:val=""/>
            <m:grow/>
          </m:dPr>
          <m:e>
            <m:r>
              <m:t>x</m:t>
            </m:r>
            <m:r>
              <m:rPr>
                <m:sty m:val="p"/>
              </m:rPr>
              <m:t>|</m:t>
            </m:r>
            <m:r>
              <m:t>y</m:t>
            </m:r>
          </m:e>
        </m:d>
      </m:oMath>
      <w:r>
        <w:t xml:space="preserve"> </w:t>
      </w:r>
      <w:r>
        <w:t xml:space="preserve">and the prior probabilities</w:t>
      </w:r>
      <w:r>
        <w:t xml:space="preserve"> </w:t>
      </w:r>
      <m:oMath>
        <m:sSub>
          <m:e>
            <m:r>
              <m:t>p</m:t>
            </m:r>
          </m:e>
          <m:sub>
            <m:r>
              <m:t>Y</m:t>
            </m:r>
          </m:sub>
        </m:sSub>
        <m:d>
          <m:dPr>
            <m:begChr m:val="("/>
            <m:endChr m:val=")"/>
            <m:sepChr m:val=""/>
            <m:grow/>
          </m:dPr>
          <m:e>
            <m:r>
              <m:t>k</m:t>
            </m:r>
          </m:e>
        </m:d>
      </m:oMath>
      <w:r>
        <w:t xml:space="preserve"> </w:t>
      </w:r>
      <w:r>
        <w:t xml:space="preserve">are unknown.</w:t>
      </w:r>
    </w:p>
    <w:p>
      <w:pPr>
        <w:pStyle w:val="Compact"/>
        <w:numPr>
          <w:ilvl w:val="0"/>
          <w:numId w:val="1005"/>
        </w:numPr>
      </w:pPr>
      <w:r>
        <w:t xml:space="preserve">We can estimate</w:t>
      </w:r>
      <w:r>
        <w:t xml:space="preserve"> </w:t>
      </w:r>
      <m:oMath>
        <m:sSub>
          <m:e>
            <m:r>
              <m:t>p</m:t>
            </m:r>
          </m:e>
          <m:sub>
            <m:r>
              <m:t>Y</m:t>
            </m:r>
          </m:sub>
        </m:sSub>
        <m:d>
          <m:dPr>
            <m:begChr m:val="("/>
            <m:endChr m:val=")"/>
            <m:sepChr m:val=""/>
            <m:grow/>
          </m:dPr>
          <m:e>
            <m:r>
              <m:t>k</m:t>
            </m:r>
          </m:e>
        </m:d>
      </m:oMath>
      <w:r>
        <w:t xml:space="preserve"> </w:t>
      </w:r>
      <w:r>
        <w:t xml:space="preserve">by using the relative proportion of its occurrence (assuming a random sample).</w:t>
      </w:r>
    </w:p>
    <w:p>
      <w:pPr>
        <w:pStyle w:val="Compact"/>
      </w:pPr>
      <m:oMathPara>
        <m:oMathParaPr>
          <m:jc m:val="center"/>
        </m:oMathParaPr>
        <m:oMath>
          <m:sSub>
            <m:e>
              <m:acc>
                <m:accPr>
                  <m:chr m:val="̂"/>
                </m:accPr>
                <m:e>
                  <m:r>
                    <m:t>p</m:t>
                  </m:r>
                </m:e>
              </m:acc>
            </m:e>
            <m:sub>
              <m:r>
                <m:t>k</m:t>
              </m:r>
            </m:sub>
          </m:sSub>
          <m:r>
            <m:rPr>
              <m:sty m:val="p"/>
            </m:rPr>
            <m:t>=</m:t>
          </m:r>
          <m:sSub>
            <m:e>
              <m:r>
                <m:t>n</m:t>
              </m:r>
            </m:e>
            <m:sub>
              <m:r>
                <m:t>k</m:t>
              </m:r>
            </m:sub>
          </m:sSub>
          <m:r>
            <m:rPr>
              <m:sty m:val="p"/>
            </m:rPr>
            <m:t>/</m:t>
          </m:r>
          <m:r>
            <m:t>n</m:t>
          </m:r>
          <m:r>
            <m:rPr>
              <m:sty m:val="p"/>
            </m:rPr>
            <m:t>.</m:t>
          </m:r>
        </m:oMath>
      </m:oMathPara>
    </w:p>
    <w:p>
      <w:pPr>
        <w:pStyle w:val="Compact"/>
        <w:numPr>
          <w:ilvl w:val="0"/>
          <w:numId w:val="1000"/>
        </w:numPr>
      </w:pPr>
      <w:r>
        <w:t xml:space="preserve">where</w:t>
      </w:r>
      <w:r>
        <w:t xml:space="preserve"> </w:t>
      </w:r>
      <m:oMath>
        <m:sSub>
          <m:e>
            <m:r>
              <m:t>n</m:t>
            </m:r>
          </m:e>
          <m:sub>
            <m:r>
              <m:t>k</m:t>
            </m:r>
          </m:sub>
        </m:sSub>
      </m:oMath>
      <w:r>
        <w:t xml:space="preserve"> </w:t>
      </w:r>
      <w:r>
        <w:t xml:space="preserve">represents the number of observations in class</w:t>
      </w:r>
      <w:r>
        <w:t xml:space="preserve"> </w:t>
      </w:r>
      <m:oMath>
        <m:r>
          <m:t>k</m:t>
        </m:r>
      </m:oMath>
      <w:r>
        <w:t xml:space="preserve">.</w:t>
      </w:r>
    </w:p>
    <w:p>
      <w:pPr>
        <w:pStyle w:val="FirstParagraph"/>
      </w:pPr>
      <w:r>
        <w:t xml:space="preserve">For the unknown densities, we need to estimate them from the data! This can be modeled in a number of different ways.</w:t>
      </w:r>
    </w:p>
    <w:bookmarkEnd w:id="20"/>
    <w:bookmarkStart w:id="76" w:name="linear-quadratic-discriminant-analysis"/>
    <w:p>
      <w:pPr>
        <w:pStyle w:val="Heading1"/>
      </w:pPr>
      <w:r>
        <w:t xml:space="preserve">Linear &amp; Quadratic Discriminant Analysis</w:t>
      </w:r>
    </w:p>
    <w:p>
      <w:pPr>
        <w:pStyle w:val="FirstParagraph"/>
      </w:pPr>
      <w:r>
        <w:t xml:space="preserve">LDA and QDA assume the conditional densities of</w:t>
      </w:r>
      <w:r>
        <w:t xml:space="preserve"> </w:t>
      </w:r>
      <m:oMath>
        <m:r>
          <m:t>X</m:t>
        </m:r>
        <m:r>
          <m:rPr>
            <m:sty m:val="p"/>
          </m:rPr>
          <m:t>|</m:t>
        </m:r>
        <m:r>
          <m:t>Y</m:t>
        </m:r>
      </m:oMath>
      <w:r>
        <w:t xml:space="preserve"> </w:t>
      </w:r>
      <w:r>
        <w:t xml:space="preserve">are Normally distributed. The difference between LDA and QDA comes from the assumption on the variance of those Normal distributions.</w:t>
      </w:r>
    </w:p>
    <w:p>
      <w:pPr>
        <w:pStyle w:val="BodyText"/>
      </w:pPr>
      <w:r>
        <w:t xml:space="preserve">These ideas are most easily shown through an example.</w:t>
      </w:r>
    </w:p>
    <w:bookmarkStart w:id="37" w:name="Xae380db0b8a6f940c3b496a99dd9245b2b0ef35"/>
    <w:p>
      <w:pPr>
        <w:pStyle w:val="Heading2"/>
      </w:pPr>
      <w:r>
        <w:t xml:space="preserve">Example: Developing QDA with One Predictor</w:t>
      </w:r>
    </w:p>
    <w:p>
      <w:pPr>
        <w:pStyle w:val="FirstParagraph"/>
      </w:pPr>
      <w:r>
        <w:t xml:space="preserve">To illustrate the basic ideas, consider the</w:t>
      </w:r>
      <w:r>
        <w:t xml:space="preserve"> </w:t>
      </w:r>
      <w:r>
        <w:rPr>
          <w:rStyle w:val="VerbatimChar"/>
        </w:rPr>
        <w:t xml:space="preserve">wines</w:t>
      </w:r>
      <w:r>
        <w:t xml:space="preserve"> </w:t>
      </w:r>
      <w:r>
        <w:t xml:space="preserve">data set</w:t>
      </w:r>
      <w:r>
        <w:t xml:space="preserve"> </w:t>
      </w:r>
      <w:hyperlink r:id="rId21">
        <w:r>
          <w:rPr>
            <w:rStyle w:val="Hyperlink"/>
          </w:rPr>
          <w:t xml:space="preserve">available at the UCI machine learning repository</w:t>
        </w:r>
      </w:hyperlink>
      <w:r>
        <w:t xml:space="preserve">.</w:t>
      </w:r>
    </w:p>
    <w:p>
      <w:pPr>
        <w:pStyle w:val="BodyText"/>
      </w:pPr>
      <w:r>
        <w:t xml:space="preserve">Recall: The dataset contains quantities of 13 constituents found in each of the three types (cultivars) of wines.</w:t>
      </w:r>
    </w:p>
    <w:p>
      <w:pPr>
        <w:pStyle w:val="Compact"/>
        <w:numPr>
          <w:ilvl w:val="0"/>
          <w:numId w:val="1006"/>
        </w:numPr>
      </w:pPr>
      <m:oMath>
        <m:sSub>
          <m:e>
            <m:r>
              <m:t>Y</m:t>
            </m:r>
          </m:e>
          <m:sub>
            <m:r>
              <m:t>i</m:t>
            </m:r>
          </m:sub>
        </m:sSub>
        <m:r>
          <m:rPr>
            <m:sty m:val="p"/>
          </m:rPr>
          <m:t>=</m:t>
        </m:r>
        <m:r>
          <m:t>1</m:t>
        </m:r>
        <m:r>
          <m:rPr>
            <m:sty m:val="p"/>
          </m:rPr>
          <m:t>,</m:t>
        </m:r>
        <m:r>
          <m:t>2</m:t>
        </m:r>
        <m:r>
          <m:rPr>
            <m:sty m:val="p"/>
          </m:rPr>
          <m:t>,</m:t>
        </m:r>
        <m:r>
          <m:rPr>
            <m:nor/>
            <m:sty m:val="p"/>
          </m:rPr>
          <m:t> or </m:t>
        </m:r>
        <m:r>
          <m:t>3</m:t>
        </m:r>
      </m:oMath>
      <w:r>
        <w:t xml:space="preserve">, but these numbers represent categories.</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"https://www4.stat.ncsu.edu/online/datasets/Wines.txt"</w:t>
      </w:r>
      <w:r>
        <w:rPr>
          <w:rStyle w:val="NormalTok"/>
        </w:rPr>
        <w:t xml:space="preserve">)</w:t>
      </w:r>
      <w:r>
        <w:br/>
      </w: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We can easily approximate</w:t>
      </w:r>
      <w:r>
        <w:t xml:space="preserve"> </w:t>
      </w:r>
      <m:oMath>
        <m:sSub>
          <m:e>
            <m:r>
              <m:t>p</m:t>
            </m:r>
          </m:e>
          <m:sub>
            <m:r>
              <m:t>Y</m:t>
            </m:r>
          </m:sub>
        </m:sSub>
        <m:d>
          <m:dPr>
            <m:begChr m:val="("/>
            <m:endChr m:val=")"/>
            <m:sepChr m:val=""/>
            <m:grow/>
          </m:dPr>
          <m:e>
            <m:r>
              <m:t>k</m:t>
            </m:r>
          </m:e>
        </m:d>
      </m:oMath>
      <w:r>
        <w:t xml:space="preserve"> </w:t>
      </w:r>
      <w:r>
        <w:t xml:space="preserve">for</w:t>
      </w:r>
      <w:r>
        <w:t xml:space="preserve"> </w:t>
      </w:r>
      <m:oMath>
        <m:r>
          <m:t>k</m:t>
        </m:r>
        <m:r>
          <m:rPr>
            <m:sty m:val="p"/>
          </m:rPr>
          <m:t>=</m:t>
        </m:r>
        <m:r>
          <m:t>1</m:t>
        </m:r>
        <m:r>
          <m:rPr>
            <m:sty m:val="p"/>
          </m:rPr>
          <m:t>,</m:t>
        </m:r>
        <m:r>
          <m:t>2</m:t>
        </m:r>
        <m:r>
          <m:rPr>
            <m:sty m:val="p"/>
          </m:rPr>
          <m:t>,</m:t>
        </m:r>
        <m:r>
          <m:t>3</m:t>
        </m:r>
      </m:oMath>
      <w:r>
        <w:t xml:space="preserve">.</w:t>
      </w:r>
    </w:p>
    <w:p>
      <w:pPr>
        <w:pStyle w:val="SourceCode"/>
      </w:pPr>
      <w:r>
        <w:rPr>
          <w:rStyle w:val="NormalTok"/>
        </w:rPr>
        <w:t xml:space="preserve">p_Y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NormalTok"/>
        </w:rPr>
        <w:t xml:space="preserve">p_Y</w:t>
      </w:r>
    </w:p>
    <w:p>
      <w:pPr>
        <w:pStyle w:val="SourceCode"/>
      </w:pPr>
      <w:r>
        <w:br/>
      </w:r>
      <w:r>
        <w:rPr>
          <w:rStyle w:val="VerbatimChar"/>
        </w:rPr>
        <w:t xml:space="preserve">        1         2         3 </w:t>
      </w:r>
      <w:r>
        <w:br/>
      </w:r>
      <w:r>
        <w:rPr>
          <w:rStyle w:val="VerbatimChar"/>
        </w:rPr>
        <w:t xml:space="preserve">0.3314607 0.3988764 0.2696629 </w:t>
      </w:r>
    </w:p>
    <w:p>
      <w:pPr>
        <w:pStyle w:val="FirstParagraph"/>
      </w:pPr>
      <w:r>
        <w:t xml:space="preserve">Now we just need to obtain estimates for the conditional distributions of</w:t>
      </w:r>
      <w:r>
        <w:t xml:space="preserve"> </w:t>
      </w:r>
      <m:oMath>
        <m:r>
          <m:t>X</m:t>
        </m:r>
        <m:r>
          <m:rPr>
            <m:sty m:val="p"/>
          </m:rPr>
          <m:t>|</m:t>
        </m:r>
        <m:r>
          <m:t>Y</m:t>
        </m:r>
      </m:oMath>
      <w:r>
        <w:t xml:space="preserve"> </w:t>
      </w:r>
      <w:r>
        <w:t xml:space="preserve">and we can use Bayes’ theorem to get a classifier!</w:t>
      </w:r>
    </w:p>
    <w:p>
      <w:pPr>
        <w:pStyle w:val="Compact"/>
        <w:numPr>
          <w:ilvl w:val="0"/>
          <w:numId w:val="1007"/>
        </w:numPr>
      </w:pPr>
      <w:r>
        <w:t xml:space="preserve">Let’s look at the relationships between our wine</w:t>
      </w:r>
      <w:r>
        <w:t xml:space="preserve"> </w:t>
      </w:r>
      <w:r>
        <w:rPr>
          <w:rStyle w:val="VerbatimChar"/>
        </w:rPr>
        <w:t xml:space="preserve">Class</w:t>
      </w:r>
      <w:r>
        <w:t xml:space="preserve"> </w:t>
      </w:r>
      <w:r>
        <w:t xml:space="preserve">and some of the numeric variables in the data</w:t>
      </w:r>
    </w:p>
    <w:p>
      <w:pPr>
        <w:pStyle w:val="CaptionedFigure"/>
      </w:pPr>
      <w:r>
        <w:drawing>
          <wp:inline>
            <wp:extent cx="5334000" cy="5334000"/>
            <wp:effectExtent b="0" l="0" r="0" t="0"/>
            <wp:docPr descr="Pairs-plot of a few variables of the wine data." title="" id="23" name="Picture"/>
            <a:graphic>
              <a:graphicData uri="http://schemas.openxmlformats.org/drawingml/2006/picture">
                <pic:pic>
                  <pic:nvPicPr>
                    <pic:cNvPr descr="25_LDA_QDA_files/figure-docx/winepair-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Pairs-plot of a few variables of the wine data.</w:t>
      </w:r>
    </w:p>
    <w:p>
      <w:pPr>
        <w:pStyle w:val="BodyText"/>
      </w:pPr>
      <w:r>
        <w:t xml:space="preserve">Let’s just consider the</w:t>
      </w:r>
      <w:r>
        <w:t xml:space="preserve"> </w:t>
      </w:r>
      <w:r>
        <w:rPr>
          <w:rStyle w:val="VerbatimChar"/>
        </w:rPr>
        <w:t xml:space="preserve">Alcohol</w:t>
      </w:r>
      <w:r>
        <w:t xml:space="preserve"> </w:t>
      </w:r>
      <w:r>
        <w:t xml:space="preserve">variable in creation of our model.</w:t>
      </w:r>
    </w:p>
    <w:p>
      <w:pPr>
        <w:pStyle w:val="SourceCode"/>
      </w:pPr>
      <w:r>
        <w:rPr>
          <w:rStyle w:val="CommentTok"/>
        </w:rPr>
        <w:t xml:space="preserve"># new data set</w:t>
      </w:r>
      <w:r>
        <w:br/>
      </w:r>
      <w:r>
        <w:rPr>
          <w:rStyle w:val="NormalTok"/>
        </w:rPr>
        <w:t xml:space="preserve">wine_small </w:t>
      </w:r>
      <w:r>
        <w:rPr>
          <w:rStyle w:val="OtherTok"/>
        </w:rPr>
        <w:t xml:space="preserve">&lt;-</w:t>
      </w:r>
      <w:r>
        <w:rPr>
          <w:rStyle w:val="NormalTok"/>
        </w:rPr>
        <w:t xml:space="preserve"> wines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(Class, Alcohol)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as.factor</w:t>
      </w:r>
      <w:r>
        <w:rPr>
          <w:rStyle w:val="NormalTok"/>
        </w:rPr>
        <w:t xml:space="preserve">(Class))</w:t>
      </w:r>
    </w:p>
    <w:p>
      <w:pPr>
        <w:pStyle w:val="FirstParagraph"/>
      </w:pPr>
      <w:r>
        <w:t xml:space="preserve">We might consider the Normal distribution as a candidate for</w:t>
      </w:r>
      <w:r>
        <w:t xml:space="preserve"> </w:t>
      </w:r>
      <m:oMath>
        <m:r>
          <m:t>X</m:t>
        </m:r>
        <m:r>
          <m:rPr>
            <m:sty m:val="p"/>
          </m:rPr>
          <m:t>|</m:t>
        </m:r>
        <m:r>
          <m:t>Y</m:t>
        </m:r>
      </m:oMath>
      <w:r>
        <w:t xml:space="preserve">’s distribution.</w:t>
      </w:r>
    </w:p>
    <w:p>
      <w:pPr>
        <w:pStyle w:val="Compact"/>
        <w:numPr>
          <w:ilvl w:val="0"/>
          <w:numId w:val="1008"/>
        </w:numPr>
      </w:pPr>
      <w:r>
        <w:t xml:space="preserve">We really have three distributions, one for each value</w:t>
      </w:r>
      <w:r>
        <w:t xml:space="preserve"> </w:t>
      </w:r>
      <m:oMath>
        <m:r>
          <m:t>Y</m:t>
        </m:r>
      </m:oMath>
      <w:r>
        <w:t xml:space="preserve"> </w:t>
      </w:r>
      <w:r>
        <w:t xml:space="preserve">can take on.</w:t>
      </w:r>
    </w:p>
    <w:p>
      <w:pPr>
        <w:pStyle w:val="CaptionedFigure"/>
      </w:pPr>
      <w:r>
        <w:drawing>
          <wp:inline>
            <wp:extent cx="5334000" cy="2667000"/>
            <wp:effectExtent b="0" l="0" r="0" t="0"/>
            <wp:docPr descr="QQ plot for Alcohol for the two groups." title="" id="26" name="Picture"/>
            <a:graphic>
              <a:graphicData uri="http://schemas.openxmlformats.org/drawingml/2006/picture">
                <pic:pic>
                  <pic:nvPicPr>
                    <pic:cNvPr descr="25_LDA_QDA_files/figure-docx/qqa-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QQ plot for Alcohol for the two groups.</w:t>
      </w:r>
    </w:p>
    <w:p>
      <w:pPr>
        <w:pStyle w:val="Compact"/>
        <w:numPr>
          <w:ilvl w:val="0"/>
          <w:numId w:val="1009"/>
        </w:numPr>
      </w:pPr>
      <w:r>
        <w:t xml:space="preserve">Plots show a fairly linear pattern</w:t>
      </w:r>
    </w:p>
    <w:p>
      <w:pPr>
        <w:pStyle w:val="Compact"/>
        <w:numPr>
          <w:ilvl w:val="0"/>
          <w:numId w:val="1009"/>
        </w:numPr>
      </w:pPr>
      <w:r>
        <w:t xml:space="preserve">Not unreasonable to assume that the data from all three classes follow normal distributions with possibly different means and variances.</w:t>
      </w:r>
    </w:p>
    <w:p>
      <w:pPr>
        <w:pStyle w:val="FirstParagraph"/>
      </w:pPr>
      <w:r>
        <w:t xml:space="preserve">We have:</w:t>
      </w:r>
    </w:p>
    <w:p>
      <w:pPr>
        <w:pStyle w:val="Compact"/>
        <w:numPr>
          <w:ilvl w:val="0"/>
          <w:numId w:val="1010"/>
        </w:numPr>
      </w:pPr>
      <w:r>
        <w:t xml:space="preserve">Three classes:</w:t>
      </w:r>
      <w:r>
        <w:t xml:space="preserve"> </w:t>
      </w:r>
      <m:oMath>
        <m:r>
          <m:t>K</m:t>
        </m:r>
        <m:r>
          <m:rPr>
            <m:sty m:val="p"/>
          </m:rPr>
          <m:t>=</m:t>
        </m:r>
        <m:r>
          <m:t>3</m:t>
        </m:r>
      </m:oMath>
    </w:p>
    <w:p>
      <w:pPr>
        <w:pStyle w:val="Compact"/>
        <w:numPr>
          <w:ilvl w:val="0"/>
          <w:numId w:val="1010"/>
        </w:numPr>
      </w:pPr>
      <w:r>
        <w:t xml:space="preserve">One predictor:</w:t>
      </w:r>
      <w:r>
        <w:t xml:space="preserve"> </w:t>
      </w:r>
      <m:oMath>
        <m:sSub>
          <m:e>
            <m:r>
              <m:t>X</m:t>
            </m:r>
          </m:e>
          <m:sub>
            <m:r>
              <m:t>i</m:t>
            </m:r>
          </m:sub>
        </m:sSub>
        <m:r>
          <m:rPr>
            <m:sty m:val="p"/>
          </m:rPr>
          <m:t>=</m:t>
        </m:r>
      </m:oMath>
      <w:r>
        <w:t xml:space="preserve"> </w:t>
      </w:r>
      <w:r>
        <w:t xml:space="preserve">Alcohol content of a wine sample</w:t>
      </w:r>
    </w:p>
    <w:p>
      <w:pPr>
        <w:pStyle w:val="Compact"/>
        <w:numPr>
          <w:ilvl w:val="0"/>
          <w:numId w:val="1010"/>
        </w:numPr>
      </w:pPr>
      <w:r>
        <w:t xml:space="preserve">The conditional density function of</w:t>
      </w:r>
      <w:r>
        <w:t xml:space="preserve"> </w:t>
      </w:r>
      <m:oMath>
        <m:sSub>
          <m:e>
            <m:r>
              <m:t>X</m:t>
            </m:r>
          </m:e>
          <m:sub>
            <m:r>
              <m:t>i</m:t>
            </m:r>
          </m:sub>
        </m:sSub>
        <m:r>
          <m:rPr>
            <m:sty m:val="p"/>
          </m:rPr>
          <m:t>|</m:t>
        </m:r>
        <m:sSub>
          <m:e>
            <m:r>
              <m:t>Y</m:t>
            </m:r>
          </m:e>
          <m:sub>
            <m:r>
              <m:t>i</m:t>
            </m:r>
          </m:sub>
        </m:sSub>
        <m:r>
          <m:rPr>
            <m:sty m:val="p"/>
          </m:rPr>
          <m:t>=</m:t>
        </m:r>
        <m:r>
          <m:t>k</m:t>
        </m:r>
      </m:oMath>
      <w:r>
        <w:t xml:space="preserve"> </w:t>
      </w:r>
      <w:r>
        <w:t xml:space="preserve">is normal:</w:t>
      </w:r>
    </w:p>
    <w:p>
      <w:pPr>
        <w:pStyle w:val="Compact"/>
      </w:pPr>
      <m:oMathPara>
        <m:oMathParaPr>
          <m:jc m:val="center"/>
        </m:oMathParaPr>
        <m:oMath>
          <m:sSub>
            <m:e>
              <m:r>
                <m:t>X</m:t>
              </m:r>
            </m:e>
            <m:sub>
              <m:r>
                <m:t>i</m:t>
              </m:r>
            </m:sub>
          </m:sSub>
          <m:r>
            <m:rPr>
              <m:sty m:val="p"/>
            </m:rPr>
            <m:t>|</m:t>
          </m:r>
          <m:sSub>
            <m:e>
              <m:r>
                <m:t>Y</m:t>
              </m:r>
            </m:e>
            <m:sub>
              <m:r>
                <m:t>i</m:t>
              </m:r>
            </m:sub>
          </m:sSub>
          <m:r>
            <m:rPr>
              <m:sty m:val="p"/>
            </m:rPr>
            <m:t>=</m:t>
          </m:r>
          <m:r>
            <m:t>1</m:t>
          </m:r>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2</m:t>
          </m:r>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Compact"/>
      </w:pPr>
      <m:oMathPara>
        <m:oMathParaPr>
          <m:jc m:val="center"/>
        </m:oMathParaPr>
        <m:oMath>
          <m:sSub>
            <m:e>
              <m:r>
                <m:t>X</m:t>
              </m:r>
            </m:e>
            <m:sub>
              <m:r>
                <m:t>i</m:t>
              </m:r>
            </m:sub>
          </m:sSub>
          <m:r>
            <m:rPr>
              <m:sty m:val="p"/>
            </m:rPr>
            <m:t>|</m:t>
          </m:r>
          <m:sSub>
            <m:e>
              <m:r>
                <m:t>Y</m:t>
              </m:r>
            </m:e>
            <m:sub>
              <m:r>
                <m:t>i</m:t>
              </m:r>
            </m:sub>
          </m:sSub>
          <m:r>
            <m:rPr>
              <m:sty m:val="p"/>
            </m:rPr>
            <m:t>=</m:t>
          </m:r>
          <m:r>
            <m:t>3</m:t>
          </m:r>
          <m:r>
            <m:rPr>
              <m:sty m:val="p"/>
            </m:rPr>
            <m:t>∼</m:t>
          </m:r>
          <m:r>
            <m:t>N</m:t>
          </m:r>
          <m:d>
            <m:dPr>
              <m:begChr m:val="("/>
              <m:endChr m:val=")"/>
              <m:sepChr m:val=""/>
              <m:grow/>
            </m:dPr>
            <m:e>
              <m:sSub>
                <m:e>
                  <m:r>
                    <m:t>μ</m:t>
                  </m:r>
                </m:e>
                <m:sub>
                  <m:r>
                    <m:t>3</m:t>
                  </m:r>
                </m:sub>
              </m:sSub>
              <m:r>
                <m:rPr>
                  <m:sty m:val="p"/>
                </m:rPr>
                <m:t>,</m:t>
              </m:r>
              <m:sSubSup>
                <m:e>
                  <m:r>
                    <m:t>σ</m:t>
                  </m:r>
                </m:e>
                <m:sub>
                  <m:r>
                    <m:t>3</m:t>
                  </m:r>
                </m:sub>
                <m:sup>
                  <m:r>
                    <m:t>2</m:t>
                  </m:r>
                </m:sup>
              </m:sSubSup>
            </m:e>
          </m:d>
        </m:oMath>
      </m:oMathPara>
    </w:p>
    <w:p>
      <w:pPr>
        <w:pStyle w:val="FirstParagraph"/>
      </w:pPr>
      <w:r>
        <w:t xml:space="preserve">where we have possibly different means,</w:t>
      </w:r>
      <w:r>
        <w:t xml:space="preserve"> </w:t>
      </w:r>
      <m:oMath>
        <m:sSub>
          <m:e>
            <m:r>
              <m:t>μ</m:t>
            </m:r>
          </m:e>
          <m:sub>
            <m:r>
              <m:t>k</m:t>
            </m:r>
          </m:sub>
        </m:sSub>
      </m:oMath>
      <w:r>
        <w:t xml:space="preserve">, and variance,</w:t>
      </w:r>
      <w:r>
        <w:t xml:space="preserve"> </w:t>
      </w:r>
      <m:oMath>
        <m:sSubSup>
          <m:e>
            <m:r>
              <m:t>σ</m:t>
            </m:r>
          </m:e>
          <m:sub>
            <m:r>
              <m:t>k</m:t>
            </m:r>
          </m:sub>
          <m:sup>
            <m:r>
              <m:t>2</m:t>
            </m:r>
          </m:sup>
        </m:sSubSup>
        <m:r>
          <m:rPr>
            <m:sty m:val="p"/>
          </m:rPr>
          <m:t>.</m:t>
        </m:r>
      </m:oMath>
    </w:p>
    <w:p>
      <w:pPr>
        <w:pStyle w:val="BodyText"/>
      </w:pPr>
      <w:r>
        <w:t xml:space="preserve">The normal density function has the form</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ad>
                <m:radPr>
                  <m:degHide m:val="on"/>
                </m:radPr>
                <m:deg/>
                <m:e>
                  <m:r>
                    <m:t>2</m:t>
                  </m:r>
                  <m:r>
                    <m:t>π</m:t>
                  </m:r>
                  <m:sSubSup>
                    <m:e>
                      <m:r>
                        <m:t>σ</m:t>
                      </m:r>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r>
                        <m:t>σ</m:t>
                      </m:r>
                    </m:e>
                    <m:sub>
                      <m:r>
                        <m:t>k</m:t>
                      </m:r>
                    </m:sub>
                    <m:sup>
                      <m:r>
                        <m:t>2</m:t>
                      </m:r>
                    </m:sup>
                  </m:sSubSup>
                </m:den>
              </m:f>
              <m:sSup>
                <m:e>
                  <m:d>
                    <m:dPr>
                      <m:begChr m:val="("/>
                      <m:endChr m:val=")"/>
                      <m:sepChr m:val=""/>
                      <m:grow/>
                    </m:dPr>
                    <m:e>
                      <m:r>
                        <m:t>x</m:t>
                      </m:r>
                      <m:r>
                        <m:rPr>
                          <m:sty m:val="p"/>
                        </m:rPr>
                        <m:t>−</m:t>
                      </m:r>
                      <m:sSub>
                        <m:e>
                          <m:r>
                            <m:t>μ</m:t>
                          </m:r>
                        </m:e>
                        <m:sub>
                          <m:r>
                            <m:t>k</m:t>
                          </m:r>
                        </m:sub>
                      </m:sSub>
                    </m:e>
                  </m:d>
                </m:e>
                <m:sup>
                  <m:r>
                    <m:t>2</m:t>
                  </m:r>
                </m:sup>
              </m:sSup>
            </m:e>
          </m:d>
          <m:r>
            <m:rPr>
              <m:sty m:val="p"/>
            </m:rPr>
            <m:t>.</m:t>
          </m:r>
        </m:oMath>
      </m:oMathPara>
    </w:p>
    <w:p>
      <w:pPr>
        <w:pStyle w:val="FirstParagraph"/>
      </w:pPr>
      <w:r>
        <w:t xml:space="preserve">To estimate the densities, we need to estimate the unknown mean and variance parameters:</w:t>
      </w:r>
    </w:p>
    <w:p>
      <w:pPr>
        <w:pStyle w:val="BodyText"/>
      </w:pPr>
      <m:oMathPara>
        <m:oMathParaPr>
          <m:jc m:val="center"/>
        </m:oMathParaPr>
        <m:oMath>
          <m:sSub>
            <m:e>
              <m:acc>
                <m:accPr>
                  <m:chr m:val="̂"/>
                </m:accPr>
                <m:e>
                  <m:r>
                    <m:t>μ</m:t>
                  </m:r>
                </m:e>
              </m:acc>
            </m:e>
            <m:sub>
              <m:r>
                <m:t>k</m:t>
              </m:r>
            </m:sub>
          </m:sSub>
          <m:r>
            <m:rPr>
              <m:sty m:val="p"/>
            </m:rPr>
            <m:t>=</m:t>
          </m:r>
          <m:r>
            <m:rPr>
              <m:nor/>
              <m:sty m:val="p"/>
            </m:rPr>
            <m:t>sample mean of </m:t>
          </m:r>
          <m:sSub>
            <m:e>
              <m:r>
                <m:t>X</m:t>
              </m:r>
            </m:e>
            <m:sub>
              <m:r>
                <m:t>i</m:t>
              </m:r>
            </m:sub>
          </m:sSub>
          <m:r>
            <m:rPr>
              <m:nor/>
              <m:sty m:val="p"/>
            </m:rPr>
            <m:t>’s from the </m:t>
          </m:r>
          <m:r>
            <m:t>k</m:t>
          </m:r>
          <m:r>
            <m:rPr>
              <m:nor/>
              <m:sty m:val="p"/>
            </m:rPr>
            <m:t>-th group</m:t>
          </m:r>
        </m:oMath>
      </m:oMathPara>
    </w:p>
    <w:p>
      <w:pPr>
        <w:pStyle w:val="FirstParagraph"/>
      </w:pPr>
      <m:oMathPara>
        <m:oMathParaPr>
          <m:jc m:val="center"/>
        </m:oMathParaPr>
        <m:oMath>
          <m:sSubSup>
            <m:e>
              <m:acc>
                <m:accPr>
                  <m:chr m:val="̂"/>
                </m:accPr>
                <m:e>
                  <m:r>
                    <m:t>σ</m:t>
                  </m:r>
                </m:e>
              </m:acc>
            </m:e>
            <m:sub>
              <m:r>
                <m:t>k</m:t>
              </m:r>
            </m:sub>
            <m:sup>
              <m:r>
                <m:t>2</m:t>
              </m:r>
            </m:sup>
          </m:sSubSup>
          <m:r>
            <m:rPr>
              <m:sty m:val="p"/>
            </m:rPr>
            <m:t>=</m:t>
          </m:r>
          <m:r>
            <m:rPr>
              <m:nor/>
              <m:sty m:val="p"/>
            </m:rPr>
            <m:t>sample variance of </m:t>
          </m:r>
          <m:sSub>
            <m:e>
              <m:r>
                <m:t>X</m:t>
              </m:r>
            </m:e>
            <m:sub>
              <m:r>
                <m:t>i</m:t>
              </m:r>
            </m:sub>
          </m:sSub>
          <m:r>
            <m:rPr>
              <m:nor/>
              <m:sty m:val="p"/>
            </m:rPr>
            <m:t>’s from the </m:t>
          </m:r>
          <m:r>
            <m:t>k</m:t>
          </m:r>
          <m:r>
            <m:rPr>
              <m:nor/>
              <m:sty m:val="p"/>
            </m:rPr>
            <m:t>-th group</m:t>
          </m:r>
        </m:oMath>
      </m:oMathPara>
    </w:p>
    <w:p>
      <w:pPr>
        <w:pStyle w:val="SourceCode"/>
      </w:pPr>
      <w:r>
        <w:rPr>
          <w:rStyle w:val="NormalTok"/>
        </w:rPr>
        <w:t xml:space="preserve">means_variances </w:t>
      </w:r>
      <w:r>
        <w:rPr>
          <w:rStyle w:val="OtherTok"/>
        </w:rPr>
        <w:t xml:space="preserve">&lt;-</w:t>
      </w:r>
      <w:r>
        <w:rPr>
          <w:rStyle w:val="NormalTok"/>
        </w:rPr>
        <w:t xml:space="preserve"> wine_small </w:t>
      </w:r>
      <w:r>
        <w:rPr>
          <w:rStyle w:val="SpecialCharTok"/>
        </w:rPr>
        <w:t xml:space="preserve">|&gt;</w:t>
      </w:r>
      <w:r>
        <w:br/>
      </w:r>
      <w:r>
        <w:rPr>
          <w:rStyle w:val="NormalTok"/>
        </w:rPr>
        <w:t xml:space="preserve">  </w:t>
      </w:r>
      <w:r>
        <w:rPr>
          <w:rStyle w:val="FunctionTok"/>
        </w:rPr>
        <w:t xml:space="preserve">group_by</w:t>
      </w:r>
      <w:r>
        <w:rPr>
          <w:rStyle w:val="NormalTok"/>
        </w:rPr>
        <w:t xml:space="preserve">(Class)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(Alcohol), </w:t>
      </w:r>
      <w:r>
        <w:rPr>
          <w:rStyle w:val="AttributeTok"/>
        </w:rPr>
        <w:t xml:space="preserve">vars =</w:t>
      </w:r>
      <w:r>
        <w:rPr>
          <w:rStyle w:val="NormalTok"/>
        </w:rPr>
        <w:t xml:space="preserve"> </w:t>
      </w:r>
      <w:r>
        <w:rPr>
          <w:rStyle w:val="FunctionTok"/>
        </w:rPr>
        <w:t xml:space="preserve">var</w:t>
      </w:r>
      <w:r>
        <w:rPr>
          <w:rStyle w:val="NormalTok"/>
        </w:rPr>
        <w:t xml:space="preserve">(Alcohol))</w:t>
      </w:r>
      <w:r>
        <w:br/>
      </w:r>
      <w:r>
        <w:rPr>
          <w:rStyle w:val="NormalTok"/>
        </w:rPr>
        <w:t xml:space="preserve">means_variances</w:t>
      </w:r>
    </w:p>
    <w:p>
      <w:pPr>
        <w:pStyle w:val="SourceCode"/>
      </w:pPr>
      <w:r>
        <w:rPr>
          <w:rStyle w:val="VerbatimChar"/>
        </w:rPr>
        <w:t xml:space="preserve"># A tibble: 3 x 3</w:t>
      </w:r>
      <w:r>
        <w:br/>
      </w:r>
      <w:r>
        <w:rPr>
          <w:rStyle w:val="VerbatimChar"/>
        </w:rPr>
        <w:t xml:space="preserve">  Class means  vars</w:t>
      </w:r>
      <w:r>
        <w:br/>
      </w:r>
      <w:r>
        <w:rPr>
          <w:rStyle w:val="VerbatimChar"/>
        </w:rPr>
        <w:t xml:space="preserve">  &lt;fct&gt; &lt;dbl&gt; &lt;dbl&gt;</w:t>
      </w:r>
      <w:r>
        <w:br/>
      </w:r>
      <w:r>
        <w:rPr>
          <w:rStyle w:val="VerbatimChar"/>
        </w:rPr>
        <w:t xml:space="preserve">1 1      13.7 0.214</w:t>
      </w:r>
      <w:r>
        <w:br/>
      </w:r>
      <w:r>
        <w:rPr>
          <w:rStyle w:val="VerbatimChar"/>
        </w:rPr>
        <w:t xml:space="preserve">2 2      12.3 0.289</w:t>
      </w:r>
      <w:r>
        <w:br/>
      </w:r>
      <w:r>
        <w:rPr>
          <w:rStyle w:val="VerbatimChar"/>
        </w:rPr>
        <w:t xml:space="preserve">3 3      13.2 0.281</w:t>
      </w:r>
    </w:p>
    <w:p>
      <w:pPr>
        <w:pStyle w:val="FirstParagraph"/>
      </w:pPr>
      <w:r>
        <w:t xml:space="preserve">With the assumption of normality, the estimated density functions are</w:t>
      </w:r>
    </w:p>
    <w:p>
      <w:pPr>
        <w:pStyle w:val="BodyText"/>
      </w:pPr>
      <m:oMathPara>
        <m:oMathParaPr>
          <m:jc m:val="center"/>
        </m:oMathParaPr>
        <m:oMath>
          <m:sSub>
            <m:e>
              <m:acc>
                <m:accPr>
                  <m:chr m:val="̂"/>
                </m:accPr>
                <m:e>
                  <m:r>
                    <m:t>f</m:t>
                  </m:r>
                </m:e>
              </m:acc>
            </m:e>
            <m:sub>
              <m:r>
                <m:t>k</m:t>
              </m:r>
            </m:sub>
          </m:sSub>
          <m:d>
            <m:dPr>
              <m:begChr m:val="("/>
              <m:endChr m:val=")"/>
              <m:sepChr m:val=""/>
              <m:grow/>
            </m:dPr>
            <m:e>
              <m:r>
                <m:t>x</m:t>
              </m:r>
            </m:e>
          </m:d>
          <m:r>
            <m:rPr>
              <m:sty m:val="p"/>
            </m:rPr>
            <m:t>=</m:t>
          </m:r>
          <m:f>
            <m:fPr>
              <m:type m:val="bar"/>
            </m:fPr>
            <m:num>
              <m:r>
                <m:t>1</m:t>
              </m:r>
            </m:num>
            <m:den>
              <m:rad>
                <m:radPr>
                  <m:degHide m:val="on"/>
                </m:radPr>
                <m:deg/>
                <m:e>
                  <m:r>
                    <m:t>2</m:t>
                  </m:r>
                  <m:r>
                    <m:t>π</m:t>
                  </m:r>
                  <m:sSubSup>
                    <m:e>
                      <m:acc>
                        <m:accPr>
                          <m:chr m:val="̂"/>
                        </m:accPr>
                        <m:e>
                          <m:r>
                            <m:t>σ</m:t>
                          </m:r>
                        </m:e>
                      </m:acc>
                    </m:e>
                    <m:sub>
                      <m:r>
                        <m:t>k</m:t>
                      </m:r>
                    </m:sub>
                    <m:sup>
                      <m:r>
                        <m:t>2</m:t>
                      </m:r>
                    </m:sup>
                  </m:sSubSup>
                </m:e>
              </m:rad>
            </m:den>
          </m:f>
          <m:r>
            <m:t>e</m:t>
          </m:r>
          <m:r>
            <m:t>x</m:t>
          </m:r>
          <m:r>
            <m:t>p</m:t>
          </m:r>
          <m:d>
            <m:dPr>
              <m:begChr m:val="{"/>
              <m:endChr m:val="}"/>
              <m:sepChr m:val=""/>
              <m:grow/>
            </m:dPr>
            <m:e>
              <m:r>
                <m:rPr>
                  <m:sty m:val="p"/>
                </m:rPr>
                <m:t>−</m:t>
              </m:r>
              <m:f>
                <m:fPr>
                  <m:type m:val="bar"/>
                </m:fPr>
                <m:num>
                  <m:r>
                    <m:t>1</m:t>
                  </m:r>
                </m:num>
                <m:den>
                  <m:r>
                    <m:t>2</m:t>
                  </m:r>
                  <m:sSubSup>
                    <m:e>
                      <m:acc>
                        <m:accPr>
                          <m:chr m:val="̂"/>
                        </m:accPr>
                        <m:e>
                          <m:r>
                            <m:t>σ</m:t>
                          </m:r>
                        </m:e>
                      </m:acc>
                    </m:e>
                    <m:sub>
                      <m:r>
                        <m:t>k</m:t>
                      </m:r>
                    </m:sub>
                    <m:sup>
                      <m:r>
                        <m:t>2</m:t>
                      </m:r>
                    </m:sup>
                  </m:sSubSup>
                </m:den>
              </m:f>
              <m:sSup>
                <m:e>
                  <m:d>
                    <m:dPr>
                      <m:begChr m:val="("/>
                      <m:endChr m:val=")"/>
                      <m:sepChr m:val=""/>
                      <m:grow/>
                    </m:dPr>
                    <m:e>
                      <m:r>
                        <m:t>x</m:t>
                      </m:r>
                      <m:r>
                        <m:rPr>
                          <m:sty m:val="p"/>
                        </m:rPr>
                        <m:t>−</m:t>
                      </m:r>
                      <m:sSub>
                        <m:e>
                          <m:acc>
                            <m:accPr>
                              <m:chr m:val="̂"/>
                            </m:accPr>
                            <m:e>
                              <m:r>
                                <m:t>μ</m:t>
                              </m:r>
                            </m:e>
                          </m:acc>
                        </m:e>
                        <m:sub>
                          <m:r>
                            <m:t>k</m:t>
                          </m:r>
                        </m:sub>
                      </m:sSub>
                    </m:e>
                  </m:d>
                </m:e>
                <m:sup>
                  <m:r>
                    <m:t>2</m:t>
                  </m:r>
                </m:sup>
              </m:sSup>
            </m:e>
          </m:d>
          <m:r>
            <m:rPr>
              <m:sty m:val="p"/>
            </m:rPr>
            <m:t>,</m:t>
          </m:r>
        </m:oMath>
      </m:oMathPara>
    </w:p>
    <w:p>
      <w:pPr>
        <w:pStyle w:val="FirstParagraph"/>
      </w:pPr>
      <w:r>
        <w:t xml:space="preserve">as shown in the figure below.</w:t>
      </w:r>
    </w:p>
    <w:p>
      <w:pPr>
        <w:pStyle w:val="CaptionedFigure"/>
      </w:pPr>
      <w:r>
        <w:drawing>
          <wp:inline>
            <wp:extent cx="5334000" cy="3333750"/>
            <wp:effectExtent b="0" l="0" r="0" t="0"/>
            <wp:docPr descr="Estimated distribution of Alcohol for the two groups." title="" id="29" name="Picture"/>
            <a:graphic>
              <a:graphicData uri="http://schemas.openxmlformats.org/drawingml/2006/picture">
                <pic:pic>
                  <pic:nvPicPr>
                    <pic:cNvPr descr="25_LDA_QDA_files/figure-docx/dda-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BodyText"/>
      </w:pPr>
      <w:r>
        <w:t xml:space="preserve">We can now combine this with our prior probabilities calculated earlier to obtain the values we need to make our classifications:</w:t>
      </w:r>
    </w:p>
    <w:p>
      <w:pPr>
        <w:pStyle w:val="BodyText"/>
      </w:pPr>
      <m:oMathPara>
        <m:oMathParaPr>
          <m:jc m:val="center"/>
        </m:oMathParaPr>
        <m:oMath>
          <m:sSub>
            <m:e>
              <m:acc>
                <m:accPr>
                  <m:chr m:val="̂"/>
                </m:accPr>
                <m:e>
                  <m:r>
                    <m:t>p</m:t>
                  </m:r>
                </m:e>
              </m:acc>
            </m:e>
            <m:sub>
              <m:r>
                <m:t>Y</m:t>
              </m:r>
            </m:sub>
          </m:sSub>
          <m:d>
            <m:dPr>
              <m:begChr m:val="("/>
              <m:endChr m:val=")"/>
              <m:sepChr m:val=""/>
              <m:grow/>
            </m:dPr>
            <m:e>
              <m:r>
                <m:t>1</m:t>
              </m:r>
            </m:e>
          </m:d>
          <m:sSub>
            <m:e>
              <m:acc>
                <m:accPr>
                  <m:chr m:val="̂"/>
                </m:accPr>
                <m:e>
                  <m:r>
                    <m:t>f</m:t>
                  </m:r>
                </m:e>
              </m:acc>
            </m:e>
            <m:sub>
              <m:r>
                <m:t>X</m:t>
              </m:r>
              <m:r>
                <m:rPr>
                  <m:sty m:val="p"/>
                </m:rPr>
                <m:t>|</m:t>
              </m:r>
              <m:r>
                <m:t>Y</m:t>
              </m:r>
            </m:sub>
          </m:sSub>
          <m:d>
            <m:dPr>
              <m:begChr m:val="("/>
              <m:endChr m:val=")"/>
              <m:sepChr m:val=""/>
              <m:grow/>
            </m:dPr>
            <m:e>
              <m:r>
                <m:t>x</m:t>
              </m:r>
              <m:r>
                <m:rPr>
                  <m:sty m:val="p"/>
                </m:rPr>
                <m:t>|</m:t>
              </m:r>
              <m:r>
                <m:t>1</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2</m:t>
              </m:r>
            </m:e>
          </m:d>
          <m:sSub>
            <m:e>
              <m:acc>
                <m:accPr>
                  <m:chr m:val="̂"/>
                </m:accPr>
                <m:e>
                  <m:r>
                    <m:t>f</m:t>
                  </m:r>
                </m:e>
              </m:acc>
            </m:e>
            <m:sub>
              <m:r>
                <m:t>X</m:t>
              </m:r>
              <m:r>
                <m:rPr>
                  <m:sty m:val="p"/>
                </m:rPr>
                <m:t>|</m:t>
              </m:r>
              <m:r>
                <m:t>Y</m:t>
              </m:r>
            </m:sub>
          </m:sSub>
          <m:d>
            <m:dPr>
              <m:begChr m:val="("/>
              <m:endChr m:val=")"/>
              <m:sepChr m:val=""/>
              <m:grow/>
            </m:dPr>
            <m:e>
              <m:r>
                <m:t>x</m:t>
              </m:r>
              <m:r>
                <m:rPr>
                  <m:sty m:val="p"/>
                </m:rPr>
                <m:t>|</m:t>
              </m:r>
              <m:r>
                <m:t>2</m:t>
              </m:r>
            </m:e>
          </m:d>
        </m:oMath>
      </m:oMathPara>
    </w:p>
    <w:p>
      <w:pPr>
        <w:pStyle w:val="FirstParagraph"/>
      </w:pPr>
      <m:oMathPara>
        <m:oMathParaPr>
          <m:jc m:val="center"/>
        </m:oMathParaPr>
        <m:oMath>
          <m:sSub>
            <m:e>
              <m:acc>
                <m:accPr>
                  <m:chr m:val="̂"/>
                </m:accPr>
                <m:e>
                  <m:r>
                    <m:t>p</m:t>
                  </m:r>
                </m:e>
              </m:acc>
            </m:e>
            <m:sub>
              <m:r>
                <m:t>Y</m:t>
              </m:r>
            </m:sub>
          </m:sSub>
          <m:d>
            <m:dPr>
              <m:begChr m:val="("/>
              <m:endChr m:val=")"/>
              <m:sepChr m:val=""/>
              <m:grow/>
            </m:dPr>
            <m:e>
              <m:r>
                <m:t>3</m:t>
              </m:r>
            </m:e>
          </m:d>
          <m:sSub>
            <m:e>
              <m:acc>
                <m:accPr>
                  <m:chr m:val="̂"/>
                </m:accPr>
                <m:e>
                  <m:r>
                    <m:t>f</m:t>
                  </m:r>
                </m:e>
              </m:acc>
            </m:e>
            <m:sub>
              <m:r>
                <m:t>X</m:t>
              </m:r>
              <m:r>
                <m:rPr>
                  <m:sty m:val="p"/>
                </m:rPr>
                <m:t>|</m:t>
              </m:r>
              <m:r>
                <m:t>Y</m:t>
              </m:r>
            </m:sub>
          </m:sSub>
          <m:d>
            <m:dPr>
              <m:begChr m:val="("/>
              <m:endChr m:val=")"/>
              <m:sepChr m:val=""/>
              <m:grow/>
            </m:dPr>
            <m:e>
              <m:r>
                <m:t>x</m:t>
              </m:r>
              <m:r>
                <m:rPr>
                  <m:sty m:val="p"/>
                </m:rPr>
                <m:t>|</m:t>
              </m:r>
              <m:r>
                <m:t>3</m:t>
              </m:r>
            </m:e>
          </m:d>
        </m:oMath>
      </m:oMathPara>
    </w:p>
    <w:p>
      <w:pPr>
        <w:numPr>
          <w:ilvl w:val="0"/>
          <w:numId w:val="1011"/>
        </w:numPr>
      </w:pPr>
      <w:r>
        <w:t xml:space="preserve">For a given wine sample with Alcohol value,</w:t>
      </w:r>
      <w:r>
        <w:t xml:space="preserve"> </w:t>
      </w:r>
      <m:oMath>
        <m:r>
          <m:t>x</m:t>
        </m:r>
      </m:oMath>
      <w:r>
        <w:t xml:space="preserve">, we will classify the sample to group 1 if it has the largest value above</w:t>
      </w:r>
    </w:p>
    <w:p>
      <w:pPr>
        <w:pStyle w:val="Compact"/>
        <w:numPr>
          <w:ilvl w:val="1"/>
          <w:numId w:val="1012"/>
        </w:numPr>
      </w:pPr>
      <w:r>
        <w:t xml:space="preserve">Suppose we have new data</w:t>
      </w:r>
      <w:r>
        <w:t xml:space="preserve"> </w:t>
      </w:r>
      <m:oMath>
        <m:r>
          <m:t>x</m:t>
        </m:r>
        <m:r>
          <m:rPr>
            <m:sty m:val="p"/>
          </m:rPr>
          <m:t>=</m:t>
        </m:r>
        <m:r>
          <m:t>12</m:t>
        </m:r>
      </m:oMath>
      <w:r>
        <w:t xml:space="preserve">.</w:t>
      </w:r>
    </w:p>
    <w:p>
      <w:pPr>
        <w:pStyle w:val="SourceCode"/>
      </w:pPr>
      <w:r>
        <w:rPr>
          <w:rStyle w:val="CommentTok"/>
        </w:rPr>
        <w:t xml:space="preserve"># new data</w:t>
      </w:r>
      <w:r>
        <w:br/>
      </w:r>
      <w:r>
        <w:rPr>
          <w:rStyle w:val="NormalTok"/>
        </w:rPr>
        <w:t xml:space="preserve">x </w:t>
      </w:r>
      <w:r>
        <w:rPr>
          <w:rStyle w:val="OtherTok"/>
        </w:rPr>
        <w:t xml:space="preserve">&lt;-</w:t>
      </w:r>
      <w:r>
        <w:rPr>
          <w:rStyle w:val="NormalTok"/>
        </w:rPr>
        <w:t xml:space="preserve"> </w:t>
      </w:r>
      <w:r>
        <w:rPr>
          <w:rStyle w:val="DecValTok"/>
        </w:rPr>
        <w:t xml:space="preserve">12</w:t>
      </w:r>
      <w:r>
        <w:br/>
      </w:r>
      <w:r>
        <w:rPr>
          <w:rStyle w:val="CommentTok"/>
        </w:rPr>
        <w:t xml:space="preserve"># density evaluated at x</w:t>
      </w:r>
      <w:r>
        <w:br/>
      </w:r>
      <w:r>
        <w:rPr>
          <w:rStyle w:val="NormalTok"/>
        </w:rPr>
        <w:t xml:space="preserve">f </w:t>
      </w:r>
      <w:r>
        <w:rPr>
          <w:rStyle w:val="OtherTok"/>
        </w:rPr>
        <w:t xml:space="preserve">&lt;-</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AttributeTok"/>
        </w:rPr>
        <w:t xml:space="preserve">mean =</w:t>
      </w:r>
      <w:r>
        <w:rPr>
          <w:rStyle w:val="NormalTok"/>
        </w:rPr>
        <w:t xml:space="preserve"> means_variances</w:t>
      </w:r>
      <w:r>
        <w:rPr>
          <w:rStyle w:val="SpecialCharTok"/>
        </w:rPr>
        <w:t xml:space="preserve">$</w:t>
      </w:r>
      <w:r>
        <w:rPr>
          <w:rStyle w:val="NormalTok"/>
        </w:rPr>
        <w:t xml:space="preserve">means, </w:t>
      </w:r>
      <w:r>
        <w:br/>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(means_variances</w:t>
      </w:r>
      <w:r>
        <w:rPr>
          <w:rStyle w:val="SpecialCharTok"/>
        </w:rPr>
        <w:t xml:space="preserve">$</w:t>
      </w:r>
      <w:r>
        <w:rPr>
          <w:rStyle w:val="NormalTok"/>
        </w:rPr>
        <w:t xml:space="preserve">vars))</w:t>
      </w:r>
      <w:r>
        <w:br/>
      </w:r>
      <w:r>
        <w:rPr>
          <w:rStyle w:val="CommentTok"/>
        </w:rPr>
        <w:t xml:space="preserve"># p_k * f_k</w:t>
      </w:r>
      <w:r>
        <w:br/>
      </w:r>
      <w:r>
        <w:rPr>
          <w:rStyle w:val="NormalTok"/>
        </w:rPr>
        <w:t xml:space="preserve">pf </w:t>
      </w:r>
      <w:r>
        <w:rPr>
          <w:rStyle w:val="OtherTok"/>
        </w:rPr>
        <w:t xml:space="preserve">&lt;-</w:t>
      </w:r>
      <w:r>
        <w:rPr>
          <w:rStyle w:val="NormalTok"/>
        </w:rPr>
        <w:t xml:space="preserve"> p_Y </w:t>
      </w:r>
      <w:r>
        <w:rPr>
          <w:rStyle w:val="SpecialCharTok"/>
        </w:rPr>
        <w:t xml:space="preserve">*</w:t>
      </w:r>
      <w:r>
        <w:rPr>
          <w:rStyle w:val="NormalTok"/>
        </w:rPr>
        <w:t xml:space="preserve"> f</w:t>
      </w:r>
      <w:r>
        <w:br/>
      </w:r>
      <w:r>
        <w:rPr>
          <w:rStyle w:val="FunctionTok"/>
        </w:rPr>
        <w:t xml:space="preserve">round</w:t>
      </w:r>
      <w:r>
        <w:rPr>
          <w:rStyle w:val="NormalTok"/>
        </w:rPr>
        <w:t xml:space="preserve">(pf, </w:t>
      </w:r>
      <w:r>
        <w:rPr>
          <w:rStyle w:val="DecValTok"/>
        </w:rPr>
        <w:t xml:space="preserve">4</w:t>
      </w:r>
      <w:r>
        <w:rPr>
          <w:rStyle w:val="NormalTok"/>
        </w:rPr>
        <w:t xml:space="preserve">) </w:t>
      </w:r>
    </w:p>
    <w:p>
      <w:pPr>
        <w:pStyle w:val="SourceCode"/>
      </w:pPr>
      <w:r>
        <w:br/>
      </w:r>
      <w:r>
        <w:rPr>
          <w:rStyle w:val="VerbatimChar"/>
        </w:rPr>
        <w:t xml:space="preserve">     1      2      3 </w:t>
      </w:r>
      <w:r>
        <w:br/>
      </w:r>
      <w:r>
        <w:rPr>
          <w:rStyle w:val="VerbatimChar"/>
        </w:rPr>
        <w:t xml:space="preserve">0.0002 0.2586 0.0190 </w:t>
      </w:r>
    </w:p>
    <w:p>
      <w:pPr>
        <w:pStyle w:val="FirstParagraph"/>
      </w:pPr>
      <w:r>
        <w:t xml:space="preserve">We see that Class 2 is our predicted class</w:t>
      </w:r>
    </w:p>
    <w:p>
      <w:pPr>
        <w:pStyle w:val="Compact"/>
        <w:numPr>
          <w:ilvl w:val="0"/>
          <w:numId w:val="1013"/>
        </w:numPr>
      </w:pPr>
      <w:r>
        <w:t xml:space="preserve">The posterior probabilities are</w:t>
      </w:r>
    </w:p>
    <w:p>
      <w:pPr>
        <w:pStyle w:val="SourceCode"/>
      </w:pPr>
      <w:r>
        <w:rPr>
          <w:rStyle w:val="NormalTok"/>
        </w:rPr>
        <w:t xml:space="preserve">post_prob </w:t>
      </w:r>
      <w:r>
        <w:rPr>
          <w:rStyle w:val="OtherTok"/>
        </w:rPr>
        <w:t xml:space="preserve">&lt;-</w:t>
      </w:r>
      <w:r>
        <w:rPr>
          <w:rStyle w:val="NormalTok"/>
        </w:rPr>
        <w:t xml:space="preserve"> pf </w:t>
      </w:r>
      <w:r>
        <w:rPr>
          <w:rStyle w:val="SpecialCharTok"/>
        </w:rPr>
        <w:t xml:space="preserve">/</w:t>
      </w:r>
      <w:r>
        <w:rPr>
          <w:rStyle w:val="NormalTok"/>
        </w:rPr>
        <w:t xml:space="preserve"> </w:t>
      </w:r>
      <w:r>
        <w:rPr>
          <w:rStyle w:val="FunctionTok"/>
        </w:rPr>
        <w:t xml:space="preserve">sum</w:t>
      </w:r>
      <w:r>
        <w:rPr>
          <w:rStyle w:val="NormalTok"/>
        </w:rPr>
        <w:t xml:space="preserve">(pf)</w:t>
      </w:r>
      <w:r>
        <w:br/>
      </w:r>
      <w:r>
        <w:rPr>
          <w:rStyle w:val="FunctionTok"/>
        </w:rPr>
        <w:t xml:space="preserve">round</w:t>
      </w:r>
      <w:r>
        <w:rPr>
          <w:rStyle w:val="NormalTok"/>
        </w:rPr>
        <w:t xml:space="preserve">(post_prob,</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0.001 0.931 0.068 </w:t>
      </w:r>
    </w:p>
    <w:p>
      <w:pPr>
        <w:pStyle w:val="FirstParagraph"/>
      </w:pPr>
      <w:r>
        <w:t xml:space="preserve">Reconsidering the image showing the three Normal densities, we see that 12 falls most closely to the middle of Class 2’s distribution and furthest from Class 1.</w:t>
      </w:r>
    </w:p>
    <w:p>
      <w:pPr>
        <w:pStyle w:val="CaptionedFigure"/>
      </w:pPr>
      <w:r>
        <w:drawing>
          <wp:inline>
            <wp:extent cx="5334000" cy="3333750"/>
            <wp:effectExtent b="0" l="0" r="0" t="0"/>
            <wp:docPr descr="Estimated distribution of Alcohol for the two groups." title="" id="32" name="Picture"/>
            <a:graphic>
              <a:graphicData uri="http://schemas.openxmlformats.org/drawingml/2006/picture">
                <pic:pic>
                  <pic:nvPicPr>
                    <pic:cNvPr descr="25_LDA_QDA_files/figure-docx/unnamed-chunk-11-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BodyText"/>
      </w:pPr>
      <w:r>
        <w:t xml:space="preserve">We can try to develop rules around this to understand the idea more clearly.</w:t>
      </w:r>
    </w:p>
    <w:p>
      <w:pPr>
        <w:numPr>
          <w:ilvl w:val="0"/>
          <w:numId w:val="1014"/>
        </w:numPr>
      </w:pPr>
      <w:r>
        <w:t xml:space="preserve">We can see that we favor Class 1 over Class 2 if our</w:t>
      </w:r>
      <w:r>
        <w:t xml:space="preserve"> </w:t>
      </w:r>
      <m:oMath>
        <m:r>
          <m:t>x</m:t>
        </m:r>
      </m:oMath>
      <w:r>
        <w:t xml:space="preserve"> </w:t>
      </w:r>
      <w:r>
        <w:t xml:space="preserve">(Alcohol) is greater than some value, call it</w:t>
      </w:r>
      <w:r>
        <w:t xml:space="preserve"> </w:t>
      </w:r>
      <m:oMath>
        <m:r>
          <m:t>c</m:t>
        </m:r>
      </m:oMath>
      <w:r>
        <w:t xml:space="preserve">.</w:t>
      </w:r>
    </w:p>
    <w:p>
      <w:pPr>
        <w:numPr>
          <w:ilvl w:val="0"/>
          <w:numId w:val="1014"/>
        </w:numPr>
      </w:pPr>
      <w:r>
        <w:t xml:space="preserve">To see this, we see that we favor Class 1 if</w:t>
      </w:r>
      <w:r>
        <w:t xml:space="preserve"> </w:t>
      </w:r>
      <m:oMath>
        <m:sSub>
          <m:e>
            <m:acc>
              <m:accPr>
                <m:chr m:val="̂"/>
              </m:accPr>
              <m:e>
                <m:r>
                  <m:t>p</m:t>
                </m:r>
              </m:e>
            </m:acc>
          </m:e>
          <m:sub>
            <m:r>
              <m:t>Y</m:t>
            </m:r>
          </m:sub>
        </m:sSub>
        <m:d>
          <m:dPr>
            <m:begChr m:val="("/>
            <m:endChr m:val=")"/>
            <m:sepChr m:val=""/>
            <m:grow/>
          </m:dPr>
          <m:e>
            <m:r>
              <m:t>1</m:t>
            </m:r>
          </m:e>
        </m:d>
        <m:sSub>
          <m:e>
            <m:acc>
              <m:accPr>
                <m:chr m:val="̂"/>
              </m:accPr>
              <m:e>
                <m:r>
                  <m:t>f</m:t>
                </m:r>
              </m:e>
            </m:acc>
          </m:e>
          <m:sub>
            <m:r>
              <m:t>X</m:t>
            </m:r>
            <m:r>
              <m:rPr>
                <m:sty m:val="p"/>
              </m:rPr>
              <m:t>|</m:t>
            </m:r>
            <m:r>
              <m:t>Y</m:t>
            </m:r>
          </m:sub>
        </m:sSub>
        <m:d>
          <m:dPr>
            <m:begChr m:val="("/>
            <m:endChr m:val=")"/>
            <m:sepChr m:val=""/>
            <m:grow/>
          </m:dPr>
          <m:e>
            <m:r>
              <m:t>x</m:t>
            </m:r>
            <m:r>
              <m:rPr>
                <m:sty m:val="p"/>
              </m:rPr>
              <m:t>|</m:t>
            </m:r>
            <m:r>
              <m:t>1</m:t>
            </m:r>
          </m:e>
        </m:d>
        <m:r>
          <m:rPr>
            <m:sty m:val="p"/>
          </m:rPr>
          <m:t>&gt;</m:t>
        </m:r>
        <m:sSub>
          <m:e>
            <m:acc>
              <m:accPr>
                <m:chr m:val="̂"/>
              </m:accPr>
              <m:e>
                <m:r>
                  <m:t>p</m:t>
                </m:r>
              </m:e>
            </m:acc>
          </m:e>
          <m:sub>
            <m:r>
              <m:t>Y</m:t>
            </m:r>
          </m:sub>
        </m:sSub>
        <m:d>
          <m:dPr>
            <m:begChr m:val="("/>
            <m:endChr m:val=")"/>
            <m:sepChr m:val=""/>
            <m:grow/>
          </m:dPr>
          <m:e>
            <m:r>
              <m:t>2</m:t>
            </m:r>
          </m:e>
        </m:d>
        <m:sSub>
          <m:e>
            <m:acc>
              <m:accPr>
                <m:chr m:val="̂"/>
              </m:accPr>
              <m:e>
                <m:r>
                  <m:t>f</m:t>
                </m:r>
              </m:e>
            </m:acc>
          </m:e>
          <m:sub>
            <m:r>
              <m:t>X</m:t>
            </m:r>
            <m:r>
              <m:rPr>
                <m:sty m:val="p"/>
              </m:rPr>
              <m:t>|</m:t>
            </m:r>
            <m:r>
              <m:t>Y</m:t>
            </m:r>
          </m:sub>
        </m:sSub>
        <m:d>
          <m:dPr>
            <m:begChr m:val="("/>
            <m:endChr m:val=")"/>
            <m:sepChr m:val=""/>
            <m:grow/>
          </m:dPr>
          <m:e>
            <m:r>
              <m:t>x</m:t>
            </m:r>
            <m:r>
              <m:rPr>
                <m:sty m:val="p"/>
              </m:rPr>
              <m:t>|</m:t>
            </m:r>
            <m:r>
              <m:t>2</m:t>
            </m:r>
          </m:e>
        </m:d>
      </m:oMath>
      <w:r>
        <w:t xml:space="preserve">. This is equivalent to favoring class 1 if</w:t>
      </w:r>
    </w:p>
    <w:p>
      <w:pPr>
        <w:pStyle w:val="BodyText"/>
      </w:pPr>
      <m:oMathPara>
        <m:oMathParaPr>
          <m:jc m:val="center"/>
        </m:oMathParaPr>
        <m:oMath>
          <m:r>
            <m:t>l</m:t>
          </m:r>
          <m:r>
            <m:t>o</m:t>
          </m:r>
          <m:r>
            <m:t>g</m:t>
          </m:r>
          <m:d>
            <m:dPr>
              <m:begChr m:val="("/>
              <m:endChr m:val=")"/>
              <m:sepChr m:val=""/>
              <m:grow/>
            </m:dPr>
            <m:e>
              <m:sSub>
                <m:e>
                  <m:acc>
                    <m:accPr>
                      <m:chr m:val="̂"/>
                    </m:accPr>
                    <m:e>
                      <m:r>
                        <m:t>p</m:t>
                      </m:r>
                    </m:e>
                  </m:acc>
                </m:e>
                <m:sub>
                  <m:r>
                    <m:t>Y</m:t>
                  </m:r>
                </m:sub>
              </m:sSub>
              <m:d>
                <m:dPr>
                  <m:begChr m:val="("/>
                  <m:endChr m:val=")"/>
                  <m:sepChr m:val=""/>
                  <m:grow/>
                </m:dPr>
                <m:e>
                  <m:r>
                    <m:t>1</m:t>
                  </m:r>
                </m:e>
              </m:d>
            </m:e>
          </m:d>
          <m:r>
            <m:rPr>
              <m:sty m:val="p"/>
            </m:rPr>
            <m:t>+</m:t>
          </m:r>
          <m:r>
            <m:t>l</m:t>
          </m:r>
          <m:r>
            <m:t>o</m:t>
          </m:r>
          <m:r>
            <m:t>g</m:t>
          </m:r>
          <m:d>
            <m:dPr>
              <m:begChr m:val="("/>
              <m:endChr m:val=")"/>
              <m:sepChr m:val=""/>
              <m:grow/>
            </m:dPr>
            <m:e>
              <m:sSub>
                <m:e>
                  <m:acc>
                    <m:accPr>
                      <m:chr m:val="̂"/>
                    </m:accPr>
                    <m:e>
                      <m:r>
                        <m:t>f</m:t>
                      </m:r>
                    </m:e>
                  </m:acc>
                </m:e>
                <m:sub>
                  <m:r>
                    <m:t>X</m:t>
                  </m:r>
                  <m:r>
                    <m:rPr>
                      <m:sty m:val="p"/>
                    </m:rPr>
                    <m:t>|</m:t>
                  </m:r>
                  <m:r>
                    <m:t>Y</m:t>
                  </m:r>
                </m:sub>
              </m:sSub>
              <m:d>
                <m:dPr>
                  <m:begChr m:val="("/>
                  <m:endChr m:val=")"/>
                  <m:sepChr m:val=""/>
                  <m:grow/>
                </m:dPr>
                <m:e>
                  <m:r>
                    <m:t>x</m:t>
                  </m:r>
                  <m:r>
                    <m:rPr>
                      <m:sty m:val="p"/>
                    </m:rPr>
                    <m:t>|</m:t>
                  </m:r>
                  <m:r>
                    <m:t>1</m:t>
                  </m:r>
                </m:e>
              </m:d>
            </m:e>
          </m:d>
          <m:r>
            <m:rPr>
              <m:sty m:val="p"/>
            </m:rPr>
            <m:t>&gt;</m:t>
          </m:r>
          <m:r>
            <m:t>l</m:t>
          </m:r>
          <m:r>
            <m:t>o</m:t>
          </m:r>
          <m:r>
            <m:t>g</m:t>
          </m:r>
          <m:d>
            <m:dPr>
              <m:begChr m:val="("/>
              <m:endChr m:val=")"/>
              <m:sepChr m:val=""/>
              <m:grow/>
            </m:dPr>
            <m:e>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f</m:t>
                      </m:r>
                    </m:e>
                  </m:acc>
                </m:e>
                <m:sub>
                  <m:r>
                    <m:t>X</m:t>
                  </m:r>
                  <m:r>
                    <m:rPr>
                      <m:sty m:val="p"/>
                    </m:rPr>
                    <m:t>|</m:t>
                  </m:r>
                  <m:r>
                    <m:t>Y</m:t>
                  </m:r>
                </m:sub>
              </m:sSub>
              <m:d>
                <m:dPr>
                  <m:begChr m:val="("/>
                  <m:endChr m:val=")"/>
                  <m:sepChr m:val=""/>
                  <m:grow/>
                </m:dPr>
                <m:e>
                  <m:r>
                    <m:t>x</m:t>
                  </m:r>
                  <m:r>
                    <m:rPr>
                      <m:sty m:val="p"/>
                    </m:rPr>
                    <m:t>|</m:t>
                  </m:r>
                  <m:r>
                    <m:t>2</m:t>
                  </m:r>
                </m:e>
              </m:d>
            </m:e>
          </m:d>
        </m:oMath>
      </m:oMathPara>
    </w:p>
    <w:p>
      <w:pPr>
        <w:numPr>
          <w:ilvl w:val="0"/>
          <w:numId w:val="1000"/>
        </w:numPr>
      </w:pPr>
      <w:r>
        <w:t xml:space="preserve">Substituting the functional form of</w:t>
      </w:r>
      <w:r>
        <w:t xml:space="preserve"> </w:t>
      </w:r>
      <m:oMath>
        <m:sSub>
          <m:e>
            <m:acc>
              <m:accPr>
                <m:chr m:val="̂"/>
              </m:accPr>
              <m:e>
                <m:r>
                  <m:t>f</m:t>
                </m:r>
              </m:e>
            </m:acc>
          </m:e>
          <m:sub>
            <m:r>
              <m:t>X</m:t>
            </m:r>
            <m:r>
              <m:rPr>
                <m:sty m:val="p"/>
              </m:rPr>
              <m:t>|</m:t>
            </m:r>
            <m:r>
              <m:t>Y</m:t>
            </m:r>
          </m:sub>
        </m:sSub>
        <m:d>
          <m:dPr>
            <m:begChr m:val="("/>
            <m:endChr m:val=")"/>
            <m:sepChr m:val=""/>
            <m:grow/>
          </m:dPr>
          <m:e>
            <m:r>
              <m:t>x</m:t>
            </m:r>
            <m:r>
              <m:rPr>
                <m:sty m:val="p"/>
              </m:rPr>
              <m:t>|</m:t>
            </m:r>
            <m:r>
              <m:t>y</m:t>
            </m:r>
          </m:e>
        </m:d>
      </m:oMath>
      <w:r>
        <w:t xml:space="preserve">, we can rewrite the condition above as</w:t>
      </w:r>
    </w:p>
    <w:p>
      <w:pPr>
        <w:pStyle w:val="BodyText"/>
      </w:pPr>
      <m:oMathPara>
        <m:oMathParaPr>
          <m:jc m:val="center"/>
        </m:oMathParaPr>
        <m:oMath>
          <m:r>
            <m:t>l</m:t>
          </m:r>
          <m:r>
            <m:t>o</m:t>
          </m:r>
          <m:r>
            <m:t>g</m:t>
          </m:r>
          <m:d>
            <m:dPr>
              <m:begChr m:val="("/>
              <m:endChr m:val=")"/>
              <m:sepChr m:val=""/>
              <m:grow/>
            </m:dPr>
            <m:e>
              <m:sSub>
                <m:e>
                  <m:acc>
                    <m:accPr>
                      <m:chr m:val="̂"/>
                    </m:accPr>
                    <m:e>
                      <m:r>
                        <m:t>p</m:t>
                      </m:r>
                    </m:e>
                  </m:acc>
                </m:e>
                <m:sub>
                  <m:r>
                    <m:t>Y</m:t>
                  </m:r>
                </m:sub>
              </m:sSub>
              <m:d>
                <m:dPr>
                  <m:begChr m:val="("/>
                  <m:endChr m:val=")"/>
                  <m:sepChr m:val=""/>
                  <m:grow/>
                </m:dPr>
                <m:e>
                  <m:r>
                    <m:t>1</m:t>
                  </m:r>
                </m:e>
              </m:d>
            </m:e>
          </m:d>
          <m:r>
            <m:rPr>
              <m:sty m:val="p"/>
            </m:rPr>
            <m:t>−</m:t>
          </m:r>
          <m:r>
            <m:t>l</m:t>
          </m:r>
          <m:r>
            <m:t>o</m:t>
          </m:r>
          <m:r>
            <m:t>g</m:t>
          </m:r>
          <m:d>
            <m:dPr>
              <m:begChr m:val="("/>
              <m:endChr m:val=")"/>
              <m:sepChr m:val=""/>
              <m:grow/>
            </m:dPr>
            <m:e>
              <m:sSub>
                <m:e>
                  <m:acc>
                    <m:accPr>
                      <m:chr m:val="̂"/>
                    </m:accPr>
                    <m:e>
                      <m:r>
                        <m:t>σ</m:t>
                      </m:r>
                    </m:e>
                  </m:acc>
                </m:e>
                <m:sub>
                  <m:r>
                    <m:t>1</m:t>
                  </m:r>
                </m:sub>
              </m:sSub>
            </m:e>
          </m:d>
          <m:r>
            <m:rPr>
              <m:sty m:val="p"/>
            </m:rPr>
            <m:t>−</m:t>
          </m:r>
          <m:f>
            <m:fPr>
              <m:type m:val="bar"/>
            </m:fPr>
            <m:num>
              <m:sSup>
                <m:e>
                  <m:d>
                    <m:dPr>
                      <m:begChr m:val="("/>
                      <m:endChr m:val=")"/>
                      <m:sepChr m:val=""/>
                      <m:grow/>
                    </m:dPr>
                    <m:e>
                      <m:r>
                        <m:t>x</m:t>
                      </m:r>
                      <m:r>
                        <m:rPr>
                          <m:sty m:val="p"/>
                        </m:rPr>
                        <m:t>−</m:t>
                      </m:r>
                      <m:sSub>
                        <m:e>
                          <m:acc>
                            <m:accPr>
                              <m:chr m:val="̂"/>
                            </m:accPr>
                            <m:e>
                              <m:r>
                                <m:t>μ</m:t>
                              </m:r>
                            </m:e>
                          </m:acc>
                        </m:e>
                        <m:sub>
                          <m:r>
                            <m:t>1</m:t>
                          </m:r>
                        </m:sub>
                      </m:sSub>
                    </m:e>
                  </m:d>
                </m:e>
                <m:sup>
                  <m:r>
                    <m:t>2</m:t>
                  </m:r>
                </m:sup>
              </m:sSup>
            </m:num>
            <m:den>
              <m:r>
                <m:t>2</m:t>
              </m:r>
              <m:sSubSup>
                <m:e>
                  <m:acc>
                    <m:accPr>
                      <m:chr m:val="̂"/>
                    </m:accPr>
                    <m:e>
                      <m:r>
                        <m:t>σ</m:t>
                      </m:r>
                    </m:e>
                  </m:acc>
                </m:e>
                <m:sub>
                  <m:r>
                    <m:t>1</m:t>
                  </m:r>
                </m:sub>
                <m:sup>
                  <m:r>
                    <m:t>2</m:t>
                  </m:r>
                </m:sup>
              </m:sSubSup>
            </m:den>
          </m:f>
          <m:r>
            <m:rPr>
              <m:sty m:val="p"/>
            </m:rPr>
            <m:t>&gt;</m:t>
          </m:r>
          <m:r>
            <m:t>l</m:t>
          </m:r>
          <m:r>
            <m:t>o</m:t>
          </m:r>
          <m:r>
            <m:t>g</m:t>
          </m:r>
          <m:d>
            <m:dPr>
              <m:begChr m:val="("/>
              <m:endChr m:val=")"/>
              <m:sepChr m:val=""/>
              <m:grow/>
            </m:dPr>
            <m:e>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σ</m:t>
                      </m:r>
                    </m:e>
                  </m:acc>
                </m:e>
                <m:sub>
                  <m:r>
                    <m:t>2</m:t>
                  </m:r>
                </m:sub>
              </m:sSub>
            </m:e>
          </m:d>
          <m:r>
            <m:rPr>
              <m:sty m:val="p"/>
            </m:rPr>
            <m:t>−</m:t>
          </m:r>
          <m:f>
            <m:fPr>
              <m:type m:val="bar"/>
            </m:fPr>
            <m:num>
              <m:sSup>
                <m:e>
                  <m:d>
                    <m:dPr>
                      <m:begChr m:val="("/>
                      <m:endChr m:val=")"/>
                      <m:sepChr m:val=""/>
                      <m:grow/>
                    </m:dPr>
                    <m:e>
                      <m:r>
                        <m:t>x</m:t>
                      </m:r>
                      <m:r>
                        <m:rPr>
                          <m:sty m:val="p"/>
                        </m:rPr>
                        <m:t>−</m:t>
                      </m:r>
                      <m:sSub>
                        <m:e>
                          <m:acc>
                            <m:accPr>
                              <m:chr m:val="̂"/>
                            </m:accPr>
                            <m:e>
                              <m:r>
                                <m:t>μ</m:t>
                              </m:r>
                            </m:e>
                          </m:acc>
                        </m:e>
                        <m:sub>
                          <m:r>
                            <m:t>2</m:t>
                          </m:r>
                        </m:sub>
                      </m:sSub>
                    </m:e>
                  </m:d>
                </m:e>
                <m:sup>
                  <m:r>
                    <m:t>2</m:t>
                  </m:r>
                </m:sup>
              </m:sSup>
            </m:num>
            <m:den>
              <m:r>
                <m:t>2</m:t>
              </m:r>
              <m:sSubSup>
                <m:e>
                  <m:r>
                    <m:t>σ</m:t>
                  </m:r>
                </m:e>
                <m:sub>
                  <m:r>
                    <m:t>2</m:t>
                  </m:r>
                </m:sub>
                <m:sup>
                  <m:r>
                    <m:t>2</m:t>
                  </m:r>
                </m:sup>
              </m:sSubSup>
            </m:den>
          </m:f>
          <m:r>
            <m:rPr>
              <m:sty m:val="p"/>
            </m:rPr>
            <m:t>.</m:t>
          </m:r>
        </m:oMath>
      </m:oMathPara>
    </w:p>
    <w:p>
      <w:pPr>
        <w:numPr>
          <w:ilvl w:val="0"/>
          <w:numId w:val="1000"/>
        </w:numPr>
      </w:pPr>
      <w:r>
        <w:t xml:space="preserve">Define the functions</w:t>
      </w:r>
    </w:p>
    <w:p>
      <w:pPr>
        <w:pStyle w:val="BodyText"/>
      </w:pPr>
      <m:oMathPara>
        <m:oMathParaPr>
          <m:jc m:val="center"/>
        </m:oMathParaPr>
        <m:oMath>
          <m:sSub>
            <m:e>
              <m:acc>
                <m:accPr>
                  <m:chr m:val="̂"/>
                </m:accPr>
                <m:e>
                  <m:r>
                    <m:t>δ</m:t>
                  </m:r>
                </m:e>
              </m:acc>
            </m:e>
            <m:sub>
              <m:r>
                <m:t>k</m:t>
              </m:r>
            </m:sub>
          </m:sSub>
          <m:d>
            <m:dPr>
              <m:begChr m:val="("/>
              <m:endChr m:val=")"/>
              <m:sepChr m:val=""/>
              <m:grow/>
            </m:dPr>
            <m:e>
              <m:r>
                <m:t>x</m:t>
              </m:r>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r>
            <m:t>l</m:t>
          </m:r>
          <m:r>
            <m:t>o</m:t>
          </m:r>
          <m:r>
            <m:t>g</m:t>
          </m:r>
          <m:d>
            <m:dPr>
              <m:begChr m:val="("/>
              <m:endChr m:val=")"/>
              <m:sepChr m:val=""/>
              <m:grow/>
            </m:dPr>
            <m:e>
              <m:sSub>
                <m:e>
                  <m:acc>
                    <m:accPr>
                      <m:chr m:val="̂"/>
                    </m:accPr>
                    <m:e>
                      <m:r>
                        <m:t>σ</m:t>
                      </m:r>
                    </m:e>
                  </m:acc>
                </m:e>
                <m:sub>
                  <m:r>
                    <m:t>k</m:t>
                  </m:r>
                </m:sub>
              </m:sSub>
            </m:e>
          </m:d>
          <m:r>
            <m:rPr>
              <m:sty m:val="p"/>
            </m:rPr>
            <m:t>−</m:t>
          </m:r>
          <m:f>
            <m:fPr>
              <m:type m:val="bar"/>
            </m:fPr>
            <m:num>
              <m:sSup>
                <m:e>
                  <m:d>
                    <m:dPr>
                      <m:begChr m:val="("/>
                      <m:endChr m:val=")"/>
                      <m:sepChr m:val=""/>
                      <m:grow/>
                    </m:dPr>
                    <m:e>
                      <m:r>
                        <m:t>x</m:t>
                      </m:r>
                      <m:r>
                        <m:rPr>
                          <m:sty m:val="p"/>
                        </m:rPr>
                        <m:t>−</m:t>
                      </m:r>
                      <m:sSub>
                        <m:e>
                          <m:acc>
                            <m:accPr>
                              <m:chr m:val="̂"/>
                            </m:accPr>
                            <m:e>
                              <m:r>
                                <m:t>μ</m:t>
                              </m:r>
                            </m:e>
                          </m:acc>
                        </m:e>
                        <m:sub>
                          <m:r>
                            <m:t>k</m:t>
                          </m:r>
                        </m:sub>
                      </m:sSub>
                    </m:e>
                  </m:d>
                </m:e>
                <m:sup>
                  <m:r>
                    <m:t>2</m:t>
                  </m:r>
                </m:sup>
              </m:sSup>
            </m:num>
            <m:den>
              <m:r>
                <m:t>2</m:t>
              </m:r>
              <m:sSubSup>
                <m:e>
                  <m:r>
                    <m:t>σ</m:t>
                  </m:r>
                </m:e>
                <m:sub>
                  <m:r>
                    <m:t>k</m:t>
                  </m:r>
                </m:sub>
                <m:sup>
                  <m:r>
                    <m:t>2</m:t>
                  </m:r>
                </m:sup>
              </m:sSubSup>
            </m:den>
          </m:f>
          <m:r>
            <m:rPr>
              <m:sty m:val="p"/>
            </m:rPr>
            <m:t>,</m:t>
          </m:r>
          <m:r>
            <m:t>k</m:t>
          </m:r>
          <m:r>
            <m:rPr>
              <m:sty m:val="p"/>
            </m:rPr>
            <m:t>=</m:t>
          </m:r>
          <m:r>
            <m:t>1</m:t>
          </m:r>
          <m:r>
            <m:rPr>
              <m:sty m:val="p"/>
            </m:rPr>
            <m:t>,</m:t>
          </m:r>
          <m:r>
            <m:t>2</m:t>
          </m:r>
          <m:r>
            <m:rPr>
              <m:sty m:val="p"/>
            </m:rPr>
            <m:t>,</m:t>
          </m:r>
          <m:r>
            <m:t>3</m:t>
          </m:r>
        </m:oMath>
      </m:oMathPara>
    </w:p>
    <w:p>
      <w:pPr>
        <w:numPr>
          <w:ilvl w:val="0"/>
          <w:numId w:val="1000"/>
        </w:numPr>
      </w:pPr>
      <w:r>
        <w:t xml:space="preserve">Thus our classification rule is equivalent to assigning</w:t>
      </w:r>
      <w:r>
        <w:t xml:space="preserve"> </w:t>
      </w:r>
      <m:oMath>
        <m:r>
          <m:t>x</m:t>
        </m:r>
      </m:oMath>
      <w:r>
        <w:t xml:space="preserve"> </w:t>
      </w:r>
      <w:r>
        <w:t xml:space="preserve">to class 1 if</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2</m:t>
              </m:r>
            </m:sub>
          </m:sSub>
          <m:d>
            <m:dPr>
              <m:begChr m:val="("/>
              <m:endChr m:val=")"/>
              <m:sepChr m:val=""/>
              <m:grow/>
            </m:dPr>
            <m:e>
              <m:r>
                <m:t>x</m:t>
              </m:r>
            </m:e>
          </m:d>
        </m:oMath>
      </m:oMathPara>
    </w:p>
    <w:p>
      <w:pPr>
        <w:numPr>
          <w:ilvl w:val="0"/>
          <w:numId w:val="1000"/>
        </w:numPr>
      </w:pPr>
      <w:r>
        <w:t xml:space="preserve">and</w:t>
      </w:r>
    </w:p>
    <w:p>
      <w:pPr>
        <w:pStyle w:val="BodyText"/>
      </w:pPr>
      <m:oMathPara>
        <m:oMathParaPr>
          <m:jc m:val="center"/>
        </m:oMathParaPr>
        <m:oMath>
          <m:sSub>
            <m:e>
              <m:acc>
                <m:accPr>
                  <m:chr m:val="̂"/>
                </m:accPr>
                <m:e>
                  <m:r>
                    <m:t>δ</m:t>
                  </m:r>
                </m:e>
              </m:acc>
            </m:e>
            <m:sub>
              <m:r>
                <m:t>1</m:t>
              </m:r>
            </m:sub>
          </m:sSub>
          <m:d>
            <m:dPr>
              <m:begChr m:val="("/>
              <m:endChr m:val=")"/>
              <m:sepChr m:val=""/>
              <m:grow/>
            </m:dPr>
            <m:e>
              <m:r>
                <m:t>x</m:t>
              </m:r>
            </m:e>
          </m:d>
          <m:r>
            <m:rPr>
              <m:sty m:val="p"/>
            </m:rPr>
            <m:t>&gt;</m:t>
          </m:r>
          <m:sSub>
            <m:e>
              <m:acc>
                <m:accPr>
                  <m:chr m:val="̂"/>
                </m:accPr>
                <m:e>
                  <m:r>
                    <m:t>δ</m:t>
                  </m:r>
                </m:e>
              </m:acc>
            </m:e>
            <m:sub>
              <m:r>
                <m:t>3</m:t>
              </m:r>
            </m:sub>
          </m:sSub>
          <m:d>
            <m:dPr>
              <m:begChr m:val="("/>
              <m:endChr m:val=")"/>
              <m:sepChr m:val=""/>
              <m:grow/>
            </m:dPr>
            <m:e>
              <m:r>
                <m:t>x</m:t>
              </m:r>
            </m:e>
          </m:d>
        </m:oMath>
      </m:oMathPara>
    </w:p>
    <w:p>
      <w:pPr>
        <w:numPr>
          <w:ilvl w:val="0"/>
          <w:numId w:val="1000"/>
        </w:numPr>
      </w:pPr>
      <w:r>
        <w:t xml:space="preserve">The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called</w:t>
      </w:r>
      <w:r>
        <w:t xml:space="preserve"> </w:t>
      </w:r>
      <w:r>
        <w:rPr>
          <w:i/>
          <w:iCs/>
        </w:rPr>
        <w:t xml:space="preserve">discriminant functions</w:t>
      </w:r>
      <w:r>
        <w:t xml:space="preserve">.</w:t>
      </w:r>
    </w:p>
    <w:p>
      <w:pPr>
        <w:pStyle w:val="FirstParagraph"/>
      </w:pPr>
      <w:r>
        <w:t xml:space="preserve">Now we can determine the decision boundaries with these functions. For instance, we can determine the value</w:t>
      </w:r>
      <w:r>
        <w:t xml:space="preserve"> </w:t>
      </w:r>
      <m:oMath>
        <m:r>
          <m:t>c</m:t>
        </m:r>
      </m:oMath>
      <w:r>
        <w:t xml:space="preserve"> </w:t>
      </w:r>
      <w:r>
        <w:t xml:space="preserve">so that</w:t>
      </w:r>
    </w:p>
    <w:p>
      <w:pPr>
        <w:pStyle w:val="BodyText"/>
      </w:pPr>
      <m:oMathPara>
        <m:oMathParaPr>
          <m:jc m:val="center"/>
        </m:oMathParaPr>
        <m:oMath>
          <m:sSub>
            <m:e>
              <m:acc>
                <m:accPr>
                  <m:chr m:val="̂"/>
                </m:accPr>
                <m:e>
                  <m:r>
                    <m:t>δ</m:t>
                  </m:r>
                </m:e>
              </m:acc>
            </m:e>
            <m:sub>
              <m:r>
                <m:t>1</m:t>
              </m:r>
            </m:sub>
          </m:sSub>
          <m:d>
            <m:dPr>
              <m:begChr m:val="("/>
              <m:endChr m:val=")"/>
              <m:sepChr m:val=""/>
              <m:grow/>
            </m:dPr>
            <m:e>
              <m:r>
                <m:t>c</m:t>
              </m:r>
            </m:e>
          </m:d>
          <m:r>
            <m:rPr>
              <m:sty m:val="p"/>
            </m:rPr>
            <m:t>=</m:t>
          </m:r>
          <m:sSub>
            <m:e>
              <m:acc>
                <m:accPr>
                  <m:chr m:val="̂"/>
                </m:accPr>
                <m:e>
                  <m:r>
                    <m:t>δ</m:t>
                  </m:r>
                </m:e>
              </m:acc>
            </m:e>
            <m:sub>
              <m:r>
                <m:t>2</m:t>
              </m:r>
            </m:sub>
          </m:sSub>
          <m:d>
            <m:dPr>
              <m:begChr m:val="("/>
              <m:endChr m:val=")"/>
              <m:sepChr m:val=""/>
              <m:grow/>
            </m:dPr>
            <m:e>
              <m:r>
                <m:t>c</m:t>
              </m:r>
            </m:e>
          </m:d>
          <m:r>
            <m:rPr>
              <m:sty m:val="p"/>
            </m:rPr>
            <m:t>.</m:t>
          </m:r>
        </m:oMath>
      </m:oMathPara>
    </w:p>
    <w:p>
      <w:pPr>
        <w:pStyle w:val="FirstParagraph"/>
      </w:pPr>
      <w:r>
        <w:t xml:space="preserve">(where</w:t>
      </w:r>
      <w:r>
        <w:t xml:space="preserve"> </w:t>
      </w:r>
      <m:oMath>
        <m:sSub>
          <m:e>
            <m:acc>
              <m:accPr>
                <m:chr m:val="̂"/>
              </m:accPr>
              <m:e>
                <m:r>
                  <m:t>δ</m:t>
                </m:r>
              </m:e>
            </m:acc>
          </m:e>
          <m:sub>
            <m:r>
              <m:t>3</m:t>
            </m:r>
          </m:sub>
        </m:sSub>
        <m:d>
          <m:dPr>
            <m:begChr m:val="("/>
            <m:endChr m:val=")"/>
            <m:sepChr m:val=""/>
            <m:grow/>
          </m:dPr>
          <m:e>
            <m:r>
              <m:t>c</m:t>
            </m:r>
          </m:e>
        </m:d>
      </m:oMath>
      <w:r>
        <w:t xml:space="preserve"> </w:t>
      </w:r>
      <w:r>
        <w:t xml:space="preserve">is smaller)</w:t>
      </w:r>
    </w:p>
    <w:p>
      <w:pPr>
        <w:numPr>
          <w:ilvl w:val="0"/>
          <w:numId w:val="1015"/>
        </w:numPr>
      </w:pPr>
      <w:r>
        <w:t xml:space="preserve">Solving this requires solving quadratic equations!</w:t>
      </w:r>
    </w:p>
    <w:p>
      <w:pPr>
        <w:numPr>
          <w:ilvl w:val="0"/>
          <w:numId w:val="1015"/>
        </w:numPr>
      </w:pPr>
      <w:r>
        <w:t xml:space="preserve">Assume these values are larger than</w:t>
      </w:r>
      <w:r>
        <w:t xml:space="preserve"> </w:t>
      </w:r>
      <m:oMath>
        <m:sSub>
          <m:e>
            <m:r>
              <m:t>δ</m:t>
            </m:r>
          </m:e>
          <m:sub>
            <m:r>
              <m:t>3</m:t>
            </m:r>
          </m:sub>
        </m:sSub>
        <m:d>
          <m:dPr>
            <m:begChr m:val="("/>
            <m:endChr m:val=")"/>
            <m:sepChr m:val=""/>
            <m:grow/>
          </m:dPr>
          <m:e>
            <m:r>
              <m:t>c</m:t>
            </m:r>
          </m:e>
        </m:d>
      </m:oMath>
      <w:r>
        <w:t xml:space="preserve">, then solving gives us</w:t>
      </w:r>
    </w:p>
    <w:p>
      <w:pPr>
        <w:pStyle w:val="FirstParagraph"/>
      </w:pPr>
      <m:oMathPara>
        <m:oMathParaPr>
          <m:jc m:val="center"/>
        </m:oMathParaPr>
        <m:oMath>
          <m:r>
            <m:rPr>
              <m:sty m:val="p"/>
            </m:rPr>
            <m:t>−</m:t>
          </m:r>
          <m:d>
            <m:dPr>
              <m:begChr m:val="("/>
              <m:endChr m:val=")"/>
              <m:sepChr m:val=""/>
              <m:grow/>
            </m:dPr>
            <m:e>
              <m:f>
                <m:fPr>
                  <m:type m:val="bar"/>
                </m:fPr>
                <m:num>
                  <m:r>
                    <m:t>1</m:t>
                  </m:r>
                </m:num>
                <m:den>
                  <m:r>
                    <m:t>2</m:t>
                  </m:r>
                  <m:sSubSup>
                    <m:e>
                      <m:acc>
                        <m:accPr>
                          <m:chr m:val="̂"/>
                        </m:accPr>
                        <m:e>
                          <m:r>
                            <m:t>σ</m:t>
                          </m:r>
                        </m:e>
                      </m:acc>
                    </m:e>
                    <m:sub>
                      <m:r>
                        <m:t>1</m:t>
                      </m:r>
                    </m:sub>
                    <m:sup>
                      <m:r>
                        <m:t>2</m:t>
                      </m:r>
                    </m:sup>
                  </m:sSubSup>
                </m:den>
              </m:f>
              <m:r>
                <m:rPr>
                  <m:sty m:val="p"/>
                </m:rPr>
                <m:t>−</m:t>
              </m:r>
              <m:f>
                <m:fPr>
                  <m:type m:val="bar"/>
                </m:fPr>
                <m:num>
                  <m:r>
                    <m:t>1</m:t>
                  </m:r>
                </m:num>
                <m:den>
                  <m:r>
                    <m:t>2</m:t>
                  </m:r>
                  <m:sSubSup>
                    <m:e>
                      <m:acc>
                        <m:accPr>
                          <m:chr m:val="̂"/>
                        </m:accPr>
                        <m:e>
                          <m:r>
                            <m:t>σ</m:t>
                          </m:r>
                        </m:e>
                      </m:acc>
                    </m:e>
                    <m:sub>
                      <m:r>
                        <m:t>2</m:t>
                      </m:r>
                    </m:sub>
                    <m:sup>
                      <m:r>
                        <m:t>2</m:t>
                      </m:r>
                    </m:sup>
                  </m:sSubSup>
                </m:den>
              </m:f>
            </m:e>
          </m:d>
          <m:sSup>
            <m:e>
              <m:r>
                <m:t>c</m:t>
              </m:r>
            </m:e>
            <m:sup>
              <m:r>
                <m:t>2</m:t>
              </m:r>
            </m:sup>
          </m:sSup>
          <m:r>
            <m:rPr>
              <m:sty m:val="p"/>
            </m:rPr>
            <m:t>+</m:t>
          </m:r>
          <m:d>
            <m:dPr>
              <m:begChr m:val="("/>
              <m:endChr m:val=")"/>
              <m:sepChr m:val=""/>
              <m:grow/>
            </m:dPr>
            <m:e>
              <m:f>
                <m:fPr>
                  <m:type m:val="bar"/>
                </m:fPr>
                <m:num>
                  <m:sSub>
                    <m:e>
                      <m:acc>
                        <m:accPr>
                          <m:chr m:val="̂"/>
                        </m:accPr>
                        <m:e>
                          <m:r>
                            <m:t>μ</m:t>
                          </m:r>
                        </m:e>
                      </m:acc>
                    </m:e>
                    <m:sub>
                      <m:r>
                        <m:t>1</m:t>
                      </m:r>
                    </m:sub>
                  </m:sSub>
                </m:num>
                <m:den>
                  <m:sSubSup>
                    <m:e>
                      <m:acc>
                        <m:accPr>
                          <m:chr m:val="̂"/>
                        </m:accPr>
                        <m:e>
                          <m:r>
                            <m:t>σ</m:t>
                          </m:r>
                        </m:e>
                      </m:acc>
                    </m:e>
                    <m:sub>
                      <m:r>
                        <m:t>1</m:t>
                      </m:r>
                    </m:sub>
                    <m:sup>
                      <m:r>
                        <m:t>2</m:t>
                      </m:r>
                    </m:sup>
                  </m:sSubSup>
                </m:den>
              </m:f>
              <m:r>
                <m:rPr>
                  <m:sty m:val="p"/>
                </m:rPr>
                <m:t>−</m:t>
              </m:r>
              <m:f>
                <m:fPr>
                  <m:type m:val="bar"/>
                </m:fPr>
                <m:num>
                  <m:sSub>
                    <m:e>
                      <m:acc>
                        <m:accPr>
                          <m:chr m:val="̂"/>
                        </m:accPr>
                        <m:e>
                          <m:r>
                            <m:t>μ</m:t>
                          </m:r>
                        </m:e>
                      </m:acc>
                    </m:e>
                    <m:sub>
                      <m:r>
                        <m:t>2</m:t>
                      </m:r>
                    </m:sub>
                  </m:sSub>
                </m:num>
                <m:den>
                  <m:sSubSup>
                    <m:e>
                      <m:acc>
                        <m:accPr>
                          <m:chr m:val="̂"/>
                        </m:accPr>
                        <m:e>
                          <m:r>
                            <m:t>σ</m:t>
                          </m:r>
                        </m:e>
                      </m:acc>
                    </m:e>
                    <m:sub>
                      <m:r>
                        <m:t>2</m:t>
                      </m:r>
                    </m:sub>
                    <m:sup>
                      <m:r>
                        <m:t>2</m:t>
                      </m:r>
                    </m:sup>
                  </m:sSubSup>
                </m:den>
              </m:f>
            </m:e>
          </m:d>
          <m:r>
            <m:t>c</m:t>
          </m:r>
          <m:r>
            <m:rPr>
              <m:sty m:val="p"/>
            </m:rPr>
            <m:t>−</m:t>
          </m:r>
          <m:d>
            <m:dPr>
              <m:begChr m:val="("/>
              <m:endChr m:val=")"/>
              <m:sepChr m:val=""/>
              <m:grow/>
            </m:dPr>
            <m:e>
              <m:f>
                <m:fPr>
                  <m:type m:val="bar"/>
                </m:fPr>
                <m:num>
                  <m:sSubSup>
                    <m:e>
                      <m:acc>
                        <m:accPr>
                          <m:chr m:val="̂"/>
                        </m:accPr>
                        <m:e>
                          <m:r>
                            <m:t>μ</m:t>
                          </m:r>
                        </m:e>
                      </m:acc>
                    </m:e>
                    <m:sub>
                      <m:r>
                        <m:t>1</m:t>
                      </m:r>
                    </m:sub>
                    <m:sup>
                      <m:r>
                        <m:t>2</m:t>
                      </m:r>
                    </m:sup>
                  </m:sSubSup>
                </m:num>
                <m:den>
                  <m:r>
                    <m:t>2</m:t>
                  </m:r>
                  <m:sSubSup>
                    <m:e>
                      <m:acc>
                        <m:accPr>
                          <m:chr m:val="̂"/>
                        </m:accPr>
                        <m:e>
                          <m:r>
                            <m:t>σ</m:t>
                          </m:r>
                        </m:e>
                      </m:acc>
                    </m:e>
                    <m:sub>
                      <m:r>
                        <m:t>1</m:t>
                      </m:r>
                    </m:sub>
                    <m:sup>
                      <m:r>
                        <m:t>2</m:t>
                      </m:r>
                    </m:sup>
                  </m:sSubSup>
                </m:den>
              </m:f>
              <m:r>
                <m:rPr>
                  <m:sty m:val="p"/>
                </m:rPr>
                <m:t>−</m:t>
              </m:r>
              <m:f>
                <m:fPr>
                  <m:type m:val="bar"/>
                </m:fPr>
                <m:num>
                  <m:sSubSup>
                    <m:e>
                      <m:acc>
                        <m:accPr>
                          <m:chr m:val="̂"/>
                        </m:accPr>
                        <m:e>
                          <m:r>
                            <m:t>μ</m:t>
                          </m:r>
                        </m:e>
                      </m:acc>
                    </m:e>
                    <m:sub>
                      <m:r>
                        <m:t>2</m:t>
                      </m:r>
                    </m:sub>
                    <m:sup>
                      <m:r>
                        <m:t>2</m:t>
                      </m:r>
                    </m:sup>
                  </m:sSubSup>
                </m:num>
                <m:den>
                  <m:r>
                    <m:t>2</m:t>
                  </m:r>
                  <m:sSubSup>
                    <m:e>
                      <m:acc>
                        <m:accPr>
                          <m:chr m:val="̂"/>
                        </m:accPr>
                        <m:e>
                          <m:r>
                            <m:t>σ</m:t>
                          </m:r>
                        </m:e>
                      </m:acc>
                    </m:e>
                    <m:sub>
                      <m:r>
                        <m:t>2</m:t>
                      </m:r>
                    </m:sub>
                    <m:sup>
                      <m:r>
                        <m:t>2</m:t>
                      </m:r>
                    </m:sup>
                  </m:sSubSup>
                </m:den>
              </m:f>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1</m:t>
                      </m:r>
                    </m:e>
                  </m:d>
                  <m:r>
                    <m:rPr>
                      <m:sty m:val="p"/>
                    </m:rPr>
                    <m:t>/</m:t>
                  </m:r>
                  <m:sSub>
                    <m:e>
                      <m:acc>
                        <m:accPr>
                          <m:chr m:val="̂"/>
                        </m:accPr>
                        <m:e>
                          <m:r>
                            <m:t>p</m:t>
                          </m:r>
                        </m:e>
                      </m:acc>
                    </m:e>
                    <m:sub>
                      <m:r>
                        <m:t>Y</m:t>
                      </m:r>
                    </m:sub>
                  </m:sSub>
                  <m:d>
                    <m:dPr>
                      <m:begChr m:val="("/>
                      <m:endChr m:val=")"/>
                      <m:sepChr m:val=""/>
                      <m:grow/>
                    </m:dPr>
                    <m:e>
                      <m:r>
                        <m:t>2</m:t>
                      </m:r>
                    </m:e>
                  </m:d>
                </m:e>
              </m:d>
              <m:r>
                <m:rPr>
                  <m:sty m:val="p"/>
                </m:rPr>
                <m:t>−</m:t>
              </m:r>
              <m:r>
                <m:t>l</m:t>
              </m:r>
              <m:r>
                <m:t>o</m:t>
              </m:r>
              <m:r>
                <m:t>g</m:t>
              </m:r>
              <m:d>
                <m:dPr>
                  <m:begChr m:val="("/>
                  <m:endChr m:val=")"/>
                  <m:sepChr m:val=""/>
                  <m:grow/>
                </m:dPr>
                <m:e>
                  <m:sSub>
                    <m:e>
                      <m:acc>
                        <m:accPr>
                          <m:chr m:val="̂"/>
                        </m:accPr>
                        <m:e>
                          <m:r>
                            <m:t>σ</m:t>
                          </m:r>
                        </m:e>
                      </m:acc>
                    </m:e>
                    <m:sub>
                      <m:r>
                        <m:t>1</m:t>
                      </m:r>
                    </m:sub>
                  </m:sSub>
                  <m:r>
                    <m:rPr>
                      <m:sty m:val="p"/>
                    </m:rPr>
                    <m:t>/</m:t>
                  </m:r>
                  <m:sSub>
                    <m:e>
                      <m:acc>
                        <m:accPr>
                          <m:chr m:val="̂"/>
                        </m:accPr>
                        <m:e>
                          <m:r>
                            <m:t>σ</m:t>
                          </m:r>
                        </m:e>
                      </m:acc>
                    </m:e>
                    <m:sub>
                      <m:r>
                        <m:t>2</m:t>
                      </m:r>
                    </m:sub>
                  </m:sSub>
                </m:e>
              </m:d>
            </m:e>
          </m:d>
          <m:r>
            <m:rPr>
              <m:sty m:val="p"/>
            </m:rPr>
            <m:t>=</m:t>
          </m:r>
          <m:r>
            <m:t>0</m:t>
          </m:r>
        </m:oMath>
      </m:oMathPara>
    </w:p>
    <w:p>
      <w:pPr>
        <w:numPr>
          <w:ilvl w:val="0"/>
          <w:numId w:val="1016"/>
        </w:numPr>
      </w:pPr>
      <w:r>
        <w:t xml:space="preserve">This classification method is called</w:t>
      </w:r>
      <w:r>
        <w:t xml:space="preserve"> </w:t>
      </w:r>
      <w:r>
        <w:rPr>
          <w:b/>
          <w:bCs/>
        </w:rPr>
        <w:t xml:space="preserve">Quadratic Discriminant Analysis (QDA)</w:t>
      </w:r>
      <w:r>
        <w:t xml:space="preserve">.</w:t>
      </w:r>
    </w:p>
    <w:p>
      <w:pPr>
        <w:numPr>
          <w:ilvl w:val="1"/>
          <w:numId w:val="1017"/>
        </w:numPr>
      </w:pPr>
      <w:r>
        <w:t xml:space="preserve">The name is due to the fact that the discriminant functions,</w:t>
      </w:r>
      <w:r>
        <w:t xml:space="preserve"> </w:t>
      </w:r>
      <m:oMath>
        <m:sSub>
          <m:e>
            <m:acc>
              <m:accPr>
                <m:chr m:val="̂"/>
              </m:accPr>
              <m:e>
                <m:r>
                  <m:t>δ</m:t>
                </m:r>
              </m:e>
            </m:acc>
          </m:e>
          <m:sub>
            <m:r>
              <m:t>k</m:t>
            </m:r>
          </m:sub>
        </m:sSub>
        <m:d>
          <m:dPr>
            <m:begChr m:val="("/>
            <m:endChr m:val=")"/>
            <m:sepChr m:val=""/>
            <m:grow/>
          </m:dPr>
          <m:e>
            <m:r>
              <m:t>x</m:t>
            </m:r>
          </m:e>
        </m:d>
      </m:oMath>
      <w:r>
        <w:t xml:space="preserve"> </w:t>
      </w:r>
      <w:r>
        <w:t xml:space="preserve">are quadratic polynomials of</w:t>
      </w:r>
      <w:r>
        <w:t xml:space="preserve"> </w:t>
      </w:r>
      <m:oMath>
        <m:r>
          <m:t>x</m:t>
        </m:r>
      </m:oMath>
      <w:r>
        <w:t xml:space="preserve">.</w:t>
      </w:r>
    </w:p>
    <w:p>
      <w:pPr>
        <w:numPr>
          <w:ilvl w:val="1"/>
          <w:numId w:val="1017"/>
        </w:numPr>
      </w:pPr>
      <w:r>
        <w:t xml:space="preserve">Let’s see the decision boundary here.</w:t>
      </w:r>
    </w:p>
    <w:p>
      <w:pPr>
        <w:pStyle w:val="SourceCode"/>
      </w:pP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w:t>
      </w:r>
      <w:r>
        <w:br/>
      </w:r>
      <w:r>
        <w:rPr>
          <w:rStyle w:val="NormalTok"/>
        </w:rPr>
        <w:t xml:space="preserve">            </w:t>
      </w:r>
      <w:r>
        <w:rPr>
          <w:rStyle w:val="AttributeTok"/>
        </w:rPr>
        <w:t xml:space="preserve">data =</w:t>
      </w:r>
      <w:r>
        <w:rPr>
          <w:rStyle w:val="NormalTok"/>
        </w:rPr>
        <w:t xml:space="preserve"> wine_small,</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Alcohol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16</w:t>
      </w:r>
      <w:r>
        <w:rPr>
          <w:rStyle w:val="NormalTok"/>
        </w:rPr>
        <w:t xml:space="preserve">, </w:t>
      </w:r>
      <w:r>
        <w:rPr>
          <w:rStyle w:val="AttributeTok"/>
        </w:rPr>
        <w:t xml:space="preserve">length.out =</w:t>
      </w:r>
      <w:r>
        <w:rPr>
          <w:rStyle w:val="NormalTok"/>
        </w:rPr>
        <w:t xml:space="preserve"> </w:t>
      </w:r>
      <w:r>
        <w:rPr>
          <w:rStyle w:val="DecValTok"/>
        </w:rPr>
        <w:t xml:space="preserve">501</w:t>
      </w:r>
      <w:r>
        <w:rPr>
          <w:rStyle w:val="NormalTok"/>
        </w:rPr>
        <w:t xml:space="preserve">)</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(qda, </w:t>
      </w:r>
      <w:r>
        <w:rPr>
          <w:rStyle w:val="AttributeTok"/>
        </w:rPr>
        <w:t xml:space="preserve">newdata =</w:t>
      </w:r>
      <w:r>
        <w:rPr>
          <w:rStyle w:val="NormalTok"/>
        </w:rPr>
        <w:t xml:space="preserve"> </w:t>
      </w:r>
      <w:r>
        <w:rPr>
          <w:rStyle w:val="FunctionTok"/>
        </w:rPr>
        <w:t xml:space="preserve">data.frame</w:t>
      </w:r>
      <w:r>
        <w:rPr>
          <w:rStyle w:val="NormalTok"/>
        </w:rPr>
        <w:t xml:space="preserve">(Alcohol))</w:t>
      </w:r>
    </w:p>
    <w:p>
      <w:pPr>
        <w:pStyle w:val="CaptionedFigure"/>
      </w:pPr>
      <w:r>
        <w:drawing>
          <wp:inline>
            <wp:extent cx="5334000" cy="3333750"/>
            <wp:effectExtent b="0" l="0" r="0" t="0"/>
            <wp:docPr descr="Estimated distribution of Alcohol for the two groups." title="" id="35" name="Picture"/>
            <a:graphic>
              <a:graphicData uri="http://schemas.openxmlformats.org/drawingml/2006/picture">
                <pic:pic>
                  <pic:nvPicPr>
                    <pic:cNvPr descr="25_LDA_QDA_files/figure-docx/unnamed-chunk-13-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Estimated distribution of Alcohol for the two groups.</w:t>
      </w:r>
    </w:p>
    <w:p>
      <w:pPr>
        <w:pStyle w:val="Compact"/>
        <w:numPr>
          <w:ilvl w:val="0"/>
          <w:numId w:val="1018"/>
        </w:numPr>
      </w:pPr>
      <w:r>
        <w:t xml:space="preserve">If we assumed the variances were the same across the Normal densities, the discriminant functions would be linear in</w:t>
      </w:r>
      <w:r>
        <w:t xml:space="preserve"> </w:t>
      </w:r>
      <m:oMath>
        <m:r>
          <m:t>x</m:t>
        </m:r>
      </m:oMath>
      <w:r>
        <w:t xml:space="preserve">. This procedure is called</w:t>
      </w:r>
      <w:r>
        <w:t xml:space="preserve"> </w:t>
      </w:r>
      <w:r>
        <w:rPr>
          <w:b/>
          <w:bCs/>
        </w:rPr>
        <w:t xml:space="preserve">Linear Discriminant Analysis</w:t>
      </w:r>
    </w:p>
    <w:bookmarkEnd w:id="37"/>
    <w:bookmarkStart w:id="60" w:name="example-qda-with-multiple-predictors"/>
    <w:p>
      <w:pPr>
        <w:pStyle w:val="Heading2"/>
      </w:pPr>
      <w:r>
        <w:t xml:space="preserve">Example: QDA with Multiple Predictors</w:t>
      </w:r>
    </w:p>
    <w:p>
      <w:pPr>
        <w:pStyle w:val="FirstParagraph"/>
      </w:pPr>
      <w:r>
        <w:t xml:space="preserve">Now let us consider the case where we have two predictors (</w:t>
      </w:r>
      <m:oMath>
        <m:r>
          <m:t>p</m:t>
        </m:r>
        <m:r>
          <m:rPr>
            <m:sty m:val="p"/>
          </m:rPr>
          <m:t>=</m:t>
        </m:r>
        <m:r>
          <m:t>2</m:t>
        </m:r>
      </m:oMath>
      <w:r>
        <w:t xml:space="preserv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p>
    <w:p>
      <w:pPr>
        <w:pStyle w:val="Compact"/>
        <w:numPr>
          <w:ilvl w:val="0"/>
          <w:numId w:val="1019"/>
        </w:numPr>
      </w:pPr>
      <w:r>
        <w:t xml:space="preserve">To extend QDA, we need to generalize the normal distribution to two-dimensions. We call such a distribution a</w:t>
      </w:r>
      <w:r>
        <w:t xml:space="preserve"> </w:t>
      </w:r>
      <w:r>
        <w:rPr>
          <w:i/>
          <w:iCs/>
        </w:rPr>
        <w:t xml:space="preserve">bivariate normal distribution</w:t>
      </w:r>
      <w:r>
        <w:t xml:space="preserve">.</w:t>
      </w:r>
    </w:p>
    <w:bookmarkStart w:id="50" w:name="bivariate-normal-distribution"/>
    <w:p>
      <w:pPr>
        <w:pStyle w:val="Heading3"/>
      </w:pPr>
      <w:r>
        <w:t xml:space="preserve">Bivariate Normal Distribution</w:t>
      </w:r>
    </w:p>
    <w:p>
      <w:pPr>
        <w:numPr>
          <w:ilvl w:val="0"/>
          <w:numId w:val="1020"/>
        </w:numPr>
      </w:pPr>
      <w:r>
        <w:t xml:space="preserve">Denote</w:t>
      </w:r>
      <w:r>
        <w:t xml:space="preserve"> </w:t>
      </w:r>
      <m:oMath>
        <m:sSub>
          <m:e>
            <m:r>
              <m:t>X</m:t>
            </m:r>
          </m:e>
          <m:sub>
            <m:r>
              <m:t>i</m:t>
            </m:r>
          </m:sub>
        </m:sSub>
        <m:r>
          <m:rPr>
            <m:sty m:val="p"/>
          </m:rPr>
          <m:t>=</m:t>
        </m:r>
        <m:sSup>
          <m:e>
            <m:d>
              <m:dPr>
                <m:begChr m:val="("/>
                <m:endChr m:val=")"/>
                <m:sepChr m:val=""/>
                <m:grow/>
              </m:dPr>
              <m:e>
                <m:sSub>
                  <m:e>
                    <m:r>
                      <m:t>X</m:t>
                    </m:r>
                  </m:e>
                  <m:sub>
                    <m:r>
                      <m:t>i</m:t>
                    </m:r>
                    <m:r>
                      <m:t>1</m:t>
                    </m:r>
                  </m:sub>
                </m:sSub>
                <m:r>
                  <m:rPr>
                    <m:sty m:val="p"/>
                  </m:rPr>
                  <m:t>,</m:t>
                </m:r>
                <m:sSub>
                  <m:e>
                    <m:r>
                      <m:t>X</m:t>
                    </m:r>
                  </m:e>
                  <m:sub>
                    <m:r>
                      <m:t>i</m:t>
                    </m:r>
                    <m:r>
                      <m:t>2</m:t>
                    </m:r>
                  </m:sub>
                </m:sSub>
              </m:e>
            </m:d>
          </m:e>
          <m:sup>
            <m:r>
              <m:t>T</m:t>
            </m:r>
          </m:sup>
        </m:sSup>
      </m:oMath>
      <w:r>
        <w:t xml:space="preserve">.</w:t>
      </w:r>
      <w:r>
        <w:t xml:space="preserve"> </w:t>
      </w:r>
      <m:oMath>
        <m:sSub>
          <m:e>
            <m:r>
              <m:t>X</m:t>
            </m:r>
          </m:e>
          <m:sub>
            <m:r>
              <m:t>i</m:t>
            </m:r>
          </m:sub>
        </m:sSub>
      </m:oMath>
      <w:r>
        <w:t xml:space="preserve"> </w:t>
      </w:r>
      <w:r>
        <w:t xml:space="preserve">is a</w:t>
      </w:r>
      <w:r>
        <w:t xml:space="preserve"> </w:t>
      </w:r>
      <w:r>
        <w:rPr>
          <w:i/>
          <w:iCs/>
        </w:rPr>
        <w:t xml:space="preserve">random vector</w:t>
      </w:r>
      <w:r>
        <w:t xml:space="preserve">.</w:t>
      </w:r>
    </w:p>
    <w:p>
      <w:pPr>
        <w:numPr>
          <w:ilvl w:val="1"/>
          <w:numId w:val="1021"/>
        </w:numPr>
      </w:pPr>
      <w:r>
        <w:t xml:space="preserve">We can define the mean as</w:t>
      </w:r>
      <w:r>
        <w:t xml:space="preserve"> </w:t>
      </w:r>
      <m:oMath>
        <m:r>
          <m:rPr>
            <m:sty m:val="b"/>
          </m:rPr>
          <m:t>μ</m:t>
        </m:r>
      </m:oMath>
      <w:r>
        <w:t xml:space="preserve">:</w:t>
      </w:r>
    </w:p>
    <w:p>
      <w:pPr>
        <w:pStyle w:val="BodyText"/>
      </w:pPr>
      <m:oMathPara>
        <m:oMathParaPr>
          <m:jc m:val="center"/>
        </m:oMathParaPr>
        <m:oMath>
          <m:r>
            <m:rPr>
              <m:sty m:val="b"/>
            </m:rPr>
            <m:t>μ</m:t>
          </m:r>
          <m:r>
            <m:rPr>
              <m:sty m:val="p"/>
            </m:rPr>
            <m:t>=</m:t>
          </m:r>
          <m:r>
            <m:t>E</m:t>
          </m:r>
          <m:d>
            <m:dPr>
              <m:begChr m:val="("/>
              <m:endChr m:val=")"/>
              <m:sepChr m:val=""/>
              <m:grow/>
            </m:dPr>
            <m:e>
              <m:sSub>
                <m:e>
                  <m:r>
                    <m:t>X</m:t>
                  </m:r>
                </m:e>
                <m:sub>
                  <m:r>
                    <m:t>i</m:t>
                  </m:r>
                </m:sub>
              </m:sSub>
            </m:e>
          </m:d>
          <m:r>
            <m:rPr>
              <m:sty m:val="p"/>
            </m:rPr>
            <m:t>=</m:t>
          </m:r>
          <m:sSup>
            <m:e>
              <m:d>
                <m:dPr>
                  <m:begChr m:val="("/>
                  <m:endChr m:val=")"/>
                  <m:sepChr m:val=""/>
                  <m:grow/>
                </m:dPr>
                <m:e>
                  <m:r>
                    <m:t>E</m:t>
                  </m:r>
                  <m:d>
                    <m:dPr>
                      <m:begChr m:val="("/>
                      <m:endChr m:val=")"/>
                      <m:sepChr m:val=""/>
                      <m:grow/>
                    </m:dPr>
                    <m:e>
                      <m:sSub>
                        <m:e>
                          <m:r>
                            <m:t>X</m:t>
                          </m:r>
                        </m:e>
                        <m:sub>
                          <m:r>
                            <m:t>i</m:t>
                          </m:r>
                          <m:r>
                            <m:t>1</m:t>
                          </m:r>
                        </m:sub>
                      </m:sSub>
                    </m:e>
                  </m:d>
                  <m:r>
                    <m:rPr>
                      <m:sty m:val="p"/>
                    </m:rPr>
                    <m:t>,</m:t>
                  </m:r>
                  <m:r>
                    <m:t>E</m:t>
                  </m:r>
                  <m:d>
                    <m:dPr>
                      <m:begChr m:val="("/>
                      <m:endChr m:val=")"/>
                      <m:sepChr m:val=""/>
                      <m:grow/>
                    </m:dPr>
                    <m:e>
                      <m:sSub>
                        <m:e>
                          <m:r>
                            <m:t>X</m:t>
                          </m:r>
                        </m:e>
                        <m:sub>
                          <m:r>
                            <m:t>i</m:t>
                          </m:r>
                          <m:r>
                            <m:t>2</m:t>
                          </m:r>
                        </m:sub>
                      </m:sSub>
                    </m:e>
                  </m:d>
                </m:e>
              </m:d>
            </m:e>
            <m:sup>
              <m:r>
                <m:t>T</m:t>
              </m:r>
            </m:sup>
          </m:sSup>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m:oMathPara>
    </w:p>
    <w:p>
      <w:pPr>
        <w:numPr>
          <w:ilvl w:val="1"/>
          <w:numId w:val="1021"/>
        </w:numPr>
      </w:pPr>
      <w:r>
        <w:t xml:space="preserve">To define the variance of the random vector we need to look at their individual variances,</w:t>
      </w:r>
      <w:r>
        <w:t xml:space="preserve"> </w:t>
      </w:r>
      <m:oMath>
        <m:sSubSup>
          <m:e>
            <m:r>
              <m:t>σ</m:t>
            </m:r>
          </m:e>
          <m:sub>
            <m:r>
              <m:t>1</m:t>
            </m:r>
          </m:sub>
          <m:sup>
            <m:r>
              <m:t>2</m:t>
            </m:r>
          </m:sup>
        </m:sSubSup>
        <m:r>
          <m:rPr>
            <m:sty m:val="p"/>
          </m:rPr>
          <m:t>=</m:t>
        </m:r>
        <m:r>
          <m:t>v</m:t>
        </m:r>
        <m:r>
          <m:t>a</m:t>
        </m:r>
        <m:r>
          <m:t>r</m:t>
        </m:r>
        <m:d>
          <m:dPr>
            <m:begChr m:val="("/>
            <m:endChr m:val=")"/>
            <m:sepChr m:val=""/>
            <m:grow/>
          </m:dPr>
          <m:e>
            <m:sSub>
              <m:e>
                <m:r>
                  <m:t>X</m:t>
                </m:r>
              </m:e>
              <m:sub>
                <m:r>
                  <m:t>i</m:t>
                </m:r>
                <m:r>
                  <m:t>1</m:t>
                </m:r>
              </m:sub>
            </m:sSub>
          </m:e>
        </m:d>
      </m:oMath>
      <w:r>
        <w:t xml:space="preserve"> </w:t>
      </w:r>
      <w:r>
        <w:t xml:space="preserve">and</w:t>
      </w:r>
      <w:r>
        <w:t xml:space="preserve"> </w:t>
      </w:r>
      <m:oMath>
        <m:sSubSup>
          <m:e>
            <m:r>
              <m:t>σ</m:t>
            </m:r>
          </m:e>
          <m:sub>
            <m:r>
              <m:t>2</m:t>
            </m:r>
          </m:sub>
          <m:sup>
            <m:r>
              <m:t>2</m:t>
            </m:r>
          </m:sup>
        </m:sSubSup>
        <m:r>
          <m:rPr>
            <m:sty m:val="p"/>
          </m:rPr>
          <m:t>=</m:t>
        </m:r>
        <m:r>
          <m:t>v</m:t>
        </m:r>
        <m:r>
          <m:t>a</m:t>
        </m:r>
        <m:r>
          <m:t>r</m:t>
        </m:r>
        <m:d>
          <m:dPr>
            <m:begChr m:val="("/>
            <m:endChr m:val=")"/>
            <m:sepChr m:val=""/>
            <m:grow/>
          </m:dPr>
          <m:e>
            <m:sSub>
              <m:e>
                <m:r>
                  <m:t>X</m:t>
                </m:r>
              </m:e>
              <m:sub>
                <m:r>
                  <m:t>i</m:t>
                </m:r>
                <m:r>
                  <m:t>2</m:t>
                </m:r>
              </m:sub>
            </m:sSub>
          </m:e>
        </m:d>
      </m:oMath>
      <w:r>
        <w:t xml:space="preserve">, as well as their covariance,</w:t>
      </w:r>
      <w:r>
        <w:t xml:space="preserve"> </w:t>
      </w:r>
      <m:oMath>
        <m:sSub>
          <m:e>
            <m:r>
              <m:t>σ</m:t>
            </m:r>
          </m:e>
          <m:sub>
            <m:r>
              <m:t>12</m:t>
            </m:r>
          </m:sub>
        </m:sSub>
        <m:r>
          <m:rPr>
            <m:sty m:val="p"/>
          </m:rPr>
          <m:t>=</m:t>
        </m:r>
        <m:r>
          <m:t>c</m:t>
        </m:r>
        <m:r>
          <m:t>o</m:t>
        </m:r>
        <m:r>
          <m:t>v</m:t>
        </m:r>
        <m:d>
          <m:dPr>
            <m:begChr m:val="("/>
            <m:endChr m:val=")"/>
            <m:sepChr m:val=""/>
            <m:grow/>
          </m:dPr>
          <m:e>
            <m:sSub>
              <m:e>
                <m:r>
                  <m:t>X</m:t>
                </m:r>
              </m:e>
              <m:sub>
                <m:r>
                  <m:t>i</m:t>
                </m:r>
                <m:r>
                  <m:t>1</m:t>
                </m:r>
              </m:sub>
            </m:sSub>
            <m:r>
              <m:rPr>
                <m:sty m:val="p"/>
              </m:rPr>
              <m:t>,</m:t>
            </m:r>
            <m:sSub>
              <m:e>
                <m:r>
                  <m:t>X</m:t>
                </m:r>
              </m:e>
              <m:sub>
                <m:r>
                  <m:t>i</m:t>
                </m:r>
                <m:r>
                  <m:t>2</m:t>
                </m:r>
              </m:sub>
            </m:sSub>
          </m:e>
        </m:d>
      </m:oMath>
      <w:r>
        <w:t xml:space="preserve">.</w:t>
      </w:r>
    </w:p>
    <w:p>
      <w:pPr>
        <w:numPr>
          <w:ilvl w:val="1"/>
          <w:numId w:val="1021"/>
        </w:numPr>
      </w:pPr>
      <w:r>
        <w:t xml:space="preserve">In general, we use the</w:t>
      </w:r>
      <w:r>
        <w:t xml:space="preserve"> </w:t>
      </w:r>
      <w:r>
        <w:rPr>
          <w:i/>
          <w:iCs/>
        </w:rPr>
        <w:t xml:space="preserve">variance-covariance matrix</w:t>
      </w:r>
      <w:r>
        <w:t xml:space="preserve"> </w:t>
      </w:r>
      <w:r>
        <w:t xml:space="preserve">of</w:t>
      </w:r>
      <w:r>
        <w:t xml:space="preserve"> </w:t>
      </w:r>
      <m:oMath>
        <m:sSub>
          <m:e>
            <m:r>
              <m:t>X</m:t>
            </m:r>
          </m:e>
          <m:sub>
            <m:r>
              <m:t>i</m:t>
            </m:r>
          </m:sub>
        </m:sSub>
      </m:oMath>
      <w:r>
        <w:t xml:space="preserve"> </w:t>
      </w:r>
      <w:r>
        <w:t xml:space="preserve">to summarize the variability of</w:t>
      </w:r>
      <w:r>
        <w:t xml:space="preserve"> </w:t>
      </w:r>
      <m:oMath>
        <m:sSub>
          <m:e>
            <m:r>
              <m:t>X</m:t>
            </m:r>
          </m:e>
          <m:sub>
            <m:r>
              <m:t>i</m:t>
            </m:r>
          </m:sub>
        </m:sSub>
      </m:oMath>
      <w:r>
        <w:t xml:space="preserve">:</w:t>
      </w:r>
    </w:p>
    <w:p>
      <w:pPr>
        <w:pStyle w:val="BodyText"/>
      </w:pPr>
      <m:oMathPara>
        <m:oMathParaPr>
          <m:jc m:val="center"/>
        </m:oMathParaPr>
        <m:oMath>
          <m:r>
            <m:rPr>
              <m:sty m:val="b"/>
            </m:rPr>
            <m:t>Σ</m:t>
          </m:r>
          <m:r>
            <m:rPr>
              <m:sty m:val="p"/>
            </m:rPr>
            <m:t>=</m:t>
          </m:r>
          <m:r>
            <m:t>c</m:t>
          </m:r>
          <m:r>
            <m:t>o</m:t>
          </m:r>
          <m:r>
            <m:t>v</m:t>
          </m:r>
          <m:d>
            <m:dPr>
              <m:begChr m:val="("/>
              <m:endChr m:val=")"/>
              <m:sepChr m:val=""/>
              <m:grow/>
            </m:dPr>
            <m:e>
              <m:sSub>
                <m:e>
                  <m:r>
                    <m:t>X</m:t>
                  </m:r>
                </m:e>
                <m:sub>
                  <m:r>
                    <m:t>i</m:t>
                  </m:r>
                </m:sub>
              </m:sSub>
            </m:e>
          </m:d>
          <m:r>
            <m:rPr>
              <m:sty m:val="p"/>
            </m:rPr>
            <m:t>=</m:t>
          </m:r>
          <m:d>
            <m:dPr>
              <m:begChr m:val="("/>
              <m:endChr m:val=")"/>
              <m:sepChr m:val=""/>
              <m:grow/>
            </m:dPr>
            <m:e>
              <m:m>
                <m:mPr>
                  <m:baseJc m:val="center"/>
                  <m:plcHide m:val="on"/>
                  <m:mcs>
                    <m:mc>
                      <m:mcPr>
                        <m:mcJc m:val="center"/>
                        <m:count m:val="1"/>
                      </m:mcPr>
                    </m:mc>
                    <m:mc>
                      <m:mcPr>
                        <m:mcJc m:val="center"/>
                        <m:count m:val="1"/>
                      </m:mcPr>
                    </m:mc>
                  </m:mcs>
                </m:mPr>
                <m:mr>
                  <m:e>
                    <m:sSubSup>
                      <m:e>
                        <m:r>
                          <m:t>σ</m:t>
                        </m:r>
                      </m:e>
                      <m:sub>
                        <m:r>
                          <m:t>1</m:t>
                        </m:r>
                      </m:sub>
                      <m:sup>
                        <m:r>
                          <m:t>2</m:t>
                        </m:r>
                      </m:sup>
                    </m:sSubSup>
                  </m:e>
                  <m:e>
                    <m:sSub>
                      <m:e>
                        <m:r>
                          <m:t>σ</m:t>
                        </m:r>
                      </m:e>
                      <m:sub>
                        <m:r>
                          <m:t>12</m:t>
                        </m:r>
                      </m:sub>
                    </m:sSub>
                  </m:e>
                </m:mr>
                <m:mr>
                  <m:e>
                    <m:sSub>
                      <m:e>
                        <m:r>
                          <m:t>σ</m:t>
                        </m:r>
                      </m:e>
                      <m:sub>
                        <m:r>
                          <m:t>12</m:t>
                        </m:r>
                      </m:sub>
                    </m:sSub>
                  </m:e>
                  <m:e>
                    <m:sSubSup>
                      <m:e>
                        <m:r>
                          <m:t>σ</m:t>
                        </m:r>
                      </m:e>
                      <m:sub>
                        <m:r>
                          <m:t>2</m:t>
                        </m:r>
                      </m:sub>
                      <m:sup>
                        <m:r>
                          <m:t>2</m:t>
                        </m:r>
                      </m:sup>
                    </m:sSubSup>
                  </m:e>
                </m:mr>
              </m:m>
            </m:e>
          </m:d>
          <m:r>
            <m:rPr>
              <m:sty m:val="p"/>
            </m:rPr>
            <m:t>,</m:t>
          </m:r>
        </m:oMath>
      </m:oMathPara>
    </w:p>
    <w:p>
      <w:pPr>
        <w:pStyle w:val="FirstParagraph"/>
      </w:pPr>
      <w:r>
        <w:rPr>
          <w:b/>
          <w:bCs/>
        </w:rPr>
        <w:t xml:space="preserve">Bivariate Normal Distribution</w:t>
      </w:r>
      <w:r>
        <w:t xml:space="preserve">:</w:t>
      </w:r>
    </w:p>
    <w:p>
      <w:pPr>
        <w:pStyle w:val="Compact"/>
        <w:numPr>
          <w:ilvl w:val="0"/>
          <w:numId w:val="1022"/>
        </w:numPr>
      </w:pPr>
      <w:r>
        <w:t xml:space="preserve">The random vector</w:t>
      </w:r>
      <w:r>
        <w:t xml:space="preserve"> </w:t>
      </w:r>
      <m:oMath>
        <m:r>
          <m:rPr>
            <m:sty m:val="b"/>
          </m:rPr>
          <m:t>X</m:t>
        </m:r>
        <m:r>
          <m:rPr>
            <m:sty m:val="p"/>
          </m:rPr>
          <m:t>=</m:t>
        </m:r>
        <m:sSup>
          <m:e>
            <m:d>
              <m:dPr>
                <m:begChr m:val="("/>
                <m:endChr m:val=")"/>
                <m:sepChr m:val=""/>
                <m:grow/>
              </m:dPr>
              <m:e>
                <m:sSub>
                  <m:e>
                    <m:r>
                      <m:t>X</m:t>
                    </m:r>
                  </m:e>
                  <m:sub>
                    <m:r>
                      <m:t>1</m:t>
                    </m:r>
                  </m:sub>
                </m:sSub>
                <m:r>
                  <m:rPr>
                    <m:sty m:val="p"/>
                  </m:rPr>
                  <m:t>,</m:t>
                </m:r>
                <m:sSub>
                  <m:e>
                    <m:r>
                      <m:t>X</m:t>
                    </m:r>
                  </m:e>
                  <m:sub>
                    <m:r>
                      <m:t>2</m:t>
                    </m:r>
                  </m:sub>
                </m:sSub>
              </m:e>
            </m:d>
          </m:e>
          <m:sup>
            <m:r>
              <m:t>T</m:t>
            </m:r>
          </m:sup>
        </m:sSup>
      </m:oMath>
      <w:r>
        <w:t xml:space="preserve"> </w:t>
      </w:r>
      <w:r>
        <w:t xml:space="preserve">follows a bivariate normal (Gaussian) distribution with mean vector</w:t>
      </w:r>
      <w:r>
        <w:t xml:space="preserve"> </w:t>
      </w:r>
      <m:oMath>
        <m:r>
          <m:rPr>
            <m:sty m:val="b"/>
          </m:rPr>
          <m:t>μ</m:t>
        </m:r>
        <m:r>
          <m:rPr>
            <m:sty m:val="p"/>
          </m:rPr>
          <m:t>=</m:t>
        </m:r>
        <m:sSup>
          <m:e>
            <m:d>
              <m:dPr>
                <m:begChr m:val="("/>
                <m:endChr m:val=")"/>
                <m:sepChr m:val=""/>
                <m:grow/>
              </m:dPr>
              <m:e>
                <m:sSub>
                  <m:e>
                    <m:r>
                      <m:t>μ</m:t>
                    </m:r>
                  </m:e>
                  <m:sub>
                    <m:r>
                      <m:t>1</m:t>
                    </m:r>
                  </m:sub>
                </m:sSub>
                <m:r>
                  <m:rPr>
                    <m:sty m:val="p"/>
                  </m:rPr>
                  <m:t>,</m:t>
                </m:r>
                <m:sSub>
                  <m:e>
                    <m:r>
                      <m:t>μ</m:t>
                    </m:r>
                  </m:e>
                  <m:sub>
                    <m:r>
                      <m:t>2</m:t>
                    </m:r>
                  </m:sub>
                </m:sSub>
              </m:e>
            </m:d>
          </m:e>
          <m:sup>
            <m:r>
              <m:t>T</m:t>
            </m:r>
          </m:sup>
        </m:sSup>
      </m:oMath>
      <w:r>
        <w:t xml:space="preserve"> </w:t>
      </w:r>
      <w:r>
        <w:t xml:space="preserve">and variance-covariance (positive definite) matrix</w:t>
      </w:r>
      <w:r>
        <w:t xml:space="preserve"> </w:t>
      </w:r>
      <m:oMath>
        <m:r>
          <m:rPr>
            <m:sty m:val="b"/>
          </m:rPr>
          <m:t>Σ</m:t>
        </m:r>
      </m:oMath>
      <w:r>
        <w:t xml:space="preserve"> </w:t>
      </w:r>
      <w:r>
        <w:t xml:space="preserve">if its joint PDF is given by</w:t>
      </w:r>
    </w:p>
    <w:p>
      <w:pPr>
        <w:pStyle w:val="FirstParagraph"/>
      </w:pPr>
      <m:oMathPara>
        <m:oMathParaPr>
          <m:jc m:val="center"/>
        </m:oMathParaPr>
        <m:oMath>
          <m:sSub>
            <m:e>
              <m:r>
                <m:t>f</m:t>
              </m:r>
            </m:e>
            <m:sub>
              <m:r>
                <m:rPr>
                  <m:sty m:val="b"/>
                </m:rPr>
                <m:t>X</m:t>
              </m:r>
            </m:sub>
          </m:sSub>
          <m:d>
            <m:dPr>
              <m:begChr m:val="("/>
              <m:endChr m:val=")"/>
              <m:sepChr m:val=""/>
              <m:grow/>
            </m:dPr>
            <m:e>
              <m:r>
                <m:rPr>
                  <m:sty m:val="b"/>
                </m:rPr>
                <m:t>x</m:t>
              </m:r>
            </m:e>
          </m:d>
          <m:r>
            <m:rPr>
              <m:sty m:val="p"/>
            </m:rPr>
            <m:t>=</m:t>
          </m:r>
          <m:sSup>
            <m:e>
              <m:d>
                <m:dPr>
                  <m:begChr m:val="("/>
                  <m:endChr m:val=")"/>
                  <m:sepChr m:val=""/>
                  <m:grow/>
                </m:dPr>
                <m:e>
                  <m:r>
                    <m:t>2</m:t>
                  </m:r>
                  <m:r>
                    <m:t>π</m:t>
                  </m:r>
                </m:e>
              </m:d>
            </m:e>
            <m:sup>
              <m:r>
                <m:rPr>
                  <m:sty m:val="p"/>
                </m:rPr>
                <m:t>−</m:t>
              </m:r>
              <m:r>
                <m:t>1</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oMath>
      </m:oMathPara>
    </w:p>
    <w:p>
      <w:pPr>
        <w:pStyle w:val="FirstParagraph"/>
      </w:pPr>
      <w:r>
        <w:t xml:space="preserve">This is denoted by</w:t>
      </w:r>
      <w:r>
        <w:t xml:space="preserve"> </w:t>
      </w:r>
      <m:oMath>
        <m:r>
          <m:rPr>
            <m:sty m:val="b"/>
          </m:rPr>
          <m:t>X</m:t>
        </m:r>
        <m:r>
          <m:rPr>
            <m:sty m:val="p"/>
          </m:rPr>
          <m:t>∼</m:t>
        </m:r>
        <m:sSub>
          <m:e>
            <m:r>
              <m:t>N</m:t>
            </m:r>
          </m:e>
          <m:sub>
            <m:r>
              <m:t>2</m:t>
            </m:r>
          </m:sub>
        </m:sSub>
        <m:d>
          <m:dPr>
            <m:begChr m:val="("/>
            <m:endChr m:val=")"/>
            <m:sepChr m:val=""/>
            <m:grow/>
          </m:dPr>
          <m:e>
            <m:r>
              <m:rPr>
                <m:sty m:val="b"/>
              </m:rPr>
              <m:t>μ</m:t>
            </m:r>
            <m:r>
              <m:rPr>
                <m:sty m:val="p"/>
              </m:rPr>
              <m:t>,</m:t>
            </m:r>
            <m:r>
              <m:rPr>
                <m:sty m:val="b"/>
              </m:rPr>
              <m:t>Σ</m:t>
            </m:r>
          </m:e>
        </m:d>
      </m:oMath>
    </w:p>
    <w:p>
      <w:pPr>
        <w:pStyle w:val="BodyText"/>
      </w:pPr>
      <w:r>
        <w:t xml:space="preserve">The plots below give an example of this joint distribution and an example of a random sample from it.</w:t>
      </w:r>
    </w:p>
    <w:p>
      <w:pPr>
        <w:pStyle w:val="CaptionedFigure"/>
      </w:pPr>
      <w:r>
        <w:drawing>
          <wp:inline>
            <wp:extent cx="5334000" cy="2667000"/>
            <wp:effectExtent b="0" l="0" r="0" t="0"/>
            <wp:docPr descr="Density function of a bivariate normal distribution (left) and a scatterplot of a random sample of size 100 from a bivariate normal distribution." title="" id="39" name="Picture"/>
            <a:graphic>
              <a:graphicData uri="http://schemas.openxmlformats.org/drawingml/2006/picture">
                <pic:pic>
                  <pic:nvPicPr>
                    <pic:cNvPr descr="25_LDA_QDA_files/figure-docx/unnamed-chunk-14-1.png" id="4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Density function of a bivariate normal distribution (left) and a scatterplot of a random sample of size 100 from a bivariate normal distribution.</w:t>
      </w:r>
    </w:p>
    <w:p>
      <w:pPr>
        <w:pStyle w:val="BodyText"/>
      </w:pPr>
      <w:r>
        <w:t xml:space="preserve">The shape of the PDF (and that of the scatterplot of a random sample generated from the distribution) is determined by</w:t>
      </w:r>
      <w:r>
        <w:t xml:space="preserve"> </w:t>
      </w:r>
      <m:oMath>
        <m:r>
          <m:rPr>
            <m:sty m:val="b"/>
          </m:rPr>
          <m:t>Σ</m:t>
        </m:r>
      </m:oMath>
      <w:r>
        <w:t xml:space="preserve">.</w:t>
      </w:r>
    </w:p>
    <w:p>
      <w:pPr>
        <w:pStyle w:val="Compact"/>
        <w:numPr>
          <w:ilvl w:val="0"/>
          <w:numId w:val="1023"/>
        </w:numPr>
      </w:pPr>
      <w:r>
        <w:t xml:space="preserve">An easy was to visualize the PDF of a bivariate distribution is to plot the constant probability density contours.</w:t>
      </w:r>
    </w:p>
    <w:p>
      <w:pPr>
        <w:pStyle w:val="FirstParagraph"/>
      </w:pPr>
      <w:r>
        <w:rPr>
          <w:b/>
          <w:bCs/>
        </w:rPr>
        <w:t xml:space="preserve">Constant probability density contours</w:t>
      </w:r>
    </w:p>
    <w:p>
      <w:pPr>
        <w:pStyle w:val="BodyText"/>
      </w:pPr>
      <w:r>
        <w:t xml:space="preserve">We define the constant probability density contour (also called constant-density contour) of a bivariate normal PDF to be the set of vectors</w:t>
      </w:r>
      <w:r>
        <w:t xml:space="preserve"> </w:t>
      </w:r>
      <m:oMath>
        <m:r>
          <m:rPr>
            <m:sty m:val="b"/>
          </m:rPr>
          <m:t>x</m:t>
        </m:r>
      </m:oMath>
      <w:r>
        <w:t xml:space="preserve"> </w:t>
      </w:r>
      <w:r>
        <w:t xml:space="preserve">such that</w:t>
      </w:r>
      <w:r>
        <w:t xml:space="preserve"> </w:t>
      </w:r>
      <m:oMath>
        <m:r>
          <m:t>f</m:t>
        </m:r>
        <m:d>
          <m:dPr>
            <m:begChr m:val="("/>
            <m:endChr m:val=")"/>
            <m:sepChr m:val=""/>
            <m:grow/>
          </m:dPr>
          <m:e>
            <m:r>
              <m:rPr>
                <m:sty m:val="b"/>
              </m:rPr>
              <m:t>x</m:t>
            </m:r>
          </m:e>
        </m:d>
      </m:oMath>
      <w:r>
        <w:t xml:space="preserve"> </w:t>
      </w:r>
      <w:r>
        <w:t xml:space="preserve">is constant, These sets are ellipses that are centered around</w:t>
      </w:r>
      <w:r>
        <w:t xml:space="preserve"> </w:t>
      </w:r>
      <m:oMath>
        <m:r>
          <m:rPr>
            <m:sty m:val="b"/>
          </m:rPr>
          <m:t>μ</m:t>
        </m:r>
      </m:oMath>
      <w:r>
        <w:t xml:space="preserve">.</w:t>
      </w:r>
    </w:p>
    <w:p>
      <w:pPr>
        <w:pStyle w:val="BodyText"/>
      </w:pPr>
      <w:r>
        <w:t xml:space="preserve">The figures below show three examples of bivariate normal distribution with different variance-covariance patterns.</w:t>
      </w:r>
    </w:p>
    <w:p>
      <w:pPr>
        <w:pStyle w:val="BodyText"/>
      </w:pPr>
      <w:r>
        <w:t xml:space="preserve">Note:</w:t>
      </w:r>
    </w:p>
    <w:p>
      <w:pPr>
        <w:pStyle w:val="Compact"/>
        <w:numPr>
          <w:ilvl w:val="0"/>
          <w:numId w:val="1024"/>
        </w:numPr>
      </w:pPr>
      <w:r>
        <w:t xml:space="preserve">If the two variables are uncorrelated (covariance is 0), the major and minor axes of the elliptical contours will be parallel to the</w:t>
      </w:r>
      <w:r>
        <w:t xml:space="preserve"> </w:t>
      </w:r>
      <m:oMath>
        <m:r>
          <m:t>x</m:t>
        </m:r>
      </m:oMath>
      <w:r>
        <w:t xml:space="preserve">- and</w:t>
      </w:r>
      <w:r>
        <w:t xml:space="preserve"> </w:t>
      </w:r>
      <m:oMath>
        <m:r>
          <m:t>y</m:t>
        </m:r>
      </m:oMath>
      <w:r>
        <w:t xml:space="preserve">-axis.</w:t>
      </w:r>
    </w:p>
    <w:p>
      <w:pPr>
        <w:pStyle w:val="Compact"/>
        <w:numPr>
          <w:ilvl w:val="0"/>
          <w:numId w:val="1024"/>
        </w:numPr>
      </w:pPr>
      <w:r>
        <w:t xml:space="preserve">In presence of correlation, the ellipses will be oriented according the sign/magnitude of the correlation.</w:t>
      </w:r>
    </w:p>
    <w:p>
      <w:pPr>
        <w:pStyle w:val="CaptionedFigure"/>
      </w:pPr>
      <w:r>
        <w:drawing>
          <wp:inline>
            <wp:extent cx="5334000" cy="2667000"/>
            <wp:effectExtent b="0" l="0" r="0" t="0"/>
            <wp:docPr descr="PDF and contours of a bivariate normal distribution with var(X_1) = var(X_2) = 1, cov(X_1,X_2) = 0. The contours are concentric circles since X_1 and X_2 are uncorrelated, and have the same variance." title="" id="42" name="Picture"/>
            <a:graphic>
              <a:graphicData uri="http://schemas.openxmlformats.org/drawingml/2006/picture">
                <pic:pic>
                  <pic:nvPicPr>
                    <pic:cNvPr descr="25_LDA_QDA_files/figure-docx/bvn1-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v</m:t>
        </m:r>
        <m:r>
          <m:t>a</m:t>
        </m:r>
        <m:r>
          <m:t>r</m:t>
        </m:r>
        <m:d>
          <m:dPr>
            <m:begChr m:val="("/>
            <m:endChr m:val=")"/>
            <m:sepChr m:val=""/>
            <m:grow/>
          </m:dPr>
          <m:e>
            <m:sSub>
              <m:e>
                <m:r>
                  <m:t>X</m:t>
                </m:r>
              </m:e>
              <m:sub>
                <m:r>
                  <m:t>2</m:t>
                </m:r>
              </m:sub>
            </m:sSub>
          </m:e>
        </m:d>
        <m:r>
          <m:rPr>
            <m:sty m:val="p"/>
          </m:rPr>
          <m:t>=</m:t>
        </m:r>
        <m:r>
          <m:t>1</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0</m:t>
        </m:r>
      </m:oMath>
      <w:r>
        <w:t xml:space="preserve">. The contours are concentric circles since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uncorrelated, and have the same variance.</w:t>
      </w:r>
    </w:p>
    <w:p>
      <w:pPr>
        <w:pStyle w:val="CaptionedFigure"/>
      </w:pPr>
      <w:r>
        <w:drawing>
          <wp:inline>
            <wp:extent cx="5334000" cy="2667000"/>
            <wp:effectExtent b="0" l="0" r="0" t="0"/>
            <wp:docPr descr="PDF and contours of a bivariate normal distribution with var(X_1) = 1, var(X_2) = 3, cov(X_1,X_2) = 1. The countours are oriented accoring to the positive correlation between X_1 and X_2. Also, the contours are narrower along X_1 axis comapred to X_2 due to var(X_1) being more that var(X_2)." title="" id="45" name="Picture"/>
            <a:graphic>
              <a:graphicData uri="http://schemas.openxmlformats.org/drawingml/2006/picture">
                <pic:pic>
                  <pic:nvPicPr>
                    <pic:cNvPr descr="25_LDA_QDA_files/figure-docx/bvn2-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w:t>
      </w:r>
      <w:r>
        <w:t xml:space="preserve"> </w:t>
      </w:r>
      <m:oMath>
        <m:r>
          <m:t>v</m:t>
        </m:r>
        <m:r>
          <m:t>a</m:t>
        </m:r>
        <m:r>
          <m:t>r</m:t>
        </m:r>
        <m:d>
          <m:dPr>
            <m:begChr m:val="("/>
            <m:endChr m:val=")"/>
            <m:sepChr m:val=""/>
            <m:grow/>
          </m:dPr>
          <m:e>
            <m:sSub>
              <m:e>
                <m:r>
                  <m:t>X</m:t>
                </m:r>
              </m:e>
              <m:sub>
                <m:r>
                  <m:t>1</m:t>
                </m:r>
              </m:sub>
            </m:sSub>
          </m:e>
        </m:d>
        <m:r>
          <m:rPr>
            <m:sty m:val="p"/>
          </m:rPr>
          <m:t>=</m:t>
        </m:r>
        <m:r>
          <m:t>1</m:t>
        </m:r>
        <m:r>
          <m:rPr>
            <m:sty m:val="p"/>
          </m:rPr>
          <m:t>,</m:t>
        </m:r>
        <m:r>
          <m:t>v</m:t>
        </m:r>
        <m:r>
          <m:t>a</m:t>
        </m:r>
        <m:r>
          <m:t>r</m:t>
        </m:r>
        <m:d>
          <m:dPr>
            <m:begChr m:val="("/>
            <m:endChr m:val=")"/>
            <m:sepChr m:val=""/>
            <m:grow/>
          </m:dPr>
          <m:e>
            <m:sSub>
              <m:e>
                <m:r>
                  <m:t>X</m:t>
                </m:r>
              </m:e>
              <m:sub>
                <m:r>
                  <m:t>2</m:t>
                </m:r>
              </m:sub>
            </m:sSub>
          </m:e>
        </m:d>
        <m:r>
          <m:rPr>
            <m:sty m:val="p"/>
          </m:rPr>
          <m:t>=</m:t>
        </m:r>
        <m:r>
          <m:t>3</m:t>
        </m:r>
        <m:r>
          <m:rPr>
            <m:sty m:val="p"/>
          </m:rPr>
          <m:t>,</m:t>
        </m:r>
        <m:r>
          <m:t>c</m:t>
        </m:r>
        <m:r>
          <m:t>o</m:t>
        </m:r>
        <m:r>
          <m:t>v</m:t>
        </m:r>
        <m:d>
          <m:dPr>
            <m:begChr m:val="("/>
            <m:endChr m:val=")"/>
            <m:sepChr m:val=""/>
            <m:grow/>
          </m:dPr>
          <m:e>
            <m:sSub>
              <m:e>
                <m:r>
                  <m:t>X</m:t>
                </m:r>
              </m:e>
              <m:sub>
                <m:r>
                  <m:t>1</m:t>
                </m:r>
              </m:sub>
            </m:sSub>
            <m:r>
              <m:rPr>
                <m:sty m:val="p"/>
              </m:rPr>
              <m:t>,</m:t>
            </m:r>
            <m:sSub>
              <m:e>
                <m:r>
                  <m:t>X</m:t>
                </m:r>
              </m:e>
              <m:sub>
                <m:r>
                  <m:t>2</m:t>
                </m:r>
              </m:sub>
            </m:sSub>
          </m:e>
        </m:d>
        <m:r>
          <m:rPr>
            <m:sty m:val="p"/>
          </m:rPr>
          <m:t>=</m:t>
        </m:r>
        <m:r>
          <m:t>1</m:t>
        </m:r>
      </m:oMath>
      <w:r>
        <w:t xml:space="preserve">. The countours are oriented accoring to the positive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Also, the contours are narrower along</w:t>
      </w:r>
      <w:r>
        <w:t xml:space="preserve"> </w:t>
      </w:r>
      <m:oMath>
        <m:sSub>
          <m:e>
            <m:r>
              <m:t>X</m:t>
            </m:r>
          </m:e>
          <m:sub>
            <m:r>
              <m:t>1</m:t>
            </m:r>
          </m:sub>
        </m:sSub>
      </m:oMath>
      <w:r>
        <w:t xml:space="preserve"> </w:t>
      </w:r>
      <w:r>
        <w:t xml:space="preserve">axis comapred to</w:t>
      </w:r>
      <w:r>
        <w:t xml:space="preserve"> </w:t>
      </w:r>
      <m:oMath>
        <m:sSub>
          <m:e>
            <m:r>
              <m:t>X</m:t>
            </m:r>
          </m:e>
          <m:sub>
            <m:r>
              <m:t>2</m:t>
            </m:r>
          </m:sub>
        </m:sSub>
      </m:oMath>
      <w:r>
        <w:t xml:space="preserve"> </w:t>
      </w:r>
      <w:r>
        <w:t xml:space="preserve">due to</w:t>
      </w:r>
      <w:r>
        <w:t xml:space="preserve"> </w:t>
      </w:r>
      <m:oMath>
        <m:r>
          <m:t>v</m:t>
        </m:r>
        <m:r>
          <m:t>a</m:t>
        </m:r>
        <m:r>
          <m:t>r</m:t>
        </m:r>
        <m:d>
          <m:dPr>
            <m:begChr m:val="("/>
            <m:endChr m:val=")"/>
            <m:sepChr m:val=""/>
            <m:grow/>
          </m:dPr>
          <m:e>
            <m:sSub>
              <m:e>
                <m:r>
                  <m:t>X</m:t>
                </m:r>
              </m:e>
              <m:sub>
                <m:r>
                  <m:t>1</m:t>
                </m:r>
              </m:sub>
            </m:sSub>
          </m:e>
        </m:d>
      </m:oMath>
      <w:r>
        <w:t xml:space="preserve"> </w:t>
      </w:r>
      <w:r>
        <w:t xml:space="preserve">being more that</w:t>
      </w:r>
      <w:r>
        <w:t xml:space="preserve"> </w:t>
      </w:r>
      <m:oMath>
        <m:r>
          <m:t>v</m:t>
        </m:r>
        <m:r>
          <m:t>a</m:t>
        </m:r>
        <m:r>
          <m:t>r</m:t>
        </m:r>
        <m:d>
          <m:dPr>
            <m:begChr m:val="("/>
            <m:endChr m:val=")"/>
            <m:sepChr m:val=""/>
            <m:grow/>
          </m:dPr>
          <m:e>
            <m:sSub>
              <m:e>
                <m:r>
                  <m:t>X</m:t>
                </m:r>
              </m:e>
              <m:sub>
                <m:r>
                  <m:t>2</m:t>
                </m:r>
              </m:sub>
            </m:sSub>
          </m:e>
        </m:d>
      </m:oMath>
      <w:r>
        <w:t xml:space="preserve">.</w:t>
      </w:r>
    </w:p>
    <w:p>
      <w:pPr>
        <w:pStyle w:val="CaptionedFigure"/>
      </w:pPr>
      <w:r>
        <w:drawing>
          <wp:inline>
            <wp:extent cx="5334000" cy="2667000"/>
            <wp:effectExtent b="0" l="0" r="0" t="0"/>
            <wp:docPr descr="PDF and contours of a bivariate normal distribution with v(x1) = 1, v(x2) = 1.3, cov(x1,x2) = -0.5" title="" id="48" name="Picture"/>
            <a:graphic>
              <a:graphicData uri="http://schemas.openxmlformats.org/drawingml/2006/picture">
                <pic:pic>
                  <pic:nvPicPr>
                    <pic:cNvPr descr="25_LDA_QDA_files/figure-docx/bvn3-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PDF and contours of a bivariate normal distribution with v(x1) = 1, v(x2) = 1.3, cov(x1,x2) = -0.5</w:t>
      </w:r>
    </w:p>
    <w:bookmarkEnd w:id="50"/>
    <w:bookmarkStart w:id="51" w:name="multivariate-normal-distribution"/>
    <w:p>
      <w:pPr>
        <w:pStyle w:val="Heading3"/>
      </w:pPr>
      <w:r>
        <w:t xml:space="preserve">Multivariate Normal Distribution</w:t>
      </w:r>
    </w:p>
    <w:p>
      <w:pPr>
        <w:pStyle w:val="FirstParagraph"/>
      </w:pPr>
      <w:r>
        <w:t xml:space="preserve">Of course there is a general multivariate version of this distribution.</w:t>
      </w:r>
    </w:p>
    <w:p>
      <w:pPr>
        <w:pStyle w:val="Compact"/>
        <w:numPr>
          <w:ilvl w:val="0"/>
          <w:numId w:val="1025"/>
        </w:numPr>
      </w:pPr>
      <w:r>
        <w:t xml:space="preserve">A random vector</w:t>
      </w:r>
      <w:r>
        <w:t xml:space="preserve"> </w:t>
      </w:r>
      <m:oMath>
        <m:sSub>
          <m:e>
            <m:r>
              <m:rPr>
                <m:sty m:val="b"/>
              </m:rPr>
              <m:t>X</m:t>
            </m:r>
          </m:e>
          <m:sub>
            <m:r>
              <m:rPr>
                <m:sty m:val="b"/>
              </m:rPr>
              <m:t>i</m:t>
            </m:r>
          </m:sub>
        </m:sSub>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is said for follow a multivariate normal distribution</w:t>
      </w:r>
      <w:r>
        <w:t xml:space="preserve"> </w:t>
      </w:r>
      <m:oMath>
        <m:sSub>
          <m:e>
            <m:r>
              <m:t>N</m:t>
            </m:r>
          </m:e>
          <m:sub>
            <m:r>
              <m:t>p</m:t>
            </m:r>
          </m:sub>
        </m:sSub>
        <m:d>
          <m:dPr>
            <m:begChr m:val="("/>
            <m:endChr m:val=")"/>
            <m:sepChr m:val=""/>
            <m:grow/>
          </m:dPr>
          <m:e>
            <m:r>
              <m:rPr>
                <m:sty m:val="b"/>
              </m:rPr>
              <m:t>μ</m:t>
            </m:r>
            <m:r>
              <m:rPr>
                <m:sty m:val="p"/>
              </m:rPr>
              <m:t>,</m:t>
            </m:r>
            <m:r>
              <m:rPr>
                <m:sty m:val="b"/>
              </m:rPr>
              <m:t>Σ</m:t>
            </m:r>
          </m:e>
        </m:d>
      </m:oMath>
      <w:r>
        <w:t xml:space="preserve">, where</w:t>
      </w:r>
      <w:r>
        <w:t xml:space="preserve"> </w:t>
      </w:r>
      <m:oMath>
        <m:r>
          <m:rPr>
            <m:sty m:val="b"/>
          </m:rPr>
          <m:t>μ</m:t>
        </m:r>
      </m:oMath>
      <w:r>
        <w:t xml:space="preserve"> </w:t>
      </w:r>
      <w:r>
        <w:t xml:space="preserve">is a</w:t>
      </w:r>
      <w:r>
        <w:t xml:space="preserve"> </w:t>
      </w:r>
      <m:oMath>
        <m:r>
          <m:t>p</m:t>
        </m:r>
        <m:r>
          <m:rPr>
            <m:sty m:val="p"/>
          </m:rPr>
          <m:t>×</m:t>
        </m:r>
        <m:r>
          <m:t>1</m:t>
        </m:r>
      </m:oMath>
      <w:r>
        <w:t xml:space="preserve"> </w:t>
      </w:r>
      <w:r>
        <w:t xml:space="preserve">vector and</w:t>
      </w:r>
      <w:r>
        <w:t xml:space="preserve"> </w:t>
      </w:r>
      <m:oMath>
        <m:r>
          <m:rPr>
            <m:sty m:val="b"/>
          </m:rPr>
          <m:t>Σ</m:t>
        </m:r>
      </m:oMath>
      <w:r>
        <w:t xml:space="preserve"> </w:t>
      </w:r>
      <w:r>
        <w:t xml:space="preserve">is positive definite matrix, if the PDF of</w:t>
      </w:r>
      <w:r>
        <w:t xml:space="preserve"> </w:t>
      </w:r>
      <m:oMath>
        <m:r>
          <m:rPr>
            <m:sty m:val="b"/>
          </m:rPr>
          <m:t>X</m:t>
        </m:r>
      </m:oMath>
      <w:r>
        <w:t xml:space="preserve"> </w:t>
      </w:r>
      <w:r>
        <w:t xml:space="preserve">is</w:t>
      </w:r>
    </w:p>
    <w:p>
      <w:pPr>
        <w:pStyle w:val="Compact"/>
      </w:pPr>
      <m:oMathPara>
        <m:oMathParaPr>
          <m:jc m:val="center"/>
        </m:oMathParaPr>
        <m:oMath>
          <m:r>
            <m:t>f</m:t>
          </m:r>
          <m:d>
            <m:dPr>
              <m:begChr m:val="("/>
              <m:endChr m:val=")"/>
              <m:sepChr m:val=""/>
              <m:grow/>
            </m:dPr>
            <m:e>
              <m:r>
                <m:rPr>
                  <m:sty m:val="b"/>
                </m:rPr>
                <m:t>x</m:t>
              </m:r>
            </m:e>
          </m:d>
          <m:r>
            <m:rPr>
              <m:sty m:val="p"/>
            </m:rPr>
            <m:t>=</m:t>
          </m:r>
          <m:sSup>
            <m:e>
              <m:d>
                <m:dPr>
                  <m:begChr m:val="("/>
                  <m:endChr m:val=")"/>
                  <m:sepChr m:val=""/>
                  <m:grow/>
                </m:dPr>
                <m:e>
                  <m:r>
                    <m:t>2</m:t>
                  </m:r>
                  <m:r>
                    <m:t>π</m:t>
                  </m:r>
                </m:e>
              </m:d>
            </m:e>
            <m:sup>
              <m:r>
                <m:rPr>
                  <m:sty m:val="p"/>
                </m:rPr>
                <m:t>−</m:t>
              </m:r>
              <m:r>
                <m:t>p</m:t>
              </m:r>
              <m:r>
                <m:rPr>
                  <m:sty m:val="p"/>
                </m:rPr>
                <m:t>/</m:t>
              </m:r>
              <m:r>
                <m:t>2</m:t>
              </m:r>
            </m:sup>
          </m:sSup>
          <m:sSup>
            <m:e>
              <m:d>
                <m:dPr>
                  <m:begChr m:val="|"/>
                  <m:endChr m:val="|"/>
                  <m:sepChr m:val=""/>
                  <m:grow/>
                </m:dPr>
                <m:e>
                  <m:r>
                    <m:rPr>
                      <m:sty m:val="b"/>
                    </m:rPr>
                    <m:t>Σ</m:t>
                  </m:r>
                </m:e>
              </m:d>
            </m:e>
            <m:sup>
              <m:r>
                <m:rPr>
                  <m:sty m:val="p"/>
                </m:rPr>
                <m:t>−</m:t>
              </m:r>
              <m:r>
                <m:t>1</m:t>
              </m:r>
              <m:r>
                <m:rPr>
                  <m:sty m:val="p"/>
                </m:rPr>
                <m:t>/</m:t>
              </m:r>
              <m:r>
                <m:t>2</m:t>
              </m:r>
            </m:sup>
          </m:sSup>
          <m:r>
            <m:rPr>
              <m:sty m:val="p"/>
            </m:rPr>
            <m:t>exp</m:t>
          </m:r>
          <m:r>
            <m:rPr>
              <m:sty m:val="p"/>
            </m:rPr>
            <m:t>{</m:t>
          </m:r>
          <m:r>
            <m:rPr>
              <m:sty m:val="p"/>
            </m:rPr>
            <m:t>−</m:t>
          </m:r>
          <m:sSup>
            <m:e>
              <m:d>
                <m:dPr>
                  <m:begChr m:val="("/>
                  <m:endChr m:val=")"/>
                  <m:sepChr m:val=""/>
                  <m:grow/>
                </m:dPr>
                <m:e>
                  <m:r>
                    <m:rPr>
                      <m:sty m:val="b"/>
                    </m:rPr>
                    <m:t>x</m:t>
                  </m:r>
                  <m:r>
                    <m:rPr>
                      <m:sty m:val="p"/>
                    </m:rPr>
                    <m:t>−</m:t>
                  </m:r>
                  <m:r>
                    <m:rPr>
                      <m:sty m:val="b"/>
                    </m:rPr>
                    <m:t>μ</m:t>
                  </m:r>
                </m:e>
              </m:d>
            </m:e>
            <m:sup>
              <m:r>
                <m:t>T</m:t>
              </m:r>
            </m:sup>
          </m:sSup>
          <m:sSup>
            <m:e>
              <m:r>
                <m:rPr>
                  <m:sty m:val="b"/>
                </m:rPr>
                <m:t>Σ</m:t>
              </m:r>
            </m:e>
            <m:sup>
              <m:r>
                <m:rPr>
                  <m:sty m:val="p"/>
                </m:rPr>
                <m:t>−</m:t>
              </m:r>
              <m:r>
                <m:t>1</m:t>
              </m:r>
            </m:sup>
          </m:sSup>
          <m:d>
            <m:dPr>
              <m:begChr m:val="("/>
              <m:endChr m:val=")"/>
              <m:sepChr m:val=""/>
              <m:grow/>
            </m:dPr>
            <m:e>
              <m:r>
                <m:rPr>
                  <m:sty m:val="b"/>
                </m:rPr>
                <m:t>x</m:t>
              </m:r>
              <m:r>
                <m:rPr>
                  <m:sty m:val="p"/>
                </m:rPr>
                <m:t>−</m:t>
              </m:r>
              <m:r>
                <m:rPr>
                  <m:sty m:val="b"/>
                </m:rPr>
                <m:t>μ</m:t>
              </m:r>
            </m:e>
          </m:d>
          <m:r>
            <m:rPr>
              <m:sty m:val="p"/>
            </m:rPr>
            <m:t>/</m:t>
          </m:r>
          <m:r>
            <m:t>2</m:t>
          </m:r>
          <m:r>
            <m:rPr>
              <m:sty m:val="p"/>
            </m:rPr>
            <m:t>}</m:t>
          </m:r>
          <m:r>
            <m:rPr>
              <m:sty m:val="p"/>
            </m:rPr>
            <m:t>.</m:t>
          </m:r>
        </m:oMath>
      </m:oMathPara>
    </w:p>
    <w:p>
      <w:pPr>
        <w:pStyle w:val="Compact"/>
        <w:numPr>
          <w:ilvl w:val="0"/>
          <w:numId w:val="1000"/>
        </w:numPr>
      </w:pPr>
      <w:r>
        <w:t xml:space="preserve">We can show that</w:t>
      </w:r>
      <w:r>
        <w:t xml:space="preserve"> </w:t>
      </w:r>
      <m:oMath>
        <m:r>
          <m:t>E</m:t>
        </m:r>
        <m:d>
          <m:dPr>
            <m:begChr m:val="("/>
            <m:endChr m:val=")"/>
            <m:sepChr m:val=""/>
            <m:grow/>
          </m:dPr>
          <m:e>
            <m:r>
              <m:rPr>
                <m:sty m:val="b"/>
              </m:rPr>
              <m:t>X</m:t>
            </m:r>
          </m:e>
        </m:d>
        <m:r>
          <m:rPr>
            <m:sty m:val="p"/>
          </m:rPr>
          <m:t>=</m:t>
        </m:r>
        <m:r>
          <m:rPr>
            <m:sty m:val="b"/>
          </m:rPr>
          <m:t>μ</m:t>
        </m:r>
      </m:oMath>
      <w:r>
        <w:t xml:space="preserve"> </w:t>
      </w:r>
      <w:r>
        <w:t xml:space="preserve">and that</w:t>
      </w:r>
      <w:r>
        <w:t xml:space="preserve"> </w:t>
      </w:r>
      <m:oMath>
        <m:r>
          <m:t>c</m:t>
        </m:r>
        <m:r>
          <m:t>o</m:t>
        </m:r>
        <m:r>
          <m:t>v</m:t>
        </m:r>
        <m:d>
          <m:dPr>
            <m:begChr m:val="("/>
            <m:endChr m:val=")"/>
            <m:sepChr m:val=""/>
            <m:grow/>
          </m:dPr>
          <m:e>
            <m:r>
              <m:rPr>
                <m:sty m:val="b"/>
              </m:rPr>
              <m:t>X</m:t>
            </m:r>
          </m:e>
        </m:d>
        <m:r>
          <m:rPr>
            <m:sty m:val="p"/>
          </m:rPr>
          <m:t>=</m:t>
        </m:r>
        <m:r>
          <m:rPr>
            <m:sty m:val="b"/>
          </m:rPr>
          <m:t>Σ</m:t>
        </m:r>
      </m:oMath>
      <w:r>
        <w:t xml:space="preserve">.</w:t>
      </w:r>
    </w:p>
    <w:bookmarkEnd w:id="51"/>
    <w:bookmarkStart w:id="52" w:name="qda-with-p-predictors"/>
    <w:p>
      <w:pPr>
        <w:pStyle w:val="Heading3"/>
      </w:pPr>
      <w:r>
        <w:t xml:space="preserve">QDA with</w:t>
      </w:r>
      <w:r>
        <w:t xml:space="preserve"> </w:t>
      </w:r>
      <m:oMath>
        <m:r>
          <m:t>p</m:t>
        </m:r>
      </m:oMath>
      <w:r>
        <w:t xml:space="preserve"> </w:t>
      </w:r>
      <w:r>
        <w:t xml:space="preserve">Predictors</w:t>
      </w:r>
    </w:p>
    <w:p>
      <w:pPr>
        <w:pStyle w:val="FirstParagraph"/>
      </w:pPr>
      <w:r>
        <w:t xml:space="preserve">To develop a classifier with</w:t>
      </w:r>
      <w:r>
        <w:t xml:space="preserve"> </w:t>
      </w:r>
      <m:oMath>
        <m:r>
          <m:t>p</m:t>
        </m:r>
      </m:oMath>
      <w:r>
        <w:t xml:space="preserve"> </w:t>
      </w:r>
      <w:r>
        <w:t xml:space="preserve">predictors, look at the conditional distribution of the random vector</w:t>
      </w:r>
      <w:r>
        <w:t xml:space="preserve"> </w:t>
      </w:r>
      <m:oMath>
        <m:sSub>
          <m:e>
            <m:r>
              <m:rPr>
                <m:sty m:val="b"/>
              </m:rPr>
              <m:t>X</m:t>
            </m:r>
          </m:e>
          <m:sub>
            <m:r>
              <m:t>i</m:t>
            </m:r>
          </m:sub>
        </m:sSub>
      </m:oMath>
      <w:r>
        <w:t xml:space="preserve"> </w:t>
      </w:r>
      <w:r>
        <w:t xml:space="preserve">(containing the</w:t>
      </w:r>
      <w:r>
        <w:t xml:space="preserve"> </w:t>
      </w:r>
      <m:oMath>
        <m:r>
          <m:t>p</m:t>
        </m:r>
      </m:oMath>
      <w:r>
        <w:t xml:space="preserve"> </w:t>
      </w:r>
      <w:r>
        <w:t xml:space="preserve">predictors)</w:t>
      </w:r>
    </w:p>
    <w:p>
      <w:pPr>
        <w:pStyle w:val="BodyText"/>
      </w:pPr>
      <m:oMathPara>
        <m:oMathParaPr>
          <m:jc m:val="center"/>
        </m:oMathParaPr>
        <m:oMath>
          <m:sSub>
            <m:e>
              <m:r>
                <m:rPr>
                  <m:sty m:val="b"/>
                </m:rPr>
                <m:t>X</m:t>
              </m:r>
            </m:e>
            <m:sub>
              <m:r>
                <m:t>i</m:t>
              </m:r>
            </m:sub>
          </m:sSub>
          <m:r>
            <m:rPr>
              <m:sty m:val="p"/>
            </m:rPr>
            <m:t>|</m:t>
          </m:r>
          <m:r>
            <m:t>Y</m:t>
          </m:r>
          <m:r>
            <m:rPr>
              <m:sty m:val="p"/>
            </m:rPr>
            <m:t>=</m:t>
          </m:r>
          <m:r>
            <m:t>k</m:t>
          </m:r>
          <m:r>
            <m:rPr>
              <m:sty m:val="p"/>
            </m:rPr>
            <m:t>∼</m:t>
          </m:r>
          <m:r>
            <m:t>N</m:t>
          </m:r>
          <m:d>
            <m:dPr>
              <m:begChr m:val="("/>
              <m:endChr m:val=")"/>
              <m:sepChr m:val=""/>
              <m:grow/>
            </m:dPr>
            <m:e>
              <m:sSub>
                <m:e>
                  <m:r>
                    <m:rPr>
                      <m:sty m:val="b"/>
                    </m:rPr>
                    <m:t>μ</m:t>
                  </m:r>
                </m:e>
                <m:sub>
                  <m:r>
                    <m:t>k</m:t>
                  </m:r>
                </m:sub>
              </m:sSub>
              <m:r>
                <m:rPr>
                  <m:sty m:val="p"/>
                </m:rPr>
                <m:t>,</m:t>
              </m:r>
              <m:sSub>
                <m:e>
                  <m:r>
                    <m:rPr>
                      <m:sty m:val="b"/>
                    </m:rPr>
                    <m:t>Σ</m:t>
                  </m:r>
                </m:e>
                <m:sub>
                  <m:r>
                    <m:t>k</m:t>
                  </m:r>
                </m:sub>
              </m:sSub>
            </m:e>
          </m:d>
          <m:r>
            <m:rPr>
              <m:sty m:val="p"/>
            </m:rPr>
            <m:t>,</m:t>
          </m:r>
          <m:r>
            <m:t> </m:t>
          </m:r>
          <m:r>
            <m:t> </m:t>
          </m:r>
          <m:r>
            <m:t>k</m:t>
          </m:r>
          <m:r>
            <m:rPr>
              <m:sty m:val="p"/>
            </m:rPr>
            <m:t>=</m:t>
          </m:r>
          <m:r>
            <m:t>1</m:t>
          </m:r>
          <m:r>
            <m:rPr>
              <m:sty m:val="p"/>
            </m:rPr>
            <m:t>,</m:t>
          </m:r>
          <m:r>
            <m:rPr>
              <m:sty m:val="p"/>
            </m:rPr>
            <m:t>…</m:t>
          </m:r>
          <m:r>
            <m:rPr>
              <m:sty m:val="p"/>
            </m:rPr>
            <m:t>,</m:t>
          </m:r>
          <m:r>
            <m:t>K</m:t>
          </m:r>
          <m:r>
            <m:rPr>
              <m:sty m:val="p"/>
            </m:rPr>
            <m:t>,</m:t>
          </m:r>
        </m:oMath>
      </m:oMathPara>
    </w:p>
    <w:p>
      <w:pPr>
        <w:pStyle w:val="FirstParagraph"/>
      </w:pPr>
      <w:r>
        <w:t xml:space="preserve">where</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the mean vector and variance-covariance matrix corresponding to class</w:t>
      </w:r>
      <w:r>
        <w:t xml:space="preserve"> </w:t>
      </w:r>
      <m:oMath>
        <m:r>
          <m:t>k</m:t>
        </m:r>
      </m:oMath>
      <w:r>
        <w:t xml:space="preserve">.</w:t>
      </w:r>
    </w:p>
    <w:p>
      <w:pPr>
        <w:pStyle w:val="Compact"/>
        <w:numPr>
          <w:ilvl w:val="0"/>
          <w:numId w:val="1026"/>
        </w:numPr>
      </w:pPr>
      <w:r>
        <w:t xml:space="preserve">As with our univariate predictor case, the true values of</w:t>
      </w:r>
      <w:r>
        <w:t xml:space="preserve"> </w:t>
      </w:r>
      <m:oMath>
        <m:sSub>
          <m:e>
            <m:r>
              <m:rPr>
                <m:sty m:val="b"/>
              </m:rPr>
              <m:t>μ</m:t>
            </m:r>
          </m:e>
          <m:sub>
            <m:r>
              <m:t>k</m:t>
            </m:r>
          </m:sub>
        </m:sSub>
      </m:oMath>
      <w:r>
        <w:t xml:space="preserve"> </w:t>
      </w:r>
      <w:r>
        <w:t xml:space="preserve">and</w:t>
      </w:r>
      <w:r>
        <w:t xml:space="preserve"> </w:t>
      </w:r>
      <m:oMath>
        <m:sSub>
          <m:e>
            <m:r>
              <m:rPr>
                <m:sty m:val="b"/>
              </m:rPr>
              <m:t>Σ</m:t>
            </m:r>
          </m:e>
          <m:sub>
            <m:r>
              <m:t>k</m:t>
            </m:r>
          </m:sub>
        </m:sSub>
      </m:oMath>
      <w:r>
        <w:t xml:space="preserve"> </w:t>
      </w:r>
      <w:r>
        <w:t xml:space="preserve">are unknown, we estimate these parameters as</w:t>
      </w:r>
    </w:p>
    <w:p>
      <w:pPr>
        <w:pStyle w:val="Compact"/>
      </w:pPr>
      <w:r>
        <w:t xml:space="preserve">$$
\hat\boldsymbol{\mu}_k = \mbox{ sample mean of group $k$ }
$$</w:t>
      </w:r>
    </w:p>
    <w:p>
      <w:pPr>
        <w:pStyle w:val="Compact"/>
      </w:pPr>
      <w:r>
        <w:t xml:space="preserve">$$
\hat \boldsymbol{\Sigma} = \mbox{ sample variance-covariance matrix of group $k$}
$$</w:t>
      </w:r>
    </w:p>
    <w:p>
      <w:pPr>
        <w:pStyle w:val="FirstParagraph"/>
      </w:pPr>
      <w:r>
        <w:t xml:space="preserve">The rest of the process is exactly as before!</w:t>
      </w:r>
    </w:p>
    <w:p>
      <w:pPr>
        <w:numPr>
          <w:ilvl w:val="0"/>
          <w:numId w:val="1027"/>
        </w:numPr>
      </w:pPr>
      <w:r>
        <w:t xml:space="preserve">We need values for our</w:t>
      </w:r>
      <w:r>
        <w:t xml:space="preserve"> </w:t>
      </w:r>
      <w:r>
        <w:t xml:space="preserve">‘</w:t>
      </w:r>
      <w:r>
        <w:t xml:space="preserve">prior</w:t>
      </w:r>
      <w:r>
        <w:t xml:space="preserve">’</w:t>
      </w:r>
      <w:r>
        <w:t xml:space="preserve"> </w:t>
      </w:r>
      <w:r>
        <w:t xml:space="preserve">distributions,</w:t>
      </w:r>
      <w:r>
        <w:t xml:space="preserve"> </w:t>
      </w:r>
      <m:oMath>
        <m:sSub>
          <m:e>
            <m:acc>
              <m:accPr>
                <m:chr m:val="̂"/>
              </m:accPr>
              <m:e>
                <m:r>
                  <m:t>p</m:t>
                </m:r>
              </m:e>
            </m:acc>
          </m:e>
          <m:sub>
            <m:r>
              <m:t>Y</m:t>
            </m:r>
          </m:sub>
        </m:sSub>
        <m:d>
          <m:dPr>
            <m:begChr m:val="("/>
            <m:endChr m:val=")"/>
            <m:sepChr m:val=""/>
            <m:grow/>
          </m:dPr>
          <m:e>
            <m:r>
              <m:t>k</m:t>
            </m:r>
          </m:e>
        </m:d>
      </m:oMath>
    </w:p>
    <w:p>
      <w:pPr>
        <w:numPr>
          <w:ilvl w:val="0"/>
          <w:numId w:val="1027"/>
        </w:numPr>
      </w:pPr>
      <w:r>
        <w:t xml:space="preserve">We find the value of</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r>
              <m:rPr>
                <m:sty m:val="p"/>
              </m:rPr>
              <m:t>=</m:t>
            </m:r>
            <m:r>
              <m:t>k</m:t>
            </m:r>
          </m:e>
        </m:d>
      </m:oMath>
    </w:p>
    <w:p>
      <w:pPr>
        <w:numPr>
          <w:ilvl w:val="0"/>
          <w:numId w:val="1027"/>
        </w:numPr>
      </w:pPr>
      <w:r>
        <w:t xml:space="preserve">We classify a new observation with data</w:t>
      </w:r>
      <w:r>
        <w:t xml:space="preserve"> </w:t>
      </w:r>
      <m:oMath>
        <m:r>
          <m:rPr>
            <m:sty m:val="b"/>
          </m:rPr>
          <m:t>x</m:t>
        </m:r>
      </m:oMath>
      <w:r>
        <w:t xml:space="preserve"> </w:t>
      </w:r>
      <w:r>
        <w:t xml:space="preserve">to class</w:t>
      </w:r>
      <w:r>
        <w:t xml:space="preserve"> </w:t>
      </w:r>
      <m:oMath>
        <m:r>
          <m:t>k</m:t>
        </m:r>
      </m:oMath>
      <w:r>
        <w:t xml:space="preserve"> </w:t>
      </w:r>
      <w:r>
        <w:t xml:space="preserve">if the estimated posterior probability of class</w:t>
      </w:r>
      <w:r>
        <w:t xml:space="preserve"> </w:t>
      </w:r>
      <m:oMath>
        <m:r>
          <m:t>k</m:t>
        </m:r>
      </m:oMath>
      <w:r>
        <w:t xml:space="preserve"> </w:t>
      </w:r>
      <w:r>
        <w:t xml:space="preserve">is highest, or equivalently, if</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r>
              <m:rPr>
                <m:sty m:val="p"/>
              </m:rPr>
              <m:t>=</m:t>
            </m:r>
            <m:r>
              <m:t>k</m:t>
            </m:r>
          </m:e>
        </m:d>
      </m:oMath>
      <w:r>
        <w:t xml:space="preserve"> </w:t>
      </w:r>
      <w:r>
        <w:t xml:space="preserve">is highest.</w:t>
      </w:r>
    </w:p>
    <w:p>
      <w:pPr>
        <w:pStyle w:val="FirstParagraph"/>
      </w:pPr>
      <w:r>
        <w:t xml:space="preserve">The discriminant functions are quadratic in each of the predictors in</w:t>
      </w:r>
      <w:r>
        <w:t xml:space="preserve"> </w:t>
      </w:r>
      <m:oMath>
        <m:r>
          <m:rPr>
            <m:sty m:val="b"/>
          </m:rPr>
          <m:t>x</m:t>
        </m:r>
      </m:oMath>
      <w:r>
        <w:t xml:space="preserve"> </w:t>
      </w:r>
      <w:r>
        <w:t xml:space="preserve">and are given by</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acc>
                        <m:accPr>
                          <m:chr m:val="̂"/>
                        </m:accPr>
                        <m:e>
                          <m:r>
                            <m:rPr>
                              <m:sty m:val="b"/>
                            </m:rPr>
                            <m:t>μ</m:t>
                          </m:r>
                        </m:e>
                      </m:acc>
                    </m:e>
                    <m:sub>
                      <m:r>
                        <m:t>k</m:t>
                      </m:r>
                    </m:sub>
                  </m:sSub>
                </m:e>
              </m:d>
            </m:e>
            <m:sup>
              <m:r>
                <m:t>T</m:t>
              </m:r>
            </m:sup>
          </m:sSup>
          <m:sSubSup>
            <m:e>
              <m:acc>
                <m:accPr>
                  <m:chr m:val="̂"/>
                </m:accPr>
                <m:e>
                  <m:r>
                    <m:rPr>
                      <m:sty m:val="b"/>
                    </m:rPr>
                    <m:t>Σ</m:t>
                  </m:r>
                </m:e>
              </m:acc>
            </m:e>
            <m:sub>
              <m:r>
                <m:t>k</m:t>
              </m:r>
            </m:sub>
            <m:sup>
              <m:r>
                <m:rPr>
                  <m:sty m:val="p"/>
                </m:rPr>
                <m:t>−</m:t>
              </m:r>
              <m:r>
                <m:t>1</m:t>
              </m:r>
            </m:sup>
          </m:sSubSup>
          <m:d>
            <m:dPr>
              <m:begChr m:val="("/>
              <m:endChr m:val=")"/>
              <m:sepChr m:val=""/>
              <m:grow/>
            </m:dPr>
            <m:e>
              <m:r>
                <m:rPr>
                  <m:sty m:val="b"/>
                </m:rPr>
                <m:t>x</m:t>
              </m:r>
              <m:r>
                <m:rPr>
                  <m:sty m:val="p"/>
                </m:rPr>
                <m:t>−</m:t>
              </m:r>
              <m:sSub>
                <m:e>
                  <m:acc>
                    <m:accPr>
                      <m:chr m:val="̂"/>
                    </m:accPr>
                    <m:e>
                      <m:r>
                        <m:rPr>
                          <m:sty m:val="b"/>
                        </m:rPr>
                        <m:t>μ</m:t>
                      </m:r>
                    </m:e>
                  </m:acc>
                </m:e>
                <m:sub>
                  <m:r>
                    <m:t>k</m:t>
                  </m:r>
                </m:sub>
              </m:sSub>
            </m:e>
          </m:d>
          <m:r>
            <m:rPr>
              <m:sty m:val="p"/>
            </m:rPr>
            <m:t>−</m:t>
          </m:r>
          <m:f>
            <m:fPr>
              <m:type m:val="bar"/>
            </m:fPr>
            <m:num>
              <m:r>
                <m:t>1</m:t>
              </m:r>
            </m:num>
            <m:den>
              <m:r>
                <m:t>2</m:t>
              </m:r>
            </m:den>
          </m:f>
          <m:d>
            <m:dPr>
              <m:begChr m:val="|"/>
              <m:endChr m:val="|"/>
              <m:sepChr m:val=""/>
              <m:grow/>
            </m:dPr>
            <m:e>
              <m:sSub>
                <m:e>
                  <m:acc>
                    <m:accPr>
                      <m:chr m:val="̂"/>
                    </m:accPr>
                    <m:e>
                      <m:r>
                        <m:rPr>
                          <m:sty m:val="b"/>
                        </m:rPr>
                        <m:t>Σ</m:t>
                      </m:r>
                    </m:e>
                  </m:acc>
                </m:e>
                <m:sub>
                  <m:r>
                    <m:t>k</m:t>
                  </m:r>
                </m:sub>
              </m:sSub>
            </m:e>
          </m:d>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r>
            <m:rPr>
              <m:sty m:val="p"/>
            </m:rPr>
            <m:t>.</m:t>
          </m:r>
        </m:oMath>
      </m:oMathPara>
    </w:p>
    <w:p>
      <w:pPr>
        <w:numPr>
          <w:ilvl w:val="0"/>
          <w:numId w:val="1028"/>
        </w:numPr>
      </w:pPr>
      <w:r>
        <w:t xml:space="preserve">As before, an equivalent classification rule can be constructed using</w:t>
      </w:r>
      <w:r>
        <w:t xml:space="preserve"> </w:t>
      </w:r>
      <w:r>
        <w:t xml:space="preserve">$\widehat\delta_k(\x)$</w:t>
      </w:r>
      <w:r>
        <w:t xml:space="preserve">:</w:t>
      </w:r>
    </w:p>
    <w:p>
      <w:pPr>
        <w:pStyle w:val="Compact"/>
        <w:numPr>
          <w:ilvl w:val="1"/>
          <w:numId w:val="1029"/>
        </w:numPr>
      </w:pPr>
      <w:r>
        <w:t xml:space="preserve">Assign</w:t>
      </w:r>
      <w:r>
        <w:t xml:space="preserve"> </w:t>
      </w:r>
      <m:oMath>
        <m:r>
          <m:rPr>
            <m:sty m:val="b"/>
          </m:rPr>
          <m:t>x</m:t>
        </m:r>
      </m:oMath>
      <w:r>
        <w:t xml:space="preserve"> </w:t>
      </w:r>
      <w:r>
        <w:t xml:space="preserve">to class</w:t>
      </w:r>
      <w:r>
        <w:t xml:space="preserve"> </w:t>
      </w:r>
      <m:oMath>
        <m:r>
          <m:t>k</m:t>
        </m:r>
      </m:oMath>
      <w:r>
        <w:t xml:space="preserve"> </w:t>
      </w:r>
      <w:r>
        <w:t xml:space="preserve">where</w:t>
      </w:r>
      <w:r>
        <w:t xml:space="preserve"> </w:t>
      </w:r>
      <m:oMath>
        <m:sSub>
          <m:e>
            <m:acc>
              <m:accPr>
                <m:chr m:val="̂"/>
              </m:accPr>
              <m:e>
                <m:r>
                  <m:t>δ</m:t>
                </m:r>
              </m:e>
            </m:acc>
          </m:e>
          <m:sub>
            <m:r>
              <m:t>k</m:t>
            </m:r>
          </m:sub>
        </m:sSub>
        <m:d>
          <m:dPr>
            <m:begChr m:val="("/>
            <m:endChr m:val=")"/>
            <m:sepChr m:val=""/>
            <m:grow/>
          </m:dPr>
          <m:e>
            <m:r>
              <m:rPr>
                <m:sty m:val="b"/>
              </m:rPr>
              <m:t>x</m:t>
            </m:r>
          </m:e>
        </m:d>
      </m:oMath>
      <w:r>
        <w:t xml:space="preserve"> </w:t>
      </w:r>
      <w:r>
        <w:t xml:space="preserve">is largest among</w:t>
      </w:r>
      <w:r>
        <w:t xml:space="preserve"> </w:t>
      </w:r>
      <m:oMath>
        <m:sSub>
          <m:e>
            <m:acc>
              <m:accPr>
                <m:chr m:val="̂"/>
              </m:accPr>
              <m:e>
                <m:r>
                  <m:t>δ</m:t>
                </m:r>
              </m:e>
            </m:acc>
          </m:e>
          <m:sub>
            <m:r>
              <m:t>1</m:t>
            </m:r>
          </m:sub>
        </m:sSub>
        <m:d>
          <m:dPr>
            <m:begChr m:val="("/>
            <m:endChr m:val=")"/>
            <m:sepChr m:val=""/>
            <m:grow/>
          </m:dPr>
          <m:e>
            <m:r>
              <m:rPr>
                <m:sty m:val="b"/>
              </m:rPr>
              <m:t>x</m:t>
            </m:r>
          </m:e>
        </m:d>
        <m:r>
          <m:rPr>
            <m:sty m:val="p"/>
          </m:rPr>
          <m:t>,</m:t>
        </m:r>
        <m:r>
          <m:rPr>
            <m:sty m:val="p"/>
          </m:rPr>
          <m:t>…</m:t>
        </m:r>
        <m:r>
          <m:rPr>
            <m:sty m:val="p"/>
          </m:rPr>
          <m:t>,</m:t>
        </m:r>
        <m:sSub>
          <m:e>
            <m:acc>
              <m:accPr>
                <m:chr m:val="̂"/>
              </m:accPr>
              <m:e>
                <m:r>
                  <m:t>δ</m:t>
                </m:r>
              </m:e>
            </m:acc>
          </m:e>
          <m:sub>
            <m:r>
              <m:t>K</m:t>
            </m:r>
          </m:sub>
        </m:sSub>
        <m:d>
          <m:dPr>
            <m:begChr m:val="("/>
            <m:endChr m:val=")"/>
            <m:sepChr m:val=""/>
            <m:grow/>
          </m:dPr>
          <m:e>
            <m:r>
              <m:rPr>
                <m:sty m:val="b"/>
              </m:rPr>
              <m:t>x</m:t>
            </m:r>
          </m:e>
        </m:d>
      </m:oMath>
    </w:p>
    <w:p>
      <w:pPr>
        <w:pStyle w:val="FirstParagraph"/>
      </w:pPr>
      <w:r>
        <w:t xml:space="preserve">This is the form of QDA for multiple predictors!</w:t>
      </w:r>
    </w:p>
    <w:p>
      <w:pPr>
        <w:pStyle w:val="BodyText"/>
      </w:pPr>
      <w:r>
        <w:t xml:space="preserve">Of course we implement this using software!</w:t>
      </w:r>
    </w:p>
    <w:bookmarkEnd w:id="52"/>
    <w:bookmarkStart w:id="59" w:name="qda-example-implementation"/>
    <w:p>
      <w:pPr>
        <w:pStyle w:val="Heading3"/>
      </w:pPr>
      <w:r>
        <w:t xml:space="preserve">QDA Example Implementation</w:t>
      </w:r>
    </w:p>
    <w:p>
      <w:pPr>
        <w:pStyle w:val="FirstParagraph"/>
      </w:pPr>
      <w:r>
        <w:t xml:space="preserve">Let us consider the</w:t>
      </w:r>
      <w:r>
        <w:t xml:space="preserve"> </w:t>
      </w:r>
      <w:r>
        <w:rPr>
          <w:rStyle w:val="VerbatimChar"/>
        </w:rPr>
        <w:t xml:space="preserve">wines</w:t>
      </w:r>
      <w:r>
        <w:t xml:space="preserve"> </w:t>
      </w:r>
      <w:r>
        <w:t xml:space="preserve">data again with all three classes, and two predictors,</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w:t>
      </w:r>
    </w:p>
    <w:p>
      <w:pPr>
        <w:numPr>
          <w:ilvl w:val="0"/>
          <w:numId w:val="1030"/>
        </w:numPr>
      </w:pPr>
      <w:r>
        <w:t xml:space="preserve">First let’s do some of this ourselves!</w:t>
      </w:r>
    </w:p>
    <w:p>
      <w:pPr>
        <w:pStyle w:val="Compact"/>
        <w:numPr>
          <w:ilvl w:val="1"/>
          <w:numId w:val="1031"/>
        </w:numPr>
      </w:pPr>
      <w:r>
        <w:t xml:space="preserve">The estimated mean vectors and variance-covariance matrices for the conditional bivariate normal distributions are shown below.</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(wines</w:t>
      </w:r>
      <w:r>
        <w:rPr>
          <w:rStyle w:val="SpecialCharTok"/>
        </w:rPr>
        <w:t xml:space="preserve">$</w:t>
      </w:r>
      <w:r>
        <w:rPr>
          <w:rStyle w:val="NormalTok"/>
        </w:rPr>
        <w:t xml:space="preserve">Alcohol, wines</w:t>
      </w:r>
      <w:r>
        <w:rPr>
          <w:rStyle w:val="SpecialCharTok"/>
        </w:rPr>
        <w:t xml:space="preserve">$</w:t>
      </w:r>
      <w:r>
        <w:rPr>
          <w:rStyle w:val="NormalTok"/>
        </w:rPr>
        <w:t xml:space="preserve">Proline)</w:t>
      </w:r>
      <w:r>
        <w:br/>
      </w:r>
      <w:r>
        <w:rPr>
          <w:rStyle w:val="NormalTok"/>
        </w:rPr>
        <w:t xml:space="preserve">mu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mu[[ii]] </w:t>
      </w:r>
      <w:r>
        <w:rPr>
          <w:rStyle w:val="OtherTok"/>
        </w:rPr>
        <w:t xml:space="preserve">&lt;-</w:t>
      </w:r>
      <w:r>
        <w:rPr>
          <w:rStyle w:val="NormalTok"/>
        </w:rPr>
        <w:t xml:space="preserve"> </w:t>
      </w:r>
      <w:r>
        <w:rPr>
          <w:rStyle w:val="FunctionTok"/>
        </w:rPr>
        <w:t xml:space="preserve">colMeans</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  Sigma[[ii]] </w:t>
      </w:r>
      <w:r>
        <w:rPr>
          <w:rStyle w:val="OtherTok"/>
        </w:rPr>
        <w:t xml:space="preserve">&lt;-</w:t>
      </w:r>
      <w:r>
        <w:rPr>
          <w:rStyle w:val="NormalTok"/>
        </w:rPr>
        <w:t xml:space="preserve"> </w:t>
      </w:r>
      <w:r>
        <w:rPr>
          <w:rStyle w:val="FunctionTok"/>
        </w:rPr>
        <w:t xml:space="preserve">cov</w:t>
      </w:r>
      <w:r>
        <w:rPr>
          <w:rStyle w:val="NormalTok"/>
        </w:rPr>
        <w:t xml:space="preserve">(X[wines</w:t>
      </w:r>
      <w:r>
        <w:rPr>
          <w:rStyle w:val="SpecialCharTok"/>
        </w:rPr>
        <w:t xml:space="preserve">$</w:t>
      </w:r>
      <w:r>
        <w:rPr>
          <w:rStyle w:val="NormalTok"/>
        </w:rPr>
        <w:t xml:space="preserve">Class </w:t>
      </w:r>
      <w:r>
        <w:rPr>
          <w:rStyle w:val="SpecialCharTok"/>
        </w:rPr>
        <w:t xml:space="preserve">==</w:t>
      </w:r>
      <w:r>
        <w:rPr>
          <w:rStyle w:val="NormalTok"/>
        </w:rPr>
        <w:t xml:space="preserve"> ii, ])</w:t>
      </w:r>
      <w:r>
        <w:br/>
      </w:r>
      <w:r>
        <w:rPr>
          <w:rStyle w:val="NormalTok"/>
        </w:rPr>
        <w:t xml:space="preserve">}</w:t>
      </w:r>
      <w:r>
        <w:br/>
      </w:r>
      <w:r>
        <w:rPr>
          <w:rStyle w:val="NormalTok"/>
        </w:rPr>
        <w:t xml:space="preserve">mu</w:t>
      </w:r>
    </w:p>
    <w:p>
      <w:pPr>
        <w:pStyle w:val="SourceCode"/>
      </w:pPr>
      <w:r>
        <w:rPr>
          <w:rStyle w:val="VerbatimChar"/>
        </w:rPr>
        <w:t xml:space="preserve">[[1]]</w:t>
      </w:r>
      <w:r>
        <w:br/>
      </w:r>
      <w:r>
        <w:rPr>
          <w:rStyle w:val="VerbatimChar"/>
        </w:rPr>
        <w:t xml:space="preserve">[1]   13.74475 1115.71186</w:t>
      </w:r>
      <w:r>
        <w:br/>
      </w:r>
      <w:r>
        <w:br/>
      </w:r>
      <w:r>
        <w:rPr>
          <w:rStyle w:val="VerbatimChar"/>
        </w:rPr>
        <w:t xml:space="preserve">[[2]]</w:t>
      </w:r>
      <w:r>
        <w:br/>
      </w:r>
      <w:r>
        <w:rPr>
          <w:rStyle w:val="VerbatimChar"/>
        </w:rPr>
        <w:t xml:space="preserve">[1]  12.27873 519.50704</w:t>
      </w:r>
      <w:r>
        <w:br/>
      </w:r>
      <w:r>
        <w:br/>
      </w:r>
      <w:r>
        <w:rPr>
          <w:rStyle w:val="VerbatimChar"/>
        </w:rPr>
        <w:t xml:space="preserve">[[3]]</w:t>
      </w:r>
      <w:r>
        <w:br/>
      </w:r>
      <w:r>
        <w:rPr>
          <w:rStyle w:val="VerbatimChar"/>
        </w:rPr>
        <w:t xml:space="preserve">[1]  13.15375 629.89583</w:t>
      </w:r>
    </w:p>
    <w:p>
      <w:pPr>
        <w:pStyle w:val="SourceCode"/>
      </w:pPr>
      <w:r>
        <w:rPr>
          <w:rStyle w:val="NormalTok"/>
        </w:rPr>
        <w:t xml:space="preserve">Sigma</w:t>
      </w:r>
    </w:p>
    <w:p>
      <w:pPr>
        <w:pStyle w:val="SourceCode"/>
      </w:pPr>
      <w:r>
        <w:rPr>
          <w:rStyle w:val="VerbatimChar"/>
        </w:rPr>
        <w:t xml:space="preserve">[[1]]</w:t>
      </w:r>
      <w:r>
        <w:br/>
      </w:r>
      <w:r>
        <w:rPr>
          <w:rStyle w:val="VerbatimChar"/>
        </w:rPr>
        <w:t xml:space="preserve">           [,1]        [,2]</w:t>
      </w:r>
      <w:r>
        <w:br/>
      </w:r>
      <w:r>
        <w:rPr>
          <w:rStyle w:val="VerbatimChar"/>
        </w:rPr>
        <w:t xml:space="preserve">[1,]  0.2135598    36.91949</w:t>
      </w:r>
      <w:r>
        <w:br/>
      </w:r>
      <w:r>
        <w:rPr>
          <w:rStyle w:val="VerbatimChar"/>
        </w:rPr>
        <w:t xml:space="preserve">[2,] 36.9194944 49071.45003</w:t>
      </w:r>
      <w:r>
        <w:br/>
      </w:r>
      <w:r>
        <w:br/>
      </w:r>
      <w:r>
        <w:rPr>
          <w:rStyle w:val="VerbatimChar"/>
        </w:rPr>
        <w:t xml:space="preserve">[[2]]</w:t>
      </w:r>
      <w:r>
        <w:br/>
      </w:r>
      <w:r>
        <w:rPr>
          <w:rStyle w:val="VerbatimChar"/>
        </w:rPr>
        <w:t xml:space="preserve">          [,1]         [,2]</w:t>
      </w:r>
      <w:r>
        <w:br/>
      </w:r>
      <w:r>
        <w:rPr>
          <w:rStyle w:val="VerbatimChar"/>
        </w:rPr>
        <w:t xml:space="preserve">[1,] 0.2894055     3.651366</w:t>
      </w:r>
      <w:r>
        <w:br/>
      </w:r>
      <w:r>
        <w:rPr>
          <w:rStyle w:val="VerbatimChar"/>
        </w:rPr>
        <w:t xml:space="preserve">[2,] 3.6513662 24715.367807</w:t>
      </w:r>
      <w:r>
        <w:br/>
      </w:r>
      <w:r>
        <w:br/>
      </w:r>
      <w:r>
        <w:rPr>
          <w:rStyle w:val="VerbatimChar"/>
        </w:rPr>
        <w:t xml:space="preserve">[[3]]</w:t>
      </w:r>
      <w:r>
        <w:br/>
      </w:r>
      <w:r>
        <w:rPr>
          <w:rStyle w:val="VerbatimChar"/>
        </w:rPr>
        <w:t xml:space="preserve">           [,1]         [,2]</w:t>
      </w:r>
      <w:r>
        <w:br/>
      </w:r>
      <w:r>
        <w:rPr>
          <w:rStyle w:val="VerbatimChar"/>
        </w:rPr>
        <w:t xml:space="preserve">[1,]  0.2811559    -5.434707</w:t>
      </w:r>
      <w:r>
        <w:br/>
      </w:r>
      <w:r>
        <w:rPr>
          <w:rStyle w:val="VerbatimChar"/>
        </w:rPr>
        <w:t xml:space="preserve">[2,] -5.4347074 13247.329344</w:t>
      </w:r>
    </w:p>
    <w:p>
      <w:pPr>
        <w:pStyle w:val="SourceCode"/>
      </w:pPr>
      <w:r>
        <w:rPr>
          <w:rStyle w:val="VerbatimChar"/>
        </w:rPr>
        <w:t xml:space="preserve">+ The figure below shows the data for the three classes, overlayed with bivariate normal density contours for each class. </w:t>
      </w:r>
    </w:p>
    <w:p>
      <w:pPr>
        <w:pStyle w:val="CaptionedFigure"/>
      </w:pPr>
      <w:r>
        <w:drawing>
          <wp:inline>
            <wp:extent cx="5334000" cy="4000500"/>
            <wp:effectExtent b="0" l="0" r="0" t="0"/>
            <wp:docPr descr="Three class wines data overlayed with normal density contours." title="" id="54" name="Picture"/>
            <a:graphic>
              <a:graphicData uri="http://schemas.openxmlformats.org/drawingml/2006/picture">
                <pic:pic>
                  <pic:nvPicPr>
                    <pic:cNvPr descr="25_LDA_QDA_files/figure-docx/fullwine-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Three class wines data overlayed with normal density contours.</w:t>
      </w:r>
    </w:p>
    <w:p>
      <w:pPr>
        <w:pStyle w:val="SourceCode"/>
      </w:pPr>
      <w:r>
        <w:rPr>
          <w:rStyle w:val="VerbatimChar"/>
        </w:rPr>
        <w:t xml:space="preserve">+ As before, **for a given data point** $\boldsymbol{x}$, we can compute $\widehat p_Y(k) \widehat f_{\boldsymbol{X}|Y}(\boldsymbol{x}|y=k)$, and the associated posterior probabilities.</w:t>
      </w:r>
    </w:p>
    <w:p>
      <w:pPr>
        <w:pStyle w:val="SourceCode"/>
      </w:pPr>
      <w:r>
        <w:rPr>
          <w:rStyle w:val="CommentTok"/>
        </w:rPr>
        <w:t xml:space="preserve"># For multivariate normal density</w:t>
      </w:r>
      <w:r>
        <w:br/>
      </w:r>
      <w:r>
        <w:rPr>
          <w:rStyle w:val="FunctionTok"/>
        </w:rPr>
        <w:t xml:space="preserve">library</w:t>
      </w:r>
      <w:r>
        <w:rPr>
          <w:rStyle w:val="NormalTok"/>
        </w:rPr>
        <w:t xml:space="preserve">(mnormt)</w:t>
      </w:r>
      <w:r>
        <w:br/>
      </w:r>
      <w:r>
        <w:rPr>
          <w:rStyle w:val="CommentTok"/>
        </w:rPr>
        <w:t xml:space="preserve"># new data</w:t>
      </w:r>
      <w:r>
        <w:br/>
      </w: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r>
        <w:br/>
      </w:r>
      <w:r>
        <w:rPr>
          <w:rStyle w:val="CommentTok"/>
        </w:rPr>
        <w:t xml:space="preserve"># p-hat</w:t>
      </w:r>
      <w:r>
        <w:br/>
      </w:r>
      <w:r>
        <w:rPr>
          <w:rStyle w:val="NormalTok"/>
        </w:rPr>
        <w:t xml:space="preserve">p </w:t>
      </w:r>
      <w:r>
        <w:rPr>
          <w:rStyle w:val="OtherTok"/>
        </w:rPr>
        <w:t xml:space="preserve">&lt;-</w:t>
      </w:r>
      <w:r>
        <w:rPr>
          <w:rStyle w:val="NormalTok"/>
        </w:rPr>
        <w:t xml:space="preserve"> </w:t>
      </w:r>
      <w:r>
        <w:rPr>
          <w:rStyle w:val="FunctionTok"/>
        </w:rPr>
        <w:t xml:space="preserve">table</w:t>
      </w:r>
      <w:r>
        <w:rPr>
          <w:rStyle w:val="NormalTok"/>
        </w:rPr>
        <w:t xml:space="preserve">(wines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(wines)</w:t>
      </w:r>
      <w:r>
        <w:br/>
      </w:r>
      <w:r>
        <w:rPr>
          <w:rStyle w:val="CommentTok"/>
        </w:rPr>
        <w:t xml:space="preserve"># f-hat</w:t>
      </w:r>
      <w:r>
        <w:br/>
      </w:r>
      <w:r>
        <w:rPr>
          <w:rStyle w:val="NormalTok"/>
        </w:rPr>
        <w:t xml:space="preserv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f[ii] </w:t>
      </w:r>
      <w:r>
        <w:rPr>
          <w:rStyle w:val="OtherTok"/>
        </w:rPr>
        <w:t xml:space="preserve">&lt;-</w:t>
      </w:r>
      <w:r>
        <w:rPr>
          <w:rStyle w:val="NormalTok"/>
        </w:rPr>
        <w:t xml:space="preserve"> </w:t>
      </w:r>
      <w:r>
        <w:rPr>
          <w:rStyle w:val="FunctionTok"/>
        </w:rPr>
        <w:t xml:space="preserve">dmnorm</w:t>
      </w:r>
      <w:r>
        <w:rPr>
          <w:rStyle w:val="NormalTok"/>
        </w:rPr>
        <w:t xml:space="preserve">(newx, </w:t>
      </w:r>
      <w:r>
        <w:rPr>
          <w:rStyle w:val="AttributeTok"/>
        </w:rPr>
        <w:t xml:space="preserve">mean =</w:t>
      </w:r>
      <w:r>
        <w:rPr>
          <w:rStyle w:val="NormalTok"/>
        </w:rPr>
        <w:t xml:space="preserve"> mu[[ii]], </w:t>
      </w:r>
      <w:r>
        <w:rPr>
          <w:rStyle w:val="AttributeTok"/>
        </w:rPr>
        <w:t xml:space="preserve">varcov =</w:t>
      </w:r>
      <w:r>
        <w:rPr>
          <w:rStyle w:val="NormalTok"/>
        </w:rPr>
        <w:t xml:space="preserve"> Sigma[[ii]])</w:t>
      </w:r>
      <w:r>
        <w:br/>
      </w:r>
      <w:r>
        <w:rPr>
          <w:rStyle w:val="NormalTok"/>
        </w:rPr>
        <w:t xml:space="preserve">}</w:t>
      </w:r>
      <w:r>
        <w:br/>
      </w:r>
      <w:r>
        <w:rPr>
          <w:rStyle w:val="CommentTok"/>
        </w:rPr>
        <w:t xml:space="preserve"># Posterior prob</w:t>
      </w:r>
      <w:r>
        <w:br/>
      </w:r>
      <w:r>
        <w:rPr>
          <w:rStyle w:val="NormalTok"/>
        </w:rPr>
        <w:t xml:space="preserve">post_prob </w:t>
      </w:r>
      <w:r>
        <w:rPr>
          <w:rStyle w:val="OtherTok"/>
        </w:rPr>
        <w:t xml:space="preserve">&lt;-</w:t>
      </w:r>
      <w:r>
        <w:rPr>
          <w:rStyle w:val="NormalTok"/>
        </w:rPr>
        <w:t xml:space="preserve"> p</w:t>
      </w:r>
      <w:r>
        <w:rPr>
          <w:rStyle w:val="SpecialCharTok"/>
        </w:rPr>
        <w:t xml:space="preserve">*</w:t>
      </w:r>
      <w:r>
        <w:rPr>
          <w:rStyle w:val="NormalTok"/>
        </w:rPr>
        <w:t xml:space="preserve">f </w:t>
      </w:r>
      <w:r>
        <w:rPr>
          <w:rStyle w:val="SpecialCharTok"/>
        </w:rPr>
        <w:t xml:space="preserve">/</w:t>
      </w:r>
      <w:r>
        <w:rPr>
          <w:rStyle w:val="NormalTok"/>
        </w:rPr>
        <w:t xml:space="preserve"> </w:t>
      </w:r>
      <w:r>
        <w:rPr>
          <w:rStyle w:val="FunctionTok"/>
        </w:rPr>
        <w:t xml:space="preserve">sum</w:t>
      </w:r>
      <w:r>
        <w:rPr>
          <w:rStyle w:val="NormalTok"/>
        </w:rPr>
        <w:t xml:space="preserve">(p</w:t>
      </w:r>
      <w:r>
        <w:rPr>
          <w:rStyle w:val="SpecialCharTok"/>
        </w:rPr>
        <w:t xml:space="preserve">*</w:t>
      </w:r>
      <w:r>
        <w:rPr>
          <w:rStyle w:val="NormalTok"/>
        </w:rPr>
        <w:t xml:space="preserve">f)</w:t>
      </w:r>
      <w:r>
        <w:br/>
      </w:r>
      <w:r>
        <w:rPr>
          <w:rStyle w:val="FunctionTok"/>
        </w:rPr>
        <w:t xml:space="preserve">round</w:t>
      </w:r>
      <w:r>
        <w:rPr>
          <w:rStyle w:val="NormalTok"/>
        </w:rPr>
        <w:t xml:space="preserve">(post_prob, </w:t>
      </w:r>
      <w:r>
        <w:rPr>
          <w:rStyle w:val="DecValTok"/>
        </w:rPr>
        <w:t xml:space="preserve">3</w:t>
      </w:r>
      <w:r>
        <w:rPr>
          <w:rStyle w:val="NormalTok"/>
        </w:rPr>
        <w:t xml:space="preserve">)</w:t>
      </w:r>
    </w:p>
    <w:p>
      <w:pPr>
        <w:pStyle w:val="SourceCode"/>
      </w:pPr>
      <w:r>
        <w:br/>
      </w:r>
      <w:r>
        <w:rPr>
          <w:rStyle w:val="VerbatimChar"/>
        </w:rPr>
        <w:t xml:space="preserve">    1     2     3 </w:t>
      </w:r>
      <w:r>
        <w:br/>
      </w:r>
      <w:r>
        <w:rPr>
          <w:rStyle w:val="VerbatimChar"/>
        </w:rPr>
        <w:t xml:space="preserve">0.027 0.290 0.683 </w:t>
      </w:r>
    </w:p>
    <w:p>
      <w:pPr>
        <w:pStyle w:val="Compact"/>
        <w:numPr>
          <w:ilvl w:val="0"/>
          <w:numId w:val="1032"/>
        </w:numPr>
      </w:pPr>
      <w:r>
        <w:t xml:space="preserve">In general, we can use the</w:t>
      </w:r>
      <w:r>
        <w:t xml:space="preserve">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package to build QDA models.</w:t>
      </w:r>
    </w:p>
    <w:p>
      <w:pPr>
        <w:pStyle w:val="SourceCode"/>
      </w:pPr>
      <w:r>
        <w:rPr>
          <w:rStyle w:val="NormalTok"/>
        </w:rPr>
        <w:t xml:space="preserve">wine_qda </w:t>
      </w:r>
      <w:r>
        <w:rPr>
          <w:rStyle w:val="OtherTok"/>
        </w:rPr>
        <w:t xml:space="preserve">&lt;-</w:t>
      </w:r>
      <w:r>
        <w:rPr>
          <w:rStyle w:val="NormalTok"/>
        </w:rPr>
        <w:t xml:space="preserve"> </w:t>
      </w:r>
      <w:r>
        <w:rPr>
          <w:rStyle w:val="FunctionTok"/>
        </w:rPr>
        <w:t xml:space="preserve">qda</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rPr>
          <w:rStyle w:val="AttributeTok"/>
        </w:rPr>
        <w:t xml:space="preserve">data =</w:t>
      </w:r>
      <w:r>
        <w:rPr>
          <w:rStyle w:val="NormalTok"/>
        </w:rPr>
        <w:t xml:space="preserve"> wines)</w:t>
      </w:r>
      <w:r>
        <w:br/>
      </w:r>
      <w:r>
        <w:rPr>
          <w:rStyle w:val="NormalTok"/>
        </w:rPr>
        <w:t xml:space="preserve">wine_qda</w:t>
      </w:r>
    </w:p>
    <w:p>
      <w:pPr>
        <w:pStyle w:val="SourceCode"/>
      </w:pPr>
      <w:r>
        <w:rPr>
          <w:rStyle w:val="VerbatimChar"/>
        </w:rPr>
        <w:t xml:space="preserve">Call:</w:t>
      </w:r>
      <w:r>
        <w:br/>
      </w:r>
      <w:r>
        <w:rPr>
          <w:rStyle w:val="VerbatimChar"/>
        </w:rPr>
        <w:t xml:space="preserve">qda(Class ~ Alcohol + Proline, data = wines)</w:t>
      </w:r>
      <w:r>
        <w:br/>
      </w:r>
      <w:r>
        <w:br/>
      </w:r>
      <w:r>
        <w:rPr>
          <w:rStyle w:val="VerbatimChar"/>
        </w:rPr>
        <w:t xml:space="preserve">Prior probabilities of groups:</w:t>
      </w:r>
      <w:r>
        <w:br/>
      </w:r>
      <w:r>
        <w:rPr>
          <w:rStyle w:val="VerbatimChar"/>
        </w:rPr>
        <w:t xml:space="preserve">        1         2         3 </w:t>
      </w:r>
      <w:r>
        <w:br/>
      </w:r>
      <w:r>
        <w:rPr>
          <w:rStyle w:val="VerbatimChar"/>
        </w:rPr>
        <w:t xml:space="preserve">0.3314607 0.3988764 0.2696629 </w:t>
      </w:r>
      <w:r>
        <w:br/>
      </w:r>
      <w:r>
        <w:br/>
      </w:r>
      <w:r>
        <w:rPr>
          <w:rStyle w:val="VerbatimChar"/>
        </w:rPr>
        <w:t xml:space="preserve">Group means:</w:t>
      </w:r>
      <w:r>
        <w:br/>
      </w:r>
      <w:r>
        <w:rPr>
          <w:rStyle w:val="VerbatimChar"/>
        </w:rPr>
        <w:t xml:space="preserve">   Alcohol   Proline</w:t>
      </w:r>
      <w:r>
        <w:br/>
      </w:r>
      <w:r>
        <w:rPr>
          <w:rStyle w:val="VerbatimChar"/>
        </w:rPr>
        <w:t xml:space="preserve">1 13.74475 1115.7119</w:t>
      </w:r>
      <w:r>
        <w:br/>
      </w:r>
      <w:r>
        <w:rPr>
          <w:rStyle w:val="VerbatimChar"/>
        </w:rPr>
        <w:t xml:space="preserve">2 12.27873  519.5070</w:t>
      </w:r>
      <w:r>
        <w:br/>
      </w:r>
      <w:r>
        <w:rPr>
          <w:rStyle w:val="VerbatimChar"/>
        </w:rPr>
        <w:t xml:space="preserve">3 13.15375  629.8958</w:t>
      </w:r>
    </w:p>
    <w:p>
      <w:pPr>
        <w:pStyle w:val="SourceCode"/>
      </w:pPr>
      <w:r>
        <w:rPr>
          <w:rStyle w:val="CommentTok"/>
        </w:rPr>
        <w:t xml:space="preserve"># prediction of new x</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(wine_qda, </w:t>
      </w:r>
      <w:r>
        <w:rPr>
          <w:rStyle w:val="AttributeTok"/>
        </w:rPr>
        <w:t xml:space="preserve">newdata =</w:t>
      </w:r>
      <w:r>
        <w:rPr>
          <w:rStyle w:val="NormalTok"/>
        </w:rPr>
        <w:t xml:space="preserve"> newx)</w:t>
      </w:r>
      <w:r>
        <w:br/>
      </w:r>
      <w:r>
        <w:rPr>
          <w:rStyle w:val="NormalTok"/>
        </w:rPr>
        <w:t xml:space="preserve">pred</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1 0.027429 0.2898352 0.6827358</w:t>
      </w:r>
    </w:p>
    <w:p>
      <w:pPr>
        <w:pStyle w:val="FirstParagraph"/>
      </w:pPr>
      <w:r>
        <w:t xml:space="preserve">The decision boundaries for this QDA are shown in the figure below.</w:t>
      </w:r>
    </w:p>
    <w:p>
      <w:pPr>
        <w:pStyle w:val="Compact"/>
        <w:numPr>
          <w:ilvl w:val="0"/>
          <w:numId w:val="1033"/>
        </w:numPr>
      </w:pPr>
      <w:r>
        <w:t xml:space="preserve">Here the boundaries are quadratic functions of</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t>
      </w:r>
      <w:r>
        <w:t xml:space="preserve">since the discriminant functions are quadratic!</w:t>
      </w:r>
    </w:p>
    <w:p>
      <w:pPr>
        <w:pStyle w:val="CaptionedFigure"/>
      </w:pPr>
      <w:r>
        <w:drawing>
          <wp:inline>
            <wp:extent cx="5334000" cy="4445000"/>
            <wp:effectExtent b="0" l="0" r="0" t="0"/>
            <wp:docPr descr="Decision boundary of QDA when applied to wines data." title="" id="57" name="Picture"/>
            <a:graphic>
              <a:graphicData uri="http://schemas.openxmlformats.org/drawingml/2006/picture">
                <pic:pic>
                  <pic:nvPicPr>
                    <pic:cNvPr descr="25_LDA_QDA_files/figure-docx/qdadis-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Decision boundary of QDA when applied to wines data.</w:t>
      </w:r>
    </w:p>
    <w:p>
      <w:pPr>
        <w:pStyle w:val="BodyText"/>
      </w:pPr>
      <w:r>
        <w:t xml:space="preserve">We can also estimate the test error rate of QDA when applied to wine data using data splitting methods such as CV or holdout. We can use</w:t>
      </w:r>
      <w:r>
        <w:t xml:space="preserve"> </w:t>
      </w:r>
      <w:r>
        <w:rPr>
          <w:rStyle w:val="VerbatimChar"/>
        </w:rPr>
        <w:t xml:space="preserve">caret</w:t>
      </w:r>
      <w:r>
        <w:t xml:space="preserve"> </w:t>
      </w:r>
      <w:r>
        <w:t xml:space="preserve">to do so.</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caret_qda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caret_qda</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1      none 0.8291667 0.7402777  0.1446417 0.2199071</w:t>
      </w:r>
    </w:p>
    <w:p>
      <w:pPr>
        <w:pStyle w:val="SourceCode"/>
      </w:pPr>
      <w:r>
        <w:rPr>
          <w:rStyle w:val="FunctionTok"/>
        </w:rPr>
        <w:t xml:space="preserve">confusionMatrix</w:t>
      </w:r>
      <w:r>
        <w:rPr>
          <w:rStyle w:val="NormalTok"/>
        </w:rPr>
        <w:t xml:space="preserve">(caret_qda)</w:t>
      </w:r>
    </w:p>
    <w:p>
      <w:pPr>
        <w:pStyle w:val="SourceCode"/>
      </w:pPr>
      <w:r>
        <w:rPr>
          <w:rStyle w:val="VerbatimChar"/>
        </w:rPr>
        <w:t xml:space="preserve">Cross-Validated (10 fold) Confusion Matrix </w:t>
      </w:r>
      <w:r>
        <w:br/>
      </w:r>
      <w:r>
        <w:br/>
      </w:r>
      <w:r>
        <w:rPr>
          <w:rStyle w:val="VerbatimChar"/>
        </w:rPr>
        <w:t xml:space="preserve">(entries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Prediction    1    2    3</w:t>
      </w:r>
      <w:r>
        <w:br/>
      </w:r>
      <w:r>
        <w:rPr>
          <w:rStyle w:val="VerbatimChar"/>
        </w:rPr>
        <w:t xml:space="preserve">         1 29.8  0.6  1.1</w:t>
      </w:r>
      <w:r>
        <w:br/>
      </w:r>
      <w:r>
        <w:rPr>
          <w:rStyle w:val="VerbatimChar"/>
        </w:rPr>
        <w:t xml:space="preserve">         2  0.0 34.8  7.3</w:t>
      </w:r>
      <w:r>
        <w:br/>
      </w:r>
      <w:r>
        <w:rPr>
          <w:rStyle w:val="VerbatimChar"/>
        </w:rPr>
        <w:t xml:space="preserve">         3  3.4  4.5 18.5</w:t>
      </w:r>
      <w:r>
        <w:br/>
      </w:r>
      <w:r>
        <w:rPr>
          <w:rStyle w:val="VerbatimChar"/>
        </w:rPr>
        <w:t xml:space="preserve">                            </w:t>
      </w:r>
      <w:r>
        <w:br/>
      </w:r>
      <w:r>
        <w:rPr>
          <w:rStyle w:val="VerbatimChar"/>
        </w:rPr>
        <w:t xml:space="preserve"> Accuracy (average) : 0.8315</w:t>
      </w:r>
    </w:p>
    <w:bookmarkEnd w:id="59"/>
    <w:bookmarkEnd w:id="60"/>
    <w:bookmarkStart w:id="64" w:name="different-clasification-methods"/>
    <w:p>
      <w:pPr>
        <w:pStyle w:val="Heading2"/>
      </w:pPr>
      <w:r>
        <w:t xml:space="preserve">Different Clasification Methods</w:t>
      </w:r>
    </w:p>
    <w:p>
      <w:pPr>
        <w:pStyle w:val="FirstParagraph"/>
      </w:pPr>
      <w:r>
        <w:t xml:space="preserve">Following similar logic to our QDA exploration, we could specify the densities in a different way, or put other assumptions on the parameters, to obtain other classification methods!</w:t>
      </w:r>
    </w:p>
    <w:p>
      <w:pPr>
        <w:numPr>
          <w:ilvl w:val="0"/>
          <w:numId w:val="1034"/>
        </w:numPr>
      </w:pPr>
      <w:r>
        <w:t xml:space="preserve">For example, we might assume that the multivariate normal distributions have the</w:t>
      </w:r>
      <w:r>
        <w:t xml:space="preserve"> </w:t>
      </w:r>
      <w:r>
        <w:rPr>
          <w:i/>
          <w:iCs/>
        </w:rPr>
        <w:t xml:space="preserve">same variance-covariance matrix</w:t>
      </w:r>
      <w:r>
        <w:t xml:space="preserve">,</w:t>
      </w:r>
      <w:r>
        <w:t xml:space="preserve"> </w:t>
      </w:r>
      <m:oMath>
        <m:r>
          <m:rPr>
            <m:sty m:val="b"/>
          </m:rPr>
          <m:t>Σ</m:t>
        </m:r>
      </m:oMath>
      <w:r>
        <w:t xml:space="preserve">, in each class.</w:t>
      </w:r>
    </w:p>
    <w:p>
      <w:pPr>
        <w:numPr>
          <w:ilvl w:val="1"/>
          <w:numId w:val="1035"/>
        </w:numPr>
      </w:pPr>
      <w:r>
        <w:t xml:space="preserve">Then it can be shown that the discriminant functions are</w:t>
      </w:r>
      <w:r>
        <w:t xml:space="preserve"> </w:t>
      </w:r>
      <w:r>
        <w:rPr>
          <w:i/>
          <w:iCs/>
        </w:rPr>
        <w:t xml:space="preserve">linear</w:t>
      </w:r>
      <w:r>
        <w:t xml:space="preserve"> </w:t>
      </w:r>
      <w:r>
        <w:t xml:space="preserve">in</w:t>
      </w:r>
      <w:r>
        <w:t xml:space="preserve"> </w:t>
      </w:r>
      <m:oMath>
        <m:r>
          <m:rPr>
            <m:sty m:val="b"/>
          </m:rPr>
          <m:t>x</m:t>
        </m:r>
      </m:oMath>
      <w:r>
        <w:t xml:space="preserve">.</w:t>
      </w:r>
    </w:p>
    <w:p>
      <w:pPr>
        <w:pStyle w:val="BodyText"/>
      </w:pPr>
      <m:oMathPara>
        <m:oMathParaPr>
          <m:jc m:val="center"/>
        </m:oMathParaPr>
        <m:oMath>
          <m:sSub>
            <m:e>
              <m:acc>
                <m:accPr>
                  <m:chr m:val="̂"/>
                </m:accPr>
                <m:e>
                  <m:r>
                    <m:t>δ</m:t>
                  </m:r>
                </m:e>
              </m:acc>
            </m:e>
            <m:sub>
              <m:r>
                <m:t>k</m:t>
              </m:r>
            </m:sub>
          </m:sSub>
          <m:d>
            <m:dPr>
              <m:begChr m:val="("/>
              <m:endChr m:val=")"/>
              <m:sepChr m:val=""/>
              <m:grow/>
            </m:dPr>
            <m:e>
              <m:r>
                <m:rPr>
                  <m:sty m:val="b"/>
                </m:rPr>
                <m:t>x</m:t>
              </m:r>
            </m:e>
          </m:d>
          <m:r>
            <m:rPr>
              <m:sty m:val="p"/>
            </m:rPr>
            <m:t>=</m:t>
          </m:r>
          <m:sSup>
            <m:e>
              <m:r>
                <m:rPr>
                  <m:sty m:val="b"/>
                </m:rPr>
                <m:t>x</m:t>
              </m:r>
            </m:e>
            <m:sup>
              <m:r>
                <m:t>T</m:t>
              </m:r>
            </m:sup>
          </m:s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f>
            <m:fPr>
              <m:type m:val="bar"/>
            </m:fPr>
            <m:num>
              <m:r>
                <m:t>1</m:t>
              </m:r>
            </m:num>
            <m:den>
              <m:r>
                <m:t>2</m:t>
              </m:r>
            </m:den>
          </m:f>
          <m:sSubSup>
            <m:e>
              <m:acc>
                <m:accPr>
                  <m:chr m:val="̂"/>
                </m:accPr>
                <m:e>
                  <m:r>
                    <m:rPr>
                      <m:sty m:val="b"/>
                    </m:rPr>
                    <m:t>μ</m:t>
                  </m:r>
                </m:e>
              </m:acc>
            </m:e>
            <m:sub>
              <m:r>
                <m:t>k</m:t>
              </m:r>
            </m:sub>
            <m:sup>
              <m:r>
                <m:t>T</m:t>
              </m:r>
            </m:sup>
          </m:sSubSup>
          <m:sSup>
            <m:e>
              <m:acc>
                <m:accPr>
                  <m:chr m:val="̂"/>
                </m:accPr>
                <m:e>
                  <m:r>
                    <m:rPr>
                      <m:sty m:val="b"/>
                    </m:rPr>
                    <m:t>Σ</m:t>
                  </m:r>
                </m:e>
              </m:acc>
            </m:e>
            <m:sup>
              <m:r>
                <m:rPr>
                  <m:sty m:val="p"/>
                </m:rPr>
                <m:t>−</m:t>
              </m:r>
              <m:r>
                <m:t>1</m:t>
              </m:r>
            </m:sup>
          </m:sSup>
          <m:sSub>
            <m:e>
              <m:acc>
                <m:accPr>
                  <m:chr m:val="̂"/>
                </m:accPr>
                <m:e>
                  <m:r>
                    <m:rPr>
                      <m:sty m:val="b"/>
                    </m:rPr>
                    <m:t>μ</m:t>
                  </m:r>
                </m:e>
              </m:acc>
            </m:e>
            <m:sub>
              <m:r>
                <m:t>k</m:t>
              </m:r>
            </m:sub>
          </m:sSub>
          <m:r>
            <m:rPr>
              <m:sty m:val="p"/>
            </m:rPr>
            <m:t>+</m:t>
          </m:r>
          <m:r>
            <m:t>l</m:t>
          </m:r>
          <m:r>
            <m:t>o</m:t>
          </m:r>
          <m:r>
            <m:t>g</m:t>
          </m:r>
          <m:d>
            <m:dPr>
              <m:begChr m:val="("/>
              <m:endChr m:val=")"/>
              <m:sepChr m:val=""/>
              <m:grow/>
            </m:dPr>
            <m:e>
              <m:sSub>
                <m:e>
                  <m:acc>
                    <m:accPr>
                      <m:chr m:val="̂"/>
                    </m:accPr>
                    <m:e>
                      <m:r>
                        <m:t>p</m:t>
                      </m:r>
                    </m:e>
                  </m:acc>
                </m:e>
                <m:sub>
                  <m:r>
                    <m:t>Y</m:t>
                  </m:r>
                </m:sub>
              </m:sSub>
              <m:d>
                <m:dPr>
                  <m:begChr m:val="("/>
                  <m:endChr m:val=")"/>
                  <m:sepChr m:val=""/>
                  <m:grow/>
                </m:dPr>
                <m:e>
                  <m:r>
                    <m:t>k</m:t>
                  </m:r>
                </m:e>
              </m:d>
            </m:e>
          </m:d>
        </m:oMath>
      </m:oMathPara>
    </w:p>
    <w:p>
      <w:pPr>
        <w:numPr>
          <w:ilvl w:val="1"/>
          <w:numId w:val="1035"/>
        </w:numPr>
      </w:pPr>
      <w:r>
        <w:t xml:space="preserve">The common variance-covariance matrix,</w:t>
      </w:r>
      <w:r>
        <w:t xml:space="preserve"> </w:t>
      </w:r>
      <m:oMath>
        <m:r>
          <m:rPr>
            <m:sty m:val="b"/>
          </m:rPr>
          <m:t>Σ</m:t>
        </m:r>
      </m:oMath>
      <w:r>
        <w:t xml:space="preserve">, can be estimated by a</w:t>
      </w:r>
      <w:r>
        <w:t xml:space="preserve"> </w:t>
      </w:r>
      <w:r>
        <w:t xml:space="preserve">“</w:t>
      </w:r>
      <w:r>
        <w:t xml:space="preserve">pooled</w:t>
      </w:r>
      <w:r>
        <w:t xml:space="preserve">”</w:t>
      </w:r>
      <w:r>
        <w:t xml:space="preserve"> </w:t>
      </w:r>
      <w:r>
        <w:t xml:space="preserve">estimator:</w:t>
      </w:r>
    </w:p>
    <w:p>
      <w:pPr>
        <w:pStyle w:val="BodyText"/>
      </w:pPr>
      <m:oMathPara>
        <m:oMathParaPr>
          <m:jc m:val="center"/>
        </m:oMathParaPr>
        <m:oMath>
          <m:acc>
            <m:accPr>
              <m:chr m:val="̂"/>
            </m:accPr>
            <m:e>
              <m:r>
                <m:rPr>
                  <m:sty m:val="b"/>
                </m:rPr>
                <m:t>Σ</m:t>
              </m:r>
            </m:e>
          </m:acc>
          <m:r>
            <m:rPr>
              <m:sty m:val="p"/>
            </m:rPr>
            <m:t>=</m:t>
          </m:r>
          <m:f>
            <m:fPr>
              <m:type m:val="bar"/>
            </m:fPr>
            <m:num>
              <m:d>
                <m:dPr>
                  <m:begChr m:val="("/>
                  <m:endChr m:val=")"/>
                  <m:sepChr m:val=""/>
                  <m:grow/>
                </m:dPr>
                <m:e>
                  <m:sSub>
                    <m:e>
                      <m:r>
                        <m:t>n</m:t>
                      </m:r>
                    </m:e>
                    <m:sub>
                      <m:r>
                        <m:t>1</m:t>
                      </m:r>
                    </m:sub>
                  </m:sSub>
                  <m:r>
                    <m:rPr>
                      <m:sty m:val="p"/>
                    </m:rPr>
                    <m:t>−</m:t>
                  </m:r>
                  <m:r>
                    <m:t>1</m:t>
                  </m:r>
                </m:e>
              </m:d>
              <m:sSub>
                <m:e>
                  <m:r>
                    <m:rPr>
                      <m:sty m:val="b"/>
                    </m:rPr>
                    <m:t>S</m:t>
                  </m:r>
                </m:e>
                <m:sub>
                  <m:r>
                    <m:t>1</m:t>
                  </m:r>
                </m:sub>
              </m:sSub>
              <m:r>
                <m:rPr>
                  <m:sty m:val="p"/>
                </m:rPr>
                <m:t>+</m:t>
              </m:r>
              <m:r>
                <m:rPr>
                  <m:sty m:val="p"/>
                </m:rPr>
                <m:t>…</m:t>
              </m:r>
              <m:r>
                <m:rPr>
                  <m:sty m:val="p"/>
                </m:rPr>
                <m:t>+</m:t>
              </m:r>
              <m:d>
                <m:dPr>
                  <m:begChr m:val="("/>
                  <m:endChr m:val=")"/>
                  <m:sepChr m:val=""/>
                  <m:grow/>
                </m:dPr>
                <m:e>
                  <m:sSub>
                    <m:e>
                      <m:r>
                        <m:t>n</m:t>
                      </m:r>
                    </m:e>
                    <m:sub>
                      <m:r>
                        <m:t>K</m:t>
                      </m:r>
                    </m:sub>
                  </m:sSub>
                  <m:r>
                    <m:rPr>
                      <m:sty m:val="p"/>
                    </m:rPr>
                    <m:t>−</m:t>
                  </m:r>
                  <m:r>
                    <m:t>1</m:t>
                  </m:r>
                </m:e>
              </m:d>
              <m:sSub>
                <m:e>
                  <m:r>
                    <m:rPr>
                      <m:sty m:val="b"/>
                    </m:rPr>
                    <m:t>S</m:t>
                  </m:r>
                </m:e>
                <m:sub>
                  <m:r>
                    <m:t>K</m:t>
                  </m:r>
                </m:sub>
              </m:sSub>
            </m:num>
            <m:den>
              <m:sSub>
                <m:e>
                  <m:r>
                    <m:t>n</m:t>
                  </m:r>
                </m:e>
                <m:sub>
                  <m:r>
                    <m:t>1</m:t>
                  </m:r>
                </m:sub>
              </m:sSub>
              <m:r>
                <m:rPr>
                  <m:sty m:val="p"/>
                </m:rPr>
                <m:t>+</m:t>
              </m:r>
              <m:r>
                <m:rPr>
                  <m:sty m:val="p"/>
                </m:rPr>
                <m:t>…</m:t>
              </m:r>
              <m:r>
                <m:rPr>
                  <m:sty m:val="p"/>
                </m:rPr>
                <m:t>+</m:t>
              </m:r>
              <m:sSub>
                <m:e>
                  <m:r>
                    <m:t>n</m:t>
                  </m:r>
                </m:e>
                <m:sub>
                  <m:r>
                    <m:t>K</m:t>
                  </m:r>
                </m:sub>
              </m:sSub>
              <m:r>
                <m:rPr>
                  <m:sty m:val="p"/>
                </m:rPr>
                <m:t>−</m:t>
              </m:r>
              <m:r>
                <m:t>K</m:t>
              </m:r>
            </m:den>
          </m:f>
          <m:r>
            <m:rPr>
              <m:sty m:val="p"/>
            </m:rPr>
            <m:t>,</m:t>
          </m:r>
        </m:oMath>
      </m:oMathPara>
    </w:p>
    <w:p>
      <w:pPr>
        <w:numPr>
          <w:ilvl w:val="1"/>
          <w:numId w:val="1000"/>
        </w:numPr>
      </w:pPr>
      <w:r>
        <w:t xml:space="preserve">where</w:t>
      </w:r>
      <w:r>
        <w:t xml:space="preserve"> </w:t>
      </w:r>
      <m:oMath>
        <m:sSub>
          <m:e>
            <m:r>
              <m:rPr>
                <m:sty m:val="b"/>
              </m:rPr>
              <m:t>S</m:t>
            </m:r>
          </m:e>
          <m:sub>
            <m:r>
              <m:t>1</m:t>
            </m:r>
          </m:sub>
        </m:sSub>
        <m:r>
          <m:rPr>
            <m:sty m:val="p"/>
          </m:rPr>
          <m:t>,</m:t>
        </m:r>
        <m:r>
          <m:rPr>
            <m:sty m:val="p"/>
          </m:rPr>
          <m:t>…</m:t>
        </m:r>
        <m:r>
          <m:rPr>
            <m:sty m:val="p"/>
          </m:rPr>
          <m:t>,</m:t>
        </m:r>
        <m:sSub>
          <m:e>
            <m:r>
              <m:rPr>
                <m:sty m:val="b"/>
              </m:rPr>
              <m:t>S</m:t>
            </m:r>
          </m:e>
          <m:sub>
            <m:r>
              <m:t>K</m:t>
            </m:r>
          </m:sub>
        </m:sSub>
      </m:oMath>
      <w:r>
        <w:t xml:space="preserve"> </w:t>
      </w:r>
      <w:r>
        <w:t xml:space="preserve">are sample covariance matrices of</w:t>
      </w:r>
      <w:r>
        <w:t xml:space="preserve"> </w:t>
      </w:r>
      <m:oMath>
        <m:r>
          <m:rPr>
            <m:sty m:val="b"/>
          </m:rPr>
          <m:t>X</m:t>
        </m:r>
      </m:oMath>
      <w:r>
        <w:t xml:space="preserve">’s from class</w:t>
      </w:r>
      <w:r>
        <w:t xml:space="preserve"> </w:t>
      </w:r>
      <m:oMath>
        <m:r>
          <m:t>1</m:t>
        </m:r>
        <m:r>
          <m:rPr>
            <m:sty m:val="p"/>
          </m:rPr>
          <m:t>,</m:t>
        </m:r>
        <m:r>
          <m:rPr>
            <m:sty m:val="p"/>
          </m:rPr>
          <m:t>…</m:t>
        </m:r>
        <m:r>
          <m:rPr>
            <m:sty m:val="p"/>
          </m:rPr>
          <m:t>,</m:t>
        </m:r>
        <m:r>
          <m:t>K</m:t>
        </m:r>
      </m:oMath>
      <w:r>
        <w:t xml:space="preserve">, respectively.</w:t>
      </w:r>
    </w:p>
    <w:p>
      <w:pPr>
        <w:pStyle w:val="FirstParagraph"/>
      </w:pPr>
      <w:r>
        <w:t xml:space="preserve">The corresponding classification method is known as</w:t>
      </w:r>
      <w:r>
        <w:t xml:space="preserve"> </w:t>
      </w:r>
      <w:r>
        <w:rPr>
          <w:i/>
          <w:iCs/>
        </w:rPr>
        <w:t xml:space="preserve">Linear Discriminant Analysis (LDA)</w:t>
      </w:r>
      <w:r>
        <w:t xml:space="preserve">, and the decision boundaries are linear!</w:t>
      </w:r>
    </w:p>
    <w:p>
      <w:pPr>
        <w:pStyle w:val="BodyText"/>
      </w:pPr>
      <w:r>
        <w:t xml:space="preserve">In general, various classification methods specify or estimate the densities in different ways, giving rise to different classification rules. Some of these methods are shown below:</w:t>
      </w:r>
    </w:p>
    <w:p>
      <w:pPr>
        <w:numPr>
          <w:ilvl w:val="0"/>
          <w:numId w:val="1036"/>
        </w:numPr>
      </w:pPr>
      <w:r>
        <w:rPr>
          <w:b/>
          <w:bCs/>
        </w:rPr>
        <w:t xml:space="preserve">Linear discriminant analysis</w:t>
      </w:r>
      <w:r>
        <w:t xml:space="preserve"> </w:t>
      </w:r>
      <w:r>
        <w:t xml:space="preserve">(LDA) (</w:t>
      </w:r>
      <w:r>
        <w:rPr>
          <w:rStyle w:val="VerbatimChar"/>
        </w:rPr>
        <w:t xml:space="preserve">lda</w:t>
      </w:r>
      <w:r>
        <w:t xml:space="preserve"> </w:t>
      </w:r>
      <w:r>
        <w:t xml:space="preserve">function in</w:t>
      </w:r>
      <w:r>
        <w:t xml:space="preserve"> </w:t>
      </w:r>
      <w:r>
        <w:rPr>
          <w:rStyle w:val="VerbatimChar"/>
        </w:rPr>
        <w:t xml:space="preserve">MASS</w:t>
      </w:r>
      <w:r>
        <w:t xml:space="preserve"> </w:t>
      </w:r>
      <w:r>
        <w:t xml:space="preserve">library): use Gaussian densities with different means but</w:t>
      </w:r>
      <w:r>
        <w:t xml:space="preserve"> </w:t>
      </w:r>
      <w:r>
        <w:rPr>
          <w:i/>
          <w:iCs/>
        </w:rPr>
        <w:t xml:space="preserve">same</w:t>
      </w:r>
      <w:r>
        <w:t xml:space="preserve"> </w:t>
      </w:r>
      <w:r>
        <w:t xml:space="preserve">covariance matrix for each class</w:t>
      </w:r>
    </w:p>
    <w:p>
      <w:pPr>
        <w:numPr>
          <w:ilvl w:val="0"/>
          <w:numId w:val="1036"/>
        </w:numPr>
      </w:pPr>
      <w:r>
        <w:rPr>
          <w:b/>
          <w:bCs/>
        </w:rPr>
        <w:t xml:space="preserve">Quadratic discriminant analysis</w:t>
      </w:r>
      <w:r>
        <w:t xml:space="preserve"> </w:t>
      </w:r>
      <w:r>
        <w:t xml:space="preserve">(QDA) (</w:t>
      </w:r>
      <w:r>
        <w:rPr>
          <w:rStyle w:val="VerbatimChar"/>
        </w:rPr>
        <w:t xml:space="preserve">qda</w:t>
      </w:r>
      <w:r>
        <w:t xml:space="preserve"> </w:t>
      </w:r>
      <w:r>
        <w:t xml:space="preserve">function in</w:t>
      </w:r>
      <w:r>
        <w:t xml:space="preserve"> </w:t>
      </w:r>
      <w:r>
        <w:rPr>
          <w:rStyle w:val="VerbatimChar"/>
        </w:rPr>
        <w:t xml:space="preserve">MASS</w:t>
      </w:r>
      <w:r>
        <w:t xml:space="preserve"> </w:t>
      </w:r>
      <w:r>
        <w:t xml:space="preserve">library): use Gaussian densities with different means and</w:t>
      </w:r>
      <w:r>
        <w:t xml:space="preserve"> </w:t>
      </w:r>
      <w:r>
        <w:rPr>
          <w:i/>
          <w:iCs/>
        </w:rPr>
        <w:t xml:space="preserve">different</w:t>
      </w:r>
      <w:r>
        <w:t xml:space="preserve"> </w:t>
      </w:r>
      <w:r>
        <w:t xml:space="preserve">covariance matrices for each class</w:t>
      </w:r>
    </w:p>
    <w:p>
      <w:pPr>
        <w:numPr>
          <w:ilvl w:val="0"/>
          <w:numId w:val="1036"/>
        </w:numPr>
      </w:pPr>
      <w:r>
        <w:rPr>
          <w:b/>
          <w:bCs/>
        </w:rPr>
        <w:t xml:space="preserve">Naive Bayes Classifier</w:t>
      </w:r>
      <w:r>
        <w:t xml:space="preserve"> </w:t>
      </w:r>
      <w:r>
        <w:t xml:space="preserve">(</w:t>
      </w:r>
      <w:r>
        <w:rPr>
          <w:rStyle w:val="VerbatimChar"/>
        </w:rPr>
        <w:t xml:space="preserve">NaiveBayes</w:t>
      </w:r>
      <w:r>
        <w:t xml:space="preserve"> </w:t>
      </w:r>
      <w:r>
        <w:t xml:space="preserve">function in</w:t>
      </w:r>
      <w:r>
        <w:t xml:space="preserve"> </w:t>
      </w:r>
      <w:r>
        <w:rPr>
          <w:rStyle w:val="VerbatimChar"/>
        </w:rPr>
        <w:t xml:space="preserve">klaR</w:t>
      </w:r>
      <w:r>
        <w:t xml:space="preserve"> </w:t>
      </w:r>
      <w:r>
        <w:t xml:space="preserve">library): uses estimated density assuming that the inputs are conditionally independent in each class</w:t>
      </w:r>
    </w:p>
    <w:p>
      <w:pPr>
        <w:numPr>
          <w:ilvl w:val="0"/>
          <w:numId w:val="1036"/>
        </w:numPr>
      </w:pPr>
      <w:r>
        <w:rPr>
          <w:b/>
          <w:bCs/>
        </w:rPr>
        <w:t xml:space="preserve">Regularized Discriminant Analysis</w:t>
      </w:r>
      <w:r>
        <w:t xml:space="preserve"> </w:t>
      </w:r>
      <w:r>
        <w:t xml:space="preserve">(</w:t>
      </w:r>
      <w:r>
        <w:rPr>
          <w:rStyle w:val="VerbatimChar"/>
        </w:rPr>
        <w:t xml:space="preserve">rda</w:t>
      </w:r>
      <w:r>
        <w:t xml:space="preserve"> </w:t>
      </w:r>
      <w:r>
        <w:t xml:space="preserve">function in</w:t>
      </w:r>
      <w:r>
        <w:t xml:space="preserve"> </w:t>
      </w:r>
      <w:r>
        <w:rPr>
          <w:rStyle w:val="VerbatimChar"/>
        </w:rPr>
        <w:t xml:space="preserve">klaR</w:t>
      </w:r>
      <w:r>
        <w:t xml:space="preserve"> </w:t>
      </w:r>
      <w:r>
        <w:t xml:space="preserve">library): using regularized group covariance matrices that are robust against multicollinearity in the data</w:t>
      </w:r>
    </w:p>
    <w:p>
      <w:pPr>
        <w:numPr>
          <w:ilvl w:val="0"/>
          <w:numId w:val="1036"/>
        </w:numPr>
      </w:pPr>
      <w:r>
        <w:rPr>
          <w:b/>
          <w:bCs/>
        </w:rPr>
        <w:t xml:space="preserve">Flexible discriminant analysis</w:t>
      </w:r>
      <w:r>
        <w:t xml:space="preserve"> </w:t>
      </w:r>
      <w:r>
        <w:t xml:space="preserve">(</w:t>
      </w:r>
      <w:r>
        <w:rPr>
          <w:rStyle w:val="VerbatimChar"/>
        </w:rPr>
        <w:t xml:space="preserve">fda</w:t>
      </w:r>
      <w:r>
        <w:t xml:space="preserve"> </w:t>
      </w:r>
      <w:r>
        <w:t xml:space="preserve">function in</w:t>
      </w:r>
      <w:r>
        <w:t xml:space="preserve"> </w:t>
      </w:r>
      <w:r>
        <w:rPr>
          <w:rStyle w:val="VerbatimChar"/>
        </w:rPr>
        <w:t xml:space="preserve">mda</w:t>
      </w:r>
      <w:r>
        <w:t xml:space="preserve"> </w:t>
      </w:r>
      <w:r>
        <w:t xml:space="preserve">library): regerssion based classifier, captures nonlinear features of the covariates</w:t>
      </w:r>
    </w:p>
    <w:p>
      <w:pPr>
        <w:numPr>
          <w:ilvl w:val="0"/>
          <w:numId w:val="1036"/>
        </w:numPr>
      </w:pPr>
      <w:r>
        <w:rPr>
          <w:b/>
          <w:bCs/>
        </w:rPr>
        <w:t xml:space="preserve">Mixture discriminant analysis</w:t>
      </w:r>
      <w:r>
        <w:t xml:space="preserve"> </w:t>
      </w:r>
      <w:r>
        <w:t xml:space="preserve">(</w:t>
      </w:r>
      <w:r>
        <w:rPr>
          <w:rStyle w:val="VerbatimChar"/>
        </w:rPr>
        <w:t xml:space="preserve">mda</w:t>
      </w:r>
      <w:r>
        <w:t xml:space="preserve"> </w:t>
      </w:r>
      <w:r>
        <w:t xml:space="preserve">function in</w:t>
      </w:r>
      <w:r>
        <w:t xml:space="preserve"> </w:t>
      </w:r>
      <w:r>
        <w:rPr>
          <w:rStyle w:val="VerbatimChar"/>
        </w:rPr>
        <w:t xml:space="preserve">mda</w:t>
      </w:r>
      <w:r>
        <w:t xml:space="preserve"> </w:t>
      </w:r>
      <w:r>
        <w:t xml:space="preserve">library): density of each class is modeled using a</w:t>
      </w:r>
      <w:r>
        <w:t xml:space="preserve"> </w:t>
      </w:r>
      <w:r>
        <w:rPr>
          <w:i/>
          <w:iCs/>
        </w:rPr>
        <w:t xml:space="preserve">mixture</w:t>
      </w:r>
      <w:r>
        <w:t xml:space="preserve"> </w:t>
      </w:r>
      <w:r>
        <w:t xml:space="preserve">(weighted sum) of normal densities, can model multimodal densities</w:t>
      </w:r>
    </w:p>
    <w:p>
      <w:pPr>
        <w:numPr>
          <w:ilvl w:val="0"/>
          <w:numId w:val="1036"/>
        </w:numPr>
      </w:pPr>
      <w:r>
        <w:rPr>
          <w:b/>
          <w:bCs/>
        </w:rPr>
        <w:t xml:space="preserve">Kernel Density Classification</w:t>
      </w:r>
      <w:r>
        <w:t xml:space="preserve"> </w:t>
      </w:r>
      <w:r>
        <w:t xml:space="preserve">(</w:t>
      </w:r>
      <w:r>
        <w:rPr>
          <w:rStyle w:val="VerbatimChar"/>
        </w:rPr>
        <w:t xml:space="preserve">kda</w:t>
      </w:r>
      <w:r>
        <w:t xml:space="preserve"> </w:t>
      </w:r>
      <w:r>
        <w:t xml:space="preserve">function in</w:t>
      </w:r>
      <w:r>
        <w:t xml:space="preserve"> </w:t>
      </w:r>
      <w:r>
        <w:rPr>
          <w:rStyle w:val="VerbatimChar"/>
        </w:rPr>
        <w:t xml:space="preserve">ks</w:t>
      </w:r>
      <w:r>
        <w:t xml:space="preserve"> </w:t>
      </w:r>
      <w:r>
        <w:t xml:space="preserve">library): densities are estimated nonparametrically using kernel density estimation.</w:t>
      </w:r>
    </w:p>
    <w:p>
      <w:pPr>
        <w:pStyle w:val="FirstParagraph"/>
      </w:pPr>
      <w:r>
        <w:t xml:space="preserve">The figure below shows the decision boundaries of a few classification methods applied to</w:t>
      </w:r>
      <w:r>
        <w:t xml:space="preserve"> </w:t>
      </w:r>
      <w:r>
        <w:rPr>
          <w:rStyle w:val="VerbatimChar"/>
        </w:rPr>
        <w:t xml:space="preserve">wines</w:t>
      </w:r>
      <w:r>
        <w:t xml:space="preserve"> </w:t>
      </w:r>
      <w:r>
        <w:t xml:space="preserve">data.</w:t>
      </w:r>
    </w:p>
    <w:p>
      <w:pPr>
        <w:pStyle w:val="Compact"/>
        <w:numPr>
          <w:ilvl w:val="0"/>
          <w:numId w:val="1037"/>
        </w:numPr>
      </w:pPr>
      <w:r>
        <w:t xml:space="preserve">Keep in mind that there are</w:t>
      </w:r>
      <w:r>
        <w:t xml:space="preserve"> </w:t>
      </w:r>
      <w:r>
        <w:rPr>
          <w:i/>
          <w:iCs/>
        </w:rPr>
        <w:t xml:space="preserve">many</w:t>
      </w:r>
      <w:r>
        <w:t xml:space="preserve"> </w:t>
      </w:r>
      <w:r>
        <w:t xml:space="preserve">more discrimination analysis methods available in literature and in various R and python packages!</w:t>
      </w:r>
    </w:p>
    <w:p>
      <w:pPr>
        <w:pStyle w:val="CaptionedFigure"/>
      </w:pPr>
      <w:r>
        <w:drawing>
          <wp:inline>
            <wp:extent cx="5334000" cy="1333500"/>
            <wp:effectExtent b="0" l="0" r="0" t="0"/>
            <wp:docPr descr="Classification boundaries for four classifiers." title="" id="62" name="Picture"/>
            <a:graphic>
              <a:graphicData uri="http://schemas.openxmlformats.org/drawingml/2006/picture">
                <pic:pic>
                  <pic:nvPicPr>
                    <pic:cNvPr descr="25_LDA_QDA_files/figure-docx/cbd-1.png" id="63" name="Picture"/>
                    <pic:cNvPicPr>
                      <a:picLocks noChangeArrowheads="1" noChangeAspect="1"/>
                    </pic:cNvPicPr>
                  </pic:nvPicPr>
                  <pic:blipFill>
                    <a:blip r:embed="rId6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Classification boundaries for four classifiers.</w:t>
      </w:r>
    </w:p>
    <w:bookmarkEnd w:id="64"/>
    <w:bookmarkStart w:id="68" w:name="lda-vs.-qda"/>
    <w:p>
      <w:pPr>
        <w:pStyle w:val="Heading2"/>
      </w:pPr>
      <w:r>
        <w:t xml:space="preserve">LDA vs. QDA</w:t>
      </w:r>
    </w:p>
    <w:p>
      <w:pPr>
        <w:pStyle w:val="FirstParagraph"/>
      </w:pPr>
      <w:r>
        <w:t xml:space="preserve">Even though QDA can be considered more general method that LDA (due to the restrictive assumption made in LDA that each class has the same variance-covariance matrix), we might still prefer LDA in some situations over QDA.</w:t>
      </w:r>
    </w:p>
    <w:p>
      <w:pPr>
        <w:numPr>
          <w:ilvl w:val="0"/>
          <w:numId w:val="1038"/>
        </w:numPr>
      </w:pPr>
      <w:r>
        <w:t xml:space="preserve">QDA requires estimation of a larger number of parameters than LDA.</w:t>
      </w:r>
    </w:p>
    <w:p>
      <w:pPr>
        <w:pStyle w:val="Compact"/>
        <w:numPr>
          <w:ilvl w:val="1"/>
          <w:numId w:val="1039"/>
        </w:numPr>
      </w:pPr>
      <w:r>
        <w:t xml:space="preserve">In our</w:t>
      </w:r>
      <w:r>
        <w:t xml:space="preserve"> </w:t>
      </w:r>
      <w:r>
        <w:rPr>
          <w:rStyle w:val="VerbatimChar"/>
        </w:rPr>
        <w:t xml:space="preserve">wine</w:t>
      </w:r>
      <w:r>
        <w:t xml:space="preserve"> </w:t>
      </w:r>
      <w:r>
        <w:t xml:space="preserve">data example, suppose we use all</w:t>
      </w:r>
      <w:r>
        <w:t xml:space="preserve"> </w:t>
      </w:r>
      <m:oMath>
        <m:r>
          <m:t>p</m:t>
        </m:r>
        <m:r>
          <m:rPr>
            <m:sty m:val="p"/>
          </m:rPr>
          <m:t>=</m:t>
        </m:r>
        <m:r>
          <m:t>13</m:t>
        </m:r>
      </m:oMath>
      <w:r>
        <w:t xml:space="preserve"> </w:t>
      </w:r>
      <w:r>
        <w:t xml:space="preserve">predictors, with</w:t>
      </w:r>
      <w:r>
        <w:t xml:space="preserve"> </w:t>
      </w:r>
      <m:oMath>
        <m:r>
          <m:t>K</m:t>
        </m:r>
        <m:r>
          <m:rPr>
            <m:sty m:val="p"/>
          </m:rPr>
          <m:t>=</m:t>
        </m:r>
        <m:r>
          <m:t>3</m:t>
        </m:r>
      </m:oMath>
      <w:r>
        <w:t xml:space="preserve"> </w:t>
      </w:r>
      <w:r>
        <w:t xml:space="preserve">classes.</w:t>
      </w:r>
    </w:p>
    <w:p>
      <w:pPr>
        <w:pStyle w:val="Compact"/>
        <w:numPr>
          <w:ilvl w:val="1"/>
          <w:numId w:val="1039"/>
        </w:numPr>
      </w:pPr>
      <w:r>
        <w:t xml:space="preserve">QDA estimates</w:t>
      </w:r>
      <w:r>
        <w:t xml:space="preserve"> </w:t>
      </w:r>
      <m:oMath>
        <m:r>
          <m:t>K</m:t>
        </m:r>
      </m:oMath>
      <w:r>
        <w:t xml:space="preserve"> </w:t>
      </w:r>
      <w:r>
        <w:t xml:space="preserve">variance-covariance matrix with size</w:t>
      </w:r>
      <w:r>
        <w:t xml:space="preserve"> </w:t>
      </w:r>
      <m:oMath>
        <m:r>
          <m:t>p</m:t>
        </m:r>
        <m:r>
          <m:rPr>
            <m:sty m:val="p"/>
          </m:rPr>
          <m:t>×</m:t>
        </m:r>
        <m:r>
          <m:t>p</m:t>
        </m:r>
      </m:oMath>
      <w:r>
        <w:t xml:space="preserve">.</w:t>
      </w:r>
    </w:p>
    <w:p>
      <w:pPr>
        <w:pStyle w:val="Compact"/>
        <w:numPr>
          <w:ilvl w:val="1"/>
          <w:numId w:val="1039"/>
        </w:numPr>
      </w:pPr>
      <w:r>
        <w:t xml:space="preserve">Thus QDA estimates a total of</w:t>
      </w:r>
      <w:r>
        <w:t xml:space="preserve"> </w:t>
      </w:r>
      <m:oMath>
        <m:r>
          <m:t>K</m:t>
        </m:r>
        <m:r>
          <m:t>p</m:t>
        </m:r>
        <m:d>
          <m:dPr>
            <m:begChr m:val="("/>
            <m:endChr m:val=")"/>
            <m:sepChr m:val=""/>
            <m:grow/>
          </m:dPr>
          <m:e>
            <m:r>
              <m:t>p</m:t>
            </m:r>
            <m:r>
              <m:rPr>
                <m:sty m:val="p"/>
              </m:rPr>
              <m:t>+</m:t>
            </m:r>
            <m:r>
              <m:t>1</m:t>
            </m:r>
          </m:e>
        </m:d>
        <m:r>
          <m:rPr>
            <m:sty m:val="p"/>
          </m:rPr>
          <m:t>/</m:t>
        </m:r>
        <m:r>
          <m:t>2</m:t>
        </m:r>
        <m:r>
          <m:rPr>
            <m:sty m:val="p"/>
          </m:rPr>
          <m:t>=</m:t>
        </m:r>
        <m:r>
          <m:t>273</m:t>
        </m:r>
      </m:oMath>
      <w:r>
        <w:t xml:space="preserve"> </w:t>
      </w:r>
      <w:r>
        <w:t xml:space="preserve">parameters!</w:t>
      </w:r>
    </w:p>
    <w:p>
      <w:pPr>
        <w:pStyle w:val="Compact"/>
        <w:numPr>
          <w:ilvl w:val="1"/>
          <w:numId w:val="1039"/>
        </w:numPr>
      </w:pPr>
      <w:r>
        <w:t xml:space="preserve">In comparison, LDA requires estimation of only one common variance-covariance matrix.</w:t>
      </w:r>
    </w:p>
    <w:p>
      <w:pPr>
        <w:pStyle w:val="Compact"/>
        <w:numPr>
          <w:ilvl w:val="1"/>
          <w:numId w:val="1039"/>
        </w:numPr>
      </w:pPr>
      <w:r>
        <w:t xml:space="preserve">Since LDA is a less flexible model, it may have more bias but less variance. Thus sometimes LDA might have better prediction performance than QDA.</w:t>
      </w:r>
    </w:p>
    <w:p>
      <w:pPr>
        <w:pStyle w:val="FirstParagraph"/>
      </w:pPr>
      <w:r>
        <w:t xml:space="preserve">Roughly speaking, LDA tends to be a better choice than QDA if training sample size is small and so reducing variance is crucial. In contrast, QDA is recommended if the training set is very large, so that the variance of the classifier is not a major concern, or if the assumption of a common covariance matrix for the</w:t>
      </w:r>
      <w:r>
        <w:t xml:space="preserve"> </w:t>
      </w:r>
      <m:oMath>
        <m:r>
          <m:t>K</m:t>
        </m:r>
      </m:oMath>
      <w:r>
        <w:t xml:space="preserve"> </w:t>
      </w:r>
      <w:r>
        <w:t xml:space="preserve">classes is clearly untenable.</w:t>
      </w:r>
    </w:p>
    <w:p>
      <w:pPr>
        <w:pStyle w:val="CaptionedFigure"/>
      </w:pPr>
      <w:r>
        <w:drawing>
          <wp:inline>
            <wp:extent cx="5334000" cy="2552848"/>
            <wp:effectExtent b="0" l="0" r="0" t="0"/>
            <wp:docPr descr="LDA vs QDA in two simulated example. Left panel shows a data set where each class has the same covariance matrix. The right panel shows a data set with different covariance matrices for each class. The Bayes (purple dashed), LDA (black dotted), and QDA (green solid) decision boundaries are displayed. The shading indicates the QDA decision rule" title="" id="66" name="Picture"/>
            <a:graphic>
              <a:graphicData uri="http://schemas.openxmlformats.org/drawingml/2006/picture">
                <pic:pic>
                  <pic:nvPicPr>
                    <pic:cNvPr descr="img/4_9.png" id="67" name="Picture"/>
                    <pic:cNvPicPr>
                      <a:picLocks noChangeArrowheads="1" noChangeAspect="1"/>
                    </pic:cNvPicPr>
                  </pic:nvPicPr>
                  <pic:blipFill>
                    <a:blip r:embed="rId65"/>
                    <a:stretch>
                      <a:fillRect/>
                    </a:stretch>
                  </pic:blipFill>
                  <pic:spPr bwMode="auto">
                    <a:xfrm>
                      <a:off x="0" y="0"/>
                      <a:ext cx="5334000" cy="2552848"/>
                    </a:xfrm>
                    <a:prstGeom prst="rect">
                      <a:avLst/>
                    </a:prstGeom>
                    <a:noFill/>
                    <a:ln w="9525">
                      <a:noFill/>
                      <a:headEnd/>
                      <a:tailEnd/>
                    </a:ln>
                  </pic:spPr>
                </pic:pic>
              </a:graphicData>
            </a:graphic>
          </wp:inline>
        </w:drawing>
      </w:r>
    </w:p>
    <w:p>
      <w:pPr>
        <w:pStyle w:val="ImageCaption"/>
      </w:pPr>
      <w:r>
        <w:t xml:space="preserve">LDA vs QDA in two simulated example. Left panel shows a data set where each class has the same covariance matrix. The right panel shows a data set with different covariance matrices for each class. The Bayes (purple dashed), LDA (black dotted), and QDA (green solid) decision boundaries are displayed. The shading indicates the QDA decision rule</w:t>
      </w:r>
    </w:p>
    <w:p>
      <w:pPr>
        <w:pStyle w:val="BodyText"/>
      </w:pPr>
      <w:r>
        <w:t xml:space="preserve">The figure above shows examples of simulated data sets – figure taken from</w:t>
      </w:r>
      <w:r>
        <w:t xml:space="preserve"> </w:t>
      </w:r>
      <w:r>
        <w:rPr>
          <w:i/>
          <w:iCs/>
        </w:rPr>
        <w:t xml:space="preserve">Introduction to Statistical Learning</w:t>
      </w:r>
      <w:r>
        <w:t xml:space="preserve">.</w:t>
      </w:r>
    </w:p>
    <w:p>
      <w:pPr>
        <w:pStyle w:val="Compact"/>
        <w:numPr>
          <w:ilvl w:val="0"/>
          <w:numId w:val="1040"/>
        </w:numPr>
      </w:pPr>
      <w:r>
        <w:t xml:space="preserve">Each of the data sets contains two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two classes.</w:t>
      </w:r>
    </w:p>
    <w:p>
      <w:pPr>
        <w:pStyle w:val="Compact"/>
        <w:numPr>
          <w:ilvl w:val="0"/>
          <w:numId w:val="1040"/>
        </w:numPr>
      </w:pPr>
      <w:r>
        <w:t xml:space="preserve">The left panel shows the data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for both the classes. Thus the Bayes decision boundary is linear in this case, and LDA performs better than QDA, because QDA suffers from higher variance without a corresponding decrease in bias.</w:t>
      </w:r>
      <w:r>
        <w:br/>
      </w:r>
    </w:p>
    <w:p>
      <w:pPr>
        <w:pStyle w:val="Compact"/>
        <w:numPr>
          <w:ilvl w:val="0"/>
          <w:numId w:val="1040"/>
        </w:numPr>
      </w:pPr>
      <w:r>
        <w:t xml:space="preserve">The right panel shows a data set with</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t>0.7</m:t>
        </m:r>
      </m:oMath>
      <w:r>
        <w:t xml:space="preserve"> </w:t>
      </w:r>
      <w:r>
        <w:t xml:space="preserve">in one class and</w:t>
      </w:r>
      <w:r>
        <w:t xml:space="preserve"> </w:t>
      </w:r>
      <m:oMath>
        <m:r>
          <m:t>c</m:t>
        </m:r>
        <m:r>
          <m:t>o</m:t>
        </m:r>
        <m:r>
          <m:t>r</m:t>
        </m:r>
        <m:d>
          <m:dPr>
            <m:begChr m:val="("/>
            <m:endChr m:val=")"/>
            <m:sepChr m:val=""/>
            <m:grow/>
          </m:dPr>
          <m:e>
            <m:sSub>
              <m:e>
                <m:r>
                  <m:t>X</m:t>
                </m:r>
              </m:e>
              <m:sub>
                <m:r>
                  <m:t>1</m:t>
                </m:r>
              </m:sub>
            </m:sSub>
            <m:r>
              <m:rPr>
                <m:sty m:val="p"/>
              </m:rPr>
              <m:t>,</m:t>
            </m:r>
            <m:sSub>
              <m:e>
                <m:r>
                  <m:t>X</m:t>
                </m:r>
              </m:e>
              <m:sub>
                <m:r>
                  <m:t>2</m:t>
                </m:r>
              </m:sub>
            </m:sSub>
          </m:e>
        </m:d>
        <m:r>
          <m:rPr>
            <m:sty m:val="p"/>
          </m:rPr>
          <m:t>=</m:t>
        </m:r>
        <m:r>
          <m:rPr>
            <m:sty m:val="p"/>
          </m:rPr>
          <m:t>−</m:t>
        </m:r>
        <m:r>
          <m:t>0.7</m:t>
        </m:r>
      </m:oMath>
      <w:r>
        <w:t xml:space="preserve"> </w:t>
      </w:r>
      <w:r>
        <w:t xml:space="preserve">in the other. Here, the assumption of a common variance-covariance matrix is not appropriate and thus, LDA suffers from high bias but QDA performs better.</w:t>
      </w:r>
    </w:p>
    <w:p>
      <w:pPr>
        <w:pStyle w:val="FirstParagraph"/>
      </w:pPr>
      <w:r>
        <w:t xml:space="preserve">A possible disadvantage of QDA/LDA is the assumption of multivariate normality of predictors in each class. When this assumption is unreasonable LDA/QDA can perform badly.</w:t>
      </w:r>
      <w:r>
        <w:t xml:space="preserve"> </w:t>
      </w:r>
      <w:r>
        <w:t xml:space="preserve">However, assumption of normality is more crucial for QDA than LDA since another formulation of LDA does not require normality of the predictors.</w:t>
      </w:r>
    </w:p>
    <w:bookmarkEnd w:id="68"/>
    <w:bookmarkStart w:id="75" w:name="naive-bayes-classifier"/>
    <w:p>
      <w:pPr>
        <w:pStyle w:val="Heading2"/>
      </w:pPr>
      <w:r>
        <w:t xml:space="preserve">Naive Bayes classifier</w:t>
      </w:r>
    </w:p>
    <w:p>
      <w:pPr>
        <w:pStyle w:val="FirstParagraph"/>
      </w:pPr>
      <w:r>
        <w:t xml:space="preserve">Recall that LDA and QDA estimate the densities</w:t>
      </w:r>
      <w:r>
        <w:t xml:space="preserve"> </w:t>
      </w:r>
      <m:oMath>
        <m:sSub>
          <m:e>
            <m:r>
              <m:t>f</m:t>
            </m:r>
          </m:e>
          <m:sub>
            <m:r>
              <m:rPr>
                <m:sty m:val="b"/>
              </m:rPr>
              <m:t>X</m:t>
            </m:r>
            <m:r>
              <m:rPr>
                <m:sty m:val="p"/>
              </m:rPr>
              <m:t>|</m:t>
            </m:r>
            <m:r>
              <m:t>Y</m:t>
            </m:r>
          </m:sub>
        </m:sSub>
        <m:d>
          <m:dPr>
            <m:begChr m:val="("/>
            <m:endChr m:val=")"/>
            <m:sepChr m:val=""/>
            <m:grow/>
          </m:dPr>
          <m:e>
            <m:r>
              <m:rPr>
                <m:sty m:val="p"/>
              </m:rPr>
              <m:t>⋅</m:t>
            </m:r>
          </m:e>
        </m:d>
      </m:oMath>
      <w:r>
        <w:t xml:space="preserve"> </w:t>
      </w:r>
      <w:r>
        <w:t xml:space="preserve">for the</w:t>
      </w:r>
      <w:r>
        <w:t xml:space="preserve"> </w:t>
      </w:r>
      <m:oMath>
        <m:r>
          <m:t>K</m:t>
        </m:r>
      </m:oMath>
      <w:r>
        <w:t xml:space="preserve"> </w:t>
      </w:r>
      <w:r>
        <w:t xml:space="preserve">classes using the multivariate normality assumption.</w:t>
      </w:r>
    </w:p>
    <w:p>
      <w:pPr>
        <w:pStyle w:val="BodyText"/>
      </w:pPr>
      <w:r>
        <w:t xml:space="preserve">The naive Bayes classifier makes a single simplifying assumption:</w:t>
      </w:r>
    </w:p>
    <w:p>
      <w:pPr>
        <w:numPr>
          <w:ilvl w:val="0"/>
          <w:numId w:val="1041"/>
        </w:numPr>
      </w:pPr>
      <w:r>
        <w:t xml:space="preserve">The joint density of</w:t>
      </w:r>
      <w:r>
        <w:t xml:space="preserve"> </w:t>
      </w:r>
      <m:oMath>
        <m:sSub>
          <m:e>
            <m:r>
              <m:t>X</m:t>
            </m:r>
          </m:e>
          <m:sub>
            <m:r>
              <m:t>i</m:t>
            </m:r>
            <m:r>
              <m:t>1</m:t>
            </m:r>
          </m:sub>
        </m:sSub>
        <m:r>
          <m:rPr>
            <m:sty m:val="p"/>
          </m:rPr>
          <m:t>,</m:t>
        </m:r>
        <m:r>
          <m:rPr>
            <m:sty m:val="p"/>
          </m:rPr>
          <m:t>…</m:t>
        </m:r>
        <m:r>
          <m:rPr>
            <m:sty m:val="p"/>
          </m:rPr>
          <m:t>,</m:t>
        </m:r>
        <m:sSub>
          <m:e>
            <m:r>
              <m:t>X</m:t>
            </m:r>
          </m:e>
          <m:sub>
            <m:r>
              <m:t>i</m:t>
            </m:r>
            <m:r>
              <m:t>p</m:t>
            </m:r>
          </m:sub>
        </m:sSub>
      </m:oMath>
      <w:r>
        <w:t xml:space="preserve"> </w:t>
      </w:r>
      <w:r>
        <w:t xml:space="preserve">conditional on</w:t>
      </w:r>
      <w:r>
        <w:t xml:space="preserve"> </w:t>
      </w:r>
      <m:oMath>
        <m:r>
          <m:t>Y</m:t>
        </m:r>
      </m:oMath>
      <w:r>
        <w:t xml:space="preserve"> </w:t>
      </w:r>
      <w:r>
        <w:t xml:space="preserve">is the product of</w:t>
      </w:r>
      <w:r>
        <w:t xml:space="preserve"> </w:t>
      </w:r>
      <m:oMath>
        <m:r>
          <m:t>p</m:t>
        </m:r>
      </m:oMath>
      <w:r>
        <w:t xml:space="preserve"> </w:t>
      </w:r>
      <w:r>
        <w:t xml:space="preserve">individual conditional density functions,</w:t>
      </w:r>
    </w:p>
    <w:p>
      <w:pPr>
        <w:pStyle w:val="BodyText"/>
      </w:pPr>
      <m:oMathPara>
        <m:oMathParaPr>
          <m:jc m:val="center"/>
        </m:oMathParaPr>
        <m:oMath>
          <m:sSub>
            <m:e>
              <m:r>
                <m:t>f</m:t>
              </m:r>
            </m:e>
            <m:sub>
              <m:r>
                <m:rPr>
                  <m:sty m:val="b"/>
                </m:rPr>
                <m:t>X</m:t>
              </m:r>
              <m:r>
                <m:rPr>
                  <m:sty m:val="p"/>
                </m:rPr>
                <m:t>|</m:t>
              </m:r>
              <m:r>
                <m:t>Y</m:t>
              </m:r>
            </m:sub>
          </m:sSub>
          <m:d>
            <m:dPr>
              <m:begChr m:val="("/>
              <m:endChr m:val=")"/>
              <m:sepChr m:val=""/>
              <m:grow/>
            </m:dPr>
            <m:e>
              <m:r>
                <m:rPr>
                  <m:sty m:val="b"/>
                </m:rPr>
                <m:t>x</m:t>
              </m:r>
              <m:r>
                <m:rPr>
                  <m:sty m:val="p"/>
                </m:rPr>
                <m:t>|</m:t>
              </m:r>
              <m:r>
                <m:t>y</m:t>
              </m:r>
            </m:e>
          </m:d>
          <m:r>
            <m:rPr>
              <m:sty m:val="p"/>
            </m:rPr>
            <m:t>=</m:t>
          </m:r>
          <m:sSub>
            <m:e>
              <m:r>
                <m:t>f</m:t>
              </m:r>
            </m:e>
            <m:sub>
              <m:sSub>
                <m:e>
                  <m:r>
                    <m:t>X</m:t>
                  </m:r>
                </m:e>
                <m:sub>
                  <m:r>
                    <m:t>1</m:t>
                  </m:r>
                </m:sub>
              </m:sSub>
              <m:r>
                <m:rPr>
                  <m:sty m:val="p"/>
                </m:rPr>
                <m:t>|</m:t>
              </m:r>
              <m:r>
                <m:t>Y</m:t>
              </m:r>
            </m:sub>
          </m:sSub>
          <m:d>
            <m:dPr>
              <m:begChr m:val="("/>
              <m:endChr m:val=")"/>
              <m:sepChr m:val=""/>
              <m:grow/>
            </m:dPr>
            <m:e>
              <m:sSub>
                <m:e>
                  <m:r>
                    <m:t>x</m:t>
                  </m:r>
                </m:e>
                <m:sub>
                  <m:r>
                    <m:t>1</m:t>
                  </m:r>
                </m:sub>
              </m:sSub>
              <m:r>
                <m:rPr>
                  <m:sty m:val="p"/>
                </m:rPr>
                <m:t>|</m:t>
              </m:r>
              <m:r>
                <m:t>y</m:t>
              </m:r>
            </m:e>
          </m:d>
          <m:r>
            <m:rPr>
              <m:sty m:val="p"/>
            </m:rPr>
            <m:t>×</m:t>
          </m:r>
          <m:r>
            <m:rPr>
              <m:sty m:val="p"/>
            </m:rPr>
            <m:t>…</m:t>
          </m:r>
          <m:r>
            <m:rPr>
              <m:sty m:val="p"/>
            </m:rPr>
            <m:t>×</m:t>
          </m:r>
          <m:sSub>
            <m:e>
              <m:r>
                <m:t>f</m:t>
              </m:r>
            </m:e>
            <m:sub>
              <m:sSub>
                <m:e>
                  <m:r>
                    <m:t>X</m:t>
                  </m:r>
                </m:e>
                <m:sub>
                  <m:r>
                    <m:t>p</m:t>
                  </m:r>
                </m:sub>
              </m:sSub>
              <m:r>
                <m:rPr>
                  <m:sty m:val="p"/>
                </m:rPr>
                <m:t>|</m:t>
              </m:r>
              <m:r>
                <m:t>Y</m:t>
              </m:r>
            </m:sub>
          </m:sSub>
          <m:d>
            <m:dPr>
              <m:begChr m:val="("/>
              <m:endChr m:val=")"/>
              <m:sepChr m:val=""/>
              <m:grow/>
            </m:dPr>
            <m:e>
              <m:sSub>
                <m:e>
                  <m:r>
                    <m:t>x</m:t>
                  </m:r>
                </m:e>
                <m:sub>
                  <m:r>
                    <m:t>p</m:t>
                  </m:r>
                </m:sub>
              </m:sSub>
              <m:r>
                <m:rPr>
                  <m:sty m:val="p"/>
                </m:rPr>
                <m:t>|</m:t>
              </m:r>
              <m:r>
                <m:t>y</m:t>
              </m:r>
            </m:e>
          </m:d>
          <m:r>
            <m:rPr>
              <m:sty m:val="p"/>
            </m:rPr>
            <m:t>.</m:t>
          </m:r>
        </m:oMath>
      </m:oMathPara>
    </w:p>
    <w:p>
      <w:pPr>
        <w:numPr>
          <w:ilvl w:val="0"/>
          <w:numId w:val="1041"/>
        </w:numPr>
      </w:pPr>
      <w:r>
        <w:t xml:space="preserve">In other words, within each class the</w:t>
      </w:r>
      <w:r>
        <w:t xml:space="preserve"> </w:t>
      </w:r>
      <m:oMath>
        <m:r>
          <m:t>p</m:t>
        </m:r>
      </m:oMath>
      <w:r>
        <w:t xml:space="preserve"> </w:t>
      </w:r>
      <w:r>
        <w:t xml:space="preserve">predictors are assumed to be</w:t>
      </w:r>
      <w:r>
        <w:t xml:space="preserve"> </w:t>
      </w:r>
      <w:r>
        <w:rPr>
          <w:i/>
          <w:iCs/>
        </w:rPr>
        <w:t xml:space="preserve">independent</w:t>
      </w:r>
      <w:r>
        <w:t xml:space="preserve">.</w:t>
      </w:r>
    </w:p>
    <w:p>
      <w:pPr>
        <w:numPr>
          <w:ilvl w:val="0"/>
          <w:numId w:val="1041"/>
        </w:numPr>
      </w:pPr>
      <w:r>
        <w:t xml:space="preserve">This is a quite strong assumption – this will also imply that there is</w:t>
      </w:r>
      <w:r>
        <w:t xml:space="preserve"> </w:t>
      </w:r>
      <w:r>
        <w:rPr>
          <w:i/>
          <w:iCs/>
        </w:rPr>
        <w:t xml:space="preserve">no relation</w:t>
      </w:r>
      <w:r>
        <w:t xml:space="preserve"> </w:t>
      </w:r>
      <w:r>
        <w:t xml:space="preserve">(linear or otherwise) between the predictors</w:t>
      </w:r>
      <w:r>
        <w:t xml:space="preserve"> </w:t>
      </w:r>
      <w:r>
        <w:rPr>
          <w:i/>
          <w:iCs/>
        </w:rPr>
        <w:t xml:space="preserve">within each class</w:t>
      </w:r>
      <w:r>
        <w:t xml:space="preserve">.</w:t>
      </w:r>
    </w:p>
    <w:p>
      <w:pPr>
        <w:numPr>
          <w:ilvl w:val="0"/>
          <w:numId w:val="1041"/>
        </w:numPr>
      </w:pPr>
      <w:r>
        <w:t xml:space="preserve">In most situations, this assumption is not appropriate.</w:t>
      </w:r>
    </w:p>
    <w:p>
      <w:pPr>
        <w:numPr>
          <w:ilvl w:val="0"/>
          <w:numId w:val="1041"/>
        </w:numPr>
      </w:pPr>
      <w:r>
        <w:t xml:space="preserve">However, a classifier can still be constructed based on this assumption, and it often gives good results (especially for smaller</w:t>
      </w:r>
      <w:r>
        <w:t xml:space="preserve"> </w:t>
      </w:r>
      <m:oMath>
        <m:r>
          <m:t>n</m:t>
        </m:r>
      </m:oMath>
      <w:r>
        <w:t xml:space="preserve">)!</w:t>
      </w:r>
    </w:p>
    <w:p>
      <w:pPr>
        <w:pStyle w:val="FirstParagraph"/>
      </w:pPr>
      <w:r>
        <w:t xml:space="preserve">With this assumption, we only need to form estimates of the</w:t>
      </w:r>
      <w:r>
        <w:t xml:space="preserve"> </w:t>
      </w:r>
      <w:r>
        <w:rPr>
          <w:i/>
          <w:iCs/>
        </w:rPr>
        <w:t xml:space="preserve">marginal conditional density functions</w:t>
      </w:r>
      <w:r>
        <w:t xml:space="preserve">,</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r>
          <m:rPr>
            <m:sty m:val="p"/>
          </m:rPr>
          <m:t>,</m:t>
        </m:r>
        <m:r>
          <m:t>j</m:t>
        </m:r>
        <m:r>
          <m:rPr>
            <m:sty m:val="p"/>
          </m:rPr>
          <m:t>=</m:t>
        </m:r>
        <m:r>
          <m:t>1</m:t>
        </m:r>
        <m:r>
          <m:rPr>
            <m:sty m:val="p"/>
          </m:rPr>
          <m:t>,</m:t>
        </m:r>
        <m:r>
          <m:rPr>
            <m:sty m:val="p"/>
          </m:rPr>
          <m:t>…</m:t>
        </m:r>
        <m:r>
          <m:rPr>
            <m:sty m:val="p"/>
          </m:rPr>
          <m:t>,</m:t>
        </m:r>
        <m:r>
          <m:t>p</m:t>
        </m:r>
      </m:oMath>
      <w:r>
        <w:t xml:space="preserve">, to obtain an estimate of</w:t>
      </w:r>
      <w:r>
        <w:t xml:space="preserve"> </w:t>
      </w:r>
      <m:oMath>
        <m:sSub>
          <m:e>
            <m:r>
              <m:t>f</m:t>
            </m:r>
          </m:e>
          <m:sub>
            <m:r>
              <m:rPr>
                <m:sty m:val="b"/>
              </m:rPr>
              <m:t>X</m:t>
            </m:r>
            <m:r>
              <m:rPr>
                <m:sty m:val="p"/>
              </m:rPr>
              <m:t>|</m:t>
            </m:r>
            <m:r>
              <m:t>Y</m:t>
            </m:r>
          </m:sub>
        </m:sSub>
        <m:d>
          <m:dPr>
            <m:begChr m:val="("/>
            <m:endChr m:val=")"/>
            <m:sepChr m:val=""/>
            <m:grow/>
          </m:dPr>
          <m:e>
            <m:r>
              <m:rPr>
                <m:sty m:val="b"/>
              </m:rPr>
              <m:t>x</m:t>
            </m:r>
            <m:r>
              <m:rPr>
                <m:sty m:val="p"/>
              </m:rPr>
              <m:t>|</m:t>
            </m:r>
            <m:r>
              <m:t>y</m:t>
            </m:r>
          </m:e>
        </m:d>
      </m:oMath>
      <w:r>
        <w:t xml:space="preserve">:</w:t>
      </w:r>
    </w:p>
    <w:p>
      <w:pPr>
        <w:pStyle w:val="BodyText"/>
      </w:pPr>
      <m:oMathPara>
        <m:oMathParaPr>
          <m:jc m:val="center"/>
        </m:oMathParaPr>
        <m:oMath>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e>
          </m:d>
          <m:r>
            <m:rPr>
              <m:sty m:val="p"/>
            </m:rPr>
            <m:t>=</m:t>
          </m:r>
          <m:sSub>
            <m:e>
              <m:acc>
                <m:accPr>
                  <m:chr m:val="̂"/>
                </m:accPr>
                <m:e>
                  <m:r>
                    <m:t>f</m:t>
                  </m:r>
                </m:e>
              </m:acc>
            </m:e>
            <m:sub>
              <m:sSub>
                <m:e>
                  <m:r>
                    <m:t>X</m:t>
                  </m:r>
                </m:e>
                <m:sub>
                  <m:r>
                    <m:t>1</m:t>
                  </m:r>
                </m:sub>
              </m:sSub>
              <m:r>
                <m:rPr>
                  <m:sty m:val="p"/>
                </m:rPr>
                <m:t>|</m:t>
              </m:r>
              <m:r>
                <m:t>Y</m:t>
              </m:r>
            </m:sub>
          </m:sSub>
          <m:d>
            <m:dPr>
              <m:begChr m:val="("/>
              <m:endChr m:val=")"/>
              <m:sepChr m:val=""/>
              <m:grow/>
            </m:dPr>
            <m:e>
              <m:sSub>
                <m:e>
                  <m:r>
                    <m:t>x</m:t>
                  </m:r>
                </m:e>
                <m:sub>
                  <m:r>
                    <m:t>1</m:t>
                  </m:r>
                </m:sub>
              </m:sSub>
              <m:r>
                <m:rPr>
                  <m:sty m:val="p"/>
                </m:rPr>
                <m:t>|</m:t>
              </m:r>
              <m:r>
                <m:t>y</m:t>
              </m:r>
            </m:e>
          </m:d>
          <m:r>
            <m:rPr>
              <m:sty m:val="p"/>
            </m:rPr>
            <m:t>×</m:t>
          </m:r>
          <m:r>
            <m:rPr>
              <m:sty m:val="p"/>
            </m:rPr>
            <m:t>…</m:t>
          </m:r>
          <m:r>
            <m:rPr>
              <m:sty m:val="p"/>
            </m:rPr>
            <m:t>×</m:t>
          </m:r>
          <m:sSub>
            <m:e>
              <m:acc>
                <m:accPr>
                  <m:chr m:val="̂"/>
                </m:accPr>
                <m:e>
                  <m:r>
                    <m:t>f</m:t>
                  </m:r>
                </m:e>
              </m:acc>
            </m:e>
            <m:sub>
              <m:sSub>
                <m:e>
                  <m:r>
                    <m:t>X</m:t>
                  </m:r>
                </m:e>
                <m:sub>
                  <m:r>
                    <m:t>p</m:t>
                  </m:r>
                </m:sub>
              </m:sSub>
              <m:r>
                <m:rPr>
                  <m:sty m:val="p"/>
                </m:rPr>
                <m:t>|</m:t>
              </m:r>
              <m:r>
                <m:t>Y</m:t>
              </m:r>
            </m:sub>
          </m:sSub>
          <m:d>
            <m:dPr>
              <m:begChr m:val="("/>
              <m:endChr m:val=")"/>
              <m:sepChr m:val=""/>
              <m:grow/>
            </m:dPr>
            <m:e>
              <m:sSub>
                <m:e>
                  <m:r>
                    <m:t>x</m:t>
                  </m:r>
                </m:e>
                <m:sub>
                  <m:r>
                    <m:t>p</m:t>
                  </m:r>
                </m:sub>
              </m:sSub>
              <m:r>
                <m:rPr>
                  <m:sty m:val="p"/>
                </m:rPr>
                <m:t>|</m:t>
              </m:r>
              <m:r>
                <m:t>y</m:t>
              </m:r>
            </m:e>
          </m:d>
          <m:r>
            <m:rPr>
              <m:sty m:val="p"/>
            </m:rPr>
            <m:t>.</m:t>
          </m:r>
        </m:oMath>
      </m:oMathPara>
    </w:p>
    <w:p>
      <w:pPr>
        <w:pStyle w:val="FirstParagraph"/>
      </w:pPr>
      <w:r>
        <w:t xml:space="preserve">The rest of the procedure is the same as before:</w:t>
      </w:r>
    </w:p>
    <w:p>
      <w:pPr>
        <w:pStyle w:val="Compact"/>
        <w:numPr>
          <w:ilvl w:val="0"/>
          <w:numId w:val="1042"/>
        </w:numPr>
      </w:pPr>
      <w:r>
        <w:t xml:space="preserve">We compute the posterior probabilities, or equivalently</w:t>
      </w:r>
      <w:r>
        <w:t xml:space="preserve"> </w:t>
      </w:r>
      <m:oMath>
        <m:sSub>
          <m:e>
            <m:acc>
              <m:accPr>
                <m:chr m:val="̂"/>
              </m:accPr>
              <m:e>
                <m:r>
                  <m:t>p</m:t>
                </m:r>
              </m:e>
            </m:acc>
          </m:e>
          <m:sub>
            <m:r>
              <m:t>Y</m:t>
            </m:r>
          </m:sub>
        </m:sSub>
        <m:d>
          <m:dPr>
            <m:begChr m:val="("/>
            <m:endChr m:val=")"/>
            <m:sepChr m:val=""/>
            <m:grow/>
          </m:dPr>
          <m:e>
            <m:r>
              <m:t>k</m:t>
            </m:r>
          </m:e>
        </m:d>
        <m:sSub>
          <m:e>
            <m:acc>
              <m:accPr>
                <m:chr m:val="̂"/>
              </m:accPr>
              <m:e>
                <m:r>
                  <m:t>f</m:t>
                </m:r>
              </m:e>
            </m:acc>
          </m:e>
          <m:sub>
            <m:r>
              <m:rPr>
                <m:sty m:val="b"/>
              </m:rPr>
              <m:t>X</m:t>
            </m:r>
            <m:r>
              <m:rPr>
                <m:sty m:val="p"/>
              </m:rPr>
              <m:t>|</m:t>
            </m:r>
            <m:r>
              <m:t>Y</m:t>
            </m:r>
          </m:sub>
        </m:sSub>
        <m:d>
          <m:dPr>
            <m:begChr m:val="("/>
            <m:endChr m:val=")"/>
            <m:sepChr m:val=""/>
            <m:grow/>
          </m:dPr>
          <m:e>
            <m:r>
              <m:rPr>
                <m:sty m:val="b"/>
              </m:rPr>
              <m:t>x</m:t>
            </m:r>
            <m:r>
              <m:rPr>
                <m:sty m:val="p"/>
              </m:rPr>
              <m:t>|</m:t>
            </m:r>
            <m:r>
              <m:t>y</m:t>
            </m:r>
          </m:e>
        </m:d>
      </m:oMath>
      <w:r>
        <w:t xml:space="preserve">, and classify observations accordingly</w:t>
      </w:r>
    </w:p>
    <w:p>
      <w:pPr>
        <w:pStyle w:val="FirstParagraph"/>
      </w:pPr>
      <w:r>
        <w:t xml:space="preserve">We can form</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e>
        </m:d>
      </m:oMath>
      <w:r>
        <w:t xml:space="preserve"> </w:t>
      </w:r>
      <w:r>
        <w:t xml:space="preserve">by following any of the options below:</w:t>
      </w:r>
    </w:p>
    <w:p>
      <w:pPr>
        <w:numPr>
          <w:ilvl w:val="0"/>
          <w:numId w:val="1043"/>
        </w:numPr>
      </w:pPr>
      <w:r>
        <w:t xml:space="preserve">If</w:t>
      </w:r>
      <w:r>
        <w:t xml:space="preserve"> </w:t>
      </w:r>
      <m:oMath>
        <m:sSub>
          <m:e>
            <m:r>
              <m:t>X</m:t>
            </m:r>
          </m:e>
          <m:sub>
            <m:r>
              <m:t>i</m:t>
            </m:r>
            <m:r>
              <m:t>j</m:t>
            </m:r>
          </m:sub>
        </m:sSub>
      </m:oMath>
      <w:r>
        <w:t xml:space="preserve"> </w:t>
      </w:r>
      <w:r>
        <w:t xml:space="preserve">is quantitative, we can assume</w:t>
      </w:r>
      <w:r>
        <w:t xml:space="preserve"> </w:t>
      </w:r>
      <m:oMath>
        <m:sSub>
          <m:e>
            <m:r>
              <m:t>X</m:t>
            </m:r>
          </m:e>
          <m:sub>
            <m:r>
              <m:t>i</m:t>
            </m:r>
            <m:r>
              <m:t>j</m:t>
            </m:r>
          </m:sub>
        </m:sSub>
        <m:r>
          <m:rPr>
            <m:sty m:val="p"/>
          </m:rPr>
          <m:t>|</m:t>
        </m:r>
        <m:sSub>
          <m:e>
            <m:r>
              <m:t>Y</m:t>
            </m:r>
          </m:e>
          <m:sub>
            <m:r>
              <m:t>i</m:t>
            </m:r>
          </m:sub>
        </m:sSub>
        <m:r>
          <m:rPr>
            <m:sty m:val="p"/>
          </m:rPr>
          <m:t>=</m:t>
        </m:r>
        <m:r>
          <m:t>k</m:t>
        </m:r>
        <m:r>
          <m:rPr>
            <m:sty m:val="p"/>
          </m:rPr>
          <m:t>∼</m:t>
        </m:r>
        <m:r>
          <m:t>N</m:t>
        </m:r>
        <m:d>
          <m:dPr>
            <m:begChr m:val="("/>
            <m:endChr m:val=")"/>
            <m:sepChr m:val=""/>
            <m:grow/>
          </m:dPr>
          <m:e>
            <m:sSub>
              <m:e>
                <m:r>
                  <m:t>μ</m:t>
                </m:r>
              </m:e>
              <m:sub>
                <m:r>
                  <m:t>k</m:t>
                </m:r>
                <m:r>
                  <m:t>j</m:t>
                </m:r>
              </m:sub>
            </m:sSub>
            <m:r>
              <m:rPr>
                <m:sty m:val="p"/>
              </m:rPr>
              <m:t>,</m:t>
            </m:r>
            <m:sSubSup>
              <m:e>
                <m:r>
                  <m:t>σ</m:t>
                </m:r>
              </m:e>
              <m:sub>
                <m:r>
                  <m:t>k</m:t>
                </m:r>
                <m:r>
                  <m:t>j</m:t>
                </m:r>
              </m:sub>
              <m:sup>
                <m:r>
                  <m:t>2</m:t>
                </m:r>
              </m:sup>
            </m:sSubSup>
          </m:e>
        </m:d>
      </m:oMath>
      <w:r>
        <w:t xml:space="preserve">.</w:t>
      </w:r>
    </w:p>
    <w:p>
      <w:pPr>
        <w:pStyle w:val="Compact"/>
        <w:numPr>
          <w:ilvl w:val="1"/>
          <w:numId w:val="1044"/>
        </w:numPr>
      </w:pPr>
      <w:r>
        <w:t xml:space="preserve">Then we only need to estimate</w:t>
      </w:r>
      <w:r>
        <w:t xml:space="preserve"> </w:t>
      </w:r>
      <m:oMath>
        <m:sSub>
          <m:e>
            <m:r>
              <m:t>μ</m:t>
            </m:r>
          </m:e>
          <m:sub>
            <m:r>
              <m:t>k</m:t>
            </m:r>
            <m:r>
              <m:t>j</m:t>
            </m:r>
          </m:sub>
        </m:sSub>
      </m:oMath>
      <w:r>
        <w:t xml:space="preserve"> </w:t>
      </w:r>
      <w:r>
        <w:t xml:space="preserve">and</w:t>
      </w:r>
      <w:r>
        <w:t xml:space="preserve"> </w:t>
      </w:r>
      <m:oMath>
        <m:sSubSup>
          <m:e>
            <m:r>
              <m:t>σ</m:t>
            </m:r>
          </m:e>
          <m:sub>
            <m:r>
              <m:t>k</m:t>
            </m:r>
            <m:r>
              <m:t>j</m:t>
            </m:r>
          </m:sub>
          <m:sup>
            <m:r>
              <m:t>2</m:t>
            </m:r>
          </m:sup>
        </m:sSubSup>
      </m:oMath>
      <w:r>
        <w:t xml:space="preserve">.</w:t>
      </w:r>
    </w:p>
    <w:p>
      <w:pPr>
        <w:pStyle w:val="Compact"/>
        <w:numPr>
          <w:ilvl w:val="1"/>
          <w:numId w:val="1044"/>
        </w:numPr>
      </w:pPr>
      <w:r>
        <w:t xml:space="preserve">This is equivalent to running QDA with a</w:t>
      </w:r>
      <w:r>
        <w:t xml:space="preserve"> </w:t>
      </w:r>
    </w:p>
    <w:p>
      <w:pPr>
        <w:numPr>
          <w:ilvl w:val="0"/>
          <w:numId w:val="1043"/>
        </w:numPr>
      </w:pPr>
      <w:r>
        <w:t xml:space="preserve">Another option for quantitative predictors is to estimate the densities with nonparametric methods.</w:t>
      </w:r>
    </w:p>
    <w:p>
      <w:pPr>
        <w:pStyle w:val="Compact"/>
        <w:numPr>
          <w:ilvl w:val="1"/>
          <w:numId w:val="1045"/>
        </w:numPr>
      </w:pPr>
      <w:r>
        <w:t xml:space="preserve">Examples of such estimators are</w:t>
      </w:r>
      <w:r>
        <w:t xml:space="preserve"> </w:t>
      </w:r>
      <w:r>
        <w:rPr>
          <w:i/>
          <w:iCs/>
        </w:rPr>
        <w:t xml:space="preserve">relative frequency histograms</w:t>
      </w:r>
      <w:r>
        <w:t xml:space="preserve"> </w:t>
      </w:r>
      <w:r>
        <w:t xml:space="preserve">and</w:t>
      </w:r>
      <w:r>
        <w:t xml:space="preserve"> </w:t>
      </w:r>
      <w:r>
        <w:rPr>
          <w:i/>
          <w:iCs/>
        </w:rPr>
        <w:t xml:space="preserve">kernel density estimators</w:t>
      </w:r>
      <w:r>
        <w:t xml:space="preserve"> </w:t>
      </w:r>
      <w:r>
        <w:t xml:space="preserve">– a smoothed version of histogram.</w:t>
      </w:r>
    </w:p>
    <w:p>
      <w:pPr>
        <w:pStyle w:val="CaptionedFigure"/>
      </w:pPr>
      <w:r>
        <w:drawing>
          <wp:inline>
            <wp:extent cx="5334000" cy="4445000"/>
            <wp:effectExtent b="0" l="0" r="0" t="0"/>
            <wp:docPr descr="Relative frequancy histogram and kernel density estimator (solid line) of a sample." title="" id="70" name="Picture"/>
            <a:graphic>
              <a:graphicData uri="http://schemas.openxmlformats.org/drawingml/2006/picture">
                <pic:pic>
                  <pic:nvPicPr>
                    <pic:cNvPr descr="25_LDA_QDA_files/figure-docx/unnamed-chunk-19-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Relative frequancy histogram and kernel density estimator (solid line) of a sample.</w:t>
      </w:r>
    </w:p>
    <w:p>
      <w:pPr>
        <w:numPr>
          <w:ilvl w:val="0"/>
          <w:numId w:val="1046"/>
        </w:numPr>
      </w:pPr>
      <w:r>
        <w:t xml:space="preserve">If</w:t>
      </w:r>
      <w:r>
        <w:t xml:space="preserve"> </w:t>
      </w:r>
      <m:oMath>
        <m:sSub>
          <m:e>
            <m:r>
              <m:t>X</m:t>
            </m:r>
          </m:e>
          <m:sub>
            <m:r>
              <m:t>i</m:t>
            </m:r>
            <m:r>
              <m:t>j</m:t>
            </m:r>
          </m:sub>
        </m:sSub>
      </m:oMath>
      <w:r>
        <w:t xml:space="preserve"> </w:t>
      </w:r>
      <w:r>
        <w:t xml:space="preserve">is qualitative, then, conditional on the class</w:t>
      </w:r>
      <w:r>
        <w:t xml:space="preserve"> </w:t>
      </w:r>
      <m:oMath>
        <m:r>
          <m:t>k</m:t>
        </m:r>
      </m:oMath>
      <w:r>
        <w:t xml:space="preserve">, we can simply take the proportion of sample observations for each value of the predictor.</w:t>
      </w:r>
    </w:p>
    <w:p>
      <w:pPr>
        <w:pStyle w:val="Compact"/>
        <w:numPr>
          <w:ilvl w:val="1"/>
          <w:numId w:val="1047"/>
        </w:numPr>
      </w:pPr>
      <w:r>
        <w:t xml:space="preserve">In other words,</w:t>
      </w:r>
      <w:r>
        <w:t xml:space="preserve"> </w:t>
      </w:r>
      <m:oMath>
        <m:sSub>
          <m:e>
            <m:acc>
              <m:accPr>
                <m:chr m:val="̂"/>
              </m:accPr>
              <m:e>
                <m:r>
                  <m:t>f</m:t>
                </m:r>
              </m:e>
            </m:acc>
          </m:e>
          <m:sub>
            <m:sSub>
              <m:e>
                <m:r>
                  <m:t>X</m:t>
                </m:r>
              </m:e>
              <m:sub>
                <m:r>
                  <m:t>j</m:t>
                </m:r>
              </m:sub>
            </m:sSub>
            <m:r>
              <m:rPr>
                <m:sty m:val="p"/>
              </m:rPr>
              <m:t>|</m:t>
            </m:r>
            <m:r>
              <m:t>Y</m:t>
            </m:r>
          </m:sub>
        </m:sSub>
        <m:d>
          <m:dPr>
            <m:begChr m:val="("/>
            <m:endChr m:val=")"/>
            <m:sepChr m:val=""/>
            <m:grow/>
          </m:dPr>
          <m:e>
            <m:sSub>
              <m:e>
                <m:r>
                  <m:t>x</m:t>
                </m:r>
              </m:e>
              <m:sub>
                <m:r>
                  <m:t>j</m:t>
                </m:r>
              </m:sub>
            </m:sSub>
            <m:r>
              <m:rPr>
                <m:sty m:val="p"/>
              </m:rPr>
              <m:t>|</m:t>
            </m:r>
            <m:r>
              <m:t>y</m:t>
            </m:r>
            <m:r>
              <m:rPr>
                <m:sty m:val="p"/>
              </m:rPr>
              <m:t>=</m:t>
            </m:r>
            <m:r>
              <m:t>k</m:t>
            </m:r>
          </m:e>
        </m:d>
      </m:oMath>
      <w:r>
        <w:t xml:space="preserve"> </w:t>
      </w:r>
      <w:r>
        <w:t xml:space="preserve">is the estimated</w:t>
      </w:r>
      <w:r>
        <w:t xml:space="preserve"> </w:t>
      </w:r>
      <w:r>
        <w:rPr>
          <w:i/>
          <w:iCs/>
        </w:rPr>
        <w:t xml:space="preserve">probability mass function</w:t>
      </w:r>
      <w:r>
        <w:t xml:space="preserve"> </w:t>
      </w:r>
      <w:r>
        <w:t xml:space="preserve">of the</w:t>
      </w:r>
      <w:r>
        <w:t xml:space="preserve"> </w:t>
      </w:r>
      <m:oMath>
        <m:r>
          <m:t>j</m:t>
        </m:r>
      </m:oMath>
      <w:r>
        <w:t xml:space="preserve">-th predictor:</w:t>
      </w:r>
    </w:p>
    <w:p>
      <w:pPr>
        <w:pStyle w:val="Compact"/>
      </w:pPr>
      <w:r>
        <w:t xml:space="preserve">$$
\widehat f_{X_j|Y}(x_j|y=k) = \frac{1}{n_{\rm train, k}} \sum_i I(X_{ij} = x_j), 
$$</w:t>
      </w:r>
    </w:p>
    <w:p>
      <w:pPr>
        <w:pStyle w:val="Compact"/>
        <w:numPr>
          <w:ilvl w:val="1"/>
          <w:numId w:val="1000"/>
        </w:numPr>
      </w:pPr>
      <w:r>
        <w:t xml:space="preserve">where</w:t>
      </w:r>
      <w:r>
        <w:t xml:space="preserve"> </w:t>
      </w:r>
      <w:r>
        <w:t xml:space="preserve">$n_{\rm train, k}$</w:t>
      </w:r>
      <w:r>
        <w:t xml:space="preserve"> </w:t>
      </w:r>
      <w:r>
        <w:t xml:space="preserve">is the size of the training set for the</w:t>
      </w:r>
      <w:r>
        <w:t xml:space="preserve"> </w:t>
      </w:r>
      <m:oMath>
        <m:r>
          <m:t>k</m:t>
        </m:r>
      </m:oMath>
      <w:r>
        <w:t xml:space="preserve">-th class.</w:t>
      </w:r>
    </w:p>
    <w:p>
      <w:pPr>
        <w:pStyle w:val="FirstParagraph"/>
      </w:pPr>
      <w:r>
        <w:t xml:space="preserve">In R, we can use the</w:t>
      </w:r>
      <w:r>
        <w:t xml:space="preserve"> </w:t>
      </w:r>
      <w:r>
        <w:rPr>
          <w:rStyle w:val="VerbatimChar"/>
        </w:rPr>
        <w:t xml:space="preserve">NaiveBayes()</w:t>
      </w:r>
      <w:r>
        <w:t xml:space="preserve"> </w:t>
      </w:r>
      <w:r>
        <w:t xml:space="preserve">function in the</w:t>
      </w:r>
      <w:r>
        <w:t xml:space="preserve"> </w:t>
      </w:r>
      <w:r>
        <w:rPr>
          <w:rStyle w:val="VerbatimChar"/>
        </w:rPr>
        <w:t xml:space="preserve">klaR</w:t>
      </w:r>
      <w:r>
        <w:t xml:space="preserve"> </w:t>
      </w:r>
      <w:r>
        <w:t xml:space="preserve">library for build a naive Bayes classifier.</w:t>
      </w:r>
    </w:p>
    <w:p>
      <w:pPr>
        <w:pStyle w:val="SourceCode"/>
      </w:pPr>
      <w:r>
        <w:rPr>
          <w:rStyle w:val="FunctionTok"/>
        </w:rPr>
        <w:t xml:space="preserve">library</w:t>
      </w:r>
      <w:r>
        <w:rPr>
          <w:rStyle w:val="NormalTok"/>
        </w:rPr>
        <w:t xml:space="preserve">(klaR)</w:t>
      </w:r>
      <w:r>
        <w:br/>
      </w:r>
      <w:r>
        <w:rPr>
          <w:rStyle w:val="NormalTok"/>
        </w:rPr>
        <w:t xml:space="preserve">nb_wine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nb_kern </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FunctionTok"/>
        </w:rPr>
        <w:t xml:space="preserve">predict</w:t>
      </w:r>
      <w:r>
        <w:rPr>
          <w:rStyle w:val="NormalTok"/>
        </w:rPr>
        <w:t xml:space="preserve">(nb_wine,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0.01007071 0.2884064 0.7015229</w:t>
      </w:r>
    </w:p>
    <w:p>
      <w:pPr>
        <w:pStyle w:val="SourceCode"/>
      </w:pPr>
      <w:r>
        <w:rPr>
          <w:rStyle w:val="FunctionTok"/>
        </w:rPr>
        <w:t xml:space="preserve">predict</w:t>
      </w:r>
      <w:r>
        <w:rPr>
          <w:rStyle w:val="NormalTok"/>
        </w:rPr>
        <w:t xml:space="preserve">(nb_kern,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Proline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$class</w:t>
      </w:r>
      <w:r>
        <w:br/>
      </w:r>
      <w:r>
        <w:rPr>
          <w:rStyle w:val="VerbatimChar"/>
        </w:rPr>
        <w:t xml:space="preserve">[1] 3</w:t>
      </w:r>
      <w:r>
        <w:br/>
      </w:r>
      <w:r>
        <w:rPr>
          <w:rStyle w:val="VerbatimChar"/>
        </w:rPr>
        <w:t xml:space="preserve">Levels: 1 2 3</w:t>
      </w:r>
      <w:r>
        <w:br/>
      </w:r>
      <w:r>
        <w:br/>
      </w:r>
      <w:r>
        <w:rPr>
          <w:rStyle w:val="VerbatimChar"/>
        </w:rPr>
        <w:t xml:space="preserve">$posterior</w:t>
      </w:r>
      <w:r>
        <w:br/>
      </w:r>
      <w:r>
        <w:rPr>
          <w:rStyle w:val="VerbatimChar"/>
        </w:rPr>
        <w:t xml:space="preserve">              1         2        3</w:t>
      </w:r>
      <w:r>
        <w:br/>
      </w:r>
      <w:r>
        <w:rPr>
          <w:rStyle w:val="VerbatimChar"/>
        </w:rPr>
        <w:t xml:space="preserve">[1,] 0.02208289 0.2097631 0.768154</w:t>
      </w:r>
    </w:p>
    <w:p>
      <w:pPr>
        <w:pStyle w:val="Compact"/>
        <w:numPr>
          <w:ilvl w:val="0"/>
          <w:numId w:val="1048"/>
        </w:numPr>
      </w:pPr>
      <w:r>
        <w:t xml:space="preserve">In the first fit, we assumed normal distribution for each predictor (</w:t>
      </w:r>
      <w:r>
        <w:rPr>
          <w:rStyle w:val="VerbatimChar"/>
        </w:rPr>
        <w:t xml:space="preserve">usekernel = FALSE</w:t>
      </w:r>
      <w:r>
        <w:t xml:space="preserve">)</w:t>
      </w:r>
    </w:p>
    <w:p>
      <w:pPr>
        <w:pStyle w:val="Compact"/>
        <w:numPr>
          <w:ilvl w:val="0"/>
          <w:numId w:val="1048"/>
        </w:numPr>
      </w:pPr>
      <w:r>
        <w:t xml:space="preserve">In the second fit, we use kernel density estimation (</w:t>
      </w:r>
      <w:r>
        <w:rPr>
          <w:rStyle w:val="VerbatimChar"/>
        </w:rPr>
        <w:t xml:space="preserve">usekernel = TRUE</w:t>
      </w:r>
      <w:r>
        <w:t xml:space="preserve">).</w:t>
      </w:r>
    </w:p>
    <w:p>
      <w:pPr>
        <w:pStyle w:val="FirstParagraph"/>
      </w:pPr>
      <w:r>
        <w:t xml:space="preserve">We can also use</w:t>
      </w:r>
      <w:r>
        <w:t xml:space="preserve"> </w:t>
      </w:r>
      <w:r>
        <w:rPr>
          <w:rStyle w:val="VerbatimChar"/>
        </w:rPr>
        <w:t xml:space="preserve">caret</w:t>
      </w:r>
      <w:r>
        <w:t xml:space="preserve"> </w:t>
      </w:r>
      <w:r>
        <w:t xml:space="preserve">to evaluate test error with</w:t>
      </w:r>
      <w:r>
        <w:t xml:space="preserve"> </w:t>
      </w:r>
      <w:r>
        <w:rPr>
          <w:rStyle w:val="VerbatimChar"/>
        </w:rPr>
        <w:t xml:space="preserve">method =  nb</w:t>
      </w:r>
      <w:r>
        <w:t xml:space="preserve">!</w:t>
      </w:r>
    </w:p>
    <w:p>
      <w:pPr>
        <w:pStyle w:val="BodyText"/>
      </w:pPr>
      <w:r>
        <w:t xml:space="preserve">Below we fit an LDA, QDA, and two forms of Naive bayes to a simple model for the wine data.</w:t>
      </w:r>
    </w:p>
    <w:p>
      <w:pPr>
        <w:pStyle w:val="SourceCode"/>
      </w:pP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25</w:t>
      </w:r>
      <w:r>
        <w:rPr>
          <w:rStyle w:val="NormalTok"/>
        </w:rPr>
        <w:t xml:space="preserve">)</w:t>
      </w:r>
      <w:r>
        <w:br/>
      </w:r>
      <w:r>
        <w:rPr>
          <w:rStyle w:val="NormalTok"/>
        </w:rPr>
        <w:t xml:space="preserve">lda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qda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nb_g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r>
        <w:br/>
      </w:r>
      <w:r>
        <w:rPr>
          <w:rStyle w:val="NormalTok"/>
        </w:rPr>
        <w:t xml:space="preserve">nb_k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Proline,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 </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tr)</w:t>
      </w:r>
    </w:p>
    <w:p>
      <w:pPr>
        <w:pStyle w:val="FirstParagraph"/>
      </w:pPr>
      <w:r>
        <w:t xml:space="preserve">Here we can plot the accuracy and kappa values across the repeated test sets.</w:t>
      </w:r>
    </w:p>
    <w:p>
      <w:pPr>
        <w:pStyle w:val="SourceCode"/>
      </w:pPr>
      <w:r>
        <w:rPr>
          <w:rStyle w:val="FunctionTok"/>
        </w:rPr>
        <w:t xml:space="preserve">bwplot</w:t>
      </w:r>
      <w:r>
        <w:rPr>
          <w:rStyle w:val="NormalTok"/>
        </w:rPr>
        <w:t xml:space="preserve">(</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LDA =</w:t>
      </w:r>
      <w:r>
        <w:rPr>
          <w:rStyle w:val="NormalTok"/>
        </w:rPr>
        <w:t xml:space="preserve"> lda, </w:t>
      </w:r>
      <w:r>
        <w:br/>
      </w:r>
      <w:r>
        <w:rPr>
          <w:rStyle w:val="NormalTok"/>
        </w:rPr>
        <w:t xml:space="preserve">                      </w:t>
      </w:r>
      <w:r>
        <w:rPr>
          <w:rStyle w:val="AttributeTok"/>
        </w:rPr>
        <w:t xml:space="preserve">QDA =</w:t>
      </w:r>
      <w:r>
        <w:rPr>
          <w:rStyle w:val="NormalTok"/>
        </w:rPr>
        <w:t xml:space="preserve"> qda, </w:t>
      </w:r>
      <w:r>
        <w:br/>
      </w:r>
      <w:r>
        <w:rPr>
          <w:rStyle w:val="NormalTok"/>
        </w:rPr>
        <w:t xml:space="preserve">                      </w:t>
      </w:r>
      <w:r>
        <w:rPr>
          <w:rStyle w:val="AttributeTok"/>
        </w:rPr>
        <w:t xml:space="preserve">NaiveB_gauss =</w:t>
      </w:r>
      <w:r>
        <w:rPr>
          <w:rStyle w:val="NormalTok"/>
        </w:rPr>
        <w:t xml:space="preserve"> nb_g,</w:t>
      </w:r>
      <w:r>
        <w:br/>
      </w:r>
      <w:r>
        <w:rPr>
          <w:rStyle w:val="NormalTok"/>
        </w:rPr>
        <w:t xml:space="preserve">                      </w:t>
      </w:r>
      <w:r>
        <w:rPr>
          <w:rStyle w:val="AttributeTok"/>
        </w:rPr>
        <w:t xml:space="preserve">NaiveB_kern =</w:t>
      </w:r>
      <w:r>
        <w:rPr>
          <w:rStyle w:val="NormalTok"/>
        </w:rPr>
        <w:t xml:space="preserve"> nb_k)))</w:t>
      </w:r>
    </w:p>
    <w:p>
      <w:pPr>
        <w:pStyle w:val="CaptionedFigure"/>
      </w:pPr>
      <w:r>
        <w:drawing>
          <wp:inline>
            <wp:extent cx="3810000" cy="3175000"/>
            <wp:effectExtent b="0" l="0" r="0" t="0"/>
            <wp:docPr descr="Accuracy and Kappa values for the four models on the wine data set." title="" id="73" name="Picture"/>
            <a:graphic>
              <a:graphicData uri="http://schemas.openxmlformats.org/drawingml/2006/picture">
                <pic:pic>
                  <pic:nvPicPr>
                    <pic:cNvPr descr="25_LDA_QDA_files/figure-docx/unnamed-chunk-22-1.png" id="74" name="Picture"/>
                    <pic:cNvPicPr>
                      <a:picLocks noChangeArrowheads="1" noChangeAspect="1"/>
                    </pic:cNvPicPr>
                  </pic:nvPicPr>
                  <pic:blipFill>
                    <a:blip r:embed="rId72"/>
                    <a:stretch>
                      <a:fillRect/>
                    </a:stretch>
                  </pic:blipFill>
                  <pic:spPr bwMode="auto">
                    <a:xfrm>
                      <a:off x="0" y="0"/>
                      <a:ext cx="3810000" cy="3175000"/>
                    </a:xfrm>
                    <a:prstGeom prst="rect">
                      <a:avLst/>
                    </a:prstGeom>
                    <a:noFill/>
                    <a:ln w="9525">
                      <a:noFill/>
                      <a:headEnd/>
                      <a:tailEnd/>
                    </a:ln>
                  </pic:spPr>
                </pic:pic>
              </a:graphicData>
            </a:graphic>
          </wp:inline>
        </w:drawing>
      </w:r>
    </w:p>
    <w:p>
      <w:pPr>
        <w:pStyle w:val="ImageCaption"/>
      </w:pPr>
      <w:r>
        <w:t xml:space="preserve">Accuracy and Kappa values for the four models on the wine data set.</w:t>
      </w:r>
    </w:p>
    <w:bookmarkEnd w:id="75"/>
    <w:bookmarkEnd w:id="76"/>
    <w:bookmarkStart w:id="83" w:name="comparison-of-a-few-classifiers"/>
    <w:p>
      <w:pPr>
        <w:pStyle w:val="Heading1"/>
      </w:pPr>
      <w:r>
        <w:t xml:space="preserve">Comparison of a few classifiers</w:t>
      </w:r>
    </w:p>
    <w:p>
      <w:pPr>
        <w:pStyle w:val="FirstParagraph"/>
      </w:pPr>
      <w:r>
        <w:t xml:space="preserve">Chapter 4.5 of the textbook</w:t>
      </w:r>
      <w:r>
        <w:t xml:space="preserve"> </w:t>
      </w:r>
      <w:r>
        <w:t xml:space="preserve"> </w:t>
      </w:r>
      <w:r>
        <w:t xml:space="preserve">provides a nice comparison of the different classifiers we learned. I recommend you read the chapter to get more insight. We will provide only a brief overview of the discussion presented in the book.</w:t>
      </w:r>
    </w:p>
    <w:p>
      <w:pPr>
        <w:pStyle w:val="BodyText"/>
      </w:pPr>
      <w:r>
        <w:t xml:space="preserve">Analytically, we can compare the form of log-odds of LDA, QDA, naive Bayes and logistic regression. We can show that:</w:t>
      </w:r>
    </w:p>
    <w:p>
      <w:pPr>
        <w:numPr>
          <w:ilvl w:val="0"/>
          <w:numId w:val="1049"/>
        </w:numPr>
      </w:pPr>
      <w:r>
        <w:t xml:space="preserve">LDA and logistic regression models the log-odds as a linear combination of the predictors.</w:t>
      </w:r>
    </w:p>
    <w:p>
      <w:pPr>
        <w:numPr>
          <w:ilvl w:val="0"/>
          <w:numId w:val="1049"/>
        </w:numPr>
      </w:pPr>
      <w:r>
        <w:t xml:space="preserve">QDA models the log-odds as a quadratic function of the predictors.</w:t>
      </w:r>
    </w:p>
    <w:p>
      <w:pPr>
        <w:numPr>
          <w:ilvl w:val="0"/>
          <w:numId w:val="1049"/>
        </w:numPr>
      </w:pPr>
      <w:r>
        <w:t xml:space="preserve">Naive Bayes classifier model the log-odds as a sum of non-linear functions of the predictors.</w:t>
      </w:r>
    </w:p>
    <w:p>
      <w:pPr>
        <w:pStyle w:val="FirstParagraph"/>
      </w:pPr>
      <w:r>
        <w:t xml:space="preserve">Any classifier with a linear decision boundary is a special case of naive Bayes.</w:t>
      </w:r>
    </w:p>
    <w:p>
      <w:pPr>
        <w:pStyle w:val="BodyText"/>
      </w:pPr>
      <w:r>
        <w:t xml:space="preserve">However, neither QDA nor naive Bayes is a special case of the other.</w:t>
      </w:r>
    </w:p>
    <w:p>
      <w:pPr>
        <w:pStyle w:val="BodyText"/>
      </w:pPr>
      <w:r>
        <w:t xml:space="preserve">Between LDA and logistic regression, we expect LDA to perform better if the assumptions for LDA are satisfied.</w:t>
      </w:r>
    </w:p>
    <w:p>
      <w:pPr>
        <w:pStyle w:val="BodyText"/>
      </w:pPr>
      <w:r>
        <w:t xml:space="preserve">The textbook</w:t>
      </w:r>
      <w:r>
        <w:t xml:space="preserve"> </w:t>
      </w:r>
      <w:r>
        <w:t xml:space="preserve"> </w:t>
      </w:r>
      <w:r>
        <w:t xml:space="preserve">also provides numerical comparison between various classifiers discussed so far. The figure below shows test error rates under different scenarios – see the textbook for details for each scenarios.</w:t>
      </w:r>
    </w:p>
    <w:p>
      <w:pPr>
        <w:pStyle w:val="BodyText"/>
      </w:pPr>
      <w:r>
        <w:drawing>
          <wp:inline>
            <wp:extent cx="5334000" cy="2190801"/>
            <wp:effectExtent b="0" l="0" r="0" t="0"/>
            <wp:docPr descr="" title="" id="78" name="Picture"/>
            <a:graphic>
              <a:graphicData uri="http://schemas.openxmlformats.org/drawingml/2006/picture">
                <pic:pic>
                  <pic:nvPicPr>
                    <pic:cNvPr descr="img/4_11.png" id="79" name="Picture"/>
                    <pic:cNvPicPr>
                      <a:picLocks noChangeArrowheads="1" noChangeAspect="1"/>
                    </pic:cNvPicPr>
                  </pic:nvPicPr>
                  <pic:blipFill>
                    <a:blip r:embed="rId77"/>
                    <a:stretch>
                      <a:fillRect/>
                    </a:stretch>
                  </pic:blipFill>
                  <pic:spPr bwMode="auto">
                    <a:xfrm>
                      <a:off x="0" y="0"/>
                      <a:ext cx="5334000" cy="2190801"/>
                    </a:xfrm>
                    <a:prstGeom prst="rect">
                      <a:avLst/>
                    </a:prstGeom>
                    <a:noFill/>
                    <a:ln w="9525">
                      <a:noFill/>
                      <a:headEnd/>
                      <a:tailEnd/>
                    </a:ln>
                  </pic:spPr>
                </pic:pic>
              </a:graphicData>
            </a:graphic>
          </wp:inline>
        </w:drawing>
      </w:r>
    </w:p>
    <w:p>
      <w:pPr>
        <w:pStyle w:val="CaptionedFigure"/>
      </w:pPr>
      <w:r>
        <w:drawing>
          <wp:inline>
            <wp:extent cx="5334000" cy="2181178"/>
            <wp:effectExtent b="0" l="0" r="0" t="0"/>
            <wp:docPr descr="Test error rates for a few classifiers in linear (top row) and nonlinear (bottom row) scenarios described in , section 4.5." title="" id="81" name="Picture"/>
            <a:graphic>
              <a:graphicData uri="http://schemas.openxmlformats.org/drawingml/2006/picture">
                <pic:pic>
                  <pic:nvPicPr>
                    <pic:cNvPr descr="img/4_12.png" id="82" name="Picture"/>
                    <pic:cNvPicPr>
                      <a:picLocks noChangeArrowheads="1" noChangeAspect="1"/>
                    </pic:cNvPicPr>
                  </pic:nvPicPr>
                  <pic:blipFill>
                    <a:blip r:embed="rId80"/>
                    <a:stretch>
                      <a:fillRect/>
                    </a:stretch>
                  </pic:blipFill>
                  <pic:spPr bwMode="auto">
                    <a:xfrm>
                      <a:off x="0" y="0"/>
                      <a:ext cx="5334000" cy="2181178"/>
                    </a:xfrm>
                    <a:prstGeom prst="rect">
                      <a:avLst/>
                    </a:prstGeom>
                    <a:noFill/>
                    <a:ln w="9525">
                      <a:noFill/>
                      <a:headEnd/>
                      <a:tailEnd/>
                    </a:ln>
                  </pic:spPr>
                </pic:pic>
              </a:graphicData>
            </a:graphic>
          </wp:inline>
        </w:drawing>
      </w:r>
    </w:p>
    <w:p>
      <w:pPr>
        <w:pStyle w:val="ImageCaption"/>
      </w:pPr>
      <w:r>
        <w:t xml:space="preserve">Test error rates for a few classifiers in linear (top row) and nonlinear (bottom row) scenarios described in</w:t>
      </w:r>
      <w:r>
        <w:t xml:space="preserve"> </w:t>
      </w:r>
      <w:r>
        <w:t xml:space="preserve">, section 4.5.</w:t>
      </w:r>
    </w:p>
    <w:p>
      <w:pPr>
        <w:pStyle w:val="BodyText"/>
      </w:pPr>
      <w:r>
        <w:t xml:space="preserve">In general, no single classifier performs best in every scenario. Their test performance depends on the underlying structure (distribution, variance-covariance patterns) of the the data.</w:t>
      </w:r>
    </w:p>
    <w:p>
      <w:pPr>
        <w:pStyle w:val="Compact"/>
        <w:numPr>
          <w:ilvl w:val="0"/>
          <w:numId w:val="1050"/>
        </w:numPr>
      </w:pPr>
      <w:r>
        <w:t xml:space="preserve">If it often a good idea to build several classifiers, and evaluate them using their test error rate!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2" Target="media/rId22.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hyperlink" Id="rId21" Target="https://archive.ics.uci.edu/ml/datasets/wine"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ml/datasets/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&amp; Quadratic Discriminant Analysis</dc:title>
  <dc:creator>Arnab Maity - Modified by Justin Post</dc:creator>
  <cp:keywords/>
  <dcterms:created xsi:type="dcterms:W3CDTF">2025-02-09T03:29:32Z</dcterms:created>
  <dcterms:modified xsi:type="dcterms:W3CDTF">2025-02-09T03:29:32Z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