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533" w:rsidRDefault="00847DFB" w:rsidP="00847DFB">
      <w:pPr>
        <w:pStyle w:val="Title"/>
        <w:jc w:val="center"/>
      </w:pPr>
      <w:bookmarkStart w:id="0" w:name="_Toc352682183"/>
      <w:bookmarkStart w:id="1" w:name="_Toc141237477"/>
      <w:bookmarkStart w:id="2" w:name="_GoBack"/>
      <w:bookmarkEnd w:id="2"/>
      <w:r>
        <w:t>Ohio Lottery Network Interface</w:t>
      </w:r>
    </w:p>
    <w:p w:rsidR="00015838" w:rsidRDefault="00015838" w:rsidP="00015838">
      <w:pPr>
        <w:pStyle w:val="Heading1"/>
        <w:jc w:val="left"/>
      </w:pPr>
      <w:r>
        <w:t>Introduction</w:t>
      </w:r>
      <w:bookmarkEnd w:id="0"/>
    </w:p>
    <w:bookmarkEnd w:id="1"/>
    <w:p w:rsidR="00015838" w:rsidRDefault="00015838" w:rsidP="00015838">
      <w:r>
        <w:t xml:space="preserve">This document describes the Ohio Lottery </w:t>
      </w:r>
      <w:r w:rsidR="00847DFB">
        <w:t xml:space="preserve">Network </w:t>
      </w:r>
      <w:r>
        <w:t xml:space="preserve">Interface, which contains commands specifically designed to provide continuity between data stored </w:t>
      </w:r>
      <w:r w:rsidR="00EC2437">
        <w:t>on</w:t>
      </w:r>
      <w:r>
        <w:t xml:space="preserve"> Ohio Lottery and GLI</w:t>
      </w:r>
      <w:r w:rsidR="00EC2437">
        <w:t xml:space="preserve"> servers.</w:t>
      </w:r>
    </w:p>
    <w:p w:rsidR="002925F3" w:rsidRDefault="00015838" w:rsidP="002925F3">
      <w:r>
        <w:t>The Ohio Lottery</w:t>
      </w:r>
      <w:r w:rsidR="00847DFB" w:rsidRPr="00847DFB">
        <w:t xml:space="preserve"> </w:t>
      </w:r>
      <w:r w:rsidR="00847DFB">
        <w:t>Network</w:t>
      </w:r>
      <w:r>
        <w:t xml:space="preserve"> Interface </w:t>
      </w:r>
      <w:r w:rsidR="00EC2437">
        <w:t xml:space="preserve">allows the OHL server and GLI server to communicate bi-directionally in order to obtain data relating to retailers, </w:t>
      </w:r>
      <w:r w:rsidR="00847DFB">
        <w:t>VLTs</w:t>
      </w:r>
      <w:r w:rsidR="00EC2437">
        <w:t>, and components.</w:t>
      </w:r>
      <w:r w:rsidR="00CA6D92">
        <w:t xml:space="preserve"> The</w:t>
      </w:r>
      <w:r>
        <w:t xml:space="preserve"> data can be compared to expected results </w:t>
      </w:r>
      <w:r w:rsidR="00CA6D92">
        <w:t>and processed accordingly.</w:t>
      </w:r>
    </w:p>
    <w:p w:rsidR="002925F3" w:rsidRDefault="002925F3" w:rsidP="002925F3">
      <w:pPr>
        <w:pStyle w:val="Heading1"/>
        <w:jc w:val="left"/>
      </w:pPr>
      <w:r>
        <w:t>Terminology</w:t>
      </w:r>
    </w:p>
    <w:p w:rsidR="002925F3" w:rsidRDefault="002925F3" w:rsidP="002925F3">
      <w:r>
        <w:t xml:space="preserve">Within this document, the following definitions are used when referring to </w:t>
      </w:r>
      <w:r w:rsidR="00CB7D99">
        <w:t>the OHL Server, GLI Server, OHL Client and GLI Client</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7488"/>
      </w:tblGrid>
      <w:tr w:rsidR="002925F3" w:rsidTr="00390533">
        <w:tc>
          <w:tcPr>
            <w:tcW w:w="1368" w:type="dxa"/>
            <w:shd w:val="clear" w:color="auto" w:fill="auto"/>
          </w:tcPr>
          <w:p w:rsidR="002925F3" w:rsidRDefault="002925F3" w:rsidP="00390533">
            <w:pPr>
              <w:ind w:left="0"/>
            </w:pPr>
            <w:r>
              <w:t>OHL Server</w:t>
            </w:r>
          </w:p>
        </w:tc>
        <w:tc>
          <w:tcPr>
            <w:tcW w:w="7488" w:type="dxa"/>
            <w:shd w:val="clear" w:color="auto" w:fill="auto"/>
          </w:tcPr>
          <w:p w:rsidR="002925F3" w:rsidRDefault="002925F3" w:rsidP="002925F3">
            <w:pPr>
              <w:ind w:left="0"/>
            </w:pPr>
            <w:r>
              <w:t>The OHL Server is the system that exposes data about retailers, machines, and components that will be used by GLI to ensure that the most up to date information is used.</w:t>
            </w:r>
          </w:p>
        </w:tc>
      </w:tr>
      <w:tr w:rsidR="002925F3" w:rsidTr="00390533">
        <w:tc>
          <w:tcPr>
            <w:tcW w:w="1368" w:type="dxa"/>
            <w:shd w:val="clear" w:color="auto" w:fill="auto"/>
          </w:tcPr>
          <w:p w:rsidR="002925F3" w:rsidRDefault="002925F3" w:rsidP="00390533">
            <w:pPr>
              <w:ind w:left="0"/>
            </w:pPr>
            <w:r>
              <w:t>GLI Sever</w:t>
            </w:r>
          </w:p>
        </w:tc>
        <w:tc>
          <w:tcPr>
            <w:tcW w:w="7488" w:type="dxa"/>
            <w:shd w:val="clear" w:color="auto" w:fill="auto"/>
          </w:tcPr>
          <w:p w:rsidR="002925F3" w:rsidRDefault="002925F3" w:rsidP="00E90D07">
            <w:pPr>
              <w:ind w:left="0"/>
            </w:pPr>
            <w:r>
              <w:t xml:space="preserve">The GLI Server is the system that exposes data about components and statuses that will be used by </w:t>
            </w:r>
            <w:r w:rsidR="00E90D07">
              <w:t>OHL.</w:t>
            </w:r>
          </w:p>
        </w:tc>
      </w:tr>
      <w:tr w:rsidR="00E90D07" w:rsidTr="00390533">
        <w:tc>
          <w:tcPr>
            <w:tcW w:w="1368" w:type="dxa"/>
            <w:shd w:val="clear" w:color="auto" w:fill="auto"/>
          </w:tcPr>
          <w:p w:rsidR="00E90D07" w:rsidRDefault="00E90D07" w:rsidP="00390533">
            <w:pPr>
              <w:ind w:left="0"/>
            </w:pPr>
            <w:r>
              <w:t>OHL Client</w:t>
            </w:r>
          </w:p>
        </w:tc>
        <w:tc>
          <w:tcPr>
            <w:tcW w:w="7488" w:type="dxa"/>
            <w:shd w:val="clear" w:color="auto" w:fill="auto"/>
          </w:tcPr>
          <w:p w:rsidR="00E90D07" w:rsidRDefault="00E90D07" w:rsidP="00390533">
            <w:pPr>
              <w:ind w:left="0"/>
            </w:pPr>
            <w:r>
              <w:t>The OHL Client represents the system that requests that the GLI Server return information about a particular component stored in GLI's database.</w:t>
            </w:r>
          </w:p>
        </w:tc>
      </w:tr>
      <w:tr w:rsidR="00E90D07" w:rsidTr="00390533">
        <w:tc>
          <w:tcPr>
            <w:tcW w:w="1368" w:type="dxa"/>
            <w:shd w:val="clear" w:color="auto" w:fill="auto"/>
          </w:tcPr>
          <w:p w:rsidR="00E90D07" w:rsidRDefault="00E90D07" w:rsidP="00390533">
            <w:pPr>
              <w:ind w:left="0"/>
            </w:pPr>
            <w:r>
              <w:t>GLI Client</w:t>
            </w:r>
          </w:p>
        </w:tc>
        <w:tc>
          <w:tcPr>
            <w:tcW w:w="7488" w:type="dxa"/>
            <w:shd w:val="clear" w:color="auto" w:fill="auto"/>
          </w:tcPr>
          <w:p w:rsidR="00E90D07" w:rsidRDefault="00E90D07" w:rsidP="00E90D07">
            <w:pPr>
              <w:ind w:left="0"/>
            </w:pPr>
            <w:r>
              <w:t>The GLI Client represents the system that requests that the OHL Server return information about retailers and machines stored in OHL's database.</w:t>
            </w:r>
          </w:p>
        </w:tc>
      </w:tr>
    </w:tbl>
    <w:p w:rsidR="002925F3" w:rsidRDefault="002925F3" w:rsidP="00CA6D92"/>
    <w:p w:rsidR="00E400FB" w:rsidRDefault="00E400FB" w:rsidP="00CA6D92">
      <w:r>
        <w:t>These relationships are illustrated in the following diagrams:</w:t>
      </w:r>
    </w:p>
    <w:p w:rsidR="00A130B3" w:rsidRDefault="00377DCD" w:rsidP="00CB7D99">
      <w:pPr>
        <w:jc w:val="center"/>
      </w:pPr>
      <w:r>
        <w:object w:dxaOrig="8590" w:dyaOrig="3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3pt;height:138.2pt" o:ole="">
            <v:imagedata r:id="rId6" o:title=""/>
          </v:shape>
          <o:OLEObject Type="Embed" ProgID="Visio.Drawing.11" ShapeID="_x0000_i1025" DrawAspect="Content" ObjectID="_1474705504" r:id="rId7"/>
        </w:object>
      </w:r>
    </w:p>
    <w:p w:rsidR="005C0004" w:rsidRPr="00CB7D99" w:rsidRDefault="00CB7D99" w:rsidP="00CB7D99">
      <w:pPr>
        <w:jc w:val="center"/>
        <w:rPr>
          <w:b/>
          <w:sz w:val="20"/>
        </w:rPr>
      </w:pPr>
      <w:r w:rsidRPr="00CB7D99">
        <w:rPr>
          <w:b/>
          <w:sz w:val="20"/>
        </w:rPr>
        <w:t xml:space="preserve">Figure </w:t>
      </w:r>
      <w:r w:rsidR="00FF3C64" w:rsidRPr="00CB7D99">
        <w:rPr>
          <w:b/>
          <w:sz w:val="20"/>
        </w:rPr>
        <w:fldChar w:fldCharType="begin"/>
      </w:r>
      <w:r w:rsidRPr="00CB7D99">
        <w:rPr>
          <w:b/>
          <w:sz w:val="20"/>
        </w:rPr>
        <w:instrText xml:space="preserve"> SEQ Figure \* ARABIC </w:instrText>
      </w:r>
      <w:r w:rsidR="00FF3C64" w:rsidRPr="00CB7D99">
        <w:rPr>
          <w:b/>
          <w:sz w:val="20"/>
        </w:rPr>
        <w:fldChar w:fldCharType="separate"/>
      </w:r>
      <w:r w:rsidRPr="00CB7D99">
        <w:rPr>
          <w:b/>
          <w:noProof/>
          <w:sz w:val="20"/>
        </w:rPr>
        <w:t>1</w:t>
      </w:r>
      <w:r w:rsidR="00FF3C64" w:rsidRPr="00CB7D99">
        <w:rPr>
          <w:b/>
          <w:sz w:val="20"/>
        </w:rPr>
        <w:fldChar w:fldCharType="end"/>
      </w:r>
      <w:r w:rsidRPr="00CB7D99">
        <w:rPr>
          <w:b/>
          <w:sz w:val="20"/>
        </w:rPr>
        <w:t xml:space="preserve"> – </w:t>
      </w:r>
      <w:r>
        <w:rPr>
          <w:b/>
          <w:sz w:val="20"/>
        </w:rPr>
        <w:t xml:space="preserve">OHL Client/GLI Server </w:t>
      </w:r>
      <w:r w:rsidRPr="00CB7D99">
        <w:rPr>
          <w:b/>
          <w:sz w:val="20"/>
        </w:rPr>
        <w:t>Network Interface Overview</w:t>
      </w:r>
    </w:p>
    <w:p w:rsidR="005C0004" w:rsidRDefault="005C0004"/>
    <w:p w:rsidR="00CB7D99" w:rsidRDefault="00B66357" w:rsidP="00CB7D99">
      <w:pPr>
        <w:jc w:val="center"/>
      </w:pPr>
      <w:r>
        <w:object w:dxaOrig="8590" w:dyaOrig="3694">
          <v:shape id="_x0000_i1026" type="#_x0000_t75" style="width:319.45pt;height:137.4pt" o:ole="">
            <v:imagedata r:id="rId8" o:title=""/>
          </v:shape>
          <o:OLEObject Type="Embed" ProgID="Visio.Drawing.11" ShapeID="_x0000_i1026" DrawAspect="Content" ObjectID="_1474705505" r:id="rId9"/>
        </w:object>
      </w:r>
    </w:p>
    <w:p w:rsidR="00CB7D99" w:rsidRPr="00CB7D99" w:rsidRDefault="00CB7D99" w:rsidP="00CB7D99">
      <w:pPr>
        <w:jc w:val="center"/>
        <w:rPr>
          <w:b/>
          <w:sz w:val="20"/>
        </w:rPr>
      </w:pPr>
      <w:r w:rsidRPr="00CB7D99">
        <w:rPr>
          <w:b/>
          <w:sz w:val="20"/>
        </w:rPr>
        <w:t xml:space="preserve">Figure </w:t>
      </w:r>
      <w:r>
        <w:rPr>
          <w:b/>
          <w:sz w:val="20"/>
        </w:rPr>
        <w:t>2</w:t>
      </w:r>
      <w:r w:rsidRPr="00CB7D99">
        <w:rPr>
          <w:b/>
          <w:sz w:val="20"/>
        </w:rPr>
        <w:t xml:space="preserve"> – </w:t>
      </w:r>
      <w:r>
        <w:rPr>
          <w:b/>
          <w:sz w:val="20"/>
        </w:rPr>
        <w:t xml:space="preserve">GLI Client/OHL Server </w:t>
      </w:r>
      <w:r w:rsidRPr="00CB7D99">
        <w:rPr>
          <w:b/>
          <w:sz w:val="20"/>
        </w:rPr>
        <w:t>Network Interface Overview</w:t>
      </w:r>
    </w:p>
    <w:p w:rsidR="00CB7D99" w:rsidRDefault="00CB7D99" w:rsidP="00CB7D99"/>
    <w:p w:rsidR="00B66357" w:rsidRDefault="00B66357" w:rsidP="00B66357">
      <w:pPr>
        <w:pStyle w:val="Heading1"/>
        <w:jc w:val="left"/>
      </w:pPr>
      <w:r>
        <w:lastRenderedPageBreak/>
        <w:t>Resources</w:t>
      </w:r>
    </w:p>
    <w:p w:rsidR="00B66357" w:rsidRDefault="00B66357" w:rsidP="00B66357">
      <w:pPr>
        <w:pStyle w:val="Heading2"/>
      </w:pPr>
      <w:bookmarkStart w:id="3" w:name="_Toc340578899"/>
      <w:r>
        <w:t>HTTP Verb</w:t>
      </w:r>
      <w:bookmarkEnd w:id="3"/>
      <w:r>
        <w:t xml:space="preserve"> Conventions</w:t>
      </w:r>
    </w:p>
    <w:p w:rsidR="00B66357" w:rsidRDefault="00B66357" w:rsidP="00B66357">
      <w:r>
        <w:t>The following table lists the standard conventions followed in this document.  These conventions may not apply to every scenario.  Please consult the individual resources for the specific rules that apply.</w:t>
      </w:r>
    </w:p>
    <w:p w:rsidR="00B66357" w:rsidRPr="002B5639" w:rsidRDefault="00B66357" w:rsidP="00B663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1915"/>
        <w:gridCol w:w="1915"/>
        <w:gridCol w:w="1915"/>
        <w:gridCol w:w="1916"/>
      </w:tblGrid>
      <w:tr w:rsidR="00B66357" w:rsidRPr="008E1F2E" w:rsidTr="00390533">
        <w:trPr>
          <w:cantSplit/>
        </w:trPr>
        <w:tc>
          <w:tcPr>
            <w:tcW w:w="1915" w:type="dxa"/>
            <w:shd w:val="clear" w:color="auto" w:fill="000000"/>
            <w:vAlign w:val="bottom"/>
          </w:tcPr>
          <w:p w:rsidR="00B66357" w:rsidRPr="008E1F2E" w:rsidRDefault="00B66357" w:rsidP="00390533">
            <w:pPr>
              <w:spacing w:after="0"/>
              <w:ind w:left="0"/>
            </w:pPr>
            <w:r w:rsidRPr="008E1F2E">
              <w:t>Resource</w:t>
            </w:r>
          </w:p>
        </w:tc>
        <w:tc>
          <w:tcPr>
            <w:tcW w:w="1915" w:type="dxa"/>
            <w:shd w:val="clear" w:color="auto" w:fill="000000"/>
          </w:tcPr>
          <w:p w:rsidR="00B66357" w:rsidRDefault="00B66357" w:rsidP="00390533">
            <w:pPr>
              <w:spacing w:after="0"/>
              <w:ind w:left="0"/>
              <w:jc w:val="center"/>
            </w:pPr>
            <w:r w:rsidRPr="008E1F2E">
              <w:t>POST</w:t>
            </w:r>
          </w:p>
          <w:p w:rsidR="00B66357" w:rsidRPr="008E1F2E" w:rsidRDefault="00B66357" w:rsidP="00390533">
            <w:pPr>
              <w:spacing w:after="0"/>
              <w:ind w:left="0"/>
              <w:jc w:val="center"/>
            </w:pPr>
            <w:r>
              <w:t>create</w:t>
            </w:r>
          </w:p>
        </w:tc>
        <w:tc>
          <w:tcPr>
            <w:tcW w:w="1915" w:type="dxa"/>
            <w:shd w:val="clear" w:color="auto" w:fill="000000"/>
          </w:tcPr>
          <w:p w:rsidR="00B66357" w:rsidRDefault="00B66357" w:rsidP="00390533">
            <w:pPr>
              <w:spacing w:after="0"/>
              <w:ind w:left="0"/>
              <w:jc w:val="center"/>
            </w:pPr>
            <w:r w:rsidRPr="008E1F2E">
              <w:t>GET</w:t>
            </w:r>
          </w:p>
          <w:p w:rsidR="00B66357" w:rsidRPr="008E1F2E" w:rsidRDefault="00B66357" w:rsidP="00390533">
            <w:pPr>
              <w:spacing w:after="0"/>
              <w:ind w:left="0"/>
              <w:jc w:val="center"/>
            </w:pPr>
            <w:r>
              <w:t>read</w:t>
            </w:r>
          </w:p>
        </w:tc>
        <w:tc>
          <w:tcPr>
            <w:tcW w:w="1915" w:type="dxa"/>
            <w:shd w:val="clear" w:color="auto" w:fill="000000"/>
          </w:tcPr>
          <w:p w:rsidR="00B66357" w:rsidRDefault="00B66357" w:rsidP="00390533">
            <w:pPr>
              <w:spacing w:after="0"/>
              <w:ind w:left="0"/>
              <w:jc w:val="center"/>
            </w:pPr>
            <w:r w:rsidRPr="008E1F2E">
              <w:t>PUT</w:t>
            </w:r>
          </w:p>
          <w:p w:rsidR="00B66357" w:rsidRPr="008E1F2E" w:rsidRDefault="00B66357" w:rsidP="00390533">
            <w:pPr>
              <w:spacing w:after="0"/>
              <w:ind w:left="0"/>
              <w:jc w:val="center"/>
            </w:pPr>
            <w:r>
              <w:t>update</w:t>
            </w:r>
          </w:p>
        </w:tc>
        <w:tc>
          <w:tcPr>
            <w:tcW w:w="1916" w:type="dxa"/>
            <w:shd w:val="clear" w:color="auto" w:fill="000000"/>
          </w:tcPr>
          <w:p w:rsidR="00B66357" w:rsidRDefault="00B66357" w:rsidP="00390533">
            <w:pPr>
              <w:spacing w:after="0"/>
              <w:ind w:left="0"/>
              <w:jc w:val="center"/>
            </w:pPr>
            <w:r>
              <w:t>DELETE</w:t>
            </w:r>
          </w:p>
          <w:p w:rsidR="00B66357" w:rsidRPr="008E1F2E" w:rsidRDefault="00B66357" w:rsidP="00390533">
            <w:pPr>
              <w:spacing w:after="0"/>
              <w:ind w:left="0"/>
              <w:jc w:val="center"/>
            </w:pPr>
            <w:r>
              <w:t>delete</w:t>
            </w:r>
          </w:p>
        </w:tc>
      </w:tr>
      <w:tr w:rsidR="00B66357" w:rsidRPr="008E1F2E" w:rsidTr="00390533">
        <w:trPr>
          <w:cantSplit/>
          <w:trHeight w:val="602"/>
        </w:trPr>
        <w:tc>
          <w:tcPr>
            <w:tcW w:w="1915" w:type="dxa"/>
          </w:tcPr>
          <w:p w:rsidR="00B66357" w:rsidRPr="008E1F2E" w:rsidRDefault="00B66357" w:rsidP="00390533">
            <w:pPr>
              <w:spacing w:after="0"/>
              <w:ind w:left="0"/>
              <w:jc w:val="center"/>
            </w:pPr>
            <w:r>
              <w:t>/</w:t>
            </w:r>
            <w:proofErr w:type="spellStart"/>
            <w:r>
              <w:t>anyResource</w:t>
            </w:r>
            <w:proofErr w:type="spellEnd"/>
          </w:p>
        </w:tc>
        <w:tc>
          <w:tcPr>
            <w:tcW w:w="1915" w:type="dxa"/>
          </w:tcPr>
          <w:p w:rsidR="00B66357" w:rsidRPr="008E1F2E" w:rsidRDefault="00B66357" w:rsidP="00390533">
            <w:pPr>
              <w:spacing w:after="0"/>
              <w:ind w:left="0"/>
            </w:pPr>
            <w:r>
              <w:t>Create a new item in the resource</w:t>
            </w:r>
          </w:p>
        </w:tc>
        <w:tc>
          <w:tcPr>
            <w:tcW w:w="1915" w:type="dxa"/>
          </w:tcPr>
          <w:p w:rsidR="00B66357" w:rsidRPr="008E1F2E" w:rsidRDefault="00B66357" w:rsidP="00390533">
            <w:pPr>
              <w:spacing w:after="0"/>
              <w:ind w:left="0"/>
            </w:pPr>
            <w:r>
              <w:t>Search the resource</w:t>
            </w:r>
          </w:p>
        </w:tc>
        <w:tc>
          <w:tcPr>
            <w:tcW w:w="1915" w:type="dxa"/>
          </w:tcPr>
          <w:p w:rsidR="00B66357" w:rsidRPr="008E1F2E" w:rsidRDefault="00B66357" w:rsidP="00390533">
            <w:pPr>
              <w:spacing w:after="0"/>
              <w:ind w:left="0"/>
            </w:pPr>
            <w:r>
              <w:t>Update multiple items</w:t>
            </w:r>
          </w:p>
        </w:tc>
        <w:tc>
          <w:tcPr>
            <w:tcW w:w="1916" w:type="dxa"/>
          </w:tcPr>
          <w:p w:rsidR="00B66357" w:rsidRPr="008E1F2E" w:rsidRDefault="00B66357" w:rsidP="00390533">
            <w:pPr>
              <w:spacing w:after="0"/>
              <w:ind w:left="0"/>
            </w:pPr>
            <w:r>
              <w:t>Delete multiple items</w:t>
            </w:r>
          </w:p>
        </w:tc>
      </w:tr>
      <w:tr w:rsidR="00B66357" w:rsidRPr="008E1F2E" w:rsidTr="00390533">
        <w:trPr>
          <w:cantSplit/>
          <w:trHeight w:val="1070"/>
        </w:trPr>
        <w:tc>
          <w:tcPr>
            <w:tcW w:w="1915" w:type="dxa"/>
          </w:tcPr>
          <w:p w:rsidR="00B66357" w:rsidRDefault="00B66357" w:rsidP="00390533">
            <w:pPr>
              <w:spacing w:after="0"/>
              <w:ind w:left="0"/>
              <w:jc w:val="center"/>
            </w:pPr>
            <w:r>
              <w:t>/</w:t>
            </w:r>
            <w:proofErr w:type="spellStart"/>
            <w:r>
              <w:t>anyResource</w:t>
            </w:r>
            <w:proofErr w:type="spellEnd"/>
            <w:r>
              <w:t>/[</w:t>
            </w:r>
            <w:proofErr w:type="spellStart"/>
            <w:r>
              <w:t>ItemID</w:t>
            </w:r>
            <w:proofErr w:type="spellEnd"/>
            <w:r>
              <w:t>]</w:t>
            </w:r>
          </w:p>
        </w:tc>
        <w:tc>
          <w:tcPr>
            <w:tcW w:w="1915" w:type="dxa"/>
          </w:tcPr>
          <w:p w:rsidR="00B66357" w:rsidRDefault="00B66357" w:rsidP="00390533">
            <w:pPr>
              <w:spacing w:after="0"/>
              <w:ind w:left="0"/>
            </w:pPr>
            <w:r>
              <w:t xml:space="preserve">Return Error – </w:t>
            </w:r>
            <w:proofErr w:type="spellStart"/>
            <w:r>
              <w:t>ItemID</w:t>
            </w:r>
            <w:proofErr w:type="spellEnd"/>
            <w:r>
              <w:t xml:space="preserve"> may only be assigned by the server</w:t>
            </w:r>
          </w:p>
        </w:tc>
        <w:tc>
          <w:tcPr>
            <w:tcW w:w="1915" w:type="dxa"/>
          </w:tcPr>
          <w:p w:rsidR="00B66357" w:rsidRDefault="00B66357" w:rsidP="00390533">
            <w:pPr>
              <w:spacing w:after="0"/>
              <w:ind w:left="0"/>
            </w:pPr>
            <w:r>
              <w:t xml:space="preserve">If exists, return </w:t>
            </w:r>
            <w:proofErr w:type="spellStart"/>
            <w:r>
              <w:t>ItemID</w:t>
            </w:r>
            <w:proofErr w:type="spellEnd"/>
            <w:r>
              <w:t>; else, return Error</w:t>
            </w:r>
          </w:p>
        </w:tc>
        <w:tc>
          <w:tcPr>
            <w:tcW w:w="1915" w:type="dxa"/>
          </w:tcPr>
          <w:p w:rsidR="00B66357" w:rsidRDefault="00B66357" w:rsidP="00390533">
            <w:pPr>
              <w:spacing w:after="0"/>
              <w:ind w:left="0"/>
            </w:pPr>
            <w:r>
              <w:t xml:space="preserve">If exists, update </w:t>
            </w:r>
            <w:proofErr w:type="spellStart"/>
            <w:r>
              <w:t>ItemID</w:t>
            </w:r>
            <w:proofErr w:type="spellEnd"/>
            <w:r>
              <w:t>; else, return Error</w:t>
            </w:r>
          </w:p>
        </w:tc>
        <w:tc>
          <w:tcPr>
            <w:tcW w:w="1916" w:type="dxa"/>
          </w:tcPr>
          <w:p w:rsidR="00B66357" w:rsidRDefault="00B66357" w:rsidP="00390533">
            <w:pPr>
              <w:spacing w:after="0"/>
              <w:ind w:left="0"/>
            </w:pPr>
            <w:r>
              <w:t xml:space="preserve">If exists, delete </w:t>
            </w:r>
            <w:proofErr w:type="spellStart"/>
            <w:r>
              <w:t>ItemID</w:t>
            </w:r>
            <w:proofErr w:type="spellEnd"/>
            <w:r>
              <w:t>; else, return Error</w:t>
            </w:r>
          </w:p>
        </w:tc>
      </w:tr>
    </w:tbl>
    <w:p w:rsidR="00CB7D99" w:rsidRDefault="00CB7D99" w:rsidP="00CB7D99"/>
    <w:p w:rsidR="00B66357" w:rsidRDefault="00B66357" w:rsidP="00B66357">
      <w:pPr>
        <w:pStyle w:val="Heading2"/>
      </w:pPr>
      <w:r>
        <w:t>OHL Server Supported HTTP Verbs</w:t>
      </w:r>
    </w:p>
    <w:p w:rsidR="00B66357" w:rsidRDefault="00B66357" w:rsidP="00B66357">
      <w:r>
        <w:t>The following table lists the resources that MUST be exposed by the OHL Server, along with additional features and actions that can be performed on those resources.  For additional information, please refer to the sections describing each individual resource that follow.</w:t>
      </w:r>
    </w:p>
    <w:p w:rsidR="00B66357" w:rsidRDefault="00B66357" w:rsidP="00B6635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3014"/>
        <w:gridCol w:w="888"/>
        <w:gridCol w:w="742"/>
        <w:gridCol w:w="949"/>
        <w:gridCol w:w="1047"/>
        <w:gridCol w:w="2093"/>
        <w:gridCol w:w="925"/>
      </w:tblGrid>
      <w:tr w:rsidR="00B66357" w:rsidRPr="00DA0F0C" w:rsidTr="00897568">
        <w:tc>
          <w:tcPr>
            <w:tcW w:w="3014" w:type="dxa"/>
            <w:vMerge w:val="restart"/>
            <w:shd w:val="clear" w:color="auto" w:fill="000000"/>
            <w:vAlign w:val="bottom"/>
          </w:tcPr>
          <w:p w:rsidR="00B66357" w:rsidRPr="00DA0F0C" w:rsidRDefault="00B66357" w:rsidP="00390533">
            <w:pPr>
              <w:ind w:left="0"/>
              <w:rPr>
                <w:b/>
              </w:rPr>
            </w:pPr>
            <w:r w:rsidRPr="00DA0F0C">
              <w:rPr>
                <w:b/>
              </w:rPr>
              <w:t>Resource</w:t>
            </w:r>
          </w:p>
        </w:tc>
        <w:tc>
          <w:tcPr>
            <w:tcW w:w="3626" w:type="dxa"/>
            <w:gridSpan w:val="4"/>
            <w:shd w:val="clear" w:color="auto" w:fill="000000"/>
          </w:tcPr>
          <w:p w:rsidR="00B66357" w:rsidRPr="00DA0F0C" w:rsidRDefault="00B66357" w:rsidP="00390533">
            <w:pPr>
              <w:ind w:left="0"/>
              <w:jc w:val="center"/>
              <w:rPr>
                <w:b/>
              </w:rPr>
            </w:pPr>
            <w:r>
              <w:rPr>
                <w:b/>
              </w:rPr>
              <w:t>HTTP Verbs</w:t>
            </w:r>
          </w:p>
        </w:tc>
        <w:tc>
          <w:tcPr>
            <w:tcW w:w="2093" w:type="dxa"/>
            <w:vMerge w:val="restart"/>
            <w:shd w:val="clear" w:color="auto" w:fill="000000"/>
            <w:vAlign w:val="bottom"/>
          </w:tcPr>
          <w:p w:rsidR="00B66357" w:rsidRPr="00DA0F0C" w:rsidRDefault="00B66357" w:rsidP="00390533">
            <w:pPr>
              <w:ind w:left="0"/>
              <w:rPr>
                <w:b/>
              </w:rPr>
            </w:pPr>
            <w:r w:rsidRPr="00DA0F0C">
              <w:rPr>
                <w:b/>
              </w:rPr>
              <w:t>Additional Features</w:t>
            </w:r>
          </w:p>
        </w:tc>
        <w:tc>
          <w:tcPr>
            <w:tcW w:w="925" w:type="dxa"/>
            <w:vMerge w:val="restart"/>
            <w:shd w:val="clear" w:color="auto" w:fill="000000"/>
            <w:vAlign w:val="bottom"/>
          </w:tcPr>
          <w:p w:rsidR="00B66357" w:rsidRPr="00DA0F0C" w:rsidRDefault="00B66357" w:rsidP="00390533">
            <w:pPr>
              <w:ind w:left="0"/>
              <w:rPr>
                <w:b/>
              </w:rPr>
            </w:pPr>
            <w:r w:rsidRPr="00DA0F0C">
              <w:rPr>
                <w:b/>
              </w:rPr>
              <w:t>Actions</w:t>
            </w:r>
          </w:p>
        </w:tc>
      </w:tr>
      <w:tr w:rsidR="00B66357" w:rsidRPr="00DA0F0C" w:rsidTr="00897568">
        <w:tc>
          <w:tcPr>
            <w:tcW w:w="3014" w:type="dxa"/>
            <w:vMerge/>
            <w:shd w:val="clear" w:color="auto" w:fill="000000"/>
          </w:tcPr>
          <w:p w:rsidR="00B66357" w:rsidRPr="00DA0F0C" w:rsidRDefault="00B66357" w:rsidP="00390533">
            <w:pPr>
              <w:ind w:left="0"/>
              <w:rPr>
                <w:b/>
              </w:rPr>
            </w:pPr>
          </w:p>
        </w:tc>
        <w:tc>
          <w:tcPr>
            <w:tcW w:w="888" w:type="dxa"/>
            <w:shd w:val="clear" w:color="auto" w:fill="000000"/>
          </w:tcPr>
          <w:p w:rsidR="00B66357" w:rsidRDefault="00B66357" w:rsidP="00390533">
            <w:pPr>
              <w:spacing w:after="0"/>
              <w:ind w:left="0"/>
            </w:pPr>
            <w:r w:rsidRPr="008E1F2E">
              <w:t>POST</w:t>
            </w:r>
          </w:p>
          <w:p w:rsidR="00B66357" w:rsidRPr="00DA0F0C" w:rsidRDefault="00B66357" w:rsidP="00390533">
            <w:pPr>
              <w:ind w:left="0"/>
              <w:rPr>
                <w:b/>
              </w:rPr>
            </w:pPr>
            <w:r>
              <w:t>(create)</w:t>
            </w:r>
          </w:p>
        </w:tc>
        <w:tc>
          <w:tcPr>
            <w:tcW w:w="742" w:type="dxa"/>
            <w:shd w:val="clear" w:color="auto" w:fill="000000"/>
          </w:tcPr>
          <w:p w:rsidR="00B66357" w:rsidRDefault="00B66357" w:rsidP="00390533">
            <w:pPr>
              <w:spacing w:after="0"/>
              <w:ind w:left="0"/>
            </w:pPr>
            <w:r w:rsidRPr="008E1F2E">
              <w:t>GET</w:t>
            </w:r>
          </w:p>
          <w:p w:rsidR="00B66357" w:rsidRPr="00DA0F0C" w:rsidRDefault="00B66357" w:rsidP="00390533">
            <w:pPr>
              <w:ind w:left="0"/>
              <w:rPr>
                <w:b/>
              </w:rPr>
            </w:pPr>
            <w:r>
              <w:t>(read)</w:t>
            </w:r>
          </w:p>
        </w:tc>
        <w:tc>
          <w:tcPr>
            <w:tcW w:w="949" w:type="dxa"/>
            <w:shd w:val="clear" w:color="auto" w:fill="000000"/>
          </w:tcPr>
          <w:p w:rsidR="00B66357" w:rsidRDefault="00B66357" w:rsidP="00390533">
            <w:pPr>
              <w:spacing w:after="0"/>
              <w:ind w:left="0"/>
            </w:pPr>
            <w:r w:rsidRPr="008E1F2E">
              <w:t>PUT</w:t>
            </w:r>
          </w:p>
          <w:p w:rsidR="00B66357" w:rsidRPr="00DA0F0C" w:rsidRDefault="00B66357" w:rsidP="00390533">
            <w:pPr>
              <w:ind w:left="0"/>
              <w:rPr>
                <w:b/>
              </w:rPr>
            </w:pPr>
            <w:r>
              <w:t>(update)</w:t>
            </w:r>
          </w:p>
        </w:tc>
        <w:tc>
          <w:tcPr>
            <w:tcW w:w="1047" w:type="dxa"/>
            <w:shd w:val="clear" w:color="auto" w:fill="000000"/>
          </w:tcPr>
          <w:p w:rsidR="00B66357" w:rsidRDefault="00B66357" w:rsidP="00390533">
            <w:pPr>
              <w:spacing w:after="0"/>
              <w:ind w:left="0"/>
              <w:jc w:val="center"/>
            </w:pPr>
            <w:r>
              <w:t>DELETE</w:t>
            </w:r>
          </w:p>
          <w:p w:rsidR="00B66357" w:rsidRPr="00DA0F0C" w:rsidRDefault="00B66357" w:rsidP="00390533">
            <w:pPr>
              <w:ind w:left="0"/>
              <w:rPr>
                <w:b/>
              </w:rPr>
            </w:pPr>
            <w:r>
              <w:t>(delete)</w:t>
            </w:r>
          </w:p>
        </w:tc>
        <w:tc>
          <w:tcPr>
            <w:tcW w:w="2093" w:type="dxa"/>
            <w:vMerge/>
            <w:shd w:val="clear" w:color="auto" w:fill="000000"/>
          </w:tcPr>
          <w:p w:rsidR="00B66357" w:rsidRPr="00DA0F0C" w:rsidRDefault="00B66357" w:rsidP="00390533">
            <w:pPr>
              <w:ind w:left="0"/>
              <w:rPr>
                <w:b/>
              </w:rPr>
            </w:pPr>
          </w:p>
        </w:tc>
        <w:tc>
          <w:tcPr>
            <w:tcW w:w="925" w:type="dxa"/>
            <w:vMerge/>
            <w:shd w:val="clear" w:color="auto" w:fill="000000"/>
          </w:tcPr>
          <w:p w:rsidR="00B66357" w:rsidRPr="00DA0F0C" w:rsidRDefault="00B66357" w:rsidP="00390533">
            <w:pPr>
              <w:ind w:left="0"/>
              <w:rPr>
                <w:b/>
              </w:rPr>
            </w:pPr>
          </w:p>
        </w:tc>
      </w:tr>
      <w:tr w:rsidR="00B66357" w:rsidTr="00897568">
        <w:tc>
          <w:tcPr>
            <w:tcW w:w="3014" w:type="dxa"/>
            <w:shd w:val="clear" w:color="auto" w:fill="FFFFFF"/>
            <w:vAlign w:val="bottom"/>
          </w:tcPr>
          <w:p w:rsidR="00B66357" w:rsidRDefault="00B66357" w:rsidP="00B66357">
            <w:pPr>
              <w:ind w:left="0"/>
            </w:pPr>
            <w:r>
              <w:t>/GLI/</w:t>
            </w:r>
            <w:r w:rsidR="00897568">
              <w:t>[</w:t>
            </w:r>
            <w:proofErr w:type="spellStart"/>
            <w:r w:rsidR="00897568">
              <w:t>ver</w:t>
            </w:r>
            <w:proofErr w:type="spellEnd"/>
            <w:r w:rsidR="00897568">
              <w:t>]/</w:t>
            </w:r>
            <w:proofErr w:type="spellStart"/>
            <w:r>
              <w:t>GetRetailer</w:t>
            </w:r>
            <w:r w:rsidR="005A3B71">
              <w:t>s</w:t>
            </w:r>
            <w:proofErr w:type="spellEnd"/>
          </w:p>
        </w:tc>
        <w:tc>
          <w:tcPr>
            <w:tcW w:w="888" w:type="dxa"/>
            <w:shd w:val="clear" w:color="auto" w:fill="FFFFFF"/>
            <w:vAlign w:val="bottom"/>
          </w:tcPr>
          <w:p w:rsidR="00B66357" w:rsidRDefault="00B66357" w:rsidP="00B66357">
            <w:pPr>
              <w:ind w:left="0"/>
            </w:pPr>
            <w:r>
              <w:t>No</w:t>
            </w:r>
          </w:p>
        </w:tc>
        <w:tc>
          <w:tcPr>
            <w:tcW w:w="742" w:type="dxa"/>
            <w:shd w:val="clear" w:color="auto" w:fill="FFFFFF"/>
            <w:vAlign w:val="bottom"/>
          </w:tcPr>
          <w:p w:rsidR="00B66357" w:rsidRDefault="00B66357" w:rsidP="00B66357">
            <w:pPr>
              <w:ind w:left="0"/>
            </w:pPr>
            <w:r>
              <w:t>Yes</w:t>
            </w:r>
          </w:p>
        </w:tc>
        <w:tc>
          <w:tcPr>
            <w:tcW w:w="949" w:type="dxa"/>
            <w:shd w:val="clear" w:color="auto" w:fill="FFFFFF"/>
            <w:vAlign w:val="bottom"/>
          </w:tcPr>
          <w:p w:rsidR="00B66357" w:rsidRDefault="00B66357" w:rsidP="00B66357">
            <w:pPr>
              <w:ind w:left="0"/>
            </w:pPr>
            <w:r>
              <w:t>No</w:t>
            </w:r>
          </w:p>
        </w:tc>
        <w:tc>
          <w:tcPr>
            <w:tcW w:w="1047" w:type="dxa"/>
            <w:shd w:val="clear" w:color="auto" w:fill="FFFFFF"/>
            <w:vAlign w:val="bottom"/>
          </w:tcPr>
          <w:p w:rsidR="00B66357" w:rsidRDefault="00B66357" w:rsidP="00B66357">
            <w:pPr>
              <w:ind w:left="0"/>
            </w:pPr>
            <w:r>
              <w:t>No</w:t>
            </w:r>
          </w:p>
        </w:tc>
        <w:tc>
          <w:tcPr>
            <w:tcW w:w="2093" w:type="dxa"/>
            <w:shd w:val="clear" w:color="auto" w:fill="FFFFFF"/>
            <w:vAlign w:val="bottom"/>
          </w:tcPr>
          <w:p w:rsidR="00B66357" w:rsidRDefault="00B66357" w:rsidP="00B66357">
            <w:pPr>
              <w:ind w:left="0"/>
            </w:pPr>
            <w:r>
              <w:t>Search</w:t>
            </w:r>
          </w:p>
        </w:tc>
        <w:tc>
          <w:tcPr>
            <w:tcW w:w="925" w:type="dxa"/>
            <w:shd w:val="clear" w:color="auto" w:fill="FFFFFF"/>
            <w:vAlign w:val="bottom"/>
          </w:tcPr>
          <w:p w:rsidR="00B66357" w:rsidRDefault="00B66357" w:rsidP="00B66357">
            <w:pPr>
              <w:ind w:left="0"/>
            </w:pPr>
          </w:p>
        </w:tc>
      </w:tr>
      <w:tr w:rsidR="00DE5874" w:rsidTr="00897568">
        <w:tc>
          <w:tcPr>
            <w:tcW w:w="3014" w:type="dxa"/>
            <w:shd w:val="clear" w:color="auto" w:fill="FFFFFF"/>
            <w:vAlign w:val="bottom"/>
          </w:tcPr>
          <w:p w:rsidR="00DE5874" w:rsidRDefault="00DE5874" w:rsidP="00E86F50">
            <w:pPr>
              <w:ind w:left="0"/>
            </w:pPr>
            <w:r>
              <w:t>/GLI/</w:t>
            </w:r>
            <w:r w:rsidR="00897568">
              <w:t>[</w:t>
            </w:r>
            <w:proofErr w:type="spellStart"/>
            <w:r w:rsidR="00897568">
              <w:t>ver</w:t>
            </w:r>
            <w:proofErr w:type="spellEnd"/>
            <w:r w:rsidR="00897568">
              <w:t>]/</w:t>
            </w:r>
            <w:proofErr w:type="spellStart"/>
            <w:r>
              <w:t>GetVLT</w:t>
            </w:r>
            <w:proofErr w:type="spellEnd"/>
            <w:r>
              <w:t>/[ID]</w:t>
            </w:r>
          </w:p>
        </w:tc>
        <w:tc>
          <w:tcPr>
            <w:tcW w:w="888" w:type="dxa"/>
            <w:shd w:val="clear" w:color="auto" w:fill="FFFFFF"/>
            <w:vAlign w:val="bottom"/>
          </w:tcPr>
          <w:p w:rsidR="00DE5874" w:rsidRDefault="00DE5874" w:rsidP="00E86F50">
            <w:pPr>
              <w:ind w:left="0"/>
            </w:pPr>
            <w:r>
              <w:t>No</w:t>
            </w:r>
          </w:p>
        </w:tc>
        <w:tc>
          <w:tcPr>
            <w:tcW w:w="742" w:type="dxa"/>
            <w:shd w:val="clear" w:color="auto" w:fill="FFFFFF"/>
            <w:vAlign w:val="bottom"/>
          </w:tcPr>
          <w:p w:rsidR="00DE5874" w:rsidRDefault="00DE5874" w:rsidP="00E86F50">
            <w:pPr>
              <w:ind w:left="0"/>
            </w:pPr>
            <w:r>
              <w:t>Yes</w:t>
            </w:r>
          </w:p>
        </w:tc>
        <w:tc>
          <w:tcPr>
            <w:tcW w:w="949" w:type="dxa"/>
            <w:shd w:val="clear" w:color="auto" w:fill="FFFFFF"/>
            <w:vAlign w:val="bottom"/>
          </w:tcPr>
          <w:p w:rsidR="00DE5874" w:rsidRDefault="00DE5874" w:rsidP="00E86F50">
            <w:pPr>
              <w:ind w:left="0"/>
            </w:pPr>
            <w:r>
              <w:t>No</w:t>
            </w:r>
          </w:p>
        </w:tc>
        <w:tc>
          <w:tcPr>
            <w:tcW w:w="1047" w:type="dxa"/>
            <w:shd w:val="clear" w:color="auto" w:fill="FFFFFF"/>
            <w:vAlign w:val="bottom"/>
          </w:tcPr>
          <w:p w:rsidR="00DE5874" w:rsidRDefault="00DE5874" w:rsidP="00E86F50">
            <w:pPr>
              <w:ind w:left="0"/>
            </w:pPr>
            <w:r>
              <w:t>No</w:t>
            </w:r>
          </w:p>
        </w:tc>
        <w:tc>
          <w:tcPr>
            <w:tcW w:w="2093" w:type="dxa"/>
            <w:shd w:val="clear" w:color="auto" w:fill="FFFFFF"/>
            <w:vAlign w:val="bottom"/>
          </w:tcPr>
          <w:p w:rsidR="00DE5874" w:rsidRDefault="00DE5874" w:rsidP="00E86F50">
            <w:pPr>
              <w:ind w:left="0"/>
            </w:pPr>
          </w:p>
        </w:tc>
        <w:tc>
          <w:tcPr>
            <w:tcW w:w="925" w:type="dxa"/>
            <w:shd w:val="clear" w:color="auto" w:fill="FFFFFF"/>
            <w:vAlign w:val="bottom"/>
          </w:tcPr>
          <w:p w:rsidR="00DE5874" w:rsidRDefault="00DE5874" w:rsidP="00E86F50">
            <w:pPr>
              <w:ind w:left="0"/>
            </w:pPr>
          </w:p>
        </w:tc>
      </w:tr>
      <w:tr w:rsidR="00B66357" w:rsidTr="00897568">
        <w:tc>
          <w:tcPr>
            <w:tcW w:w="3014" w:type="dxa"/>
            <w:shd w:val="clear" w:color="auto" w:fill="FFFFFF"/>
            <w:vAlign w:val="bottom"/>
          </w:tcPr>
          <w:p w:rsidR="00B66357" w:rsidRDefault="00B66357" w:rsidP="00B66357">
            <w:pPr>
              <w:ind w:left="0"/>
            </w:pPr>
            <w:r>
              <w:t>/GLI/</w:t>
            </w:r>
            <w:r w:rsidR="00897568">
              <w:t>[</w:t>
            </w:r>
            <w:proofErr w:type="spellStart"/>
            <w:r w:rsidR="00897568">
              <w:t>ver</w:t>
            </w:r>
            <w:proofErr w:type="spellEnd"/>
            <w:r w:rsidR="00897568">
              <w:t>]/</w:t>
            </w:r>
            <w:proofErr w:type="spellStart"/>
            <w:r>
              <w:t>GetRetailer</w:t>
            </w:r>
            <w:r w:rsidR="00CD7B5D">
              <w:t>Vlt</w:t>
            </w:r>
            <w:r w:rsidR="005A3B71">
              <w:t>s</w:t>
            </w:r>
            <w:proofErr w:type="spellEnd"/>
            <w:r>
              <w:t>/[ID]</w:t>
            </w:r>
          </w:p>
        </w:tc>
        <w:tc>
          <w:tcPr>
            <w:tcW w:w="888" w:type="dxa"/>
            <w:shd w:val="clear" w:color="auto" w:fill="FFFFFF"/>
            <w:vAlign w:val="bottom"/>
          </w:tcPr>
          <w:p w:rsidR="00B66357" w:rsidRDefault="00B66357" w:rsidP="00B66357">
            <w:pPr>
              <w:ind w:left="0"/>
            </w:pPr>
            <w:r>
              <w:t>No</w:t>
            </w:r>
          </w:p>
        </w:tc>
        <w:tc>
          <w:tcPr>
            <w:tcW w:w="742" w:type="dxa"/>
            <w:shd w:val="clear" w:color="auto" w:fill="FFFFFF"/>
            <w:vAlign w:val="bottom"/>
          </w:tcPr>
          <w:p w:rsidR="00B66357" w:rsidRDefault="00B66357" w:rsidP="00B66357">
            <w:pPr>
              <w:ind w:left="0"/>
            </w:pPr>
            <w:r>
              <w:t>Yes</w:t>
            </w:r>
          </w:p>
        </w:tc>
        <w:tc>
          <w:tcPr>
            <w:tcW w:w="949" w:type="dxa"/>
            <w:shd w:val="clear" w:color="auto" w:fill="FFFFFF"/>
            <w:vAlign w:val="bottom"/>
          </w:tcPr>
          <w:p w:rsidR="00B66357" w:rsidRDefault="00B66357" w:rsidP="00B66357">
            <w:pPr>
              <w:ind w:left="0"/>
            </w:pPr>
            <w:r>
              <w:t>No</w:t>
            </w:r>
          </w:p>
        </w:tc>
        <w:tc>
          <w:tcPr>
            <w:tcW w:w="1047" w:type="dxa"/>
            <w:shd w:val="clear" w:color="auto" w:fill="FFFFFF"/>
            <w:vAlign w:val="bottom"/>
          </w:tcPr>
          <w:p w:rsidR="00B66357" w:rsidRDefault="00B66357" w:rsidP="00B66357">
            <w:pPr>
              <w:ind w:left="0"/>
            </w:pPr>
            <w:r>
              <w:t>No</w:t>
            </w:r>
          </w:p>
        </w:tc>
        <w:tc>
          <w:tcPr>
            <w:tcW w:w="2093" w:type="dxa"/>
            <w:shd w:val="clear" w:color="auto" w:fill="FFFFFF"/>
            <w:vAlign w:val="bottom"/>
          </w:tcPr>
          <w:p w:rsidR="00B66357" w:rsidRDefault="00B66357" w:rsidP="00B66357">
            <w:pPr>
              <w:ind w:left="0"/>
            </w:pPr>
          </w:p>
        </w:tc>
        <w:tc>
          <w:tcPr>
            <w:tcW w:w="925" w:type="dxa"/>
            <w:shd w:val="clear" w:color="auto" w:fill="FFFFFF"/>
            <w:vAlign w:val="bottom"/>
          </w:tcPr>
          <w:p w:rsidR="00B66357" w:rsidRDefault="00B66357" w:rsidP="00B66357">
            <w:pPr>
              <w:ind w:left="0"/>
            </w:pPr>
          </w:p>
        </w:tc>
      </w:tr>
    </w:tbl>
    <w:p w:rsidR="00956264" w:rsidRDefault="00956264" w:rsidP="00CB7D99"/>
    <w:p w:rsidR="006A434F" w:rsidRDefault="006A434F" w:rsidP="006A434F">
      <w:r>
        <w:t>The [</w:t>
      </w:r>
      <w:proofErr w:type="spellStart"/>
      <w:r>
        <w:t>ver</w:t>
      </w:r>
      <w:proofErr w:type="spellEnd"/>
      <w:r>
        <w:t>] segment of the resource MUST be replaced with the version number of the Ohio Lottery Network Interface. A dot-delimited format MUST be used for the version number. For example, version “1.0” must be represented as the character string “1.0”. Superfluous leading and trailing characters MUST be removed. For example, version “v1.0” must be represented as “1.0”.  For version “1.0”, the appropriate resources are:</w:t>
      </w:r>
    </w:p>
    <w:p w:rsidR="006A434F" w:rsidRDefault="006A434F" w:rsidP="006A434F"/>
    <w:tbl>
      <w:tblPr>
        <w:tblW w:w="0" w:type="auto"/>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4410"/>
      </w:tblGrid>
      <w:tr w:rsidR="006A434F" w:rsidRPr="00DA0F0C" w:rsidTr="00080AE8">
        <w:trPr>
          <w:trHeight w:val="333"/>
          <w:jc w:val="center"/>
        </w:trPr>
        <w:tc>
          <w:tcPr>
            <w:tcW w:w="4410" w:type="dxa"/>
            <w:vMerge w:val="restart"/>
            <w:shd w:val="clear" w:color="auto" w:fill="000000"/>
            <w:vAlign w:val="bottom"/>
          </w:tcPr>
          <w:p w:rsidR="006A434F" w:rsidRPr="00DA0F0C" w:rsidRDefault="006A434F" w:rsidP="00080AE8">
            <w:pPr>
              <w:ind w:left="0"/>
              <w:rPr>
                <w:b/>
              </w:rPr>
            </w:pPr>
            <w:r>
              <w:rPr>
                <w:b/>
              </w:rPr>
              <w:t xml:space="preserve">Version “1.0” </w:t>
            </w:r>
            <w:r w:rsidRPr="00DA0F0C">
              <w:rPr>
                <w:b/>
              </w:rPr>
              <w:t>Resource</w:t>
            </w:r>
          </w:p>
        </w:tc>
      </w:tr>
      <w:tr w:rsidR="006A434F" w:rsidRPr="00DA0F0C" w:rsidTr="00080AE8">
        <w:trPr>
          <w:trHeight w:val="333"/>
          <w:jc w:val="center"/>
        </w:trPr>
        <w:tc>
          <w:tcPr>
            <w:tcW w:w="4410" w:type="dxa"/>
            <w:vMerge/>
            <w:shd w:val="clear" w:color="auto" w:fill="000000"/>
          </w:tcPr>
          <w:p w:rsidR="006A434F" w:rsidRPr="00DA0F0C" w:rsidRDefault="006A434F" w:rsidP="00080AE8">
            <w:pPr>
              <w:ind w:left="0"/>
              <w:rPr>
                <w:b/>
              </w:rPr>
            </w:pPr>
          </w:p>
        </w:tc>
      </w:tr>
      <w:tr w:rsidR="006A434F" w:rsidTr="006A434F">
        <w:trPr>
          <w:trHeight w:val="422"/>
          <w:jc w:val="center"/>
        </w:trPr>
        <w:tc>
          <w:tcPr>
            <w:tcW w:w="4410" w:type="dxa"/>
            <w:shd w:val="clear" w:color="auto" w:fill="FFFFFF"/>
            <w:vAlign w:val="bottom"/>
          </w:tcPr>
          <w:p w:rsidR="006A434F" w:rsidRDefault="006A434F" w:rsidP="006A434F">
            <w:pPr>
              <w:ind w:left="0"/>
            </w:pPr>
            <w:r>
              <w:t>/GLI/1.0/</w:t>
            </w:r>
            <w:proofErr w:type="spellStart"/>
            <w:r>
              <w:t>GetRetailers</w:t>
            </w:r>
            <w:proofErr w:type="spellEnd"/>
          </w:p>
        </w:tc>
      </w:tr>
      <w:tr w:rsidR="006A434F" w:rsidTr="006A434F">
        <w:trPr>
          <w:trHeight w:val="350"/>
          <w:jc w:val="center"/>
        </w:trPr>
        <w:tc>
          <w:tcPr>
            <w:tcW w:w="4410" w:type="dxa"/>
            <w:shd w:val="clear" w:color="auto" w:fill="FFFFFF"/>
            <w:vAlign w:val="bottom"/>
          </w:tcPr>
          <w:p w:rsidR="006A434F" w:rsidRDefault="006A434F" w:rsidP="006A434F">
            <w:pPr>
              <w:ind w:left="0"/>
            </w:pPr>
            <w:r>
              <w:t>/GLI/1.0/</w:t>
            </w:r>
            <w:proofErr w:type="spellStart"/>
            <w:r>
              <w:t>GetVLT</w:t>
            </w:r>
            <w:proofErr w:type="spellEnd"/>
            <w:r>
              <w:t>/[ID]</w:t>
            </w:r>
          </w:p>
        </w:tc>
      </w:tr>
      <w:tr w:rsidR="00D8157C" w:rsidTr="001C2F05">
        <w:trPr>
          <w:trHeight w:val="341"/>
          <w:jc w:val="center"/>
        </w:trPr>
        <w:tc>
          <w:tcPr>
            <w:tcW w:w="4410" w:type="dxa"/>
            <w:shd w:val="clear" w:color="auto" w:fill="FFFFFF"/>
            <w:vAlign w:val="bottom"/>
          </w:tcPr>
          <w:p w:rsidR="00D8157C" w:rsidRDefault="00D8157C" w:rsidP="001C2F05">
            <w:pPr>
              <w:ind w:left="0"/>
            </w:pPr>
            <w:r>
              <w:t>/GLI/1.0/</w:t>
            </w:r>
            <w:proofErr w:type="spellStart"/>
            <w:r>
              <w:t>GetRetailerVlts</w:t>
            </w:r>
            <w:proofErr w:type="spellEnd"/>
            <w:r>
              <w:t>/[ID]</w:t>
            </w:r>
          </w:p>
        </w:tc>
      </w:tr>
    </w:tbl>
    <w:p w:rsidR="006A434F" w:rsidRDefault="006A434F" w:rsidP="00CB7D99"/>
    <w:p w:rsidR="00956264" w:rsidRDefault="00956264" w:rsidP="00956264">
      <w:pPr>
        <w:pStyle w:val="Heading2"/>
      </w:pPr>
      <w:r>
        <w:t>Retailer Resources</w:t>
      </w:r>
    </w:p>
    <w:p w:rsidR="00956264" w:rsidRDefault="00956264" w:rsidP="00956264">
      <w:r>
        <w:t xml:space="preserve">A retailer is an establishment where VLTs are located and played. The OHL Server MUST </w:t>
      </w:r>
      <w:proofErr w:type="gramStart"/>
      <w:r>
        <w:t>expose</w:t>
      </w:r>
      <w:proofErr w:type="gramEnd"/>
      <w:r>
        <w:t xml:space="preserve"> retailers that belong to the Ohio Lottery </w:t>
      </w:r>
      <w:r w:rsidR="005A3B71">
        <w:t>jurisdiction</w:t>
      </w:r>
      <w:r>
        <w:t xml:space="preserve">. Resources within this section are used to report </w:t>
      </w:r>
      <w:r w:rsidR="005A3B71">
        <w:t xml:space="preserve">information for all retailers, or </w:t>
      </w:r>
      <w:r w:rsidR="006806C2">
        <w:t xml:space="preserve">a </w:t>
      </w:r>
      <w:r w:rsidR="005A3B71">
        <w:t>specific</w:t>
      </w:r>
      <w:r>
        <w:t xml:space="preserve"> </w:t>
      </w:r>
      <w:r w:rsidR="005A3B71">
        <w:t>retailer</w:t>
      </w:r>
      <w:r>
        <w:t xml:space="preserve">, </w:t>
      </w:r>
      <w:r w:rsidR="005A3B71">
        <w:t>that can be used by the GLI Client based upon specific search criteria.</w:t>
      </w:r>
    </w:p>
    <w:p w:rsidR="00956264" w:rsidRDefault="00956264" w:rsidP="00956264">
      <w:r>
        <w:t xml:space="preserve"> </w:t>
      </w:r>
    </w:p>
    <w:p w:rsidR="00956264" w:rsidRDefault="00956264" w:rsidP="00CB7D99"/>
    <w:p w:rsidR="00E43315" w:rsidRDefault="00E43315" w:rsidP="00E43315">
      <w:pPr>
        <w:pStyle w:val="Heading3"/>
      </w:pPr>
      <w:r>
        <w:lastRenderedPageBreak/>
        <w:t>GET /GLI</w:t>
      </w:r>
      <w:proofErr w:type="gramStart"/>
      <w:r>
        <w:t>/</w:t>
      </w:r>
      <w:r w:rsidR="00897568" w:rsidRPr="00897568">
        <w:t>[</w:t>
      </w:r>
      <w:proofErr w:type="spellStart"/>
      <w:proofErr w:type="gramEnd"/>
      <w:r w:rsidR="00897568" w:rsidRPr="00897568">
        <w:t>ver</w:t>
      </w:r>
      <w:proofErr w:type="spellEnd"/>
      <w:r w:rsidR="00897568" w:rsidRPr="00897568">
        <w:t>]/</w:t>
      </w:r>
      <w:proofErr w:type="spellStart"/>
      <w:r>
        <w:t>GetRetailers</w:t>
      </w:r>
      <w:proofErr w:type="spellEnd"/>
      <w:r>
        <w:t xml:space="preserve"> Resource</w:t>
      </w:r>
    </w:p>
    <w:p w:rsidR="00E43315" w:rsidRDefault="00E43315" w:rsidP="00E43315">
      <w:r>
        <w:t xml:space="preserve">This resource returns an array of </w:t>
      </w:r>
      <w:r w:rsidR="001C2F05">
        <w:t xml:space="preserve">all </w:t>
      </w:r>
      <w:proofErr w:type="gramStart"/>
      <w:r>
        <w:t xml:space="preserve">retailers </w:t>
      </w:r>
      <w:r w:rsidR="001C2F05" w:rsidRPr="001C2F05">
        <w:t xml:space="preserve"> </w:t>
      </w:r>
      <w:r w:rsidR="001C2F05">
        <w:t>that</w:t>
      </w:r>
      <w:proofErr w:type="gramEnd"/>
      <w:r w:rsidR="001C2F05">
        <w:t xml:space="preserve"> belong to the Ohio Lottery jurisdiction.</w:t>
      </w:r>
    </w:p>
    <w:p w:rsidR="00E43315" w:rsidRDefault="00E43315" w:rsidP="00E43315"/>
    <w:p w:rsidR="00E43315" w:rsidRDefault="00E43315" w:rsidP="00E43315">
      <w:pPr>
        <w:pStyle w:val="Heading4"/>
      </w:pPr>
      <w:r>
        <w:t>Resource Information</w:t>
      </w:r>
    </w:p>
    <w:p w:rsidR="00E43315" w:rsidRPr="00024508" w:rsidRDefault="00E43315" w:rsidP="00E43315"/>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5868"/>
      </w:tblGrid>
      <w:tr w:rsidR="00E43315" w:rsidRPr="00726416" w:rsidTr="00390533">
        <w:trPr>
          <w:cantSplit/>
        </w:trPr>
        <w:tc>
          <w:tcPr>
            <w:tcW w:w="2988" w:type="dxa"/>
            <w:shd w:val="clear" w:color="auto" w:fill="FFFFFF"/>
          </w:tcPr>
          <w:p w:rsidR="00E43315" w:rsidRPr="00726416" w:rsidRDefault="00E43315" w:rsidP="00390533">
            <w:pPr>
              <w:ind w:left="0"/>
            </w:pPr>
            <w:r w:rsidRPr="00726416">
              <w:t>HTTP Method</w:t>
            </w:r>
          </w:p>
        </w:tc>
        <w:tc>
          <w:tcPr>
            <w:tcW w:w="5868" w:type="dxa"/>
            <w:shd w:val="clear" w:color="auto" w:fill="FFFFFF"/>
          </w:tcPr>
          <w:p w:rsidR="00E43315" w:rsidRPr="00726416" w:rsidRDefault="00E43315" w:rsidP="00390533">
            <w:pPr>
              <w:ind w:left="0"/>
            </w:pPr>
            <w:r w:rsidRPr="00726416">
              <w:t>GET</w:t>
            </w:r>
          </w:p>
        </w:tc>
      </w:tr>
      <w:tr w:rsidR="00E43315" w:rsidTr="00390533">
        <w:trPr>
          <w:cantSplit/>
        </w:trPr>
        <w:tc>
          <w:tcPr>
            <w:tcW w:w="2988" w:type="dxa"/>
            <w:shd w:val="clear" w:color="auto" w:fill="auto"/>
          </w:tcPr>
          <w:p w:rsidR="00E43315" w:rsidRDefault="00E43315" w:rsidP="00390533">
            <w:pPr>
              <w:ind w:left="0"/>
            </w:pPr>
            <w:r>
              <w:t>URI</w:t>
            </w:r>
          </w:p>
        </w:tc>
        <w:tc>
          <w:tcPr>
            <w:tcW w:w="5868" w:type="dxa"/>
            <w:shd w:val="clear" w:color="auto" w:fill="auto"/>
          </w:tcPr>
          <w:p w:rsidR="00E43315" w:rsidRPr="00385767" w:rsidRDefault="00E43315" w:rsidP="00390533">
            <w:pPr>
              <w:ind w:left="0"/>
            </w:pPr>
            <w:r w:rsidRPr="00E43315">
              <w:t>/GLI/</w:t>
            </w:r>
            <w:r w:rsidR="00897568">
              <w:t>[</w:t>
            </w:r>
            <w:proofErr w:type="spellStart"/>
            <w:r w:rsidR="00897568">
              <w:t>ver</w:t>
            </w:r>
            <w:proofErr w:type="spellEnd"/>
            <w:r w:rsidR="00897568">
              <w:t>]/</w:t>
            </w:r>
            <w:proofErr w:type="spellStart"/>
            <w:r w:rsidRPr="00E43315">
              <w:t>GetRetailers</w:t>
            </w:r>
            <w:proofErr w:type="spellEnd"/>
          </w:p>
        </w:tc>
      </w:tr>
      <w:tr w:rsidR="00E43315" w:rsidTr="00390533">
        <w:trPr>
          <w:cantSplit/>
        </w:trPr>
        <w:tc>
          <w:tcPr>
            <w:tcW w:w="2988" w:type="dxa"/>
            <w:shd w:val="clear" w:color="auto" w:fill="auto"/>
          </w:tcPr>
          <w:p w:rsidR="00E43315" w:rsidRDefault="00E43315" w:rsidP="00390533">
            <w:pPr>
              <w:ind w:left="0"/>
            </w:pPr>
            <w:r>
              <w:t>Request Headers</w:t>
            </w:r>
          </w:p>
        </w:tc>
        <w:tc>
          <w:tcPr>
            <w:tcW w:w="5868" w:type="dxa"/>
            <w:shd w:val="clear" w:color="auto" w:fill="auto"/>
          </w:tcPr>
          <w:p w:rsidR="00E43315" w:rsidRPr="00385767" w:rsidRDefault="00E43315" w:rsidP="00390533">
            <w:pPr>
              <w:ind w:left="0"/>
            </w:pPr>
            <w:proofErr w:type="spellStart"/>
            <w:r>
              <w:t>Accept:application</w:t>
            </w:r>
            <w:proofErr w:type="spellEnd"/>
            <w:r>
              <w:t>/</w:t>
            </w:r>
            <w:proofErr w:type="spellStart"/>
            <w:r>
              <w:t>json</w:t>
            </w:r>
            <w:proofErr w:type="spellEnd"/>
          </w:p>
        </w:tc>
      </w:tr>
      <w:tr w:rsidR="00E43315" w:rsidTr="00390533">
        <w:trPr>
          <w:cantSplit/>
        </w:trPr>
        <w:tc>
          <w:tcPr>
            <w:tcW w:w="2988" w:type="dxa"/>
            <w:shd w:val="clear" w:color="auto" w:fill="auto"/>
          </w:tcPr>
          <w:p w:rsidR="00E43315" w:rsidRDefault="00E43315" w:rsidP="00390533">
            <w:pPr>
              <w:ind w:left="0"/>
            </w:pPr>
            <w:r>
              <w:t>Response Content Type</w:t>
            </w:r>
          </w:p>
        </w:tc>
        <w:tc>
          <w:tcPr>
            <w:tcW w:w="5868" w:type="dxa"/>
            <w:shd w:val="clear" w:color="auto" w:fill="auto"/>
          </w:tcPr>
          <w:p w:rsidR="00E43315" w:rsidRPr="00385767" w:rsidRDefault="00E43315" w:rsidP="00390533">
            <w:pPr>
              <w:ind w:left="0"/>
            </w:pPr>
            <w:r w:rsidRPr="00385767">
              <w:t>application/</w:t>
            </w:r>
            <w:proofErr w:type="spellStart"/>
            <w:r w:rsidRPr="00385767">
              <w:t>json</w:t>
            </w:r>
            <w:proofErr w:type="spellEnd"/>
          </w:p>
        </w:tc>
      </w:tr>
      <w:tr w:rsidR="00E43315" w:rsidTr="00390533">
        <w:trPr>
          <w:cantSplit/>
        </w:trPr>
        <w:tc>
          <w:tcPr>
            <w:tcW w:w="2988" w:type="dxa"/>
            <w:shd w:val="clear" w:color="auto" w:fill="auto"/>
          </w:tcPr>
          <w:p w:rsidR="00E43315" w:rsidRDefault="00E43315" w:rsidP="00390533">
            <w:pPr>
              <w:ind w:left="0"/>
            </w:pPr>
            <w:r>
              <w:t>Response Object</w:t>
            </w:r>
          </w:p>
        </w:tc>
        <w:tc>
          <w:tcPr>
            <w:tcW w:w="5868" w:type="dxa"/>
            <w:shd w:val="clear" w:color="auto" w:fill="auto"/>
          </w:tcPr>
          <w:p w:rsidR="00E43315" w:rsidRPr="00385767" w:rsidRDefault="006806C2" w:rsidP="00E43315">
            <w:pPr>
              <w:ind w:left="0"/>
            </w:pPr>
            <w:proofErr w:type="gramStart"/>
            <w:r>
              <w:t>retailers</w:t>
            </w:r>
            <w:proofErr w:type="gramEnd"/>
            <w:r w:rsidR="00E43315">
              <w:t>. See section 3.3.</w:t>
            </w:r>
            <w:r w:rsidR="005451F3">
              <w:t>1</w:t>
            </w:r>
            <w:r w:rsidR="00E43315">
              <w:t>.4 Request Errors below for more detail about error scenarios.</w:t>
            </w:r>
          </w:p>
        </w:tc>
      </w:tr>
    </w:tbl>
    <w:p w:rsidR="00E43315" w:rsidRDefault="00E43315" w:rsidP="00E43315"/>
    <w:p w:rsidR="00E43315" w:rsidRDefault="00E43315" w:rsidP="00E43315">
      <w:pPr>
        <w:pStyle w:val="Heading4"/>
      </w:pPr>
      <w:r>
        <w:t>Request Parameters</w:t>
      </w:r>
    </w:p>
    <w:p w:rsidR="00E43315" w:rsidRPr="00024508" w:rsidRDefault="006806C2" w:rsidP="00E43315">
      <w:r>
        <w:t>There are no additional request parameters.</w:t>
      </w:r>
    </w:p>
    <w:p w:rsidR="00E43315" w:rsidRDefault="00E43315" w:rsidP="00E43315"/>
    <w:p w:rsidR="00E43315" w:rsidRDefault="00E43315" w:rsidP="00E43315">
      <w:pPr>
        <w:pStyle w:val="Heading4"/>
      </w:pPr>
      <w:r>
        <w:t>Response</w:t>
      </w:r>
    </w:p>
    <w:p w:rsidR="00E43315" w:rsidRDefault="00E43315" w:rsidP="00E43315"/>
    <w:p w:rsidR="00E43315" w:rsidRPr="006806C2" w:rsidRDefault="006806C2" w:rsidP="00E43315">
      <w:pPr>
        <w:rPr>
          <w:b/>
        </w:rPr>
      </w:pPr>
      <w:proofErr w:type="gramStart"/>
      <w:r w:rsidRPr="006806C2">
        <w:rPr>
          <w:b/>
        </w:rPr>
        <w:t>retailers</w:t>
      </w:r>
      <w:proofErr w:type="gramEnd"/>
      <w:r w:rsidR="00E43315" w:rsidRPr="006806C2">
        <w:rPr>
          <w:b/>
        </w:rPr>
        <w:t xml:space="preserve"> Object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800"/>
        <w:gridCol w:w="1800"/>
        <w:gridCol w:w="3348"/>
      </w:tblGrid>
      <w:tr w:rsidR="00E43315" w:rsidRPr="00DA0F0C" w:rsidTr="00390533">
        <w:tc>
          <w:tcPr>
            <w:tcW w:w="1908" w:type="dxa"/>
            <w:shd w:val="clear" w:color="auto" w:fill="000000"/>
            <w:vAlign w:val="bottom"/>
          </w:tcPr>
          <w:p w:rsidR="00E43315" w:rsidRPr="00DA0F0C" w:rsidRDefault="00E43315" w:rsidP="00390533">
            <w:pPr>
              <w:ind w:left="0"/>
              <w:rPr>
                <w:b/>
              </w:rPr>
            </w:pPr>
            <w:r w:rsidRPr="00DA0F0C">
              <w:rPr>
                <w:b/>
              </w:rPr>
              <w:t>Field</w:t>
            </w:r>
          </w:p>
        </w:tc>
        <w:tc>
          <w:tcPr>
            <w:tcW w:w="1800" w:type="dxa"/>
            <w:shd w:val="clear" w:color="auto" w:fill="000000"/>
            <w:vAlign w:val="bottom"/>
          </w:tcPr>
          <w:p w:rsidR="00E43315" w:rsidRPr="00DA0F0C" w:rsidRDefault="00E43315" w:rsidP="00390533">
            <w:pPr>
              <w:ind w:left="0"/>
              <w:rPr>
                <w:b/>
              </w:rPr>
            </w:pPr>
            <w:r w:rsidRPr="00DA0F0C">
              <w:rPr>
                <w:b/>
              </w:rPr>
              <w:t>Type</w:t>
            </w:r>
          </w:p>
        </w:tc>
        <w:tc>
          <w:tcPr>
            <w:tcW w:w="1800" w:type="dxa"/>
            <w:shd w:val="clear" w:color="auto" w:fill="000000"/>
            <w:vAlign w:val="bottom"/>
          </w:tcPr>
          <w:p w:rsidR="00E43315" w:rsidRPr="00DA0F0C" w:rsidRDefault="00E43315" w:rsidP="00390533">
            <w:pPr>
              <w:ind w:left="0"/>
              <w:rPr>
                <w:b/>
              </w:rPr>
            </w:pPr>
            <w:r w:rsidRPr="00DA0F0C">
              <w:rPr>
                <w:b/>
              </w:rPr>
              <w:t>Optional or Required</w:t>
            </w:r>
          </w:p>
        </w:tc>
        <w:tc>
          <w:tcPr>
            <w:tcW w:w="3348" w:type="dxa"/>
            <w:shd w:val="clear" w:color="auto" w:fill="000000"/>
            <w:vAlign w:val="bottom"/>
          </w:tcPr>
          <w:p w:rsidR="00E43315" w:rsidRPr="00DA0F0C" w:rsidRDefault="00E43315" w:rsidP="00390533">
            <w:pPr>
              <w:ind w:left="0"/>
              <w:rPr>
                <w:b/>
              </w:rPr>
            </w:pPr>
            <w:r w:rsidRPr="00DA0F0C">
              <w:rPr>
                <w:b/>
              </w:rPr>
              <w:t>Description</w:t>
            </w:r>
          </w:p>
        </w:tc>
      </w:tr>
      <w:tr w:rsidR="00E43315" w:rsidTr="00390533">
        <w:tc>
          <w:tcPr>
            <w:tcW w:w="1908" w:type="dxa"/>
            <w:shd w:val="clear" w:color="auto" w:fill="auto"/>
          </w:tcPr>
          <w:p w:rsidR="00E43315" w:rsidRDefault="006806C2" w:rsidP="00390533">
            <w:pPr>
              <w:ind w:left="0"/>
            </w:pPr>
            <w:r>
              <w:t>retailers</w:t>
            </w:r>
          </w:p>
        </w:tc>
        <w:tc>
          <w:tcPr>
            <w:tcW w:w="1800" w:type="dxa"/>
            <w:shd w:val="clear" w:color="auto" w:fill="auto"/>
          </w:tcPr>
          <w:p w:rsidR="00E43315" w:rsidRDefault="00E43315" w:rsidP="006806C2">
            <w:pPr>
              <w:ind w:left="0"/>
            </w:pPr>
            <w:r>
              <w:t xml:space="preserve">Array of </w:t>
            </w:r>
            <w:r w:rsidR="006806C2">
              <w:rPr>
                <w:rStyle w:val="CommandChar"/>
                <w:sz w:val="18"/>
                <w:szCs w:val="18"/>
              </w:rPr>
              <w:t>retailer</w:t>
            </w:r>
            <w:r>
              <w:t xml:space="preserve"> objects</w:t>
            </w:r>
          </w:p>
        </w:tc>
        <w:tc>
          <w:tcPr>
            <w:tcW w:w="1800" w:type="dxa"/>
            <w:shd w:val="clear" w:color="auto" w:fill="auto"/>
          </w:tcPr>
          <w:p w:rsidR="00E43315" w:rsidRDefault="00E43315" w:rsidP="00390533">
            <w:pPr>
              <w:ind w:left="0"/>
            </w:pPr>
            <w:r>
              <w:t>Required</w:t>
            </w:r>
          </w:p>
        </w:tc>
        <w:tc>
          <w:tcPr>
            <w:tcW w:w="3348" w:type="dxa"/>
            <w:shd w:val="clear" w:color="auto" w:fill="auto"/>
          </w:tcPr>
          <w:p w:rsidR="00E43315" w:rsidRDefault="00E43315" w:rsidP="006806C2">
            <w:pPr>
              <w:ind w:left="0"/>
            </w:pPr>
            <w:r>
              <w:t xml:space="preserve">At least one </w:t>
            </w:r>
            <w:r w:rsidR="006806C2">
              <w:t>retailer.</w:t>
            </w:r>
          </w:p>
        </w:tc>
      </w:tr>
    </w:tbl>
    <w:p w:rsidR="00E43315" w:rsidRDefault="00E43315" w:rsidP="00E43315"/>
    <w:p w:rsidR="00080AE8" w:rsidRPr="00E43315" w:rsidRDefault="00080AE8" w:rsidP="00080AE8">
      <w:pPr>
        <w:rPr>
          <w:b/>
        </w:rPr>
      </w:pPr>
      <w:proofErr w:type="gramStart"/>
      <w:r w:rsidRPr="00E43315">
        <w:rPr>
          <w:b/>
        </w:rPr>
        <w:t>retailer</w:t>
      </w:r>
      <w:proofErr w:type="gramEnd"/>
      <w:r w:rsidRPr="00E43315">
        <w:rPr>
          <w:b/>
        </w:rPr>
        <w:t xml:space="preserve"> Object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800"/>
        <w:gridCol w:w="1800"/>
        <w:gridCol w:w="3348"/>
      </w:tblGrid>
      <w:tr w:rsidR="00080AE8" w:rsidRPr="00DA0F0C" w:rsidTr="001C2F05">
        <w:trPr>
          <w:cantSplit/>
        </w:trPr>
        <w:tc>
          <w:tcPr>
            <w:tcW w:w="1908" w:type="dxa"/>
            <w:shd w:val="clear" w:color="auto" w:fill="000000"/>
            <w:vAlign w:val="bottom"/>
          </w:tcPr>
          <w:p w:rsidR="00080AE8" w:rsidRPr="00DA0F0C" w:rsidRDefault="00080AE8" w:rsidP="001C2F05">
            <w:pPr>
              <w:ind w:left="0"/>
              <w:rPr>
                <w:b/>
              </w:rPr>
            </w:pPr>
            <w:r w:rsidRPr="00DA0F0C">
              <w:rPr>
                <w:b/>
              </w:rPr>
              <w:t>Field</w:t>
            </w:r>
          </w:p>
        </w:tc>
        <w:tc>
          <w:tcPr>
            <w:tcW w:w="1800" w:type="dxa"/>
            <w:shd w:val="clear" w:color="auto" w:fill="000000"/>
            <w:vAlign w:val="bottom"/>
          </w:tcPr>
          <w:p w:rsidR="00080AE8" w:rsidRPr="00DA0F0C" w:rsidRDefault="00080AE8" w:rsidP="001C2F05">
            <w:pPr>
              <w:ind w:left="0"/>
              <w:rPr>
                <w:b/>
              </w:rPr>
            </w:pPr>
            <w:r w:rsidRPr="00DA0F0C">
              <w:rPr>
                <w:b/>
              </w:rPr>
              <w:t>Type</w:t>
            </w:r>
          </w:p>
        </w:tc>
        <w:tc>
          <w:tcPr>
            <w:tcW w:w="1800" w:type="dxa"/>
            <w:shd w:val="clear" w:color="auto" w:fill="000000"/>
            <w:vAlign w:val="bottom"/>
          </w:tcPr>
          <w:p w:rsidR="00080AE8" w:rsidRPr="00DA0F0C" w:rsidRDefault="00080AE8" w:rsidP="001C2F05">
            <w:pPr>
              <w:ind w:left="0"/>
              <w:rPr>
                <w:b/>
              </w:rPr>
            </w:pPr>
            <w:r w:rsidRPr="00DA0F0C">
              <w:rPr>
                <w:b/>
              </w:rPr>
              <w:t>Optional or Required</w:t>
            </w:r>
          </w:p>
        </w:tc>
        <w:tc>
          <w:tcPr>
            <w:tcW w:w="3348" w:type="dxa"/>
            <w:shd w:val="clear" w:color="auto" w:fill="000000"/>
            <w:vAlign w:val="bottom"/>
          </w:tcPr>
          <w:p w:rsidR="00080AE8" w:rsidRPr="00DA0F0C" w:rsidRDefault="00080AE8" w:rsidP="001C2F05">
            <w:pPr>
              <w:ind w:left="0"/>
              <w:rPr>
                <w:b/>
              </w:rPr>
            </w:pPr>
            <w:r w:rsidRPr="00DA0F0C">
              <w:rPr>
                <w:b/>
              </w:rPr>
              <w:t>Description</w:t>
            </w:r>
          </w:p>
        </w:tc>
      </w:tr>
      <w:tr w:rsidR="00080AE8" w:rsidTr="001C2F05">
        <w:trPr>
          <w:cantSplit/>
        </w:trPr>
        <w:tc>
          <w:tcPr>
            <w:tcW w:w="1908" w:type="dxa"/>
            <w:shd w:val="clear" w:color="auto" w:fill="auto"/>
          </w:tcPr>
          <w:p w:rsidR="00080AE8" w:rsidRDefault="00080AE8" w:rsidP="001C2F05">
            <w:pPr>
              <w:ind w:left="0"/>
            </w:pPr>
            <w:proofErr w:type="spellStart"/>
            <w:r>
              <w:t>retailerId</w:t>
            </w:r>
            <w:proofErr w:type="spellEnd"/>
          </w:p>
        </w:tc>
        <w:tc>
          <w:tcPr>
            <w:tcW w:w="1800" w:type="dxa"/>
            <w:shd w:val="clear" w:color="auto" w:fill="auto"/>
          </w:tcPr>
          <w:p w:rsidR="00080AE8" w:rsidRDefault="00080AE8" w:rsidP="001C2F05">
            <w:pPr>
              <w:ind w:left="0"/>
            </w:pPr>
            <w:r>
              <w:t>String</w:t>
            </w:r>
          </w:p>
        </w:tc>
        <w:tc>
          <w:tcPr>
            <w:tcW w:w="1800" w:type="dxa"/>
            <w:shd w:val="clear" w:color="auto" w:fill="auto"/>
          </w:tcPr>
          <w:p w:rsidR="00080AE8" w:rsidRDefault="00080AE8" w:rsidP="001C2F05">
            <w:pPr>
              <w:ind w:left="0"/>
            </w:pPr>
            <w:r>
              <w:t>Required</w:t>
            </w:r>
          </w:p>
        </w:tc>
        <w:tc>
          <w:tcPr>
            <w:tcW w:w="3348" w:type="dxa"/>
            <w:shd w:val="clear" w:color="auto" w:fill="auto"/>
          </w:tcPr>
          <w:p w:rsidR="00080AE8" w:rsidRDefault="00080AE8" w:rsidP="00080AE8">
            <w:pPr>
              <w:ind w:left="0"/>
            </w:pPr>
            <w:proofErr w:type="gramStart"/>
            <w:r>
              <w:t>Contains  the</w:t>
            </w:r>
            <w:proofErr w:type="gramEnd"/>
            <w:r>
              <w:t xml:space="preserve">  identifier of the retailer.</w:t>
            </w:r>
          </w:p>
        </w:tc>
      </w:tr>
      <w:tr w:rsidR="00080AE8" w:rsidTr="001C2F05">
        <w:trPr>
          <w:cantSplit/>
        </w:trPr>
        <w:tc>
          <w:tcPr>
            <w:tcW w:w="1908" w:type="dxa"/>
            <w:shd w:val="clear" w:color="auto" w:fill="auto"/>
          </w:tcPr>
          <w:p w:rsidR="00080AE8" w:rsidRDefault="00080AE8" w:rsidP="001C2F05">
            <w:pPr>
              <w:ind w:left="0"/>
            </w:pPr>
            <w:r>
              <w:t>description</w:t>
            </w:r>
          </w:p>
        </w:tc>
        <w:tc>
          <w:tcPr>
            <w:tcW w:w="1800" w:type="dxa"/>
            <w:shd w:val="clear" w:color="auto" w:fill="auto"/>
          </w:tcPr>
          <w:p w:rsidR="00080AE8" w:rsidRDefault="00080AE8" w:rsidP="001C2F05">
            <w:pPr>
              <w:ind w:left="0"/>
            </w:pPr>
            <w:r>
              <w:t>String</w:t>
            </w:r>
          </w:p>
        </w:tc>
        <w:tc>
          <w:tcPr>
            <w:tcW w:w="1800" w:type="dxa"/>
            <w:shd w:val="clear" w:color="auto" w:fill="auto"/>
          </w:tcPr>
          <w:p w:rsidR="00080AE8" w:rsidRDefault="00080AE8" w:rsidP="001C2F05">
            <w:pPr>
              <w:ind w:left="0"/>
            </w:pPr>
            <w:r>
              <w:t>Required</w:t>
            </w:r>
          </w:p>
        </w:tc>
        <w:tc>
          <w:tcPr>
            <w:tcW w:w="3348" w:type="dxa"/>
            <w:shd w:val="clear" w:color="auto" w:fill="auto"/>
          </w:tcPr>
          <w:p w:rsidR="00080AE8" w:rsidRDefault="00080AE8" w:rsidP="001C2F05">
            <w:pPr>
              <w:ind w:left="0"/>
            </w:pPr>
            <w:r>
              <w:t>Contains a description of the retailer.</w:t>
            </w:r>
          </w:p>
        </w:tc>
      </w:tr>
      <w:tr w:rsidR="00080AE8" w:rsidTr="001C2F05">
        <w:trPr>
          <w:cantSplit/>
        </w:trPr>
        <w:tc>
          <w:tcPr>
            <w:tcW w:w="1908" w:type="dxa"/>
            <w:shd w:val="clear" w:color="auto" w:fill="auto"/>
          </w:tcPr>
          <w:p w:rsidR="00080AE8" w:rsidRDefault="00080AE8" w:rsidP="001C2F05">
            <w:pPr>
              <w:ind w:left="0"/>
            </w:pPr>
            <w:r>
              <w:t>email</w:t>
            </w:r>
          </w:p>
        </w:tc>
        <w:tc>
          <w:tcPr>
            <w:tcW w:w="1800" w:type="dxa"/>
            <w:shd w:val="clear" w:color="auto" w:fill="auto"/>
          </w:tcPr>
          <w:p w:rsidR="00080AE8" w:rsidRDefault="00080AE8" w:rsidP="001C2F05">
            <w:pPr>
              <w:ind w:left="0"/>
            </w:pPr>
            <w:r>
              <w:t>String</w:t>
            </w:r>
          </w:p>
        </w:tc>
        <w:tc>
          <w:tcPr>
            <w:tcW w:w="1800" w:type="dxa"/>
            <w:shd w:val="clear" w:color="auto" w:fill="auto"/>
          </w:tcPr>
          <w:p w:rsidR="00080AE8" w:rsidRDefault="00080AE8" w:rsidP="001C2F05">
            <w:pPr>
              <w:ind w:left="0"/>
            </w:pPr>
            <w:r>
              <w:t>Required</w:t>
            </w:r>
          </w:p>
        </w:tc>
        <w:tc>
          <w:tcPr>
            <w:tcW w:w="3348" w:type="dxa"/>
            <w:shd w:val="clear" w:color="auto" w:fill="auto"/>
          </w:tcPr>
          <w:p w:rsidR="00080AE8" w:rsidRDefault="00080AE8" w:rsidP="001C2F05">
            <w:pPr>
              <w:ind w:left="0"/>
            </w:pPr>
            <w:r>
              <w:t>Contains an email address for the retailer.</w:t>
            </w:r>
          </w:p>
        </w:tc>
      </w:tr>
      <w:tr w:rsidR="00080AE8" w:rsidTr="001C2F05">
        <w:trPr>
          <w:cantSplit/>
        </w:trPr>
        <w:tc>
          <w:tcPr>
            <w:tcW w:w="1908" w:type="dxa"/>
            <w:shd w:val="clear" w:color="auto" w:fill="auto"/>
          </w:tcPr>
          <w:p w:rsidR="00080AE8" w:rsidRDefault="00080AE8" w:rsidP="001C2F05">
            <w:pPr>
              <w:ind w:left="0"/>
            </w:pPr>
            <w:proofErr w:type="spellStart"/>
            <w:r>
              <w:t>contactName</w:t>
            </w:r>
            <w:proofErr w:type="spellEnd"/>
          </w:p>
        </w:tc>
        <w:tc>
          <w:tcPr>
            <w:tcW w:w="1800" w:type="dxa"/>
            <w:shd w:val="clear" w:color="auto" w:fill="auto"/>
          </w:tcPr>
          <w:p w:rsidR="00080AE8" w:rsidRDefault="00080AE8" w:rsidP="001C2F05">
            <w:pPr>
              <w:ind w:left="0"/>
            </w:pPr>
            <w:r>
              <w:t>String</w:t>
            </w:r>
          </w:p>
        </w:tc>
        <w:tc>
          <w:tcPr>
            <w:tcW w:w="1800" w:type="dxa"/>
            <w:shd w:val="clear" w:color="auto" w:fill="auto"/>
          </w:tcPr>
          <w:p w:rsidR="00080AE8" w:rsidRDefault="00080AE8" w:rsidP="001C2F05">
            <w:pPr>
              <w:ind w:left="0"/>
            </w:pPr>
            <w:r>
              <w:t>Required</w:t>
            </w:r>
          </w:p>
        </w:tc>
        <w:tc>
          <w:tcPr>
            <w:tcW w:w="3348" w:type="dxa"/>
            <w:shd w:val="clear" w:color="auto" w:fill="auto"/>
          </w:tcPr>
          <w:p w:rsidR="00080AE8" w:rsidRDefault="00080AE8" w:rsidP="001C2F05">
            <w:pPr>
              <w:ind w:left="0"/>
            </w:pPr>
            <w:r>
              <w:t>Contains a contact name for the retailer.</w:t>
            </w:r>
          </w:p>
        </w:tc>
      </w:tr>
    </w:tbl>
    <w:p w:rsidR="00080AE8" w:rsidRDefault="00080AE8" w:rsidP="00E43315"/>
    <w:p w:rsidR="00E43315" w:rsidRDefault="00E43315" w:rsidP="00E43315">
      <w:pPr>
        <w:pStyle w:val="Heading4"/>
      </w:pPr>
      <w:r>
        <w:t>Request Errors</w:t>
      </w:r>
    </w:p>
    <w:p w:rsidR="00E43315" w:rsidRPr="006839C4" w:rsidRDefault="00E43315" w:rsidP="00E43315"/>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5868"/>
      </w:tblGrid>
      <w:tr w:rsidR="00E43315" w:rsidRPr="00DA0F0C" w:rsidTr="00390533">
        <w:tc>
          <w:tcPr>
            <w:tcW w:w="2988" w:type="dxa"/>
            <w:shd w:val="clear" w:color="auto" w:fill="000000"/>
          </w:tcPr>
          <w:p w:rsidR="00E43315" w:rsidRPr="00DA0F0C" w:rsidRDefault="00E43315" w:rsidP="00390533">
            <w:pPr>
              <w:ind w:left="0"/>
              <w:rPr>
                <w:b/>
              </w:rPr>
            </w:pPr>
            <w:r w:rsidRPr="00DA0F0C">
              <w:rPr>
                <w:b/>
              </w:rPr>
              <w:t>HTTP Error Code</w:t>
            </w:r>
          </w:p>
        </w:tc>
        <w:tc>
          <w:tcPr>
            <w:tcW w:w="5868" w:type="dxa"/>
            <w:shd w:val="clear" w:color="auto" w:fill="000000"/>
          </w:tcPr>
          <w:p w:rsidR="00E43315" w:rsidRPr="00DA0F0C" w:rsidRDefault="00E43315" w:rsidP="00390533">
            <w:pPr>
              <w:ind w:left="0"/>
              <w:rPr>
                <w:b/>
              </w:rPr>
            </w:pPr>
            <w:r w:rsidRPr="00DA0F0C">
              <w:rPr>
                <w:b/>
              </w:rPr>
              <w:t>Description</w:t>
            </w:r>
          </w:p>
        </w:tc>
      </w:tr>
      <w:tr w:rsidR="00E43315" w:rsidTr="00390533">
        <w:tc>
          <w:tcPr>
            <w:tcW w:w="2988" w:type="dxa"/>
            <w:shd w:val="clear" w:color="auto" w:fill="auto"/>
          </w:tcPr>
          <w:p w:rsidR="00E43315" w:rsidRDefault="00E43315" w:rsidP="00390533">
            <w:pPr>
              <w:ind w:left="0"/>
            </w:pPr>
            <w:r>
              <w:t>HTTP 404</w:t>
            </w:r>
          </w:p>
        </w:tc>
        <w:tc>
          <w:tcPr>
            <w:tcW w:w="5868" w:type="dxa"/>
            <w:shd w:val="clear" w:color="auto" w:fill="auto"/>
          </w:tcPr>
          <w:p w:rsidR="00E43315" w:rsidRDefault="00E43315" w:rsidP="00390533">
            <w:pPr>
              <w:ind w:left="0"/>
            </w:pPr>
            <w:r>
              <w:t>No resources found</w:t>
            </w:r>
          </w:p>
        </w:tc>
      </w:tr>
    </w:tbl>
    <w:p w:rsidR="00956264" w:rsidRDefault="00956264" w:rsidP="00CB7D99"/>
    <w:p w:rsidR="00080AE8" w:rsidRDefault="00080AE8" w:rsidP="00CB7D99"/>
    <w:p w:rsidR="006806C2" w:rsidRDefault="006806C2" w:rsidP="006806C2">
      <w:pPr>
        <w:pStyle w:val="Heading2"/>
      </w:pPr>
      <w:r>
        <w:t>VLT Resources</w:t>
      </w:r>
    </w:p>
    <w:p w:rsidR="006806C2" w:rsidRDefault="006806C2" w:rsidP="006806C2">
      <w:r>
        <w:lastRenderedPageBreak/>
        <w:t>A VLT (Video Lottery Terminal) is a</w:t>
      </w:r>
      <w:r w:rsidRPr="006806C2">
        <w:rPr>
          <w:rFonts w:ascii="Verdana" w:hAnsi="Verdana"/>
          <w:color w:val="333333"/>
          <w:sz w:val="20"/>
          <w:szCs w:val="20"/>
        </w:rPr>
        <w:t xml:space="preserve"> </w:t>
      </w:r>
      <w:r w:rsidRPr="006806C2">
        <w:t>type of game that is connected to a central computer via a communications system.</w:t>
      </w:r>
      <w:r>
        <w:t xml:space="preserve"> The OHL Server MUST expose </w:t>
      </w:r>
      <w:r w:rsidR="006B0A73">
        <w:t>VLT's</w:t>
      </w:r>
      <w:r>
        <w:t xml:space="preserve"> that belong to </w:t>
      </w:r>
      <w:r w:rsidR="00D8157C">
        <w:t xml:space="preserve">retailers in </w:t>
      </w:r>
      <w:r>
        <w:t xml:space="preserve">the Ohio Lottery jurisdiction. Resources within this section are used to report </w:t>
      </w:r>
      <w:r w:rsidR="006B0A73">
        <w:t>information for</w:t>
      </w:r>
      <w:r>
        <w:t xml:space="preserve"> </w:t>
      </w:r>
      <w:r w:rsidR="00D8157C">
        <w:t xml:space="preserve">a group of </w:t>
      </w:r>
      <w:proofErr w:type="gramStart"/>
      <w:r w:rsidR="00D8157C">
        <w:t>VLTs ,or</w:t>
      </w:r>
      <w:proofErr w:type="gramEnd"/>
      <w:r w:rsidR="00D8157C">
        <w:t xml:space="preserve"> </w:t>
      </w:r>
      <w:r>
        <w:t xml:space="preserve">a specific </w:t>
      </w:r>
      <w:r w:rsidR="006B0A73">
        <w:t>VLT</w:t>
      </w:r>
      <w:r w:rsidR="00D8157C">
        <w:t>,</w:t>
      </w:r>
      <w:r>
        <w:t xml:space="preserve"> that can be used by the GLI Client based upon specific search criteria.</w:t>
      </w:r>
    </w:p>
    <w:p w:rsidR="006806C2" w:rsidRDefault="006806C2" w:rsidP="006806C2"/>
    <w:p w:rsidR="006806C2" w:rsidRDefault="006806C2" w:rsidP="006806C2">
      <w:pPr>
        <w:pStyle w:val="Heading3"/>
      </w:pPr>
      <w:r>
        <w:t xml:space="preserve">GET </w:t>
      </w:r>
      <w:r w:rsidR="006B0A73">
        <w:t>/GLI</w:t>
      </w:r>
      <w:proofErr w:type="gramStart"/>
      <w:r w:rsidR="006B0A73">
        <w:t>/</w:t>
      </w:r>
      <w:r w:rsidR="00897568">
        <w:t>[</w:t>
      </w:r>
      <w:proofErr w:type="spellStart"/>
      <w:proofErr w:type="gramEnd"/>
      <w:r w:rsidR="00897568">
        <w:t>ver</w:t>
      </w:r>
      <w:proofErr w:type="spellEnd"/>
      <w:r w:rsidR="00897568">
        <w:t>]/</w:t>
      </w:r>
      <w:proofErr w:type="spellStart"/>
      <w:r w:rsidR="006B0A73">
        <w:t>GetVLT</w:t>
      </w:r>
      <w:proofErr w:type="spellEnd"/>
      <w:r w:rsidR="006B0A73">
        <w:t>/[ID]</w:t>
      </w:r>
      <w:r>
        <w:t xml:space="preserve"> Resource</w:t>
      </w:r>
    </w:p>
    <w:p w:rsidR="006806C2" w:rsidRDefault="006806C2" w:rsidP="006806C2">
      <w:r>
        <w:t xml:space="preserve">This resource returns information about a single </w:t>
      </w:r>
      <w:r w:rsidR="006B0A73">
        <w:t>VLT</w:t>
      </w:r>
      <w:r>
        <w:t xml:space="preserve">. The </w:t>
      </w:r>
      <w:r w:rsidR="006B0A73">
        <w:t>VLT</w:t>
      </w:r>
      <w:r>
        <w:t xml:space="preserve"> is specified in the </w:t>
      </w:r>
      <w:r>
        <w:rPr>
          <w:rStyle w:val="CommandChar"/>
        </w:rPr>
        <w:t>[ID</w:t>
      </w:r>
      <w:r w:rsidRPr="00024508">
        <w:rPr>
          <w:rStyle w:val="CommandChar"/>
        </w:rPr>
        <w:t>]</w:t>
      </w:r>
      <w:r>
        <w:t xml:space="preserve"> segment of the resource.</w:t>
      </w:r>
    </w:p>
    <w:p w:rsidR="006806C2" w:rsidRDefault="006806C2" w:rsidP="006806C2"/>
    <w:p w:rsidR="006806C2" w:rsidRPr="00024508" w:rsidRDefault="006806C2" w:rsidP="006806C2">
      <w:pPr>
        <w:pStyle w:val="Heading4"/>
      </w:pPr>
      <w:r>
        <w:t>Resource Information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5868"/>
      </w:tblGrid>
      <w:tr w:rsidR="006806C2" w:rsidRPr="004F2C36" w:rsidTr="00390533">
        <w:trPr>
          <w:cantSplit/>
        </w:trPr>
        <w:tc>
          <w:tcPr>
            <w:tcW w:w="2988" w:type="dxa"/>
            <w:shd w:val="clear" w:color="auto" w:fill="FFFFFF"/>
          </w:tcPr>
          <w:p w:rsidR="006806C2" w:rsidRPr="004F2C36" w:rsidRDefault="006806C2" w:rsidP="00390533">
            <w:pPr>
              <w:ind w:left="0"/>
            </w:pPr>
            <w:r w:rsidRPr="004F2C36">
              <w:t>HTTP Method</w:t>
            </w:r>
          </w:p>
        </w:tc>
        <w:tc>
          <w:tcPr>
            <w:tcW w:w="5868" w:type="dxa"/>
            <w:shd w:val="clear" w:color="auto" w:fill="FFFFFF"/>
          </w:tcPr>
          <w:p w:rsidR="006806C2" w:rsidRPr="004F2C36" w:rsidRDefault="006806C2" w:rsidP="00390533">
            <w:pPr>
              <w:ind w:left="0"/>
            </w:pPr>
            <w:r w:rsidRPr="004F2C36">
              <w:t>GET</w:t>
            </w:r>
          </w:p>
        </w:tc>
      </w:tr>
      <w:tr w:rsidR="006806C2" w:rsidTr="00390533">
        <w:trPr>
          <w:cantSplit/>
        </w:trPr>
        <w:tc>
          <w:tcPr>
            <w:tcW w:w="2988" w:type="dxa"/>
            <w:shd w:val="clear" w:color="auto" w:fill="auto"/>
          </w:tcPr>
          <w:p w:rsidR="006806C2" w:rsidRDefault="006806C2" w:rsidP="00390533">
            <w:pPr>
              <w:ind w:left="0"/>
            </w:pPr>
            <w:r>
              <w:t>URI</w:t>
            </w:r>
          </w:p>
        </w:tc>
        <w:tc>
          <w:tcPr>
            <w:tcW w:w="5868" w:type="dxa"/>
            <w:shd w:val="clear" w:color="auto" w:fill="auto"/>
          </w:tcPr>
          <w:p w:rsidR="006806C2" w:rsidRPr="00027F38" w:rsidRDefault="006B0A73" w:rsidP="006B0A73">
            <w:pPr>
              <w:ind w:left="0"/>
            </w:pPr>
            <w:r w:rsidRPr="006B0A73">
              <w:t>/GLI/</w:t>
            </w:r>
            <w:r w:rsidR="00897568">
              <w:t>[</w:t>
            </w:r>
            <w:proofErr w:type="spellStart"/>
            <w:r w:rsidR="00897568">
              <w:t>ver</w:t>
            </w:r>
            <w:proofErr w:type="spellEnd"/>
            <w:r w:rsidR="00897568">
              <w:t>]/</w:t>
            </w:r>
            <w:proofErr w:type="spellStart"/>
            <w:r w:rsidRPr="006B0A73">
              <w:t>GetVLT</w:t>
            </w:r>
            <w:proofErr w:type="spellEnd"/>
            <w:r w:rsidRPr="006B0A73">
              <w:t>/</w:t>
            </w:r>
            <w:r w:rsidRPr="006B0A73">
              <w:rPr>
                <w:b/>
              </w:rPr>
              <w:t>[ID]</w:t>
            </w:r>
            <w:r w:rsidR="006806C2">
              <w:t xml:space="preserve">, where [ID] is the identifier of the </w:t>
            </w:r>
            <w:r>
              <w:t>VLT</w:t>
            </w:r>
          </w:p>
        </w:tc>
      </w:tr>
      <w:tr w:rsidR="006806C2" w:rsidTr="00390533">
        <w:trPr>
          <w:cantSplit/>
        </w:trPr>
        <w:tc>
          <w:tcPr>
            <w:tcW w:w="2988" w:type="dxa"/>
            <w:shd w:val="clear" w:color="auto" w:fill="auto"/>
          </w:tcPr>
          <w:p w:rsidR="006806C2" w:rsidRDefault="006806C2" w:rsidP="00390533">
            <w:pPr>
              <w:ind w:left="0"/>
            </w:pPr>
            <w:r>
              <w:t>Request Headers</w:t>
            </w:r>
          </w:p>
        </w:tc>
        <w:tc>
          <w:tcPr>
            <w:tcW w:w="5868" w:type="dxa"/>
            <w:shd w:val="clear" w:color="auto" w:fill="auto"/>
          </w:tcPr>
          <w:p w:rsidR="006806C2" w:rsidRPr="00385767" w:rsidRDefault="006806C2" w:rsidP="00390533">
            <w:pPr>
              <w:ind w:left="0"/>
            </w:pPr>
            <w:proofErr w:type="spellStart"/>
            <w:r>
              <w:t>Accept:application</w:t>
            </w:r>
            <w:proofErr w:type="spellEnd"/>
            <w:r>
              <w:t>/</w:t>
            </w:r>
            <w:proofErr w:type="spellStart"/>
            <w:r>
              <w:t>json</w:t>
            </w:r>
            <w:proofErr w:type="spellEnd"/>
          </w:p>
        </w:tc>
      </w:tr>
      <w:tr w:rsidR="006806C2" w:rsidTr="00390533">
        <w:trPr>
          <w:cantSplit/>
        </w:trPr>
        <w:tc>
          <w:tcPr>
            <w:tcW w:w="2988" w:type="dxa"/>
            <w:shd w:val="clear" w:color="auto" w:fill="auto"/>
          </w:tcPr>
          <w:p w:rsidR="006806C2" w:rsidRDefault="006806C2" w:rsidP="00390533">
            <w:pPr>
              <w:ind w:left="0"/>
            </w:pPr>
            <w:r>
              <w:t>Response Content Type</w:t>
            </w:r>
          </w:p>
        </w:tc>
        <w:tc>
          <w:tcPr>
            <w:tcW w:w="5868" w:type="dxa"/>
            <w:shd w:val="clear" w:color="auto" w:fill="auto"/>
          </w:tcPr>
          <w:p w:rsidR="006806C2" w:rsidRPr="00385767" w:rsidRDefault="006806C2" w:rsidP="00390533">
            <w:pPr>
              <w:ind w:left="0"/>
            </w:pPr>
            <w:r w:rsidRPr="00385767">
              <w:t>application/</w:t>
            </w:r>
            <w:proofErr w:type="spellStart"/>
            <w:r w:rsidRPr="00385767">
              <w:t>json</w:t>
            </w:r>
            <w:proofErr w:type="spellEnd"/>
          </w:p>
        </w:tc>
      </w:tr>
      <w:tr w:rsidR="006806C2" w:rsidTr="00390533">
        <w:trPr>
          <w:cantSplit/>
        </w:trPr>
        <w:tc>
          <w:tcPr>
            <w:tcW w:w="2988" w:type="dxa"/>
            <w:shd w:val="clear" w:color="auto" w:fill="auto"/>
          </w:tcPr>
          <w:p w:rsidR="006806C2" w:rsidRDefault="006806C2" w:rsidP="00390533">
            <w:pPr>
              <w:ind w:left="0"/>
            </w:pPr>
            <w:r>
              <w:t>Response Object</w:t>
            </w:r>
          </w:p>
        </w:tc>
        <w:tc>
          <w:tcPr>
            <w:tcW w:w="5868" w:type="dxa"/>
            <w:shd w:val="clear" w:color="auto" w:fill="auto"/>
          </w:tcPr>
          <w:p w:rsidR="006806C2" w:rsidRPr="00385767" w:rsidRDefault="006B0A73" w:rsidP="006B0A73">
            <w:pPr>
              <w:ind w:left="0"/>
            </w:pPr>
            <w:proofErr w:type="spellStart"/>
            <w:proofErr w:type="gramStart"/>
            <w:r>
              <w:t>vlt</w:t>
            </w:r>
            <w:proofErr w:type="spellEnd"/>
            <w:proofErr w:type="gramEnd"/>
            <w:r w:rsidR="006806C2">
              <w:t>.  See section 3.</w:t>
            </w:r>
            <w:r>
              <w:t>4</w:t>
            </w:r>
            <w:r w:rsidR="006806C2">
              <w:t>.1.4 Request Errors below for more detail about error scenarios.</w:t>
            </w:r>
          </w:p>
        </w:tc>
      </w:tr>
    </w:tbl>
    <w:p w:rsidR="006806C2" w:rsidRDefault="006806C2" w:rsidP="006806C2"/>
    <w:p w:rsidR="006806C2" w:rsidRPr="00024508" w:rsidRDefault="006806C2" w:rsidP="006806C2">
      <w:pPr>
        <w:pStyle w:val="Heading4"/>
      </w:pPr>
      <w:r>
        <w:t>Request Parameters</w:t>
      </w:r>
    </w:p>
    <w:p w:rsidR="006806C2" w:rsidRDefault="006806C2" w:rsidP="006806C2">
      <w:r>
        <w:t>There are no additional request parameters.</w:t>
      </w:r>
    </w:p>
    <w:p w:rsidR="006806C2" w:rsidRDefault="006806C2" w:rsidP="006806C2"/>
    <w:p w:rsidR="006806C2" w:rsidRDefault="006806C2" w:rsidP="006806C2">
      <w:pPr>
        <w:pStyle w:val="Heading4"/>
      </w:pPr>
      <w:r>
        <w:t>Response</w:t>
      </w:r>
    </w:p>
    <w:p w:rsidR="006806C2" w:rsidRDefault="006806C2" w:rsidP="006806C2"/>
    <w:p w:rsidR="006806C2" w:rsidRPr="00E43315" w:rsidRDefault="006B0A73" w:rsidP="006806C2">
      <w:pPr>
        <w:rPr>
          <w:b/>
        </w:rPr>
      </w:pPr>
      <w:proofErr w:type="spellStart"/>
      <w:proofErr w:type="gramStart"/>
      <w:r>
        <w:rPr>
          <w:b/>
        </w:rPr>
        <w:t>vlt</w:t>
      </w:r>
      <w:proofErr w:type="spellEnd"/>
      <w:proofErr w:type="gramEnd"/>
      <w:r w:rsidR="006806C2" w:rsidRPr="00E43315">
        <w:rPr>
          <w:b/>
        </w:rPr>
        <w:t xml:space="preserve"> Object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800"/>
        <w:gridCol w:w="1800"/>
        <w:gridCol w:w="3348"/>
      </w:tblGrid>
      <w:tr w:rsidR="006806C2" w:rsidRPr="00DA0F0C" w:rsidTr="00390533">
        <w:trPr>
          <w:cantSplit/>
        </w:trPr>
        <w:tc>
          <w:tcPr>
            <w:tcW w:w="1908" w:type="dxa"/>
            <w:shd w:val="clear" w:color="auto" w:fill="000000"/>
            <w:vAlign w:val="bottom"/>
          </w:tcPr>
          <w:p w:rsidR="006806C2" w:rsidRPr="00DA0F0C" w:rsidRDefault="006806C2" w:rsidP="00390533">
            <w:pPr>
              <w:ind w:left="0"/>
              <w:rPr>
                <w:b/>
              </w:rPr>
            </w:pPr>
            <w:r w:rsidRPr="00DA0F0C">
              <w:rPr>
                <w:b/>
              </w:rPr>
              <w:t>Field</w:t>
            </w:r>
          </w:p>
        </w:tc>
        <w:tc>
          <w:tcPr>
            <w:tcW w:w="1800" w:type="dxa"/>
            <w:shd w:val="clear" w:color="auto" w:fill="000000"/>
            <w:vAlign w:val="bottom"/>
          </w:tcPr>
          <w:p w:rsidR="006806C2" w:rsidRPr="00DA0F0C" w:rsidRDefault="006806C2" w:rsidP="00390533">
            <w:pPr>
              <w:ind w:left="0"/>
              <w:rPr>
                <w:b/>
              </w:rPr>
            </w:pPr>
            <w:r w:rsidRPr="00DA0F0C">
              <w:rPr>
                <w:b/>
              </w:rPr>
              <w:t>Type</w:t>
            </w:r>
          </w:p>
        </w:tc>
        <w:tc>
          <w:tcPr>
            <w:tcW w:w="1800" w:type="dxa"/>
            <w:shd w:val="clear" w:color="auto" w:fill="000000"/>
            <w:vAlign w:val="bottom"/>
          </w:tcPr>
          <w:p w:rsidR="006806C2" w:rsidRPr="00DA0F0C" w:rsidRDefault="006806C2" w:rsidP="00390533">
            <w:pPr>
              <w:ind w:left="0"/>
              <w:rPr>
                <w:b/>
              </w:rPr>
            </w:pPr>
            <w:r w:rsidRPr="00DA0F0C">
              <w:rPr>
                <w:b/>
              </w:rPr>
              <w:t>Optional or Required</w:t>
            </w:r>
          </w:p>
        </w:tc>
        <w:tc>
          <w:tcPr>
            <w:tcW w:w="3348" w:type="dxa"/>
            <w:shd w:val="clear" w:color="auto" w:fill="000000"/>
            <w:vAlign w:val="bottom"/>
          </w:tcPr>
          <w:p w:rsidR="006806C2" w:rsidRPr="00DA0F0C" w:rsidRDefault="006806C2" w:rsidP="00390533">
            <w:pPr>
              <w:ind w:left="0"/>
              <w:rPr>
                <w:b/>
              </w:rPr>
            </w:pPr>
            <w:r w:rsidRPr="00DA0F0C">
              <w:rPr>
                <w:b/>
              </w:rPr>
              <w:t>Description</w:t>
            </w:r>
          </w:p>
        </w:tc>
      </w:tr>
      <w:tr w:rsidR="006B0A73" w:rsidTr="00390533">
        <w:trPr>
          <w:cantSplit/>
        </w:trPr>
        <w:tc>
          <w:tcPr>
            <w:tcW w:w="1908" w:type="dxa"/>
            <w:shd w:val="clear" w:color="auto" w:fill="auto"/>
          </w:tcPr>
          <w:p w:rsidR="006B0A73" w:rsidRDefault="006B0A73" w:rsidP="00390533">
            <w:pPr>
              <w:ind w:left="0"/>
            </w:pPr>
            <w:proofErr w:type="spellStart"/>
            <w:r>
              <w:t>vltId</w:t>
            </w:r>
            <w:proofErr w:type="spellEnd"/>
          </w:p>
        </w:tc>
        <w:tc>
          <w:tcPr>
            <w:tcW w:w="1800" w:type="dxa"/>
            <w:shd w:val="clear" w:color="auto" w:fill="auto"/>
          </w:tcPr>
          <w:p w:rsidR="006B0A73" w:rsidRDefault="006B0A73" w:rsidP="00390533">
            <w:pPr>
              <w:ind w:left="0"/>
            </w:pPr>
            <w:r>
              <w:t>String</w:t>
            </w:r>
          </w:p>
        </w:tc>
        <w:tc>
          <w:tcPr>
            <w:tcW w:w="1800" w:type="dxa"/>
            <w:shd w:val="clear" w:color="auto" w:fill="auto"/>
          </w:tcPr>
          <w:p w:rsidR="006B0A73" w:rsidRDefault="006B0A73" w:rsidP="00390533">
            <w:pPr>
              <w:ind w:left="0"/>
            </w:pPr>
            <w:r>
              <w:t>Required</w:t>
            </w:r>
          </w:p>
        </w:tc>
        <w:tc>
          <w:tcPr>
            <w:tcW w:w="3348" w:type="dxa"/>
            <w:shd w:val="clear" w:color="auto" w:fill="auto"/>
          </w:tcPr>
          <w:p w:rsidR="006B0A73" w:rsidRDefault="006B0A73" w:rsidP="00390533">
            <w:pPr>
              <w:ind w:left="0"/>
            </w:pPr>
            <w:r>
              <w:t>The VLT identifier of the resource</w:t>
            </w:r>
          </w:p>
        </w:tc>
      </w:tr>
      <w:tr w:rsidR="006B0A73" w:rsidTr="00390533">
        <w:trPr>
          <w:cantSplit/>
        </w:trPr>
        <w:tc>
          <w:tcPr>
            <w:tcW w:w="1908" w:type="dxa"/>
            <w:shd w:val="clear" w:color="auto" w:fill="auto"/>
          </w:tcPr>
          <w:p w:rsidR="006B0A73" w:rsidRDefault="006B0A73" w:rsidP="00390533">
            <w:pPr>
              <w:ind w:left="0"/>
            </w:pPr>
            <w:r>
              <w:t>alias</w:t>
            </w:r>
          </w:p>
        </w:tc>
        <w:tc>
          <w:tcPr>
            <w:tcW w:w="1800" w:type="dxa"/>
            <w:shd w:val="clear" w:color="auto" w:fill="auto"/>
          </w:tcPr>
          <w:p w:rsidR="006B0A73" w:rsidRDefault="006B0A73" w:rsidP="00390533">
            <w:pPr>
              <w:ind w:left="0"/>
            </w:pPr>
            <w:r>
              <w:t>String</w:t>
            </w:r>
          </w:p>
        </w:tc>
        <w:tc>
          <w:tcPr>
            <w:tcW w:w="1800" w:type="dxa"/>
            <w:shd w:val="clear" w:color="auto" w:fill="auto"/>
          </w:tcPr>
          <w:p w:rsidR="006B0A73" w:rsidRDefault="006B0A73" w:rsidP="00390533">
            <w:pPr>
              <w:ind w:left="0"/>
            </w:pPr>
            <w:r>
              <w:t>Required</w:t>
            </w:r>
          </w:p>
        </w:tc>
        <w:tc>
          <w:tcPr>
            <w:tcW w:w="3348" w:type="dxa"/>
            <w:shd w:val="clear" w:color="auto" w:fill="auto"/>
          </w:tcPr>
          <w:p w:rsidR="006B0A73" w:rsidRDefault="006B0A73" w:rsidP="00390533">
            <w:pPr>
              <w:ind w:left="0"/>
            </w:pPr>
            <w:r>
              <w:t>The alias associated with the VLT</w:t>
            </w:r>
          </w:p>
        </w:tc>
      </w:tr>
      <w:tr w:rsidR="006B0A73" w:rsidTr="00390533">
        <w:trPr>
          <w:cantSplit/>
        </w:trPr>
        <w:tc>
          <w:tcPr>
            <w:tcW w:w="1908" w:type="dxa"/>
            <w:shd w:val="clear" w:color="auto" w:fill="auto"/>
          </w:tcPr>
          <w:p w:rsidR="006B0A73" w:rsidRDefault="006B0A73" w:rsidP="00390533">
            <w:pPr>
              <w:ind w:left="0"/>
            </w:pPr>
            <w:r>
              <w:t>location</w:t>
            </w:r>
          </w:p>
        </w:tc>
        <w:tc>
          <w:tcPr>
            <w:tcW w:w="1800" w:type="dxa"/>
            <w:shd w:val="clear" w:color="auto" w:fill="auto"/>
          </w:tcPr>
          <w:p w:rsidR="006B0A73" w:rsidRDefault="006B0A73" w:rsidP="00390533">
            <w:pPr>
              <w:ind w:left="0"/>
            </w:pPr>
            <w:r>
              <w:t>String</w:t>
            </w:r>
          </w:p>
        </w:tc>
        <w:tc>
          <w:tcPr>
            <w:tcW w:w="1800" w:type="dxa"/>
            <w:shd w:val="clear" w:color="auto" w:fill="auto"/>
          </w:tcPr>
          <w:p w:rsidR="006B0A73" w:rsidRDefault="006B0A73" w:rsidP="00390533">
            <w:pPr>
              <w:ind w:left="0"/>
            </w:pPr>
            <w:r>
              <w:t>Required</w:t>
            </w:r>
          </w:p>
        </w:tc>
        <w:tc>
          <w:tcPr>
            <w:tcW w:w="3348" w:type="dxa"/>
            <w:shd w:val="clear" w:color="auto" w:fill="auto"/>
          </w:tcPr>
          <w:p w:rsidR="006B0A73" w:rsidRDefault="006B0A73" w:rsidP="00390533">
            <w:pPr>
              <w:ind w:left="0"/>
            </w:pPr>
            <w:r>
              <w:t>The location of the VLT</w:t>
            </w:r>
          </w:p>
        </w:tc>
      </w:tr>
      <w:tr w:rsidR="006806C2" w:rsidTr="00390533">
        <w:trPr>
          <w:cantSplit/>
        </w:trPr>
        <w:tc>
          <w:tcPr>
            <w:tcW w:w="1908" w:type="dxa"/>
            <w:shd w:val="clear" w:color="auto" w:fill="auto"/>
          </w:tcPr>
          <w:p w:rsidR="006806C2" w:rsidRDefault="006806C2" w:rsidP="00390533">
            <w:pPr>
              <w:ind w:left="0"/>
            </w:pPr>
            <w:proofErr w:type="spellStart"/>
            <w:r>
              <w:t>retailerId</w:t>
            </w:r>
            <w:proofErr w:type="spellEnd"/>
          </w:p>
        </w:tc>
        <w:tc>
          <w:tcPr>
            <w:tcW w:w="1800" w:type="dxa"/>
            <w:shd w:val="clear" w:color="auto" w:fill="auto"/>
          </w:tcPr>
          <w:p w:rsidR="006806C2" w:rsidRDefault="006806C2" w:rsidP="00390533">
            <w:pPr>
              <w:ind w:left="0"/>
            </w:pPr>
            <w:r>
              <w:t>String</w:t>
            </w:r>
          </w:p>
        </w:tc>
        <w:tc>
          <w:tcPr>
            <w:tcW w:w="1800" w:type="dxa"/>
            <w:shd w:val="clear" w:color="auto" w:fill="auto"/>
          </w:tcPr>
          <w:p w:rsidR="006806C2" w:rsidRDefault="006806C2" w:rsidP="00390533">
            <w:pPr>
              <w:ind w:left="0"/>
            </w:pPr>
            <w:r>
              <w:t>Required</w:t>
            </w:r>
          </w:p>
        </w:tc>
        <w:tc>
          <w:tcPr>
            <w:tcW w:w="3348" w:type="dxa"/>
            <w:shd w:val="clear" w:color="auto" w:fill="auto"/>
          </w:tcPr>
          <w:p w:rsidR="006806C2" w:rsidRDefault="006806C2" w:rsidP="006B0A73">
            <w:pPr>
              <w:ind w:left="0"/>
            </w:pPr>
            <w:r>
              <w:t xml:space="preserve">The retailer identifier </w:t>
            </w:r>
            <w:r w:rsidR="006B0A73">
              <w:t>to which the VLT belongs</w:t>
            </w:r>
          </w:p>
        </w:tc>
      </w:tr>
      <w:tr w:rsidR="006806C2" w:rsidTr="00390533">
        <w:trPr>
          <w:cantSplit/>
        </w:trPr>
        <w:tc>
          <w:tcPr>
            <w:tcW w:w="1908" w:type="dxa"/>
            <w:shd w:val="clear" w:color="auto" w:fill="auto"/>
          </w:tcPr>
          <w:p w:rsidR="006806C2" w:rsidRDefault="006B0A73" w:rsidP="00390533">
            <w:pPr>
              <w:ind w:left="0"/>
            </w:pPr>
            <w:proofErr w:type="spellStart"/>
            <w:r>
              <w:t>swSetAlias</w:t>
            </w:r>
            <w:proofErr w:type="spellEnd"/>
          </w:p>
        </w:tc>
        <w:tc>
          <w:tcPr>
            <w:tcW w:w="1800" w:type="dxa"/>
            <w:shd w:val="clear" w:color="auto" w:fill="auto"/>
          </w:tcPr>
          <w:p w:rsidR="006806C2" w:rsidRDefault="006806C2" w:rsidP="00390533">
            <w:pPr>
              <w:ind w:left="0"/>
            </w:pPr>
            <w:r>
              <w:t>String</w:t>
            </w:r>
          </w:p>
        </w:tc>
        <w:tc>
          <w:tcPr>
            <w:tcW w:w="1800" w:type="dxa"/>
            <w:shd w:val="clear" w:color="auto" w:fill="auto"/>
          </w:tcPr>
          <w:p w:rsidR="006806C2" w:rsidRDefault="006806C2" w:rsidP="00390533">
            <w:pPr>
              <w:ind w:left="0"/>
            </w:pPr>
            <w:r>
              <w:t>Required</w:t>
            </w:r>
          </w:p>
        </w:tc>
        <w:tc>
          <w:tcPr>
            <w:tcW w:w="3348" w:type="dxa"/>
            <w:shd w:val="clear" w:color="auto" w:fill="auto"/>
          </w:tcPr>
          <w:p w:rsidR="006806C2" w:rsidRDefault="006B0A73" w:rsidP="00390533">
            <w:pPr>
              <w:ind w:left="0"/>
            </w:pPr>
            <w:r>
              <w:t>The alias of the software set that is on the VLT</w:t>
            </w:r>
          </w:p>
        </w:tc>
      </w:tr>
      <w:tr w:rsidR="006806C2" w:rsidTr="00390533">
        <w:trPr>
          <w:cantSplit/>
        </w:trPr>
        <w:tc>
          <w:tcPr>
            <w:tcW w:w="1908" w:type="dxa"/>
            <w:shd w:val="clear" w:color="auto" w:fill="auto"/>
          </w:tcPr>
          <w:p w:rsidR="006806C2" w:rsidRDefault="006B0A73" w:rsidP="00390533">
            <w:pPr>
              <w:ind w:left="0"/>
            </w:pPr>
            <w:r>
              <w:t>manufacturer</w:t>
            </w:r>
          </w:p>
        </w:tc>
        <w:tc>
          <w:tcPr>
            <w:tcW w:w="1800" w:type="dxa"/>
            <w:shd w:val="clear" w:color="auto" w:fill="auto"/>
          </w:tcPr>
          <w:p w:rsidR="006806C2" w:rsidRDefault="006806C2" w:rsidP="00390533">
            <w:pPr>
              <w:ind w:left="0"/>
            </w:pPr>
            <w:r>
              <w:t>String</w:t>
            </w:r>
          </w:p>
        </w:tc>
        <w:tc>
          <w:tcPr>
            <w:tcW w:w="1800" w:type="dxa"/>
            <w:shd w:val="clear" w:color="auto" w:fill="auto"/>
          </w:tcPr>
          <w:p w:rsidR="006806C2" w:rsidRDefault="006806C2" w:rsidP="00390533">
            <w:pPr>
              <w:ind w:left="0"/>
            </w:pPr>
            <w:r>
              <w:t>Required</w:t>
            </w:r>
          </w:p>
        </w:tc>
        <w:tc>
          <w:tcPr>
            <w:tcW w:w="3348" w:type="dxa"/>
            <w:shd w:val="clear" w:color="auto" w:fill="auto"/>
          </w:tcPr>
          <w:p w:rsidR="006806C2" w:rsidRDefault="006B0A73" w:rsidP="00390533">
            <w:pPr>
              <w:ind w:left="0"/>
            </w:pPr>
            <w:r>
              <w:t>The manufacturer of the VLT</w:t>
            </w:r>
          </w:p>
        </w:tc>
      </w:tr>
      <w:tr w:rsidR="006806C2" w:rsidTr="00390533">
        <w:trPr>
          <w:cantSplit/>
        </w:trPr>
        <w:tc>
          <w:tcPr>
            <w:tcW w:w="1908" w:type="dxa"/>
            <w:shd w:val="clear" w:color="auto" w:fill="auto"/>
          </w:tcPr>
          <w:p w:rsidR="006806C2" w:rsidRDefault="006B0A73" w:rsidP="00390533">
            <w:pPr>
              <w:ind w:left="0"/>
            </w:pPr>
            <w:proofErr w:type="spellStart"/>
            <w:r>
              <w:t>dateCommissioned</w:t>
            </w:r>
            <w:proofErr w:type="spellEnd"/>
          </w:p>
        </w:tc>
        <w:tc>
          <w:tcPr>
            <w:tcW w:w="1800" w:type="dxa"/>
            <w:shd w:val="clear" w:color="auto" w:fill="auto"/>
          </w:tcPr>
          <w:p w:rsidR="006806C2" w:rsidRDefault="006B0A73" w:rsidP="00390533">
            <w:pPr>
              <w:ind w:left="0"/>
            </w:pPr>
            <w:proofErr w:type="spellStart"/>
            <w:r>
              <w:t>DateTime</w:t>
            </w:r>
            <w:proofErr w:type="spellEnd"/>
          </w:p>
        </w:tc>
        <w:tc>
          <w:tcPr>
            <w:tcW w:w="1800" w:type="dxa"/>
            <w:shd w:val="clear" w:color="auto" w:fill="auto"/>
          </w:tcPr>
          <w:p w:rsidR="006806C2" w:rsidRDefault="006806C2" w:rsidP="00390533">
            <w:pPr>
              <w:ind w:left="0"/>
            </w:pPr>
            <w:r>
              <w:t>Required</w:t>
            </w:r>
          </w:p>
        </w:tc>
        <w:tc>
          <w:tcPr>
            <w:tcW w:w="3348" w:type="dxa"/>
            <w:shd w:val="clear" w:color="auto" w:fill="auto"/>
          </w:tcPr>
          <w:p w:rsidR="006806C2" w:rsidRDefault="006B0A73" w:rsidP="00390533">
            <w:pPr>
              <w:ind w:left="0"/>
            </w:pPr>
            <w:r>
              <w:t>Date/time in which the VLT was commissioned.</w:t>
            </w:r>
          </w:p>
        </w:tc>
      </w:tr>
    </w:tbl>
    <w:p w:rsidR="006806C2" w:rsidRDefault="006806C2" w:rsidP="006806C2"/>
    <w:p w:rsidR="006806C2" w:rsidRDefault="006806C2" w:rsidP="006806C2">
      <w:pPr>
        <w:pStyle w:val="Heading4"/>
      </w:pPr>
      <w:r>
        <w:t>Request Errors</w:t>
      </w:r>
    </w:p>
    <w:p w:rsidR="006806C2" w:rsidRPr="00024508" w:rsidRDefault="006806C2" w:rsidP="006806C2"/>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588"/>
      </w:tblGrid>
      <w:tr w:rsidR="006806C2" w:rsidRPr="00DA0F0C" w:rsidTr="00390533">
        <w:tc>
          <w:tcPr>
            <w:tcW w:w="2268" w:type="dxa"/>
            <w:shd w:val="clear" w:color="auto" w:fill="000000"/>
          </w:tcPr>
          <w:p w:rsidR="006806C2" w:rsidRPr="00DA0F0C" w:rsidRDefault="006806C2" w:rsidP="00390533">
            <w:pPr>
              <w:ind w:left="0"/>
              <w:rPr>
                <w:b/>
              </w:rPr>
            </w:pPr>
            <w:r w:rsidRPr="00DA0F0C">
              <w:rPr>
                <w:b/>
              </w:rPr>
              <w:t>HTTP Error Code</w:t>
            </w:r>
          </w:p>
        </w:tc>
        <w:tc>
          <w:tcPr>
            <w:tcW w:w="6588" w:type="dxa"/>
            <w:shd w:val="clear" w:color="auto" w:fill="000000"/>
          </w:tcPr>
          <w:p w:rsidR="006806C2" w:rsidRPr="00DA0F0C" w:rsidRDefault="006806C2" w:rsidP="00390533">
            <w:pPr>
              <w:ind w:left="0"/>
              <w:rPr>
                <w:b/>
              </w:rPr>
            </w:pPr>
            <w:r w:rsidRPr="00DA0F0C">
              <w:rPr>
                <w:b/>
              </w:rPr>
              <w:t>Description</w:t>
            </w:r>
          </w:p>
        </w:tc>
      </w:tr>
      <w:tr w:rsidR="006806C2" w:rsidTr="00390533">
        <w:tc>
          <w:tcPr>
            <w:tcW w:w="2268" w:type="dxa"/>
            <w:shd w:val="clear" w:color="auto" w:fill="auto"/>
          </w:tcPr>
          <w:p w:rsidR="006806C2" w:rsidRDefault="006806C2" w:rsidP="00390533">
            <w:pPr>
              <w:ind w:left="0"/>
            </w:pPr>
            <w:r>
              <w:t>HTTP 404</w:t>
            </w:r>
          </w:p>
        </w:tc>
        <w:tc>
          <w:tcPr>
            <w:tcW w:w="6588" w:type="dxa"/>
            <w:shd w:val="clear" w:color="auto" w:fill="auto"/>
          </w:tcPr>
          <w:p w:rsidR="006806C2" w:rsidRDefault="006806C2" w:rsidP="00390533">
            <w:pPr>
              <w:ind w:left="0"/>
            </w:pPr>
            <w:r>
              <w:t>Resource not found</w:t>
            </w:r>
          </w:p>
        </w:tc>
      </w:tr>
    </w:tbl>
    <w:p w:rsidR="00956264" w:rsidRDefault="00956264" w:rsidP="00CB7D99"/>
    <w:p w:rsidR="00D8157C" w:rsidRDefault="00D8157C" w:rsidP="00D8157C">
      <w:pPr>
        <w:pStyle w:val="Heading3"/>
      </w:pPr>
      <w:r>
        <w:t>GET /GLI</w:t>
      </w:r>
      <w:proofErr w:type="gramStart"/>
      <w:r>
        <w:t>/</w:t>
      </w:r>
      <w:r w:rsidR="00897568">
        <w:t>[</w:t>
      </w:r>
      <w:proofErr w:type="spellStart"/>
      <w:proofErr w:type="gramEnd"/>
      <w:r w:rsidR="00897568">
        <w:t>ver</w:t>
      </w:r>
      <w:proofErr w:type="spellEnd"/>
      <w:r w:rsidR="00897568">
        <w:t>]/</w:t>
      </w:r>
      <w:proofErr w:type="spellStart"/>
      <w:r>
        <w:t>GetRetailerVlts</w:t>
      </w:r>
      <w:proofErr w:type="spellEnd"/>
      <w:r>
        <w:t>/[ID] Resource</w:t>
      </w:r>
    </w:p>
    <w:p w:rsidR="00D8157C" w:rsidRDefault="00D8157C" w:rsidP="00D8157C">
      <w:r>
        <w:lastRenderedPageBreak/>
        <w:t xml:space="preserve">This resource returns all VLT information for a single retailer. The retailer is specified in the </w:t>
      </w:r>
      <w:r>
        <w:rPr>
          <w:rStyle w:val="CommandChar"/>
        </w:rPr>
        <w:t>[ID</w:t>
      </w:r>
      <w:r w:rsidRPr="00024508">
        <w:rPr>
          <w:rStyle w:val="CommandChar"/>
        </w:rPr>
        <w:t>]</w:t>
      </w:r>
      <w:r>
        <w:t xml:space="preserve"> segment of the resource.</w:t>
      </w:r>
    </w:p>
    <w:p w:rsidR="00D8157C" w:rsidRDefault="00D8157C" w:rsidP="00D8157C"/>
    <w:p w:rsidR="00D8157C" w:rsidRPr="00024508" w:rsidRDefault="00D8157C" w:rsidP="00D8157C">
      <w:pPr>
        <w:pStyle w:val="Heading4"/>
      </w:pPr>
      <w:r>
        <w:t>Resource Information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5868"/>
      </w:tblGrid>
      <w:tr w:rsidR="00D8157C" w:rsidRPr="004F2C36" w:rsidTr="001C2F05">
        <w:trPr>
          <w:cantSplit/>
        </w:trPr>
        <w:tc>
          <w:tcPr>
            <w:tcW w:w="2988" w:type="dxa"/>
            <w:shd w:val="clear" w:color="auto" w:fill="FFFFFF"/>
          </w:tcPr>
          <w:p w:rsidR="00D8157C" w:rsidRPr="004F2C36" w:rsidRDefault="00D8157C" w:rsidP="001C2F05">
            <w:pPr>
              <w:ind w:left="0"/>
            </w:pPr>
            <w:r w:rsidRPr="004F2C36">
              <w:t>HTTP Method</w:t>
            </w:r>
          </w:p>
        </w:tc>
        <w:tc>
          <w:tcPr>
            <w:tcW w:w="5868" w:type="dxa"/>
            <w:shd w:val="clear" w:color="auto" w:fill="FFFFFF"/>
          </w:tcPr>
          <w:p w:rsidR="00D8157C" w:rsidRPr="004F2C36" w:rsidRDefault="00D8157C" w:rsidP="001C2F05">
            <w:pPr>
              <w:ind w:left="0"/>
            </w:pPr>
            <w:r w:rsidRPr="004F2C36">
              <w:t>GET</w:t>
            </w:r>
          </w:p>
        </w:tc>
      </w:tr>
      <w:tr w:rsidR="00D8157C" w:rsidTr="001C2F05">
        <w:trPr>
          <w:cantSplit/>
        </w:trPr>
        <w:tc>
          <w:tcPr>
            <w:tcW w:w="2988" w:type="dxa"/>
            <w:shd w:val="clear" w:color="auto" w:fill="auto"/>
          </w:tcPr>
          <w:p w:rsidR="00D8157C" w:rsidRDefault="00D8157C" w:rsidP="001C2F05">
            <w:pPr>
              <w:ind w:left="0"/>
            </w:pPr>
            <w:r>
              <w:t>URI</w:t>
            </w:r>
          </w:p>
        </w:tc>
        <w:tc>
          <w:tcPr>
            <w:tcW w:w="5868" w:type="dxa"/>
            <w:shd w:val="clear" w:color="auto" w:fill="auto"/>
          </w:tcPr>
          <w:p w:rsidR="00D8157C" w:rsidRPr="00027F38" w:rsidRDefault="00D8157C" w:rsidP="001C2F05">
            <w:pPr>
              <w:ind w:left="0"/>
            </w:pPr>
            <w:r>
              <w:t>/GLI/</w:t>
            </w:r>
            <w:r w:rsidR="00897568">
              <w:t>[</w:t>
            </w:r>
            <w:proofErr w:type="spellStart"/>
            <w:r w:rsidR="00897568">
              <w:t>ver</w:t>
            </w:r>
            <w:proofErr w:type="spellEnd"/>
            <w:r w:rsidR="00897568">
              <w:t>]/</w:t>
            </w:r>
            <w:proofErr w:type="spellStart"/>
            <w:r>
              <w:t>GetRetailerVlts</w:t>
            </w:r>
            <w:proofErr w:type="spellEnd"/>
            <w:r>
              <w:t>/</w:t>
            </w:r>
            <w:r w:rsidRPr="00DA0F0C">
              <w:rPr>
                <w:b/>
              </w:rPr>
              <w:t>[</w:t>
            </w:r>
            <w:r>
              <w:rPr>
                <w:b/>
              </w:rPr>
              <w:t>ID</w:t>
            </w:r>
            <w:r w:rsidRPr="00DA0F0C">
              <w:rPr>
                <w:b/>
              </w:rPr>
              <w:t>]</w:t>
            </w:r>
            <w:r>
              <w:t>, where [ID] is the identifier of the retailer</w:t>
            </w:r>
          </w:p>
        </w:tc>
      </w:tr>
      <w:tr w:rsidR="00D8157C" w:rsidTr="001C2F05">
        <w:trPr>
          <w:cantSplit/>
        </w:trPr>
        <w:tc>
          <w:tcPr>
            <w:tcW w:w="2988" w:type="dxa"/>
            <w:shd w:val="clear" w:color="auto" w:fill="auto"/>
          </w:tcPr>
          <w:p w:rsidR="00D8157C" w:rsidRDefault="00D8157C" w:rsidP="001C2F05">
            <w:pPr>
              <w:ind w:left="0"/>
            </w:pPr>
            <w:r>
              <w:t>Request Headers</w:t>
            </w:r>
          </w:p>
        </w:tc>
        <w:tc>
          <w:tcPr>
            <w:tcW w:w="5868" w:type="dxa"/>
            <w:shd w:val="clear" w:color="auto" w:fill="auto"/>
          </w:tcPr>
          <w:p w:rsidR="00D8157C" w:rsidRPr="00385767" w:rsidRDefault="00D8157C" w:rsidP="001C2F05">
            <w:pPr>
              <w:ind w:left="0"/>
            </w:pPr>
            <w:proofErr w:type="spellStart"/>
            <w:r>
              <w:t>Accept:application</w:t>
            </w:r>
            <w:proofErr w:type="spellEnd"/>
            <w:r>
              <w:t>/</w:t>
            </w:r>
            <w:proofErr w:type="spellStart"/>
            <w:r>
              <w:t>json</w:t>
            </w:r>
            <w:proofErr w:type="spellEnd"/>
          </w:p>
        </w:tc>
      </w:tr>
      <w:tr w:rsidR="00D8157C" w:rsidTr="001C2F05">
        <w:trPr>
          <w:cantSplit/>
        </w:trPr>
        <w:tc>
          <w:tcPr>
            <w:tcW w:w="2988" w:type="dxa"/>
            <w:shd w:val="clear" w:color="auto" w:fill="auto"/>
          </w:tcPr>
          <w:p w:rsidR="00D8157C" w:rsidRDefault="00D8157C" w:rsidP="001C2F05">
            <w:pPr>
              <w:ind w:left="0"/>
            </w:pPr>
            <w:r>
              <w:t>Response Content Type</w:t>
            </w:r>
          </w:p>
        </w:tc>
        <w:tc>
          <w:tcPr>
            <w:tcW w:w="5868" w:type="dxa"/>
            <w:shd w:val="clear" w:color="auto" w:fill="auto"/>
          </w:tcPr>
          <w:p w:rsidR="00D8157C" w:rsidRPr="00385767" w:rsidRDefault="00D8157C" w:rsidP="001C2F05">
            <w:pPr>
              <w:ind w:left="0"/>
            </w:pPr>
            <w:r w:rsidRPr="00385767">
              <w:t>application/</w:t>
            </w:r>
            <w:proofErr w:type="spellStart"/>
            <w:r w:rsidRPr="00385767">
              <w:t>json</w:t>
            </w:r>
            <w:proofErr w:type="spellEnd"/>
          </w:p>
        </w:tc>
      </w:tr>
      <w:tr w:rsidR="00D8157C" w:rsidTr="001C2F05">
        <w:trPr>
          <w:cantSplit/>
        </w:trPr>
        <w:tc>
          <w:tcPr>
            <w:tcW w:w="2988" w:type="dxa"/>
            <w:shd w:val="clear" w:color="auto" w:fill="auto"/>
          </w:tcPr>
          <w:p w:rsidR="00D8157C" w:rsidRDefault="00D8157C" w:rsidP="001C2F05">
            <w:pPr>
              <w:ind w:left="0"/>
            </w:pPr>
            <w:r>
              <w:t>Response Object</w:t>
            </w:r>
          </w:p>
        </w:tc>
        <w:tc>
          <w:tcPr>
            <w:tcW w:w="5868" w:type="dxa"/>
            <w:shd w:val="clear" w:color="auto" w:fill="auto"/>
          </w:tcPr>
          <w:p w:rsidR="00D8157C" w:rsidRPr="00385767" w:rsidRDefault="00D8157C" w:rsidP="005451F3">
            <w:pPr>
              <w:ind w:left="0"/>
            </w:pPr>
            <w:proofErr w:type="spellStart"/>
            <w:proofErr w:type="gramStart"/>
            <w:r>
              <w:t>retailerVlts</w:t>
            </w:r>
            <w:proofErr w:type="spellEnd"/>
            <w:proofErr w:type="gramEnd"/>
            <w:r>
              <w:t xml:space="preserve"> Object.  See section 3.</w:t>
            </w:r>
            <w:r w:rsidR="005451F3">
              <w:t>4.2</w:t>
            </w:r>
            <w:r>
              <w:t>.4 Request Errors below for more detail about error scenarios.</w:t>
            </w:r>
          </w:p>
        </w:tc>
      </w:tr>
    </w:tbl>
    <w:p w:rsidR="00D8157C" w:rsidRDefault="00D8157C" w:rsidP="00D8157C"/>
    <w:p w:rsidR="00D8157C" w:rsidRPr="00024508" w:rsidRDefault="00D8157C" w:rsidP="00D8157C">
      <w:pPr>
        <w:pStyle w:val="Heading4"/>
      </w:pPr>
      <w:r>
        <w:t>Request Parameters</w:t>
      </w:r>
    </w:p>
    <w:p w:rsidR="00D8157C" w:rsidRDefault="00D8157C" w:rsidP="00D8157C">
      <w:r>
        <w:t>There are no additional request parameters.</w:t>
      </w:r>
    </w:p>
    <w:p w:rsidR="00D8157C" w:rsidRDefault="00D8157C" w:rsidP="00D8157C"/>
    <w:p w:rsidR="00D8157C" w:rsidRDefault="00D8157C" w:rsidP="00D8157C">
      <w:pPr>
        <w:pStyle w:val="Heading4"/>
      </w:pPr>
      <w:r>
        <w:t>Response</w:t>
      </w:r>
    </w:p>
    <w:p w:rsidR="00D8157C" w:rsidRDefault="00D8157C" w:rsidP="00D8157C"/>
    <w:p w:rsidR="00D8157C" w:rsidRPr="00E43315" w:rsidRDefault="00D8157C" w:rsidP="00D8157C">
      <w:pPr>
        <w:rPr>
          <w:b/>
        </w:rPr>
      </w:pPr>
      <w:proofErr w:type="spellStart"/>
      <w:proofErr w:type="gramStart"/>
      <w:r w:rsidRPr="00E43315">
        <w:rPr>
          <w:b/>
        </w:rPr>
        <w:t>retailer</w:t>
      </w:r>
      <w:r>
        <w:rPr>
          <w:b/>
        </w:rPr>
        <w:t>Vlts</w:t>
      </w:r>
      <w:proofErr w:type="spellEnd"/>
      <w:proofErr w:type="gramEnd"/>
      <w:r w:rsidRPr="00E43315">
        <w:rPr>
          <w:b/>
        </w:rPr>
        <w:t xml:space="preserve"> Object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800"/>
        <w:gridCol w:w="1800"/>
        <w:gridCol w:w="3348"/>
      </w:tblGrid>
      <w:tr w:rsidR="00D8157C" w:rsidRPr="00DA0F0C" w:rsidTr="001C2F05">
        <w:trPr>
          <w:cantSplit/>
        </w:trPr>
        <w:tc>
          <w:tcPr>
            <w:tcW w:w="1908" w:type="dxa"/>
            <w:shd w:val="clear" w:color="auto" w:fill="000000"/>
            <w:vAlign w:val="bottom"/>
          </w:tcPr>
          <w:p w:rsidR="00D8157C" w:rsidRPr="00DA0F0C" w:rsidRDefault="00D8157C" w:rsidP="001C2F05">
            <w:pPr>
              <w:ind w:left="0"/>
              <w:rPr>
                <w:b/>
              </w:rPr>
            </w:pPr>
            <w:r w:rsidRPr="00DA0F0C">
              <w:rPr>
                <w:b/>
              </w:rPr>
              <w:t>Field</w:t>
            </w:r>
          </w:p>
        </w:tc>
        <w:tc>
          <w:tcPr>
            <w:tcW w:w="1800" w:type="dxa"/>
            <w:shd w:val="clear" w:color="auto" w:fill="000000"/>
            <w:vAlign w:val="bottom"/>
          </w:tcPr>
          <w:p w:rsidR="00D8157C" w:rsidRPr="00DA0F0C" w:rsidRDefault="00D8157C" w:rsidP="001C2F05">
            <w:pPr>
              <w:ind w:left="0"/>
              <w:rPr>
                <w:b/>
              </w:rPr>
            </w:pPr>
            <w:r w:rsidRPr="00DA0F0C">
              <w:rPr>
                <w:b/>
              </w:rPr>
              <w:t>Type</w:t>
            </w:r>
          </w:p>
        </w:tc>
        <w:tc>
          <w:tcPr>
            <w:tcW w:w="1800" w:type="dxa"/>
            <w:shd w:val="clear" w:color="auto" w:fill="000000"/>
            <w:vAlign w:val="bottom"/>
          </w:tcPr>
          <w:p w:rsidR="00D8157C" w:rsidRPr="00DA0F0C" w:rsidRDefault="00D8157C" w:rsidP="001C2F05">
            <w:pPr>
              <w:ind w:left="0"/>
              <w:rPr>
                <w:b/>
              </w:rPr>
            </w:pPr>
            <w:r w:rsidRPr="00DA0F0C">
              <w:rPr>
                <w:b/>
              </w:rPr>
              <w:t>Optional or Required</w:t>
            </w:r>
          </w:p>
        </w:tc>
        <w:tc>
          <w:tcPr>
            <w:tcW w:w="3348" w:type="dxa"/>
            <w:shd w:val="clear" w:color="auto" w:fill="000000"/>
            <w:vAlign w:val="bottom"/>
          </w:tcPr>
          <w:p w:rsidR="00D8157C" w:rsidRPr="00DA0F0C" w:rsidRDefault="00D8157C" w:rsidP="001C2F05">
            <w:pPr>
              <w:ind w:left="0"/>
              <w:rPr>
                <w:b/>
              </w:rPr>
            </w:pPr>
            <w:r w:rsidRPr="00DA0F0C">
              <w:rPr>
                <w:b/>
              </w:rPr>
              <w:t>Description</w:t>
            </w:r>
          </w:p>
        </w:tc>
      </w:tr>
      <w:tr w:rsidR="00D8157C" w:rsidTr="001C2F05">
        <w:trPr>
          <w:cantSplit/>
        </w:trPr>
        <w:tc>
          <w:tcPr>
            <w:tcW w:w="1908" w:type="dxa"/>
            <w:shd w:val="clear" w:color="auto" w:fill="auto"/>
          </w:tcPr>
          <w:p w:rsidR="00D8157C" w:rsidRDefault="00D8157C" w:rsidP="001C2F05">
            <w:pPr>
              <w:ind w:left="0"/>
            </w:pPr>
            <w:proofErr w:type="spellStart"/>
            <w:r>
              <w:t>retailerId</w:t>
            </w:r>
            <w:proofErr w:type="spellEnd"/>
          </w:p>
        </w:tc>
        <w:tc>
          <w:tcPr>
            <w:tcW w:w="1800" w:type="dxa"/>
            <w:shd w:val="clear" w:color="auto" w:fill="auto"/>
          </w:tcPr>
          <w:p w:rsidR="00D8157C" w:rsidRDefault="00D8157C" w:rsidP="001C2F05">
            <w:pPr>
              <w:ind w:left="0"/>
            </w:pPr>
            <w:r>
              <w:t>String</w:t>
            </w:r>
          </w:p>
        </w:tc>
        <w:tc>
          <w:tcPr>
            <w:tcW w:w="1800" w:type="dxa"/>
            <w:shd w:val="clear" w:color="auto" w:fill="auto"/>
          </w:tcPr>
          <w:p w:rsidR="00D8157C" w:rsidRDefault="00D8157C" w:rsidP="001C2F05">
            <w:pPr>
              <w:ind w:left="0"/>
            </w:pPr>
            <w:r>
              <w:t>Required</w:t>
            </w:r>
          </w:p>
        </w:tc>
        <w:tc>
          <w:tcPr>
            <w:tcW w:w="3348" w:type="dxa"/>
            <w:shd w:val="clear" w:color="auto" w:fill="auto"/>
          </w:tcPr>
          <w:p w:rsidR="00D8157C" w:rsidRDefault="00D8157C" w:rsidP="001C2F05">
            <w:pPr>
              <w:ind w:left="0"/>
            </w:pPr>
            <w:r>
              <w:t>The retailer identifier of the resource</w:t>
            </w:r>
          </w:p>
        </w:tc>
      </w:tr>
      <w:tr w:rsidR="00D8157C" w:rsidTr="001C2F05">
        <w:trPr>
          <w:cantSplit/>
        </w:trPr>
        <w:tc>
          <w:tcPr>
            <w:tcW w:w="1908" w:type="dxa"/>
            <w:shd w:val="clear" w:color="auto" w:fill="auto"/>
          </w:tcPr>
          <w:p w:rsidR="00D8157C" w:rsidRDefault="00D8157C" w:rsidP="001C2F05">
            <w:pPr>
              <w:ind w:left="0"/>
            </w:pPr>
            <w:r>
              <w:t>description</w:t>
            </w:r>
          </w:p>
        </w:tc>
        <w:tc>
          <w:tcPr>
            <w:tcW w:w="1800" w:type="dxa"/>
            <w:shd w:val="clear" w:color="auto" w:fill="auto"/>
          </w:tcPr>
          <w:p w:rsidR="00D8157C" w:rsidRDefault="00D8157C" w:rsidP="001C2F05">
            <w:pPr>
              <w:ind w:left="0"/>
            </w:pPr>
            <w:r>
              <w:t>String</w:t>
            </w:r>
          </w:p>
        </w:tc>
        <w:tc>
          <w:tcPr>
            <w:tcW w:w="1800" w:type="dxa"/>
            <w:shd w:val="clear" w:color="auto" w:fill="auto"/>
          </w:tcPr>
          <w:p w:rsidR="00D8157C" w:rsidRDefault="00D8157C" w:rsidP="001C2F05">
            <w:pPr>
              <w:ind w:left="0"/>
            </w:pPr>
            <w:r>
              <w:t>Required</w:t>
            </w:r>
          </w:p>
        </w:tc>
        <w:tc>
          <w:tcPr>
            <w:tcW w:w="3348" w:type="dxa"/>
            <w:shd w:val="clear" w:color="auto" w:fill="auto"/>
          </w:tcPr>
          <w:p w:rsidR="00D8157C" w:rsidRDefault="00D8157C" w:rsidP="001C2F05">
            <w:pPr>
              <w:ind w:left="0"/>
            </w:pPr>
            <w:r>
              <w:t>Contains a description of the retailer.</w:t>
            </w:r>
          </w:p>
        </w:tc>
      </w:tr>
      <w:tr w:rsidR="00D8157C" w:rsidTr="001C2F05">
        <w:trPr>
          <w:cantSplit/>
        </w:trPr>
        <w:tc>
          <w:tcPr>
            <w:tcW w:w="1908" w:type="dxa"/>
            <w:shd w:val="clear" w:color="auto" w:fill="auto"/>
          </w:tcPr>
          <w:p w:rsidR="00D8157C" w:rsidRDefault="00D8157C" w:rsidP="001C2F05">
            <w:pPr>
              <w:ind w:left="0"/>
            </w:pPr>
            <w:r>
              <w:t>email</w:t>
            </w:r>
          </w:p>
        </w:tc>
        <w:tc>
          <w:tcPr>
            <w:tcW w:w="1800" w:type="dxa"/>
            <w:shd w:val="clear" w:color="auto" w:fill="auto"/>
          </w:tcPr>
          <w:p w:rsidR="00D8157C" w:rsidRDefault="00D8157C" w:rsidP="001C2F05">
            <w:pPr>
              <w:ind w:left="0"/>
            </w:pPr>
            <w:r>
              <w:t>String</w:t>
            </w:r>
          </w:p>
        </w:tc>
        <w:tc>
          <w:tcPr>
            <w:tcW w:w="1800" w:type="dxa"/>
            <w:shd w:val="clear" w:color="auto" w:fill="auto"/>
          </w:tcPr>
          <w:p w:rsidR="00D8157C" w:rsidRDefault="00D8157C" w:rsidP="001C2F05">
            <w:pPr>
              <w:ind w:left="0"/>
            </w:pPr>
            <w:r>
              <w:t>Required</w:t>
            </w:r>
          </w:p>
        </w:tc>
        <w:tc>
          <w:tcPr>
            <w:tcW w:w="3348" w:type="dxa"/>
            <w:shd w:val="clear" w:color="auto" w:fill="auto"/>
          </w:tcPr>
          <w:p w:rsidR="00D8157C" w:rsidRDefault="00D8157C" w:rsidP="001C2F05">
            <w:pPr>
              <w:ind w:left="0"/>
            </w:pPr>
            <w:r>
              <w:t>Contains an email address for the retailer.</w:t>
            </w:r>
          </w:p>
        </w:tc>
      </w:tr>
      <w:tr w:rsidR="00D8157C" w:rsidTr="001C2F05">
        <w:trPr>
          <w:cantSplit/>
        </w:trPr>
        <w:tc>
          <w:tcPr>
            <w:tcW w:w="1908" w:type="dxa"/>
            <w:shd w:val="clear" w:color="auto" w:fill="auto"/>
          </w:tcPr>
          <w:p w:rsidR="00D8157C" w:rsidRDefault="00D8157C" w:rsidP="001C2F05">
            <w:pPr>
              <w:ind w:left="0"/>
            </w:pPr>
            <w:proofErr w:type="spellStart"/>
            <w:r>
              <w:t>contactName</w:t>
            </w:r>
            <w:proofErr w:type="spellEnd"/>
          </w:p>
        </w:tc>
        <w:tc>
          <w:tcPr>
            <w:tcW w:w="1800" w:type="dxa"/>
            <w:shd w:val="clear" w:color="auto" w:fill="auto"/>
          </w:tcPr>
          <w:p w:rsidR="00D8157C" w:rsidRDefault="00D8157C" w:rsidP="001C2F05">
            <w:pPr>
              <w:ind w:left="0"/>
            </w:pPr>
            <w:r>
              <w:t>String</w:t>
            </w:r>
          </w:p>
        </w:tc>
        <w:tc>
          <w:tcPr>
            <w:tcW w:w="1800" w:type="dxa"/>
            <w:shd w:val="clear" w:color="auto" w:fill="auto"/>
          </w:tcPr>
          <w:p w:rsidR="00D8157C" w:rsidRDefault="00D8157C" w:rsidP="001C2F05">
            <w:pPr>
              <w:ind w:left="0"/>
            </w:pPr>
            <w:r>
              <w:t>Required</w:t>
            </w:r>
          </w:p>
        </w:tc>
        <w:tc>
          <w:tcPr>
            <w:tcW w:w="3348" w:type="dxa"/>
            <w:shd w:val="clear" w:color="auto" w:fill="auto"/>
          </w:tcPr>
          <w:p w:rsidR="00D8157C" w:rsidRDefault="00D8157C" w:rsidP="001C2F05">
            <w:pPr>
              <w:ind w:left="0"/>
            </w:pPr>
            <w:r>
              <w:t>Contains a contact name for the retailer.</w:t>
            </w:r>
          </w:p>
        </w:tc>
      </w:tr>
      <w:tr w:rsidR="00D8157C" w:rsidTr="001C2F05">
        <w:trPr>
          <w:cantSplit/>
        </w:trPr>
        <w:tc>
          <w:tcPr>
            <w:tcW w:w="1908" w:type="dxa"/>
            <w:shd w:val="clear" w:color="auto" w:fill="auto"/>
          </w:tcPr>
          <w:p w:rsidR="00D8157C" w:rsidRDefault="00D8157C" w:rsidP="001C2F05">
            <w:pPr>
              <w:ind w:left="0"/>
            </w:pPr>
            <w:proofErr w:type="spellStart"/>
            <w:r>
              <w:t>vlts</w:t>
            </w:r>
            <w:proofErr w:type="spellEnd"/>
          </w:p>
        </w:tc>
        <w:tc>
          <w:tcPr>
            <w:tcW w:w="1800" w:type="dxa"/>
            <w:shd w:val="clear" w:color="auto" w:fill="auto"/>
          </w:tcPr>
          <w:p w:rsidR="00D8157C" w:rsidRDefault="00D8157C" w:rsidP="001C2F05">
            <w:pPr>
              <w:ind w:left="0"/>
            </w:pPr>
            <w:r>
              <w:t xml:space="preserve">Array of </w:t>
            </w:r>
            <w:proofErr w:type="spellStart"/>
            <w:r>
              <w:rPr>
                <w:rStyle w:val="CommandChar"/>
                <w:sz w:val="18"/>
                <w:szCs w:val="18"/>
              </w:rPr>
              <w:t>vlt</w:t>
            </w:r>
            <w:proofErr w:type="spellEnd"/>
            <w:r>
              <w:t xml:space="preserve"> objects</w:t>
            </w:r>
          </w:p>
        </w:tc>
        <w:tc>
          <w:tcPr>
            <w:tcW w:w="1800" w:type="dxa"/>
            <w:shd w:val="clear" w:color="auto" w:fill="auto"/>
          </w:tcPr>
          <w:p w:rsidR="00D8157C" w:rsidRDefault="00D8157C" w:rsidP="001C2F05">
            <w:pPr>
              <w:ind w:left="0"/>
            </w:pPr>
            <w:r>
              <w:t>Required</w:t>
            </w:r>
          </w:p>
        </w:tc>
        <w:tc>
          <w:tcPr>
            <w:tcW w:w="3348" w:type="dxa"/>
            <w:shd w:val="clear" w:color="auto" w:fill="auto"/>
          </w:tcPr>
          <w:p w:rsidR="00D8157C" w:rsidRDefault="00D8157C" w:rsidP="001C2F05">
            <w:pPr>
              <w:ind w:left="0"/>
            </w:pPr>
            <w:r>
              <w:t xml:space="preserve">At least one </w:t>
            </w:r>
            <w:proofErr w:type="spellStart"/>
            <w:r>
              <w:t>vlt</w:t>
            </w:r>
            <w:proofErr w:type="spellEnd"/>
            <w:r>
              <w:t>.</w:t>
            </w:r>
          </w:p>
        </w:tc>
      </w:tr>
    </w:tbl>
    <w:p w:rsidR="00D8157C" w:rsidRDefault="00D8157C" w:rsidP="00D8157C"/>
    <w:p w:rsidR="00D8157C" w:rsidRDefault="00D8157C" w:rsidP="00D8157C">
      <w:pPr>
        <w:pStyle w:val="Heading4"/>
      </w:pPr>
      <w:r>
        <w:t>Request Errors</w:t>
      </w:r>
    </w:p>
    <w:p w:rsidR="00D8157C" w:rsidRPr="00024508" w:rsidRDefault="00D8157C" w:rsidP="00D8157C"/>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588"/>
      </w:tblGrid>
      <w:tr w:rsidR="00D8157C" w:rsidRPr="00DA0F0C" w:rsidTr="001C2F05">
        <w:tc>
          <w:tcPr>
            <w:tcW w:w="2268" w:type="dxa"/>
            <w:shd w:val="clear" w:color="auto" w:fill="000000"/>
          </w:tcPr>
          <w:p w:rsidR="00D8157C" w:rsidRPr="00DA0F0C" w:rsidRDefault="00D8157C" w:rsidP="001C2F05">
            <w:pPr>
              <w:ind w:left="0"/>
              <w:rPr>
                <w:b/>
              </w:rPr>
            </w:pPr>
            <w:r w:rsidRPr="00DA0F0C">
              <w:rPr>
                <w:b/>
              </w:rPr>
              <w:t>HTTP Error Code</w:t>
            </w:r>
          </w:p>
        </w:tc>
        <w:tc>
          <w:tcPr>
            <w:tcW w:w="6588" w:type="dxa"/>
            <w:shd w:val="clear" w:color="auto" w:fill="000000"/>
          </w:tcPr>
          <w:p w:rsidR="00D8157C" w:rsidRPr="00DA0F0C" w:rsidRDefault="00D8157C" w:rsidP="001C2F05">
            <w:pPr>
              <w:ind w:left="0"/>
              <w:rPr>
                <w:b/>
              </w:rPr>
            </w:pPr>
            <w:r w:rsidRPr="00DA0F0C">
              <w:rPr>
                <w:b/>
              </w:rPr>
              <w:t>Description</w:t>
            </w:r>
          </w:p>
        </w:tc>
      </w:tr>
      <w:tr w:rsidR="00D8157C" w:rsidTr="001C2F05">
        <w:tc>
          <w:tcPr>
            <w:tcW w:w="2268" w:type="dxa"/>
            <w:shd w:val="clear" w:color="auto" w:fill="auto"/>
          </w:tcPr>
          <w:p w:rsidR="00D8157C" w:rsidRDefault="00D8157C" w:rsidP="001C2F05">
            <w:pPr>
              <w:ind w:left="0"/>
            </w:pPr>
            <w:r>
              <w:t>HTTP 404</w:t>
            </w:r>
          </w:p>
        </w:tc>
        <w:tc>
          <w:tcPr>
            <w:tcW w:w="6588" w:type="dxa"/>
            <w:shd w:val="clear" w:color="auto" w:fill="auto"/>
          </w:tcPr>
          <w:p w:rsidR="00D8157C" w:rsidRDefault="00D8157C" w:rsidP="001C2F05">
            <w:pPr>
              <w:ind w:left="0"/>
            </w:pPr>
            <w:r>
              <w:t>Resource not found</w:t>
            </w:r>
          </w:p>
        </w:tc>
      </w:tr>
    </w:tbl>
    <w:p w:rsidR="00D8157C" w:rsidRDefault="00D8157C" w:rsidP="00CB7D99"/>
    <w:p w:rsidR="00956264" w:rsidRDefault="00956264" w:rsidP="00956264">
      <w:pPr>
        <w:pStyle w:val="Heading2"/>
      </w:pPr>
      <w:r>
        <w:t>GLI Server Supported HTTP Verbs</w:t>
      </w:r>
    </w:p>
    <w:p w:rsidR="00956264" w:rsidRDefault="00956264" w:rsidP="00956264">
      <w:r>
        <w:t>The following table lists the resources that MUST be exposed by the GLI Server, along with additional features and actions that can be performed on those resources.  For additional information, please refer to the sections describing each individual resource that follow.</w:t>
      </w:r>
    </w:p>
    <w:p w:rsidR="00956264" w:rsidRDefault="00956264" w:rsidP="009562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3112"/>
        <w:gridCol w:w="888"/>
        <w:gridCol w:w="742"/>
        <w:gridCol w:w="949"/>
        <w:gridCol w:w="1047"/>
        <w:gridCol w:w="2093"/>
        <w:gridCol w:w="925"/>
      </w:tblGrid>
      <w:tr w:rsidR="00956264" w:rsidRPr="00DA0F0C" w:rsidTr="00897568">
        <w:tc>
          <w:tcPr>
            <w:tcW w:w="3112" w:type="dxa"/>
            <w:vMerge w:val="restart"/>
            <w:shd w:val="clear" w:color="auto" w:fill="000000"/>
            <w:vAlign w:val="bottom"/>
          </w:tcPr>
          <w:p w:rsidR="00956264" w:rsidRPr="00DA0F0C" w:rsidRDefault="00956264" w:rsidP="00390533">
            <w:pPr>
              <w:ind w:left="0"/>
              <w:rPr>
                <w:b/>
              </w:rPr>
            </w:pPr>
            <w:r w:rsidRPr="00DA0F0C">
              <w:rPr>
                <w:b/>
              </w:rPr>
              <w:t>Resource</w:t>
            </w:r>
          </w:p>
        </w:tc>
        <w:tc>
          <w:tcPr>
            <w:tcW w:w="3626" w:type="dxa"/>
            <w:gridSpan w:val="4"/>
            <w:shd w:val="clear" w:color="auto" w:fill="000000"/>
          </w:tcPr>
          <w:p w:rsidR="00956264" w:rsidRPr="00DA0F0C" w:rsidRDefault="00956264" w:rsidP="00390533">
            <w:pPr>
              <w:ind w:left="0"/>
              <w:jc w:val="center"/>
              <w:rPr>
                <w:b/>
              </w:rPr>
            </w:pPr>
            <w:r>
              <w:rPr>
                <w:b/>
              </w:rPr>
              <w:t>HTTP Verbs</w:t>
            </w:r>
          </w:p>
        </w:tc>
        <w:tc>
          <w:tcPr>
            <w:tcW w:w="2093" w:type="dxa"/>
            <w:vMerge w:val="restart"/>
            <w:shd w:val="clear" w:color="auto" w:fill="000000"/>
            <w:vAlign w:val="bottom"/>
          </w:tcPr>
          <w:p w:rsidR="00956264" w:rsidRPr="00DA0F0C" w:rsidRDefault="00956264" w:rsidP="00390533">
            <w:pPr>
              <w:ind w:left="0"/>
              <w:rPr>
                <w:b/>
              </w:rPr>
            </w:pPr>
            <w:r w:rsidRPr="00DA0F0C">
              <w:rPr>
                <w:b/>
              </w:rPr>
              <w:t>Additional Features</w:t>
            </w:r>
          </w:p>
        </w:tc>
        <w:tc>
          <w:tcPr>
            <w:tcW w:w="925" w:type="dxa"/>
            <w:vMerge w:val="restart"/>
            <w:shd w:val="clear" w:color="auto" w:fill="000000"/>
            <w:vAlign w:val="bottom"/>
          </w:tcPr>
          <w:p w:rsidR="00956264" w:rsidRPr="00DA0F0C" w:rsidRDefault="00956264" w:rsidP="00390533">
            <w:pPr>
              <w:ind w:left="0"/>
              <w:rPr>
                <w:b/>
              </w:rPr>
            </w:pPr>
            <w:r w:rsidRPr="00DA0F0C">
              <w:rPr>
                <w:b/>
              </w:rPr>
              <w:t>Actions</w:t>
            </w:r>
          </w:p>
        </w:tc>
      </w:tr>
      <w:tr w:rsidR="00956264" w:rsidRPr="00DA0F0C" w:rsidTr="00897568">
        <w:tc>
          <w:tcPr>
            <w:tcW w:w="3112" w:type="dxa"/>
            <w:vMerge/>
            <w:shd w:val="clear" w:color="auto" w:fill="000000"/>
          </w:tcPr>
          <w:p w:rsidR="00956264" w:rsidRPr="00DA0F0C" w:rsidRDefault="00956264" w:rsidP="00390533">
            <w:pPr>
              <w:ind w:left="0"/>
              <w:rPr>
                <w:b/>
              </w:rPr>
            </w:pPr>
          </w:p>
        </w:tc>
        <w:tc>
          <w:tcPr>
            <w:tcW w:w="888" w:type="dxa"/>
            <w:shd w:val="clear" w:color="auto" w:fill="000000"/>
          </w:tcPr>
          <w:p w:rsidR="00956264" w:rsidRDefault="00956264" w:rsidP="00390533">
            <w:pPr>
              <w:spacing w:after="0"/>
              <w:ind w:left="0"/>
            </w:pPr>
            <w:r w:rsidRPr="008E1F2E">
              <w:t>POST</w:t>
            </w:r>
          </w:p>
          <w:p w:rsidR="00956264" w:rsidRPr="00DA0F0C" w:rsidRDefault="00956264" w:rsidP="00390533">
            <w:pPr>
              <w:ind w:left="0"/>
              <w:rPr>
                <w:b/>
              </w:rPr>
            </w:pPr>
            <w:r>
              <w:lastRenderedPageBreak/>
              <w:t>(create)</w:t>
            </w:r>
          </w:p>
        </w:tc>
        <w:tc>
          <w:tcPr>
            <w:tcW w:w="742" w:type="dxa"/>
            <w:shd w:val="clear" w:color="auto" w:fill="000000"/>
          </w:tcPr>
          <w:p w:rsidR="00956264" w:rsidRDefault="00956264" w:rsidP="00390533">
            <w:pPr>
              <w:spacing w:after="0"/>
              <w:ind w:left="0"/>
            </w:pPr>
            <w:r w:rsidRPr="008E1F2E">
              <w:lastRenderedPageBreak/>
              <w:t>GET</w:t>
            </w:r>
          </w:p>
          <w:p w:rsidR="00956264" w:rsidRPr="00DA0F0C" w:rsidRDefault="00956264" w:rsidP="00390533">
            <w:pPr>
              <w:ind w:left="0"/>
              <w:rPr>
                <w:b/>
              </w:rPr>
            </w:pPr>
            <w:r>
              <w:lastRenderedPageBreak/>
              <w:t>(read)</w:t>
            </w:r>
          </w:p>
        </w:tc>
        <w:tc>
          <w:tcPr>
            <w:tcW w:w="949" w:type="dxa"/>
            <w:shd w:val="clear" w:color="auto" w:fill="000000"/>
          </w:tcPr>
          <w:p w:rsidR="00956264" w:rsidRDefault="00956264" w:rsidP="00390533">
            <w:pPr>
              <w:spacing w:after="0"/>
              <w:ind w:left="0"/>
            </w:pPr>
            <w:r w:rsidRPr="008E1F2E">
              <w:lastRenderedPageBreak/>
              <w:t>PUT</w:t>
            </w:r>
          </w:p>
          <w:p w:rsidR="00956264" w:rsidRPr="00DA0F0C" w:rsidRDefault="00956264" w:rsidP="00390533">
            <w:pPr>
              <w:ind w:left="0"/>
              <w:rPr>
                <w:b/>
              </w:rPr>
            </w:pPr>
            <w:r>
              <w:lastRenderedPageBreak/>
              <w:t>(update)</w:t>
            </w:r>
          </w:p>
        </w:tc>
        <w:tc>
          <w:tcPr>
            <w:tcW w:w="1047" w:type="dxa"/>
            <w:shd w:val="clear" w:color="auto" w:fill="000000"/>
          </w:tcPr>
          <w:p w:rsidR="00956264" w:rsidRDefault="00956264" w:rsidP="00390533">
            <w:pPr>
              <w:spacing w:after="0"/>
              <w:ind w:left="0"/>
              <w:jc w:val="center"/>
            </w:pPr>
            <w:r>
              <w:lastRenderedPageBreak/>
              <w:t>DELETE</w:t>
            </w:r>
          </w:p>
          <w:p w:rsidR="00956264" w:rsidRPr="00DA0F0C" w:rsidRDefault="00956264" w:rsidP="00390533">
            <w:pPr>
              <w:ind w:left="0"/>
              <w:rPr>
                <w:b/>
              </w:rPr>
            </w:pPr>
            <w:r>
              <w:lastRenderedPageBreak/>
              <w:t>(delete)</w:t>
            </w:r>
          </w:p>
        </w:tc>
        <w:tc>
          <w:tcPr>
            <w:tcW w:w="2093" w:type="dxa"/>
            <w:vMerge/>
            <w:shd w:val="clear" w:color="auto" w:fill="000000"/>
          </w:tcPr>
          <w:p w:rsidR="00956264" w:rsidRPr="00DA0F0C" w:rsidRDefault="00956264" w:rsidP="00390533">
            <w:pPr>
              <w:ind w:left="0"/>
              <w:rPr>
                <w:b/>
              </w:rPr>
            </w:pPr>
          </w:p>
        </w:tc>
        <w:tc>
          <w:tcPr>
            <w:tcW w:w="925" w:type="dxa"/>
            <w:vMerge/>
            <w:shd w:val="clear" w:color="auto" w:fill="000000"/>
          </w:tcPr>
          <w:p w:rsidR="00956264" w:rsidRPr="00DA0F0C" w:rsidRDefault="00956264" w:rsidP="00390533">
            <w:pPr>
              <w:ind w:left="0"/>
              <w:rPr>
                <w:b/>
              </w:rPr>
            </w:pPr>
          </w:p>
        </w:tc>
      </w:tr>
      <w:tr w:rsidR="00956264" w:rsidTr="00897568">
        <w:tc>
          <w:tcPr>
            <w:tcW w:w="3112" w:type="dxa"/>
            <w:shd w:val="clear" w:color="auto" w:fill="FFFFFF"/>
            <w:vAlign w:val="bottom"/>
          </w:tcPr>
          <w:p w:rsidR="00956264" w:rsidRDefault="00956264" w:rsidP="00390533">
            <w:pPr>
              <w:ind w:left="0"/>
            </w:pPr>
            <w:r>
              <w:lastRenderedPageBreak/>
              <w:t>/OHL/</w:t>
            </w:r>
            <w:r w:rsidR="00897568">
              <w:t>[</w:t>
            </w:r>
            <w:proofErr w:type="spellStart"/>
            <w:r w:rsidR="00897568">
              <w:t>ver</w:t>
            </w:r>
            <w:proofErr w:type="spellEnd"/>
            <w:r w:rsidR="00897568">
              <w:t>]/</w:t>
            </w:r>
            <w:proofErr w:type="spellStart"/>
            <w:r>
              <w:t>GetSWSetAlias</w:t>
            </w:r>
            <w:proofErr w:type="spellEnd"/>
            <w:r>
              <w:t>/[ID]</w:t>
            </w:r>
          </w:p>
        </w:tc>
        <w:tc>
          <w:tcPr>
            <w:tcW w:w="888" w:type="dxa"/>
            <w:shd w:val="clear" w:color="auto" w:fill="FFFFFF"/>
            <w:vAlign w:val="bottom"/>
          </w:tcPr>
          <w:p w:rsidR="00956264" w:rsidRDefault="00956264" w:rsidP="00390533">
            <w:pPr>
              <w:ind w:left="0"/>
            </w:pPr>
            <w:r>
              <w:t>No</w:t>
            </w:r>
          </w:p>
        </w:tc>
        <w:tc>
          <w:tcPr>
            <w:tcW w:w="742" w:type="dxa"/>
            <w:shd w:val="clear" w:color="auto" w:fill="FFFFFF"/>
            <w:vAlign w:val="bottom"/>
          </w:tcPr>
          <w:p w:rsidR="00956264" w:rsidRDefault="00956264" w:rsidP="00390533">
            <w:pPr>
              <w:ind w:left="0"/>
            </w:pPr>
            <w:r>
              <w:t>Yes</w:t>
            </w:r>
          </w:p>
        </w:tc>
        <w:tc>
          <w:tcPr>
            <w:tcW w:w="949" w:type="dxa"/>
            <w:shd w:val="clear" w:color="auto" w:fill="FFFFFF"/>
            <w:vAlign w:val="bottom"/>
          </w:tcPr>
          <w:p w:rsidR="00956264" w:rsidRDefault="00956264" w:rsidP="00390533">
            <w:pPr>
              <w:ind w:left="0"/>
            </w:pPr>
            <w:r>
              <w:t>No</w:t>
            </w:r>
          </w:p>
        </w:tc>
        <w:tc>
          <w:tcPr>
            <w:tcW w:w="1047" w:type="dxa"/>
            <w:shd w:val="clear" w:color="auto" w:fill="FFFFFF"/>
            <w:vAlign w:val="bottom"/>
          </w:tcPr>
          <w:p w:rsidR="00956264" w:rsidRDefault="00956264" w:rsidP="00390533">
            <w:pPr>
              <w:ind w:left="0"/>
            </w:pPr>
            <w:r>
              <w:t>No</w:t>
            </w:r>
          </w:p>
        </w:tc>
        <w:tc>
          <w:tcPr>
            <w:tcW w:w="2093" w:type="dxa"/>
            <w:shd w:val="clear" w:color="auto" w:fill="FFFFFF"/>
            <w:vAlign w:val="bottom"/>
          </w:tcPr>
          <w:p w:rsidR="00956264" w:rsidRDefault="00956264" w:rsidP="00390533">
            <w:pPr>
              <w:ind w:left="0"/>
            </w:pPr>
          </w:p>
        </w:tc>
        <w:tc>
          <w:tcPr>
            <w:tcW w:w="925" w:type="dxa"/>
            <w:shd w:val="clear" w:color="auto" w:fill="FFFFFF"/>
            <w:vAlign w:val="bottom"/>
          </w:tcPr>
          <w:p w:rsidR="00956264" w:rsidRDefault="00956264" w:rsidP="00390533">
            <w:pPr>
              <w:ind w:left="0"/>
            </w:pPr>
          </w:p>
        </w:tc>
      </w:tr>
    </w:tbl>
    <w:p w:rsidR="00956264" w:rsidRDefault="00956264" w:rsidP="00CB7D99"/>
    <w:p w:rsidR="006A434F" w:rsidRDefault="006A434F" w:rsidP="006A434F">
      <w:r>
        <w:t>The [</w:t>
      </w:r>
      <w:proofErr w:type="spellStart"/>
      <w:r>
        <w:t>ver</w:t>
      </w:r>
      <w:proofErr w:type="spellEnd"/>
      <w:r>
        <w:t>] segment of the resource MUST be replaced with the version number of the Ohio Lottery Network Interface. A dot-delimited format MUST be used for the version number. For example, version “1.0” must be represented as the character string “1.0”. Superfluous leading and trailing characters MUST be removed. For example, version “v1.0” must be represented as “1.0”.  For version “1.0”, the appropriate resources are:</w:t>
      </w:r>
    </w:p>
    <w:p w:rsidR="006A434F" w:rsidRDefault="006A434F" w:rsidP="006A434F"/>
    <w:tbl>
      <w:tblPr>
        <w:tblW w:w="0" w:type="auto"/>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4410"/>
      </w:tblGrid>
      <w:tr w:rsidR="006A434F" w:rsidRPr="00DA0F0C" w:rsidTr="00080AE8">
        <w:trPr>
          <w:trHeight w:val="333"/>
          <w:jc w:val="center"/>
        </w:trPr>
        <w:tc>
          <w:tcPr>
            <w:tcW w:w="4410" w:type="dxa"/>
            <w:vMerge w:val="restart"/>
            <w:shd w:val="clear" w:color="auto" w:fill="000000"/>
            <w:vAlign w:val="bottom"/>
          </w:tcPr>
          <w:p w:rsidR="006A434F" w:rsidRPr="00DA0F0C" w:rsidRDefault="006A434F" w:rsidP="00080AE8">
            <w:pPr>
              <w:ind w:left="0"/>
              <w:rPr>
                <w:b/>
              </w:rPr>
            </w:pPr>
            <w:r>
              <w:rPr>
                <w:b/>
              </w:rPr>
              <w:t xml:space="preserve">Version “1.0” </w:t>
            </w:r>
            <w:r w:rsidRPr="00DA0F0C">
              <w:rPr>
                <w:b/>
              </w:rPr>
              <w:t>Resource</w:t>
            </w:r>
          </w:p>
        </w:tc>
      </w:tr>
      <w:tr w:rsidR="006A434F" w:rsidRPr="00DA0F0C" w:rsidTr="00080AE8">
        <w:trPr>
          <w:trHeight w:val="333"/>
          <w:jc w:val="center"/>
        </w:trPr>
        <w:tc>
          <w:tcPr>
            <w:tcW w:w="4410" w:type="dxa"/>
            <w:vMerge/>
            <w:shd w:val="clear" w:color="auto" w:fill="000000"/>
          </w:tcPr>
          <w:p w:rsidR="006A434F" w:rsidRPr="00DA0F0C" w:rsidRDefault="006A434F" w:rsidP="00080AE8">
            <w:pPr>
              <w:ind w:left="0"/>
              <w:rPr>
                <w:b/>
              </w:rPr>
            </w:pPr>
          </w:p>
        </w:tc>
      </w:tr>
      <w:tr w:rsidR="006A434F" w:rsidTr="006A434F">
        <w:trPr>
          <w:trHeight w:val="386"/>
          <w:jc w:val="center"/>
        </w:trPr>
        <w:tc>
          <w:tcPr>
            <w:tcW w:w="4410" w:type="dxa"/>
            <w:shd w:val="clear" w:color="auto" w:fill="FFFFFF"/>
            <w:vAlign w:val="bottom"/>
          </w:tcPr>
          <w:p w:rsidR="006A434F" w:rsidRDefault="006A434F" w:rsidP="006A434F">
            <w:pPr>
              <w:ind w:left="0"/>
            </w:pPr>
            <w:r>
              <w:t>/OHL/1.0/</w:t>
            </w:r>
            <w:proofErr w:type="spellStart"/>
            <w:r>
              <w:t>GetSWSetAlias</w:t>
            </w:r>
            <w:proofErr w:type="spellEnd"/>
            <w:r>
              <w:t>/[ID]</w:t>
            </w:r>
          </w:p>
        </w:tc>
      </w:tr>
    </w:tbl>
    <w:p w:rsidR="006A434F" w:rsidRDefault="006A434F" w:rsidP="00CB7D99"/>
    <w:p w:rsidR="000F4414" w:rsidRDefault="000F4414" w:rsidP="000F4414">
      <w:pPr>
        <w:pStyle w:val="Heading2"/>
      </w:pPr>
      <w:r>
        <w:t>Software Set Resources</w:t>
      </w:r>
    </w:p>
    <w:p w:rsidR="000F4414" w:rsidRDefault="000F4414" w:rsidP="000F4414">
      <w:r>
        <w:t xml:space="preserve">A software set is collection of components that make up a VLT. The GLI Server MUST </w:t>
      </w:r>
      <w:proofErr w:type="gramStart"/>
      <w:r>
        <w:t>expose</w:t>
      </w:r>
      <w:proofErr w:type="gramEnd"/>
      <w:r>
        <w:t xml:space="preserve"> software sets that have been tested by GLI and uploaded to the Ohio Lotter</w:t>
      </w:r>
      <w:r w:rsidR="00377F2C">
        <w:t>y</w:t>
      </w:r>
      <w:r>
        <w:t xml:space="preserve"> FTP server. Resources within this section are used to report information for </w:t>
      </w:r>
      <w:proofErr w:type="gramStart"/>
      <w:r>
        <w:t>a specific</w:t>
      </w:r>
      <w:proofErr w:type="gramEnd"/>
      <w:r>
        <w:t xml:space="preserve"> </w:t>
      </w:r>
      <w:r w:rsidR="00377F2C">
        <w:t>software set</w:t>
      </w:r>
      <w:r>
        <w:t xml:space="preserve"> that can be used by the </w:t>
      </w:r>
      <w:r w:rsidR="00377F2C">
        <w:t>OHL</w:t>
      </w:r>
      <w:r>
        <w:t xml:space="preserve"> Client based upon specific search criteria.</w:t>
      </w:r>
    </w:p>
    <w:p w:rsidR="000F4414" w:rsidRDefault="000F4414" w:rsidP="000F4414">
      <w:r>
        <w:t xml:space="preserve"> </w:t>
      </w:r>
    </w:p>
    <w:p w:rsidR="000F4414" w:rsidRDefault="000F4414" w:rsidP="000F4414">
      <w:pPr>
        <w:pStyle w:val="Heading3"/>
      </w:pPr>
      <w:r>
        <w:t xml:space="preserve">GET </w:t>
      </w:r>
      <w:r w:rsidR="00377F2C">
        <w:t>/OHL</w:t>
      </w:r>
      <w:proofErr w:type="gramStart"/>
      <w:r w:rsidR="00377F2C">
        <w:t>/</w:t>
      </w:r>
      <w:r w:rsidR="00897568">
        <w:t>[</w:t>
      </w:r>
      <w:proofErr w:type="spellStart"/>
      <w:proofErr w:type="gramEnd"/>
      <w:r w:rsidR="00897568">
        <w:t>ver</w:t>
      </w:r>
      <w:proofErr w:type="spellEnd"/>
      <w:r w:rsidR="00897568">
        <w:t>]/</w:t>
      </w:r>
      <w:proofErr w:type="spellStart"/>
      <w:r w:rsidR="00377F2C">
        <w:t>GetSWSetAlias</w:t>
      </w:r>
      <w:proofErr w:type="spellEnd"/>
      <w:r w:rsidR="00377F2C">
        <w:t>/[ID]</w:t>
      </w:r>
      <w:r>
        <w:t xml:space="preserve"> Resource</w:t>
      </w:r>
    </w:p>
    <w:p w:rsidR="000F4414" w:rsidRDefault="000F4414" w:rsidP="000F4414">
      <w:r>
        <w:t xml:space="preserve">This resource returns information about a single </w:t>
      </w:r>
      <w:r w:rsidR="00377F2C">
        <w:t>software set</w:t>
      </w:r>
      <w:r>
        <w:t xml:space="preserve">. The </w:t>
      </w:r>
      <w:r w:rsidR="00377F2C">
        <w:t xml:space="preserve">software set </w:t>
      </w:r>
      <w:r>
        <w:t xml:space="preserve">is specified in the </w:t>
      </w:r>
      <w:r>
        <w:rPr>
          <w:rStyle w:val="CommandChar"/>
        </w:rPr>
        <w:t>[ID</w:t>
      </w:r>
      <w:r w:rsidRPr="00024508">
        <w:rPr>
          <w:rStyle w:val="CommandChar"/>
        </w:rPr>
        <w:t>]</w:t>
      </w:r>
      <w:r>
        <w:t xml:space="preserve"> segment of the resource.</w:t>
      </w:r>
    </w:p>
    <w:p w:rsidR="000F4414" w:rsidRDefault="000F4414" w:rsidP="000F4414"/>
    <w:p w:rsidR="000F4414" w:rsidRPr="00024508" w:rsidRDefault="000F4414" w:rsidP="000F4414">
      <w:pPr>
        <w:pStyle w:val="Heading4"/>
      </w:pPr>
      <w:r>
        <w:t>Resource Information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5868"/>
      </w:tblGrid>
      <w:tr w:rsidR="000F4414" w:rsidRPr="004F2C36" w:rsidTr="00390533">
        <w:trPr>
          <w:cantSplit/>
        </w:trPr>
        <w:tc>
          <w:tcPr>
            <w:tcW w:w="2988" w:type="dxa"/>
            <w:shd w:val="clear" w:color="auto" w:fill="FFFFFF"/>
          </w:tcPr>
          <w:p w:rsidR="000F4414" w:rsidRPr="004F2C36" w:rsidRDefault="000F4414" w:rsidP="00390533">
            <w:pPr>
              <w:ind w:left="0"/>
            </w:pPr>
            <w:r w:rsidRPr="004F2C36">
              <w:t>HTTP Method</w:t>
            </w:r>
          </w:p>
        </w:tc>
        <w:tc>
          <w:tcPr>
            <w:tcW w:w="5868" w:type="dxa"/>
            <w:shd w:val="clear" w:color="auto" w:fill="FFFFFF"/>
          </w:tcPr>
          <w:p w:rsidR="000F4414" w:rsidRPr="004F2C36" w:rsidRDefault="000F4414" w:rsidP="00390533">
            <w:pPr>
              <w:ind w:left="0"/>
            </w:pPr>
            <w:r w:rsidRPr="004F2C36">
              <w:t>GET</w:t>
            </w:r>
          </w:p>
        </w:tc>
      </w:tr>
      <w:tr w:rsidR="000F4414" w:rsidTr="00390533">
        <w:trPr>
          <w:cantSplit/>
        </w:trPr>
        <w:tc>
          <w:tcPr>
            <w:tcW w:w="2988" w:type="dxa"/>
            <w:shd w:val="clear" w:color="auto" w:fill="auto"/>
          </w:tcPr>
          <w:p w:rsidR="000F4414" w:rsidRDefault="000F4414" w:rsidP="00390533">
            <w:pPr>
              <w:ind w:left="0"/>
            </w:pPr>
            <w:r>
              <w:t>URI</w:t>
            </w:r>
          </w:p>
        </w:tc>
        <w:tc>
          <w:tcPr>
            <w:tcW w:w="5868" w:type="dxa"/>
            <w:shd w:val="clear" w:color="auto" w:fill="auto"/>
          </w:tcPr>
          <w:p w:rsidR="000F4414" w:rsidRPr="00027F38" w:rsidRDefault="00377F2C" w:rsidP="00377F2C">
            <w:pPr>
              <w:ind w:left="0"/>
            </w:pPr>
            <w:r>
              <w:t>/OHL/</w:t>
            </w:r>
            <w:r w:rsidR="00897568">
              <w:t>[</w:t>
            </w:r>
            <w:proofErr w:type="spellStart"/>
            <w:r w:rsidR="00897568">
              <w:t>ver</w:t>
            </w:r>
            <w:proofErr w:type="spellEnd"/>
            <w:r w:rsidR="00897568">
              <w:t>]/</w:t>
            </w:r>
            <w:proofErr w:type="spellStart"/>
            <w:r>
              <w:t>GetSWSetAlias</w:t>
            </w:r>
            <w:proofErr w:type="spellEnd"/>
            <w:r>
              <w:t>/</w:t>
            </w:r>
            <w:r w:rsidR="000F4414" w:rsidRPr="00DA0F0C">
              <w:rPr>
                <w:b/>
              </w:rPr>
              <w:t>[</w:t>
            </w:r>
            <w:r w:rsidR="000F4414">
              <w:rPr>
                <w:b/>
              </w:rPr>
              <w:t>ID</w:t>
            </w:r>
            <w:r w:rsidR="000F4414" w:rsidRPr="00DA0F0C">
              <w:rPr>
                <w:b/>
              </w:rPr>
              <w:t>]</w:t>
            </w:r>
            <w:r w:rsidR="000F4414">
              <w:t xml:space="preserve">, where [ID] is the identifier </w:t>
            </w:r>
            <w:r>
              <w:t xml:space="preserve">(alias) </w:t>
            </w:r>
            <w:r w:rsidR="000F4414">
              <w:t xml:space="preserve">of the </w:t>
            </w:r>
            <w:r>
              <w:t>software set</w:t>
            </w:r>
          </w:p>
        </w:tc>
      </w:tr>
      <w:tr w:rsidR="000F4414" w:rsidTr="00390533">
        <w:trPr>
          <w:cantSplit/>
        </w:trPr>
        <w:tc>
          <w:tcPr>
            <w:tcW w:w="2988" w:type="dxa"/>
            <w:shd w:val="clear" w:color="auto" w:fill="auto"/>
          </w:tcPr>
          <w:p w:rsidR="000F4414" w:rsidRDefault="000F4414" w:rsidP="00390533">
            <w:pPr>
              <w:ind w:left="0"/>
            </w:pPr>
            <w:r>
              <w:t>Request Headers</w:t>
            </w:r>
          </w:p>
        </w:tc>
        <w:tc>
          <w:tcPr>
            <w:tcW w:w="5868" w:type="dxa"/>
            <w:shd w:val="clear" w:color="auto" w:fill="auto"/>
          </w:tcPr>
          <w:p w:rsidR="000F4414" w:rsidRPr="00385767" w:rsidRDefault="000F4414" w:rsidP="00390533">
            <w:pPr>
              <w:ind w:left="0"/>
            </w:pPr>
            <w:proofErr w:type="spellStart"/>
            <w:r>
              <w:t>Accept:application</w:t>
            </w:r>
            <w:proofErr w:type="spellEnd"/>
            <w:r>
              <w:t>/</w:t>
            </w:r>
            <w:proofErr w:type="spellStart"/>
            <w:r>
              <w:t>json</w:t>
            </w:r>
            <w:proofErr w:type="spellEnd"/>
          </w:p>
        </w:tc>
      </w:tr>
      <w:tr w:rsidR="000F4414" w:rsidTr="00390533">
        <w:trPr>
          <w:cantSplit/>
        </w:trPr>
        <w:tc>
          <w:tcPr>
            <w:tcW w:w="2988" w:type="dxa"/>
            <w:shd w:val="clear" w:color="auto" w:fill="auto"/>
          </w:tcPr>
          <w:p w:rsidR="000F4414" w:rsidRDefault="000F4414" w:rsidP="00390533">
            <w:pPr>
              <w:ind w:left="0"/>
            </w:pPr>
            <w:r>
              <w:t>Response Content Type</w:t>
            </w:r>
          </w:p>
        </w:tc>
        <w:tc>
          <w:tcPr>
            <w:tcW w:w="5868" w:type="dxa"/>
            <w:shd w:val="clear" w:color="auto" w:fill="auto"/>
          </w:tcPr>
          <w:p w:rsidR="000F4414" w:rsidRPr="00385767" w:rsidRDefault="000F4414" w:rsidP="00390533">
            <w:pPr>
              <w:ind w:left="0"/>
            </w:pPr>
            <w:r w:rsidRPr="00385767">
              <w:t>application/</w:t>
            </w:r>
            <w:proofErr w:type="spellStart"/>
            <w:r w:rsidRPr="00385767">
              <w:t>json</w:t>
            </w:r>
            <w:proofErr w:type="spellEnd"/>
          </w:p>
        </w:tc>
      </w:tr>
      <w:tr w:rsidR="000F4414" w:rsidTr="00390533">
        <w:trPr>
          <w:cantSplit/>
        </w:trPr>
        <w:tc>
          <w:tcPr>
            <w:tcW w:w="2988" w:type="dxa"/>
            <w:shd w:val="clear" w:color="auto" w:fill="auto"/>
          </w:tcPr>
          <w:p w:rsidR="000F4414" w:rsidRDefault="000F4414" w:rsidP="00390533">
            <w:pPr>
              <w:ind w:left="0"/>
            </w:pPr>
            <w:r>
              <w:t>Response Object</w:t>
            </w:r>
          </w:p>
        </w:tc>
        <w:tc>
          <w:tcPr>
            <w:tcW w:w="5868" w:type="dxa"/>
            <w:shd w:val="clear" w:color="auto" w:fill="auto"/>
          </w:tcPr>
          <w:p w:rsidR="000F4414" w:rsidRPr="00385767" w:rsidRDefault="00377F2C" w:rsidP="00390533">
            <w:pPr>
              <w:ind w:left="0"/>
            </w:pPr>
            <w:proofErr w:type="spellStart"/>
            <w:proofErr w:type="gramStart"/>
            <w:r>
              <w:t>swSetInfo</w:t>
            </w:r>
            <w:proofErr w:type="spellEnd"/>
            <w:proofErr w:type="gramEnd"/>
            <w:r w:rsidR="000F4414">
              <w:t xml:space="preserve">.  See section </w:t>
            </w:r>
            <w:r>
              <w:t>3.6</w:t>
            </w:r>
            <w:r w:rsidR="000F4414">
              <w:t>.1.4 Request Errors below for more detail about error scenarios.</w:t>
            </w:r>
          </w:p>
        </w:tc>
      </w:tr>
    </w:tbl>
    <w:p w:rsidR="000F4414" w:rsidRDefault="000F4414" w:rsidP="000F4414"/>
    <w:p w:rsidR="000F4414" w:rsidRPr="00024508" w:rsidRDefault="000F4414" w:rsidP="000F4414">
      <w:pPr>
        <w:pStyle w:val="Heading4"/>
      </w:pPr>
      <w:r>
        <w:t>Request Parameters</w:t>
      </w:r>
    </w:p>
    <w:p w:rsidR="000F4414" w:rsidRDefault="000F4414" w:rsidP="000F4414">
      <w:r>
        <w:t>There are no additional request parameters.</w:t>
      </w:r>
    </w:p>
    <w:p w:rsidR="000F4414" w:rsidRDefault="000F4414" w:rsidP="000F4414"/>
    <w:p w:rsidR="000F4414" w:rsidRDefault="000F4414" w:rsidP="000F4414">
      <w:pPr>
        <w:pStyle w:val="Heading4"/>
      </w:pPr>
      <w:r>
        <w:t>Response</w:t>
      </w:r>
    </w:p>
    <w:p w:rsidR="000F4414" w:rsidRDefault="000F4414" w:rsidP="000F4414"/>
    <w:p w:rsidR="000F4414" w:rsidRPr="00E43315" w:rsidRDefault="00377F2C" w:rsidP="000F4414">
      <w:pPr>
        <w:rPr>
          <w:b/>
        </w:rPr>
      </w:pPr>
      <w:proofErr w:type="spellStart"/>
      <w:proofErr w:type="gramStart"/>
      <w:r w:rsidRPr="00377F2C">
        <w:rPr>
          <w:b/>
        </w:rPr>
        <w:t>swSetInfo</w:t>
      </w:r>
      <w:proofErr w:type="spellEnd"/>
      <w:proofErr w:type="gramEnd"/>
      <w:r w:rsidRPr="00377F2C">
        <w:rPr>
          <w:b/>
        </w:rPr>
        <w:t xml:space="preserve"> </w:t>
      </w:r>
      <w:r w:rsidR="000F4414" w:rsidRPr="00E43315">
        <w:rPr>
          <w:b/>
        </w:rPr>
        <w:t>Object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2377"/>
        <w:gridCol w:w="1800"/>
        <w:gridCol w:w="3348"/>
      </w:tblGrid>
      <w:tr w:rsidR="000F4414" w:rsidRPr="00DA0F0C" w:rsidTr="002459DA">
        <w:trPr>
          <w:cantSplit/>
        </w:trPr>
        <w:tc>
          <w:tcPr>
            <w:tcW w:w="2404" w:type="dxa"/>
            <w:shd w:val="clear" w:color="auto" w:fill="000000"/>
            <w:vAlign w:val="bottom"/>
          </w:tcPr>
          <w:p w:rsidR="000F4414" w:rsidRPr="00DA0F0C" w:rsidRDefault="000F4414" w:rsidP="00390533">
            <w:pPr>
              <w:ind w:left="0"/>
              <w:rPr>
                <w:b/>
              </w:rPr>
            </w:pPr>
            <w:r w:rsidRPr="00DA0F0C">
              <w:rPr>
                <w:b/>
              </w:rPr>
              <w:t>Field</w:t>
            </w:r>
          </w:p>
        </w:tc>
        <w:tc>
          <w:tcPr>
            <w:tcW w:w="1800" w:type="dxa"/>
            <w:shd w:val="clear" w:color="auto" w:fill="000000"/>
            <w:vAlign w:val="bottom"/>
          </w:tcPr>
          <w:p w:rsidR="000F4414" w:rsidRPr="00DA0F0C" w:rsidRDefault="000F4414" w:rsidP="00390533">
            <w:pPr>
              <w:ind w:left="0"/>
              <w:rPr>
                <w:b/>
              </w:rPr>
            </w:pPr>
            <w:r w:rsidRPr="00DA0F0C">
              <w:rPr>
                <w:b/>
              </w:rPr>
              <w:t>Type</w:t>
            </w:r>
          </w:p>
        </w:tc>
        <w:tc>
          <w:tcPr>
            <w:tcW w:w="1800" w:type="dxa"/>
            <w:shd w:val="clear" w:color="auto" w:fill="000000"/>
            <w:vAlign w:val="bottom"/>
          </w:tcPr>
          <w:p w:rsidR="000F4414" w:rsidRPr="00DA0F0C" w:rsidRDefault="000F4414" w:rsidP="00390533">
            <w:pPr>
              <w:ind w:left="0"/>
              <w:rPr>
                <w:b/>
              </w:rPr>
            </w:pPr>
            <w:r w:rsidRPr="00DA0F0C">
              <w:rPr>
                <w:b/>
              </w:rPr>
              <w:t>Optional or Required</w:t>
            </w:r>
          </w:p>
        </w:tc>
        <w:tc>
          <w:tcPr>
            <w:tcW w:w="3348" w:type="dxa"/>
            <w:shd w:val="clear" w:color="auto" w:fill="000000"/>
            <w:vAlign w:val="bottom"/>
          </w:tcPr>
          <w:p w:rsidR="000F4414" w:rsidRPr="00DA0F0C" w:rsidRDefault="000F4414" w:rsidP="00390533">
            <w:pPr>
              <w:ind w:left="0"/>
              <w:rPr>
                <w:b/>
              </w:rPr>
            </w:pPr>
            <w:r w:rsidRPr="00DA0F0C">
              <w:rPr>
                <w:b/>
              </w:rPr>
              <w:t>Description</w:t>
            </w:r>
          </w:p>
        </w:tc>
      </w:tr>
      <w:tr w:rsidR="000F4414" w:rsidTr="002459DA">
        <w:trPr>
          <w:cantSplit/>
        </w:trPr>
        <w:tc>
          <w:tcPr>
            <w:tcW w:w="2404" w:type="dxa"/>
            <w:shd w:val="clear" w:color="auto" w:fill="auto"/>
          </w:tcPr>
          <w:p w:rsidR="000F4414" w:rsidRDefault="00377F2C" w:rsidP="00390533">
            <w:pPr>
              <w:ind w:left="0"/>
            </w:pPr>
            <w:proofErr w:type="spellStart"/>
            <w:r>
              <w:t>swSetAlias</w:t>
            </w:r>
            <w:proofErr w:type="spellEnd"/>
          </w:p>
        </w:tc>
        <w:tc>
          <w:tcPr>
            <w:tcW w:w="1800" w:type="dxa"/>
            <w:shd w:val="clear" w:color="auto" w:fill="auto"/>
          </w:tcPr>
          <w:p w:rsidR="000F4414" w:rsidRDefault="000F4414" w:rsidP="00390533">
            <w:pPr>
              <w:ind w:left="0"/>
            </w:pPr>
            <w:r>
              <w:t>String</w:t>
            </w:r>
          </w:p>
        </w:tc>
        <w:tc>
          <w:tcPr>
            <w:tcW w:w="1800" w:type="dxa"/>
            <w:shd w:val="clear" w:color="auto" w:fill="auto"/>
          </w:tcPr>
          <w:p w:rsidR="000F4414" w:rsidRDefault="000F4414" w:rsidP="00390533">
            <w:pPr>
              <w:ind w:left="0"/>
            </w:pPr>
            <w:r>
              <w:t>Required</w:t>
            </w:r>
          </w:p>
        </w:tc>
        <w:tc>
          <w:tcPr>
            <w:tcW w:w="3348" w:type="dxa"/>
            <w:shd w:val="clear" w:color="auto" w:fill="auto"/>
          </w:tcPr>
          <w:p w:rsidR="000F4414" w:rsidRDefault="000F4414" w:rsidP="00390533">
            <w:pPr>
              <w:ind w:left="0"/>
            </w:pPr>
            <w:r>
              <w:t xml:space="preserve">The </w:t>
            </w:r>
            <w:r w:rsidR="00377F2C">
              <w:t xml:space="preserve">software set </w:t>
            </w:r>
            <w:r>
              <w:t xml:space="preserve">identifier </w:t>
            </w:r>
            <w:r w:rsidR="00377F2C">
              <w:t xml:space="preserve">(alias) </w:t>
            </w:r>
            <w:r>
              <w:t>of the resource</w:t>
            </w:r>
          </w:p>
        </w:tc>
      </w:tr>
      <w:tr w:rsidR="00377F2C" w:rsidTr="002459DA">
        <w:trPr>
          <w:cantSplit/>
        </w:trPr>
        <w:tc>
          <w:tcPr>
            <w:tcW w:w="2404" w:type="dxa"/>
            <w:shd w:val="clear" w:color="auto" w:fill="auto"/>
          </w:tcPr>
          <w:p w:rsidR="00377F2C" w:rsidRDefault="00377F2C" w:rsidP="00390533">
            <w:pPr>
              <w:ind w:left="0"/>
            </w:pPr>
            <w:r>
              <w:t>manufacturer</w:t>
            </w:r>
          </w:p>
        </w:tc>
        <w:tc>
          <w:tcPr>
            <w:tcW w:w="1800" w:type="dxa"/>
            <w:shd w:val="clear" w:color="auto" w:fill="auto"/>
          </w:tcPr>
          <w:p w:rsidR="00377F2C" w:rsidRDefault="00377F2C" w:rsidP="00390533">
            <w:pPr>
              <w:ind w:left="0"/>
            </w:pPr>
            <w:r>
              <w:t>String</w:t>
            </w:r>
          </w:p>
        </w:tc>
        <w:tc>
          <w:tcPr>
            <w:tcW w:w="1800" w:type="dxa"/>
            <w:shd w:val="clear" w:color="auto" w:fill="auto"/>
          </w:tcPr>
          <w:p w:rsidR="00377F2C" w:rsidRDefault="00377F2C" w:rsidP="00390533">
            <w:pPr>
              <w:ind w:left="0"/>
            </w:pPr>
            <w:r>
              <w:t>Required</w:t>
            </w:r>
          </w:p>
        </w:tc>
        <w:tc>
          <w:tcPr>
            <w:tcW w:w="3348" w:type="dxa"/>
            <w:shd w:val="clear" w:color="auto" w:fill="auto"/>
          </w:tcPr>
          <w:p w:rsidR="00377F2C" w:rsidRDefault="00377F2C" w:rsidP="00EE3A48">
            <w:pPr>
              <w:ind w:left="0"/>
            </w:pPr>
            <w:r>
              <w:t>The manufacturer of the software set.</w:t>
            </w:r>
          </w:p>
        </w:tc>
      </w:tr>
      <w:tr w:rsidR="00C42612" w:rsidTr="002459DA">
        <w:trPr>
          <w:cantSplit/>
        </w:trPr>
        <w:tc>
          <w:tcPr>
            <w:tcW w:w="2404" w:type="dxa"/>
            <w:shd w:val="clear" w:color="auto" w:fill="auto"/>
          </w:tcPr>
          <w:p w:rsidR="00C42612" w:rsidRDefault="00C42612" w:rsidP="00390533">
            <w:pPr>
              <w:ind w:left="0"/>
            </w:pPr>
            <w:proofErr w:type="spellStart"/>
            <w:r>
              <w:lastRenderedPageBreak/>
              <w:t>revokedComponents</w:t>
            </w:r>
            <w:proofErr w:type="spellEnd"/>
          </w:p>
        </w:tc>
        <w:tc>
          <w:tcPr>
            <w:tcW w:w="1800" w:type="dxa"/>
            <w:shd w:val="clear" w:color="auto" w:fill="auto"/>
          </w:tcPr>
          <w:p w:rsidR="00C42612" w:rsidRDefault="00C42612" w:rsidP="002459DA">
            <w:pPr>
              <w:ind w:left="0"/>
            </w:pPr>
            <w:r>
              <w:t xml:space="preserve">Array of </w:t>
            </w:r>
            <w:proofErr w:type="spellStart"/>
            <w:r w:rsidR="00FF3C64" w:rsidRPr="00FF3C64">
              <w:rPr>
                <w:rStyle w:val="CommandChar"/>
                <w:sz w:val="18"/>
                <w:szCs w:val="18"/>
                <w:rPrChange w:id="4" w:author="Michael Bilek" w:date="2014-09-05T08:38:00Z">
                  <w:rPr/>
                </w:rPrChange>
              </w:rPr>
              <w:t>revoked</w:t>
            </w:r>
            <w:r w:rsidR="002459DA">
              <w:rPr>
                <w:rStyle w:val="CommandChar"/>
                <w:sz w:val="18"/>
                <w:szCs w:val="18"/>
              </w:rPr>
              <w:t>C</w:t>
            </w:r>
            <w:r>
              <w:rPr>
                <w:rStyle w:val="CommandChar"/>
                <w:sz w:val="18"/>
                <w:szCs w:val="18"/>
              </w:rPr>
              <w:t>omponent</w:t>
            </w:r>
            <w:proofErr w:type="spellEnd"/>
            <w:r>
              <w:t xml:space="preserve"> objects</w:t>
            </w:r>
          </w:p>
        </w:tc>
        <w:tc>
          <w:tcPr>
            <w:tcW w:w="1800" w:type="dxa"/>
            <w:shd w:val="clear" w:color="auto" w:fill="auto"/>
          </w:tcPr>
          <w:p w:rsidR="00C42612" w:rsidRDefault="00C42612" w:rsidP="00390533">
            <w:pPr>
              <w:ind w:left="0"/>
            </w:pPr>
            <w:r>
              <w:t>Required</w:t>
            </w:r>
          </w:p>
        </w:tc>
        <w:tc>
          <w:tcPr>
            <w:tcW w:w="3348" w:type="dxa"/>
            <w:shd w:val="clear" w:color="auto" w:fill="auto"/>
          </w:tcPr>
          <w:p w:rsidR="00C42612" w:rsidRDefault="00C42612" w:rsidP="00404149">
            <w:pPr>
              <w:ind w:left="0"/>
            </w:pPr>
            <w:r>
              <w:t>Contains an array of revoked components</w:t>
            </w:r>
            <w:r w:rsidR="00404149">
              <w:t>.</w:t>
            </w:r>
          </w:p>
        </w:tc>
      </w:tr>
      <w:tr w:rsidR="00C42612" w:rsidTr="002459DA">
        <w:trPr>
          <w:cantSplit/>
        </w:trPr>
        <w:tc>
          <w:tcPr>
            <w:tcW w:w="2404" w:type="dxa"/>
            <w:shd w:val="clear" w:color="auto" w:fill="auto"/>
          </w:tcPr>
          <w:p w:rsidR="00C42612" w:rsidRDefault="00C42612" w:rsidP="00390533">
            <w:pPr>
              <w:ind w:left="0"/>
            </w:pPr>
            <w:proofErr w:type="spellStart"/>
            <w:r>
              <w:t>replaceWithComponents</w:t>
            </w:r>
            <w:proofErr w:type="spellEnd"/>
          </w:p>
        </w:tc>
        <w:tc>
          <w:tcPr>
            <w:tcW w:w="1800" w:type="dxa"/>
            <w:shd w:val="clear" w:color="auto" w:fill="auto"/>
          </w:tcPr>
          <w:p w:rsidR="00C42612" w:rsidRDefault="00C42612" w:rsidP="002459DA">
            <w:pPr>
              <w:ind w:left="0"/>
            </w:pPr>
            <w:r>
              <w:t xml:space="preserve">Array of </w:t>
            </w:r>
            <w:proofErr w:type="spellStart"/>
            <w:r w:rsidR="00FF3C64" w:rsidRPr="00FF3C64">
              <w:rPr>
                <w:rStyle w:val="CommandChar"/>
                <w:sz w:val="18"/>
                <w:szCs w:val="18"/>
                <w:rPrChange w:id="5" w:author="Michael Bilek" w:date="2014-09-05T08:38:00Z">
                  <w:rPr/>
                </w:rPrChange>
              </w:rPr>
              <w:t>replacementC</w:t>
            </w:r>
            <w:r>
              <w:rPr>
                <w:rStyle w:val="CommandChar"/>
                <w:sz w:val="18"/>
                <w:szCs w:val="18"/>
              </w:rPr>
              <w:t>omponent</w:t>
            </w:r>
            <w:proofErr w:type="spellEnd"/>
            <w:r>
              <w:t xml:space="preserve"> objects</w:t>
            </w:r>
          </w:p>
        </w:tc>
        <w:tc>
          <w:tcPr>
            <w:tcW w:w="1800" w:type="dxa"/>
            <w:shd w:val="clear" w:color="auto" w:fill="auto"/>
          </w:tcPr>
          <w:p w:rsidR="00C42612" w:rsidRDefault="00C42612" w:rsidP="00390533">
            <w:pPr>
              <w:ind w:left="0"/>
            </w:pPr>
            <w:r>
              <w:t>Required</w:t>
            </w:r>
          </w:p>
        </w:tc>
        <w:tc>
          <w:tcPr>
            <w:tcW w:w="3348" w:type="dxa"/>
            <w:shd w:val="clear" w:color="auto" w:fill="auto"/>
          </w:tcPr>
          <w:p w:rsidR="00C42612" w:rsidRDefault="00C42612" w:rsidP="00404149">
            <w:pPr>
              <w:ind w:left="0"/>
            </w:pPr>
            <w:r>
              <w:t>Contains an array of components to replace the revoked component</w:t>
            </w:r>
            <w:r w:rsidR="00EE3A48">
              <w:t>s</w:t>
            </w:r>
            <w:r w:rsidR="00404149">
              <w:t>.</w:t>
            </w:r>
          </w:p>
        </w:tc>
      </w:tr>
    </w:tbl>
    <w:p w:rsidR="000F4414" w:rsidRDefault="000F4414" w:rsidP="000F4414"/>
    <w:p w:rsidR="00EE3A48" w:rsidRPr="00E43315" w:rsidRDefault="002459DA" w:rsidP="00EE3A48">
      <w:pPr>
        <w:rPr>
          <w:b/>
        </w:rPr>
      </w:pPr>
      <w:proofErr w:type="spellStart"/>
      <w:proofErr w:type="gramStart"/>
      <w:r>
        <w:rPr>
          <w:b/>
        </w:rPr>
        <w:t>revokedC</w:t>
      </w:r>
      <w:r w:rsidR="00EE3A48">
        <w:rPr>
          <w:b/>
        </w:rPr>
        <w:t>omponent</w:t>
      </w:r>
      <w:proofErr w:type="spellEnd"/>
      <w:proofErr w:type="gramEnd"/>
      <w:r w:rsidR="00EE3A48" w:rsidRPr="00377F2C">
        <w:rPr>
          <w:b/>
        </w:rPr>
        <w:t xml:space="preserve"> </w:t>
      </w:r>
      <w:r w:rsidR="00EE3A48" w:rsidRPr="00E43315">
        <w:rPr>
          <w:b/>
        </w:rPr>
        <w:t>Object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800"/>
        <w:gridCol w:w="1800"/>
        <w:gridCol w:w="3844"/>
      </w:tblGrid>
      <w:tr w:rsidR="00EE3A48" w:rsidRPr="00DA0F0C" w:rsidTr="002459DA">
        <w:trPr>
          <w:cantSplit/>
        </w:trPr>
        <w:tc>
          <w:tcPr>
            <w:tcW w:w="1908" w:type="dxa"/>
            <w:shd w:val="clear" w:color="auto" w:fill="000000"/>
            <w:vAlign w:val="bottom"/>
          </w:tcPr>
          <w:p w:rsidR="00EE3A48" w:rsidRPr="00DA0F0C" w:rsidRDefault="00EE3A48" w:rsidP="00390533">
            <w:pPr>
              <w:ind w:left="0"/>
              <w:rPr>
                <w:b/>
              </w:rPr>
            </w:pPr>
            <w:r w:rsidRPr="00DA0F0C">
              <w:rPr>
                <w:b/>
              </w:rPr>
              <w:t>Field</w:t>
            </w:r>
          </w:p>
        </w:tc>
        <w:tc>
          <w:tcPr>
            <w:tcW w:w="1800" w:type="dxa"/>
            <w:shd w:val="clear" w:color="auto" w:fill="000000"/>
            <w:vAlign w:val="bottom"/>
          </w:tcPr>
          <w:p w:rsidR="00EE3A48" w:rsidRPr="00DA0F0C" w:rsidRDefault="00EE3A48" w:rsidP="00390533">
            <w:pPr>
              <w:ind w:left="0"/>
              <w:rPr>
                <w:b/>
              </w:rPr>
            </w:pPr>
            <w:r w:rsidRPr="00DA0F0C">
              <w:rPr>
                <w:b/>
              </w:rPr>
              <w:t>Type</w:t>
            </w:r>
          </w:p>
        </w:tc>
        <w:tc>
          <w:tcPr>
            <w:tcW w:w="1800" w:type="dxa"/>
            <w:shd w:val="clear" w:color="auto" w:fill="000000"/>
            <w:vAlign w:val="bottom"/>
          </w:tcPr>
          <w:p w:rsidR="00EE3A48" w:rsidRPr="00DA0F0C" w:rsidRDefault="00EE3A48" w:rsidP="00390533">
            <w:pPr>
              <w:ind w:left="0"/>
              <w:rPr>
                <w:b/>
              </w:rPr>
            </w:pPr>
            <w:r w:rsidRPr="00DA0F0C">
              <w:rPr>
                <w:b/>
              </w:rPr>
              <w:t>Optional or Required</w:t>
            </w:r>
          </w:p>
        </w:tc>
        <w:tc>
          <w:tcPr>
            <w:tcW w:w="3844" w:type="dxa"/>
            <w:shd w:val="clear" w:color="auto" w:fill="000000"/>
            <w:vAlign w:val="bottom"/>
          </w:tcPr>
          <w:p w:rsidR="00EE3A48" w:rsidRPr="00DA0F0C" w:rsidRDefault="00EE3A48" w:rsidP="00390533">
            <w:pPr>
              <w:ind w:left="0"/>
              <w:rPr>
                <w:b/>
              </w:rPr>
            </w:pPr>
            <w:r w:rsidRPr="00DA0F0C">
              <w:rPr>
                <w:b/>
              </w:rPr>
              <w:t>Description</w:t>
            </w:r>
          </w:p>
        </w:tc>
      </w:tr>
      <w:tr w:rsidR="00EE3A48" w:rsidTr="002459DA">
        <w:trPr>
          <w:cantSplit/>
        </w:trPr>
        <w:tc>
          <w:tcPr>
            <w:tcW w:w="1908" w:type="dxa"/>
            <w:shd w:val="clear" w:color="auto" w:fill="auto"/>
          </w:tcPr>
          <w:p w:rsidR="00EE3A48" w:rsidRDefault="00EE3A48" w:rsidP="00390533">
            <w:pPr>
              <w:ind w:left="0"/>
            </w:pPr>
            <w:proofErr w:type="spellStart"/>
            <w:r>
              <w:t>componentId</w:t>
            </w:r>
            <w:proofErr w:type="spellEnd"/>
          </w:p>
        </w:tc>
        <w:tc>
          <w:tcPr>
            <w:tcW w:w="1800" w:type="dxa"/>
            <w:shd w:val="clear" w:color="auto" w:fill="auto"/>
          </w:tcPr>
          <w:p w:rsidR="00EE3A48" w:rsidRDefault="00EE3A48" w:rsidP="00390533">
            <w:pPr>
              <w:ind w:left="0"/>
            </w:pPr>
            <w:r>
              <w:t>String</w:t>
            </w:r>
          </w:p>
        </w:tc>
        <w:tc>
          <w:tcPr>
            <w:tcW w:w="1800" w:type="dxa"/>
            <w:shd w:val="clear" w:color="auto" w:fill="auto"/>
          </w:tcPr>
          <w:p w:rsidR="00EE3A48" w:rsidRDefault="00EE3A48" w:rsidP="00390533">
            <w:pPr>
              <w:ind w:left="0"/>
            </w:pPr>
            <w:r>
              <w:t>Required</w:t>
            </w:r>
          </w:p>
        </w:tc>
        <w:tc>
          <w:tcPr>
            <w:tcW w:w="3844" w:type="dxa"/>
            <w:shd w:val="clear" w:color="auto" w:fill="auto"/>
          </w:tcPr>
          <w:p w:rsidR="00EE3A48" w:rsidRDefault="00EE3A48" w:rsidP="00EE3A48">
            <w:pPr>
              <w:ind w:left="0"/>
            </w:pPr>
            <w:r>
              <w:t>The component identifier</w:t>
            </w:r>
          </w:p>
        </w:tc>
      </w:tr>
      <w:tr w:rsidR="00EE3A48" w:rsidTr="002459DA">
        <w:trPr>
          <w:cantSplit/>
        </w:trPr>
        <w:tc>
          <w:tcPr>
            <w:tcW w:w="1908" w:type="dxa"/>
            <w:shd w:val="clear" w:color="auto" w:fill="auto"/>
          </w:tcPr>
          <w:p w:rsidR="00EE3A48" w:rsidRDefault="00EE3A48" w:rsidP="00390533">
            <w:pPr>
              <w:ind w:left="0"/>
            </w:pPr>
            <w:r>
              <w:t>manufacturer</w:t>
            </w:r>
          </w:p>
        </w:tc>
        <w:tc>
          <w:tcPr>
            <w:tcW w:w="1800" w:type="dxa"/>
            <w:shd w:val="clear" w:color="auto" w:fill="auto"/>
          </w:tcPr>
          <w:p w:rsidR="00EE3A48" w:rsidRDefault="00EE3A48" w:rsidP="00390533">
            <w:pPr>
              <w:ind w:left="0"/>
            </w:pPr>
            <w:r>
              <w:t>String</w:t>
            </w:r>
          </w:p>
        </w:tc>
        <w:tc>
          <w:tcPr>
            <w:tcW w:w="1800" w:type="dxa"/>
            <w:shd w:val="clear" w:color="auto" w:fill="auto"/>
          </w:tcPr>
          <w:p w:rsidR="00EE3A48" w:rsidRDefault="00EE3A48" w:rsidP="00390533">
            <w:pPr>
              <w:ind w:left="0"/>
            </w:pPr>
            <w:r>
              <w:t>Required</w:t>
            </w:r>
          </w:p>
        </w:tc>
        <w:tc>
          <w:tcPr>
            <w:tcW w:w="3844" w:type="dxa"/>
            <w:shd w:val="clear" w:color="auto" w:fill="auto"/>
          </w:tcPr>
          <w:p w:rsidR="00EE3A48" w:rsidRDefault="00EE3A48" w:rsidP="00EE3A48">
            <w:pPr>
              <w:ind w:left="0"/>
            </w:pPr>
            <w:r>
              <w:t>The manufacturer of the component.</w:t>
            </w:r>
          </w:p>
        </w:tc>
      </w:tr>
      <w:tr w:rsidR="00EE3A48" w:rsidTr="002459DA">
        <w:trPr>
          <w:cantSplit/>
        </w:trPr>
        <w:tc>
          <w:tcPr>
            <w:tcW w:w="1908" w:type="dxa"/>
            <w:shd w:val="clear" w:color="auto" w:fill="auto"/>
          </w:tcPr>
          <w:p w:rsidR="00EE3A48" w:rsidRDefault="00EE3A48" w:rsidP="00390533">
            <w:pPr>
              <w:ind w:left="0"/>
            </w:pPr>
            <w:r>
              <w:t>version</w:t>
            </w:r>
          </w:p>
        </w:tc>
        <w:tc>
          <w:tcPr>
            <w:tcW w:w="1800" w:type="dxa"/>
            <w:shd w:val="clear" w:color="auto" w:fill="auto"/>
          </w:tcPr>
          <w:p w:rsidR="00EE3A48" w:rsidRDefault="00EE3A48" w:rsidP="00390533">
            <w:pPr>
              <w:ind w:left="0"/>
            </w:pPr>
            <w:r>
              <w:t>String</w:t>
            </w:r>
          </w:p>
        </w:tc>
        <w:tc>
          <w:tcPr>
            <w:tcW w:w="1800" w:type="dxa"/>
            <w:shd w:val="clear" w:color="auto" w:fill="auto"/>
          </w:tcPr>
          <w:p w:rsidR="00EE3A48" w:rsidRDefault="00EE3A48" w:rsidP="00390533">
            <w:pPr>
              <w:ind w:left="0"/>
            </w:pPr>
            <w:r>
              <w:t>Required</w:t>
            </w:r>
          </w:p>
        </w:tc>
        <w:tc>
          <w:tcPr>
            <w:tcW w:w="3844" w:type="dxa"/>
            <w:shd w:val="clear" w:color="auto" w:fill="auto"/>
          </w:tcPr>
          <w:p w:rsidR="00EE3A48" w:rsidRDefault="00EE3A48" w:rsidP="00390533">
            <w:pPr>
              <w:ind w:left="0"/>
            </w:pPr>
            <w:r>
              <w:t>The version of the component</w:t>
            </w:r>
          </w:p>
        </w:tc>
      </w:tr>
      <w:tr w:rsidR="00EE3A48" w:rsidTr="002459DA">
        <w:trPr>
          <w:cantSplit/>
        </w:trPr>
        <w:tc>
          <w:tcPr>
            <w:tcW w:w="1908" w:type="dxa"/>
            <w:shd w:val="clear" w:color="auto" w:fill="auto"/>
          </w:tcPr>
          <w:p w:rsidR="00EE3A48" w:rsidRDefault="00EE3A48" w:rsidP="00390533">
            <w:pPr>
              <w:ind w:left="0"/>
            </w:pPr>
            <w:r>
              <w:t>function</w:t>
            </w:r>
          </w:p>
        </w:tc>
        <w:tc>
          <w:tcPr>
            <w:tcW w:w="1800" w:type="dxa"/>
            <w:shd w:val="clear" w:color="auto" w:fill="auto"/>
          </w:tcPr>
          <w:p w:rsidR="00EE3A48" w:rsidRDefault="00EE3A48" w:rsidP="00390533">
            <w:pPr>
              <w:ind w:left="0"/>
            </w:pPr>
            <w:r>
              <w:t>String</w:t>
            </w:r>
          </w:p>
        </w:tc>
        <w:tc>
          <w:tcPr>
            <w:tcW w:w="1800" w:type="dxa"/>
            <w:shd w:val="clear" w:color="auto" w:fill="auto"/>
          </w:tcPr>
          <w:p w:rsidR="00EE3A48" w:rsidRDefault="00EE3A48" w:rsidP="00390533">
            <w:pPr>
              <w:ind w:left="0"/>
            </w:pPr>
            <w:r>
              <w:t>Required</w:t>
            </w:r>
          </w:p>
        </w:tc>
        <w:tc>
          <w:tcPr>
            <w:tcW w:w="3844" w:type="dxa"/>
            <w:shd w:val="clear" w:color="auto" w:fill="auto"/>
          </w:tcPr>
          <w:p w:rsidR="00EE3A48" w:rsidRDefault="00EE3A48" w:rsidP="00390533">
            <w:pPr>
              <w:ind w:left="0"/>
            </w:pPr>
            <w:r>
              <w:t xml:space="preserve">The function of the component (i.e. </w:t>
            </w:r>
            <w:r w:rsidRPr="00EE3A48">
              <w:t>Main PGM</w:t>
            </w:r>
            <w:r>
              <w:t xml:space="preserve">, </w:t>
            </w:r>
            <w:r w:rsidRPr="00EE3A48">
              <w:t>PERSONALITY PGM</w:t>
            </w:r>
            <w:r>
              <w:t>, etc.)</w:t>
            </w:r>
          </w:p>
        </w:tc>
      </w:tr>
      <w:tr w:rsidR="00EE3A48" w:rsidTr="002459DA">
        <w:trPr>
          <w:cantSplit/>
        </w:trPr>
        <w:tc>
          <w:tcPr>
            <w:tcW w:w="1908" w:type="dxa"/>
            <w:shd w:val="clear" w:color="auto" w:fill="auto"/>
          </w:tcPr>
          <w:p w:rsidR="00EE3A48" w:rsidRDefault="00EE3A48" w:rsidP="00390533">
            <w:pPr>
              <w:ind w:left="0"/>
            </w:pPr>
            <w:r>
              <w:t>status</w:t>
            </w:r>
          </w:p>
        </w:tc>
        <w:tc>
          <w:tcPr>
            <w:tcW w:w="1800" w:type="dxa"/>
            <w:shd w:val="clear" w:color="auto" w:fill="auto"/>
          </w:tcPr>
          <w:p w:rsidR="00EE3A48" w:rsidRDefault="00EE3A48" w:rsidP="00390533">
            <w:pPr>
              <w:ind w:left="0"/>
            </w:pPr>
            <w:r>
              <w:t>String</w:t>
            </w:r>
          </w:p>
        </w:tc>
        <w:tc>
          <w:tcPr>
            <w:tcW w:w="1800" w:type="dxa"/>
            <w:shd w:val="clear" w:color="auto" w:fill="auto"/>
          </w:tcPr>
          <w:p w:rsidR="00EE3A48" w:rsidRDefault="00EE3A48" w:rsidP="00390533">
            <w:pPr>
              <w:ind w:left="0"/>
            </w:pPr>
            <w:r>
              <w:t>Required</w:t>
            </w:r>
          </w:p>
        </w:tc>
        <w:tc>
          <w:tcPr>
            <w:tcW w:w="3844" w:type="dxa"/>
            <w:shd w:val="clear" w:color="auto" w:fill="auto"/>
          </w:tcPr>
          <w:p w:rsidR="00EE3A48" w:rsidRDefault="00EE3A48" w:rsidP="00390533">
            <w:pPr>
              <w:ind w:left="0"/>
            </w:pPr>
            <w:r>
              <w:t>The status of the component (i.e. AP, NU, RV, etc.)</w:t>
            </w:r>
          </w:p>
        </w:tc>
      </w:tr>
      <w:tr w:rsidR="002459DA" w:rsidTr="002459DA">
        <w:trPr>
          <w:cantSplit/>
        </w:trPr>
        <w:tc>
          <w:tcPr>
            <w:tcW w:w="1908" w:type="dxa"/>
            <w:shd w:val="clear" w:color="auto" w:fill="auto"/>
          </w:tcPr>
          <w:p w:rsidR="002459DA" w:rsidRDefault="002459DA" w:rsidP="00D23CC0">
            <w:pPr>
              <w:ind w:left="0"/>
            </w:pPr>
            <w:proofErr w:type="spellStart"/>
            <w:r>
              <w:t>revokedDate</w:t>
            </w:r>
            <w:proofErr w:type="spellEnd"/>
          </w:p>
        </w:tc>
        <w:tc>
          <w:tcPr>
            <w:tcW w:w="1800" w:type="dxa"/>
            <w:shd w:val="clear" w:color="auto" w:fill="auto"/>
          </w:tcPr>
          <w:p w:rsidR="002459DA" w:rsidRDefault="002459DA" w:rsidP="00D23CC0">
            <w:pPr>
              <w:ind w:left="0"/>
            </w:pPr>
            <w:proofErr w:type="spellStart"/>
            <w:r>
              <w:t>DateTime</w:t>
            </w:r>
            <w:proofErr w:type="spellEnd"/>
          </w:p>
        </w:tc>
        <w:tc>
          <w:tcPr>
            <w:tcW w:w="1800" w:type="dxa"/>
            <w:shd w:val="clear" w:color="auto" w:fill="auto"/>
          </w:tcPr>
          <w:p w:rsidR="002459DA" w:rsidRDefault="002459DA" w:rsidP="00D23CC0">
            <w:pPr>
              <w:ind w:left="0"/>
            </w:pPr>
            <w:r>
              <w:t>Required</w:t>
            </w:r>
          </w:p>
        </w:tc>
        <w:tc>
          <w:tcPr>
            <w:tcW w:w="3844" w:type="dxa"/>
            <w:shd w:val="clear" w:color="auto" w:fill="auto"/>
          </w:tcPr>
          <w:p w:rsidR="002459DA" w:rsidRDefault="002459DA" w:rsidP="00404149">
            <w:pPr>
              <w:ind w:left="0"/>
            </w:pPr>
            <w:r>
              <w:t>Contains the date that the component was revoked</w:t>
            </w:r>
            <w:r w:rsidR="00404149">
              <w:t>.</w:t>
            </w:r>
          </w:p>
        </w:tc>
      </w:tr>
      <w:tr w:rsidR="002459DA" w:rsidTr="002459DA">
        <w:trPr>
          <w:cantSplit/>
        </w:trPr>
        <w:tc>
          <w:tcPr>
            <w:tcW w:w="1908" w:type="dxa"/>
            <w:shd w:val="clear" w:color="auto" w:fill="auto"/>
          </w:tcPr>
          <w:p w:rsidR="002459DA" w:rsidRDefault="002459DA" w:rsidP="00D23CC0">
            <w:pPr>
              <w:ind w:left="0"/>
            </w:pPr>
            <w:proofErr w:type="spellStart"/>
            <w:r>
              <w:t>revokedStatus</w:t>
            </w:r>
            <w:proofErr w:type="spellEnd"/>
          </w:p>
        </w:tc>
        <w:tc>
          <w:tcPr>
            <w:tcW w:w="1800" w:type="dxa"/>
            <w:shd w:val="clear" w:color="auto" w:fill="auto"/>
          </w:tcPr>
          <w:p w:rsidR="002459DA" w:rsidRDefault="002459DA" w:rsidP="00D23CC0">
            <w:pPr>
              <w:ind w:left="0"/>
            </w:pPr>
            <w:r>
              <w:t>String</w:t>
            </w:r>
          </w:p>
        </w:tc>
        <w:tc>
          <w:tcPr>
            <w:tcW w:w="1800" w:type="dxa"/>
            <w:shd w:val="clear" w:color="auto" w:fill="auto"/>
          </w:tcPr>
          <w:p w:rsidR="002459DA" w:rsidRDefault="002459DA" w:rsidP="00D23CC0">
            <w:pPr>
              <w:ind w:left="0"/>
            </w:pPr>
            <w:r>
              <w:t>Required</w:t>
            </w:r>
          </w:p>
        </w:tc>
        <w:tc>
          <w:tcPr>
            <w:tcW w:w="3844" w:type="dxa"/>
            <w:shd w:val="clear" w:color="auto" w:fill="auto"/>
          </w:tcPr>
          <w:p w:rsidR="002459DA" w:rsidRDefault="002459DA" w:rsidP="00404149">
            <w:pPr>
              <w:ind w:left="0"/>
            </w:pPr>
            <w:r>
              <w:t>Contains the status of the revocation (i.e. mandatory, conditional, etc.)</w:t>
            </w:r>
            <w:r w:rsidR="00404149">
              <w:t>.</w:t>
            </w:r>
          </w:p>
        </w:tc>
      </w:tr>
      <w:tr w:rsidR="002459DA" w:rsidTr="002459DA">
        <w:trPr>
          <w:cantSplit/>
        </w:trPr>
        <w:tc>
          <w:tcPr>
            <w:tcW w:w="1908" w:type="dxa"/>
            <w:shd w:val="clear" w:color="auto" w:fill="auto"/>
          </w:tcPr>
          <w:p w:rsidR="002459DA" w:rsidRDefault="002459DA" w:rsidP="00D23CC0">
            <w:pPr>
              <w:ind w:left="0"/>
            </w:pPr>
            <w:proofErr w:type="spellStart"/>
            <w:r>
              <w:t>replaceByDate</w:t>
            </w:r>
            <w:proofErr w:type="spellEnd"/>
          </w:p>
        </w:tc>
        <w:tc>
          <w:tcPr>
            <w:tcW w:w="1800" w:type="dxa"/>
            <w:shd w:val="clear" w:color="auto" w:fill="auto"/>
          </w:tcPr>
          <w:p w:rsidR="002459DA" w:rsidRDefault="002459DA" w:rsidP="00D23CC0">
            <w:pPr>
              <w:ind w:left="0"/>
            </w:pPr>
            <w:proofErr w:type="spellStart"/>
            <w:r>
              <w:t>DateTime</w:t>
            </w:r>
            <w:proofErr w:type="spellEnd"/>
          </w:p>
        </w:tc>
        <w:tc>
          <w:tcPr>
            <w:tcW w:w="1800" w:type="dxa"/>
            <w:shd w:val="clear" w:color="auto" w:fill="auto"/>
          </w:tcPr>
          <w:p w:rsidR="002459DA" w:rsidRDefault="002459DA" w:rsidP="00D23CC0">
            <w:pPr>
              <w:ind w:left="0"/>
            </w:pPr>
            <w:r>
              <w:t>Required</w:t>
            </w:r>
          </w:p>
        </w:tc>
        <w:tc>
          <w:tcPr>
            <w:tcW w:w="3844" w:type="dxa"/>
            <w:shd w:val="clear" w:color="auto" w:fill="auto"/>
          </w:tcPr>
          <w:p w:rsidR="002459DA" w:rsidRDefault="002459DA" w:rsidP="002459DA">
            <w:pPr>
              <w:ind w:left="0"/>
            </w:pPr>
            <w:r>
              <w:t>Contains the date the component must be replaced by, otherwise null</w:t>
            </w:r>
          </w:p>
        </w:tc>
      </w:tr>
    </w:tbl>
    <w:p w:rsidR="00EE3A48" w:rsidRDefault="00EE3A48" w:rsidP="000F4414"/>
    <w:p w:rsidR="002459DA" w:rsidRPr="00E43315" w:rsidRDefault="002459DA" w:rsidP="002459DA">
      <w:pPr>
        <w:rPr>
          <w:b/>
        </w:rPr>
      </w:pPr>
      <w:proofErr w:type="spellStart"/>
      <w:proofErr w:type="gramStart"/>
      <w:r>
        <w:rPr>
          <w:b/>
        </w:rPr>
        <w:t>replacementComponent</w:t>
      </w:r>
      <w:proofErr w:type="spellEnd"/>
      <w:proofErr w:type="gramEnd"/>
      <w:r w:rsidRPr="00377F2C">
        <w:rPr>
          <w:b/>
        </w:rPr>
        <w:t xml:space="preserve"> </w:t>
      </w:r>
      <w:r w:rsidRPr="00E43315">
        <w:rPr>
          <w:b/>
        </w:rPr>
        <w:t>Object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800"/>
        <w:gridCol w:w="1800"/>
        <w:gridCol w:w="3844"/>
      </w:tblGrid>
      <w:tr w:rsidR="002459DA" w:rsidRPr="00DA0F0C" w:rsidTr="00285CD9">
        <w:trPr>
          <w:cantSplit/>
        </w:trPr>
        <w:tc>
          <w:tcPr>
            <w:tcW w:w="1908" w:type="dxa"/>
            <w:shd w:val="clear" w:color="auto" w:fill="000000"/>
            <w:vAlign w:val="bottom"/>
          </w:tcPr>
          <w:p w:rsidR="002459DA" w:rsidRPr="00DA0F0C" w:rsidRDefault="002459DA" w:rsidP="00285CD9">
            <w:pPr>
              <w:ind w:left="0"/>
              <w:rPr>
                <w:b/>
              </w:rPr>
            </w:pPr>
            <w:r w:rsidRPr="00DA0F0C">
              <w:rPr>
                <w:b/>
              </w:rPr>
              <w:t>Field</w:t>
            </w:r>
          </w:p>
        </w:tc>
        <w:tc>
          <w:tcPr>
            <w:tcW w:w="1800" w:type="dxa"/>
            <w:shd w:val="clear" w:color="auto" w:fill="000000"/>
            <w:vAlign w:val="bottom"/>
          </w:tcPr>
          <w:p w:rsidR="002459DA" w:rsidRPr="00DA0F0C" w:rsidRDefault="002459DA" w:rsidP="00285CD9">
            <w:pPr>
              <w:ind w:left="0"/>
              <w:rPr>
                <w:b/>
              </w:rPr>
            </w:pPr>
            <w:r w:rsidRPr="00DA0F0C">
              <w:rPr>
                <w:b/>
              </w:rPr>
              <w:t>Type</w:t>
            </w:r>
          </w:p>
        </w:tc>
        <w:tc>
          <w:tcPr>
            <w:tcW w:w="1800" w:type="dxa"/>
            <w:shd w:val="clear" w:color="auto" w:fill="000000"/>
            <w:vAlign w:val="bottom"/>
          </w:tcPr>
          <w:p w:rsidR="002459DA" w:rsidRPr="00DA0F0C" w:rsidRDefault="002459DA" w:rsidP="00285CD9">
            <w:pPr>
              <w:ind w:left="0"/>
              <w:rPr>
                <w:b/>
              </w:rPr>
            </w:pPr>
            <w:r w:rsidRPr="00DA0F0C">
              <w:rPr>
                <w:b/>
              </w:rPr>
              <w:t>Optional or Required</w:t>
            </w:r>
          </w:p>
        </w:tc>
        <w:tc>
          <w:tcPr>
            <w:tcW w:w="3844" w:type="dxa"/>
            <w:shd w:val="clear" w:color="auto" w:fill="000000"/>
            <w:vAlign w:val="bottom"/>
          </w:tcPr>
          <w:p w:rsidR="002459DA" w:rsidRPr="00DA0F0C" w:rsidRDefault="002459DA" w:rsidP="00285CD9">
            <w:pPr>
              <w:ind w:left="0"/>
              <w:rPr>
                <w:b/>
              </w:rPr>
            </w:pPr>
            <w:r w:rsidRPr="00DA0F0C">
              <w:rPr>
                <w:b/>
              </w:rPr>
              <w:t>Description</w:t>
            </w:r>
          </w:p>
        </w:tc>
      </w:tr>
      <w:tr w:rsidR="002459DA" w:rsidTr="00285CD9">
        <w:trPr>
          <w:cantSplit/>
        </w:trPr>
        <w:tc>
          <w:tcPr>
            <w:tcW w:w="1908" w:type="dxa"/>
            <w:shd w:val="clear" w:color="auto" w:fill="auto"/>
          </w:tcPr>
          <w:p w:rsidR="002459DA" w:rsidRDefault="002459DA" w:rsidP="00285CD9">
            <w:pPr>
              <w:ind w:left="0"/>
            </w:pPr>
            <w:proofErr w:type="spellStart"/>
            <w:r>
              <w:t>componentId</w:t>
            </w:r>
            <w:proofErr w:type="spellEnd"/>
          </w:p>
        </w:tc>
        <w:tc>
          <w:tcPr>
            <w:tcW w:w="1800" w:type="dxa"/>
            <w:shd w:val="clear" w:color="auto" w:fill="auto"/>
          </w:tcPr>
          <w:p w:rsidR="002459DA" w:rsidRDefault="002459DA" w:rsidP="00285CD9">
            <w:pPr>
              <w:ind w:left="0"/>
            </w:pPr>
            <w:r>
              <w:t>String</w:t>
            </w:r>
          </w:p>
        </w:tc>
        <w:tc>
          <w:tcPr>
            <w:tcW w:w="1800" w:type="dxa"/>
            <w:shd w:val="clear" w:color="auto" w:fill="auto"/>
          </w:tcPr>
          <w:p w:rsidR="002459DA" w:rsidRDefault="002459DA" w:rsidP="00285CD9">
            <w:pPr>
              <w:ind w:left="0"/>
            </w:pPr>
            <w:r>
              <w:t>Required</w:t>
            </w:r>
          </w:p>
        </w:tc>
        <w:tc>
          <w:tcPr>
            <w:tcW w:w="3844" w:type="dxa"/>
            <w:shd w:val="clear" w:color="auto" w:fill="auto"/>
          </w:tcPr>
          <w:p w:rsidR="002459DA" w:rsidRDefault="002459DA" w:rsidP="00285CD9">
            <w:pPr>
              <w:ind w:left="0"/>
            </w:pPr>
            <w:r>
              <w:t>The component identifier</w:t>
            </w:r>
          </w:p>
        </w:tc>
      </w:tr>
      <w:tr w:rsidR="002459DA" w:rsidTr="00285CD9">
        <w:trPr>
          <w:cantSplit/>
        </w:trPr>
        <w:tc>
          <w:tcPr>
            <w:tcW w:w="1908" w:type="dxa"/>
            <w:shd w:val="clear" w:color="auto" w:fill="auto"/>
          </w:tcPr>
          <w:p w:rsidR="002459DA" w:rsidRDefault="002459DA" w:rsidP="00285CD9">
            <w:pPr>
              <w:ind w:left="0"/>
            </w:pPr>
            <w:r>
              <w:t>manufacturer</w:t>
            </w:r>
          </w:p>
        </w:tc>
        <w:tc>
          <w:tcPr>
            <w:tcW w:w="1800" w:type="dxa"/>
            <w:shd w:val="clear" w:color="auto" w:fill="auto"/>
          </w:tcPr>
          <w:p w:rsidR="002459DA" w:rsidRDefault="002459DA" w:rsidP="00285CD9">
            <w:pPr>
              <w:ind w:left="0"/>
            </w:pPr>
            <w:r>
              <w:t>String</w:t>
            </w:r>
          </w:p>
        </w:tc>
        <w:tc>
          <w:tcPr>
            <w:tcW w:w="1800" w:type="dxa"/>
            <w:shd w:val="clear" w:color="auto" w:fill="auto"/>
          </w:tcPr>
          <w:p w:rsidR="002459DA" w:rsidRDefault="002459DA" w:rsidP="00285CD9">
            <w:pPr>
              <w:ind w:left="0"/>
            </w:pPr>
            <w:r>
              <w:t>Required</w:t>
            </w:r>
          </w:p>
        </w:tc>
        <w:tc>
          <w:tcPr>
            <w:tcW w:w="3844" w:type="dxa"/>
            <w:shd w:val="clear" w:color="auto" w:fill="auto"/>
          </w:tcPr>
          <w:p w:rsidR="002459DA" w:rsidRDefault="002459DA" w:rsidP="00285CD9">
            <w:pPr>
              <w:ind w:left="0"/>
            </w:pPr>
            <w:r>
              <w:t>The manufacturer of the component.</w:t>
            </w:r>
          </w:p>
        </w:tc>
      </w:tr>
      <w:tr w:rsidR="002459DA" w:rsidTr="00285CD9">
        <w:trPr>
          <w:cantSplit/>
        </w:trPr>
        <w:tc>
          <w:tcPr>
            <w:tcW w:w="1908" w:type="dxa"/>
            <w:shd w:val="clear" w:color="auto" w:fill="auto"/>
          </w:tcPr>
          <w:p w:rsidR="002459DA" w:rsidRDefault="002459DA" w:rsidP="00285CD9">
            <w:pPr>
              <w:ind w:left="0"/>
            </w:pPr>
            <w:r>
              <w:t>version</w:t>
            </w:r>
          </w:p>
        </w:tc>
        <w:tc>
          <w:tcPr>
            <w:tcW w:w="1800" w:type="dxa"/>
            <w:shd w:val="clear" w:color="auto" w:fill="auto"/>
          </w:tcPr>
          <w:p w:rsidR="002459DA" w:rsidRDefault="002459DA" w:rsidP="00285CD9">
            <w:pPr>
              <w:ind w:left="0"/>
            </w:pPr>
            <w:r>
              <w:t>String</w:t>
            </w:r>
          </w:p>
        </w:tc>
        <w:tc>
          <w:tcPr>
            <w:tcW w:w="1800" w:type="dxa"/>
            <w:shd w:val="clear" w:color="auto" w:fill="auto"/>
          </w:tcPr>
          <w:p w:rsidR="002459DA" w:rsidRDefault="002459DA" w:rsidP="00285CD9">
            <w:pPr>
              <w:ind w:left="0"/>
            </w:pPr>
            <w:r>
              <w:t>Required</w:t>
            </w:r>
          </w:p>
        </w:tc>
        <w:tc>
          <w:tcPr>
            <w:tcW w:w="3844" w:type="dxa"/>
            <w:shd w:val="clear" w:color="auto" w:fill="auto"/>
          </w:tcPr>
          <w:p w:rsidR="002459DA" w:rsidRDefault="002459DA" w:rsidP="00285CD9">
            <w:pPr>
              <w:ind w:left="0"/>
            </w:pPr>
            <w:r>
              <w:t>The version of the component</w:t>
            </w:r>
          </w:p>
        </w:tc>
      </w:tr>
      <w:tr w:rsidR="002459DA" w:rsidTr="00285CD9">
        <w:trPr>
          <w:cantSplit/>
        </w:trPr>
        <w:tc>
          <w:tcPr>
            <w:tcW w:w="1908" w:type="dxa"/>
            <w:shd w:val="clear" w:color="auto" w:fill="auto"/>
          </w:tcPr>
          <w:p w:rsidR="002459DA" w:rsidRDefault="002459DA" w:rsidP="00285CD9">
            <w:pPr>
              <w:ind w:left="0"/>
            </w:pPr>
            <w:r>
              <w:t>function</w:t>
            </w:r>
          </w:p>
        </w:tc>
        <w:tc>
          <w:tcPr>
            <w:tcW w:w="1800" w:type="dxa"/>
            <w:shd w:val="clear" w:color="auto" w:fill="auto"/>
          </w:tcPr>
          <w:p w:rsidR="002459DA" w:rsidRDefault="002459DA" w:rsidP="00285CD9">
            <w:pPr>
              <w:ind w:left="0"/>
            </w:pPr>
            <w:r>
              <w:t>String</w:t>
            </w:r>
          </w:p>
        </w:tc>
        <w:tc>
          <w:tcPr>
            <w:tcW w:w="1800" w:type="dxa"/>
            <w:shd w:val="clear" w:color="auto" w:fill="auto"/>
          </w:tcPr>
          <w:p w:rsidR="002459DA" w:rsidRDefault="002459DA" w:rsidP="00285CD9">
            <w:pPr>
              <w:ind w:left="0"/>
            </w:pPr>
            <w:r>
              <w:t>Required</w:t>
            </w:r>
          </w:p>
        </w:tc>
        <w:tc>
          <w:tcPr>
            <w:tcW w:w="3844" w:type="dxa"/>
            <w:shd w:val="clear" w:color="auto" w:fill="auto"/>
          </w:tcPr>
          <w:p w:rsidR="002459DA" w:rsidRDefault="002459DA" w:rsidP="00285CD9">
            <w:pPr>
              <w:ind w:left="0"/>
            </w:pPr>
            <w:r>
              <w:t xml:space="preserve">The function of the component (i.e. </w:t>
            </w:r>
            <w:r w:rsidRPr="00EE3A48">
              <w:t>Main PGM</w:t>
            </w:r>
            <w:r>
              <w:t xml:space="preserve">, </w:t>
            </w:r>
            <w:r w:rsidRPr="00EE3A48">
              <w:t>PERSONALITY PGM</w:t>
            </w:r>
            <w:r>
              <w:t>, etc.)</w:t>
            </w:r>
          </w:p>
        </w:tc>
      </w:tr>
      <w:tr w:rsidR="002459DA" w:rsidTr="00285CD9">
        <w:trPr>
          <w:cantSplit/>
        </w:trPr>
        <w:tc>
          <w:tcPr>
            <w:tcW w:w="1908" w:type="dxa"/>
            <w:shd w:val="clear" w:color="auto" w:fill="auto"/>
          </w:tcPr>
          <w:p w:rsidR="002459DA" w:rsidRDefault="002459DA" w:rsidP="00285CD9">
            <w:pPr>
              <w:ind w:left="0"/>
            </w:pPr>
            <w:r>
              <w:t>status</w:t>
            </w:r>
          </w:p>
        </w:tc>
        <w:tc>
          <w:tcPr>
            <w:tcW w:w="1800" w:type="dxa"/>
            <w:shd w:val="clear" w:color="auto" w:fill="auto"/>
          </w:tcPr>
          <w:p w:rsidR="002459DA" w:rsidRDefault="002459DA" w:rsidP="00285CD9">
            <w:pPr>
              <w:ind w:left="0"/>
            </w:pPr>
            <w:r>
              <w:t>String</w:t>
            </w:r>
          </w:p>
        </w:tc>
        <w:tc>
          <w:tcPr>
            <w:tcW w:w="1800" w:type="dxa"/>
            <w:shd w:val="clear" w:color="auto" w:fill="auto"/>
          </w:tcPr>
          <w:p w:rsidR="002459DA" w:rsidRDefault="002459DA" w:rsidP="00285CD9">
            <w:pPr>
              <w:ind w:left="0"/>
            </w:pPr>
            <w:r>
              <w:t>Required</w:t>
            </w:r>
          </w:p>
        </w:tc>
        <w:tc>
          <w:tcPr>
            <w:tcW w:w="3844" w:type="dxa"/>
            <w:shd w:val="clear" w:color="auto" w:fill="auto"/>
          </w:tcPr>
          <w:p w:rsidR="002459DA" w:rsidRDefault="002459DA" w:rsidP="00285CD9">
            <w:pPr>
              <w:ind w:left="0"/>
            </w:pPr>
            <w:r>
              <w:t>The status of the component (i.e. AP, NU, RV, etc.)</w:t>
            </w:r>
          </w:p>
        </w:tc>
      </w:tr>
    </w:tbl>
    <w:p w:rsidR="002459DA" w:rsidRDefault="002459DA" w:rsidP="000F4414"/>
    <w:p w:rsidR="000F4414" w:rsidRDefault="000F4414" w:rsidP="000F4414">
      <w:pPr>
        <w:pStyle w:val="Heading4"/>
      </w:pPr>
      <w:r>
        <w:t>Request Errors</w:t>
      </w:r>
    </w:p>
    <w:p w:rsidR="000F4414" w:rsidRPr="00024508" w:rsidRDefault="000F4414" w:rsidP="000F4414"/>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588"/>
      </w:tblGrid>
      <w:tr w:rsidR="000F4414" w:rsidRPr="00DA0F0C" w:rsidTr="00390533">
        <w:tc>
          <w:tcPr>
            <w:tcW w:w="2268" w:type="dxa"/>
            <w:shd w:val="clear" w:color="auto" w:fill="000000"/>
          </w:tcPr>
          <w:p w:rsidR="000F4414" w:rsidRPr="00DA0F0C" w:rsidRDefault="000F4414" w:rsidP="00390533">
            <w:pPr>
              <w:ind w:left="0"/>
              <w:rPr>
                <w:b/>
              </w:rPr>
            </w:pPr>
            <w:r w:rsidRPr="00DA0F0C">
              <w:rPr>
                <w:b/>
              </w:rPr>
              <w:t>HTTP Error Code</w:t>
            </w:r>
          </w:p>
        </w:tc>
        <w:tc>
          <w:tcPr>
            <w:tcW w:w="6588" w:type="dxa"/>
            <w:shd w:val="clear" w:color="auto" w:fill="000000"/>
          </w:tcPr>
          <w:p w:rsidR="000F4414" w:rsidRPr="00DA0F0C" w:rsidRDefault="000F4414" w:rsidP="00390533">
            <w:pPr>
              <w:ind w:left="0"/>
              <w:rPr>
                <w:b/>
              </w:rPr>
            </w:pPr>
            <w:r w:rsidRPr="00DA0F0C">
              <w:rPr>
                <w:b/>
              </w:rPr>
              <w:t>Description</w:t>
            </w:r>
          </w:p>
        </w:tc>
      </w:tr>
      <w:tr w:rsidR="000F4414" w:rsidTr="00390533">
        <w:tc>
          <w:tcPr>
            <w:tcW w:w="2268" w:type="dxa"/>
            <w:shd w:val="clear" w:color="auto" w:fill="auto"/>
          </w:tcPr>
          <w:p w:rsidR="000F4414" w:rsidRDefault="000F4414" w:rsidP="00390533">
            <w:pPr>
              <w:ind w:left="0"/>
            </w:pPr>
            <w:r>
              <w:t>HTTP 404</w:t>
            </w:r>
          </w:p>
        </w:tc>
        <w:tc>
          <w:tcPr>
            <w:tcW w:w="6588" w:type="dxa"/>
            <w:shd w:val="clear" w:color="auto" w:fill="auto"/>
          </w:tcPr>
          <w:p w:rsidR="000F4414" w:rsidRDefault="000F4414" w:rsidP="00390533">
            <w:pPr>
              <w:ind w:left="0"/>
            </w:pPr>
            <w:r>
              <w:t>Resource not found</w:t>
            </w:r>
          </w:p>
        </w:tc>
      </w:tr>
    </w:tbl>
    <w:p w:rsidR="000F4414" w:rsidRDefault="000F4414" w:rsidP="00CB7D99"/>
    <w:p w:rsidR="00404149" w:rsidRDefault="00404149">
      <w:pPr>
        <w:spacing w:after="0"/>
        <w:ind w:left="0"/>
        <w:rPr>
          <w:rFonts w:cs="Arial"/>
          <w:b/>
          <w:bCs/>
          <w:i/>
          <w:kern w:val="32"/>
          <w:sz w:val="36"/>
          <w:szCs w:val="48"/>
          <w:highlight w:val="lightGray"/>
        </w:rPr>
      </w:pPr>
      <w:r>
        <w:rPr>
          <w:highlight w:val="lightGray"/>
        </w:rPr>
        <w:br w:type="page"/>
      </w:r>
    </w:p>
    <w:p w:rsidR="00FF3C64" w:rsidRDefault="00EE3A48">
      <w:pPr>
        <w:pStyle w:val="Heading1"/>
        <w:jc w:val="left"/>
        <w:pPrChange w:id="6" w:author="Michael Bilek" w:date="2014-08-25T09:32:00Z">
          <w:pPr/>
        </w:pPrChange>
      </w:pPr>
      <w:r>
        <w:lastRenderedPageBreak/>
        <w:t>Sample Messages</w:t>
      </w:r>
    </w:p>
    <w:p w:rsidR="00FF3C64" w:rsidRDefault="00FF3C64" w:rsidP="00FF3C64">
      <w:pPr>
        <w:ind w:left="0"/>
      </w:pPr>
    </w:p>
    <w:p w:rsidR="00A659FD" w:rsidRDefault="00A659FD" w:rsidP="00A659FD">
      <w:pPr>
        <w:pStyle w:val="Heading2"/>
        <w:ind w:left="666"/>
      </w:pPr>
      <w:r>
        <w:t xml:space="preserve">GET </w:t>
      </w:r>
      <w:r w:rsidRPr="00A659FD">
        <w:t>/GLI</w:t>
      </w:r>
      <w:proofErr w:type="gramStart"/>
      <w:r w:rsidRPr="00A659FD">
        <w:t>/</w:t>
      </w:r>
      <w:r w:rsidR="00897568">
        <w:t>[</w:t>
      </w:r>
      <w:proofErr w:type="spellStart"/>
      <w:proofErr w:type="gramEnd"/>
      <w:r w:rsidR="00897568">
        <w:t>ver</w:t>
      </w:r>
      <w:proofErr w:type="spellEnd"/>
      <w:r w:rsidR="00897568">
        <w:t>]/</w:t>
      </w:r>
      <w:proofErr w:type="spellStart"/>
      <w:r w:rsidRPr="00A659FD">
        <w:t>GetRetailers</w:t>
      </w:r>
      <w:proofErr w:type="spellEnd"/>
    </w:p>
    <w:p w:rsidR="00A659FD" w:rsidRDefault="00A659FD" w:rsidP="00A659FD"/>
    <w:p w:rsidR="00A659FD" w:rsidRDefault="00A659FD" w:rsidP="00A659FD">
      <w:r>
        <w:t xml:space="preserve">Request: </w:t>
      </w:r>
    </w:p>
    <w:p w:rsidR="00A659FD" w:rsidRDefault="00A659FD" w:rsidP="00A659FD"/>
    <w:p w:rsidR="00A659FD" w:rsidRDefault="00A659FD" w:rsidP="00A659FD">
      <w:pPr>
        <w:pStyle w:val="Command"/>
      </w:pPr>
      <w:r>
        <w:t>GET /GLI</w:t>
      </w:r>
      <w:proofErr w:type="gramStart"/>
      <w:r>
        <w:t>/</w:t>
      </w:r>
      <w:r w:rsidR="00905025">
        <w:t>[</w:t>
      </w:r>
      <w:proofErr w:type="spellStart"/>
      <w:proofErr w:type="gramEnd"/>
      <w:r w:rsidR="00905025">
        <w:t>ver</w:t>
      </w:r>
      <w:proofErr w:type="spellEnd"/>
      <w:r w:rsidR="00905025">
        <w:t>]/</w:t>
      </w:r>
      <w:proofErr w:type="spellStart"/>
      <w:r>
        <w:t>GetRetailers</w:t>
      </w:r>
      <w:proofErr w:type="spellEnd"/>
    </w:p>
    <w:p w:rsidR="00A659FD" w:rsidRDefault="00A659FD" w:rsidP="00A659FD"/>
    <w:p w:rsidR="00A659FD" w:rsidRDefault="00A659FD" w:rsidP="00A659FD">
      <w:r>
        <w:t>Response:</w:t>
      </w:r>
    </w:p>
    <w:p w:rsidR="00A659FD" w:rsidRDefault="00A659FD" w:rsidP="00A659FD">
      <w:pPr>
        <w:pStyle w:val="Command"/>
      </w:pPr>
    </w:p>
    <w:p w:rsidR="00A659FD" w:rsidRDefault="00A659FD" w:rsidP="00A659FD">
      <w:pPr>
        <w:pStyle w:val="Command"/>
      </w:pPr>
      <w:r>
        <w:t>"</w:t>
      </w:r>
      <w:proofErr w:type="gramStart"/>
      <w:r>
        <w:t>retailers</w:t>
      </w:r>
      <w:proofErr w:type="gramEnd"/>
      <w:r>
        <w:t>": [{</w:t>
      </w:r>
    </w:p>
    <w:p w:rsidR="00A659FD" w:rsidRDefault="00A659FD" w:rsidP="00A659FD">
      <w:pPr>
        <w:pStyle w:val="Command"/>
        <w:ind w:left="1440"/>
      </w:pPr>
      <w:r>
        <w:tab/>
        <w:t>"</w:t>
      </w:r>
      <w:proofErr w:type="spellStart"/>
      <w:proofErr w:type="gramStart"/>
      <w:r>
        <w:t>retailerId</w:t>
      </w:r>
      <w:proofErr w:type="spellEnd"/>
      <w:proofErr w:type="gramEnd"/>
      <w:r>
        <w:t>": "retailer_123",</w:t>
      </w:r>
    </w:p>
    <w:p w:rsidR="00A659FD" w:rsidRDefault="00A659FD" w:rsidP="00A659FD">
      <w:pPr>
        <w:pStyle w:val="Command"/>
        <w:ind w:left="1440"/>
      </w:pPr>
      <w:r>
        <w:tab/>
        <w:t>"</w:t>
      </w:r>
      <w:proofErr w:type="gramStart"/>
      <w:r>
        <w:t>description</w:t>
      </w:r>
      <w:proofErr w:type="gramEnd"/>
      <w:r>
        <w:t>": "This is a retailer.",</w:t>
      </w:r>
    </w:p>
    <w:p w:rsidR="00A659FD" w:rsidRDefault="00A659FD" w:rsidP="00A659FD">
      <w:pPr>
        <w:pStyle w:val="Command"/>
        <w:ind w:left="1440"/>
      </w:pPr>
      <w:r>
        <w:tab/>
        <w:t>"</w:t>
      </w:r>
      <w:proofErr w:type="gramStart"/>
      <w:r>
        <w:t>email</w:t>
      </w:r>
      <w:proofErr w:type="gramEnd"/>
      <w:r>
        <w:t>": "contactEmail@retailer.com",</w:t>
      </w:r>
    </w:p>
    <w:p w:rsidR="00A659FD" w:rsidRDefault="00A659FD" w:rsidP="00A659FD">
      <w:pPr>
        <w:pStyle w:val="Command"/>
        <w:ind w:left="1440" w:firstLine="720"/>
      </w:pPr>
      <w:r>
        <w:t>"</w:t>
      </w:r>
      <w:proofErr w:type="spellStart"/>
      <w:proofErr w:type="gramStart"/>
      <w:r>
        <w:t>contactName</w:t>
      </w:r>
      <w:proofErr w:type="spellEnd"/>
      <w:proofErr w:type="gramEnd"/>
      <w:r>
        <w:t>": "Mike Retailer"</w:t>
      </w:r>
    </w:p>
    <w:p w:rsidR="00A659FD" w:rsidRDefault="00A659FD" w:rsidP="00A659FD">
      <w:pPr>
        <w:pStyle w:val="Command"/>
        <w:ind w:left="1440"/>
      </w:pPr>
      <w:r>
        <w:t>}, {</w:t>
      </w:r>
    </w:p>
    <w:p w:rsidR="00A659FD" w:rsidRDefault="00A659FD" w:rsidP="00A659FD">
      <w:pPr>
        <w:pStyle w:val="Command"/>
        <w:ind w:left="1440"/>
      </w:pPr>
      <w:r>
        <w:tab/>
        <w:t>"</w:t>
      </w:r>
      <w:proofErr w:type="spellStart"/>
      <w:proofErr w:type="gramStart"/>
      <w:r>
        <w:t>retailerId</w:t>
      </w:r>
      <w:proofErr w:type="spellEnd"/>
      <w:proofErr w:type="gramEnd"/>
      <w:r>
        <w:t>": "</w:t>
      </w:r>
      <w:proofErr w:type="spellStart"/>
      <w:r>
        <w:t>anotherRetailer</w:t>
      </w:r>
      <w:proofErr w:type="spellEnd"/>
      <w:r>
        <w:t>",</w:t>
      </w:r>
    </w:p>
    <w:p w:rsidR="00A659FD" w:rsidRDefault="00A659FD" w:rsidP="00A659FD">
      <w:pPr>
        <w:pStyle w:val="Command"/>
        <w:ind w:left="1440"/>
      </w:pPr>
      <w:r>
        <w:tab/>
        <w:t>"</w:t>
      </w:r>
      <w:proofErr w:type="gramStart"/>
      <w:r>
        <w:t>description</w:t>
      </w:r>
      <w:proofErr w:type="gramEnd"/>
      <w:r>
        <w:t>": "This is another retailer.",</w:t>
      </w:r>
    </w:p>
    <w:p w:rsidR="00A659FD" w:rsidRDefault="00A659FD" w:rsidP="00A659FD">
      <w:pPr>
        <w:pStyle w:val="Command"/>
        <w:ind w:left="1440"/>
      </w:pPr>
      <w:r>
        <w:tab/>
        <w:t>"</w:t>
      </w:r>
      <w:proofErr w:type="gramStart"/>
      <w:r>
        <w:t>email</w:t>
      </w:r>
      <w:proofErr w:type="gramEnd"/>
      <w:r>
        <w:t>": "Bill@anotherRetailer.com",</w:t>
      </w:r>
    </w:p>
    <w:p w:rsidR="00A659FD" w:rsidRDefault="00A659FD" w:rsidP="00A659FD">
      <w:pPr>
        <w:pStyle w:val="Command"/>
        <w:ind w:left="1440" w:firstLine="720"/>
      </w:pPr>
      <w:r>
        <w:t>"</w:t>
      </w:r>
      <w:proofErr w:type="spellStart"/>
      <w:proofErr w:type="gramStart"/>
      <w:r>
        <w:t>contactName</w:t>
      </w:r>
      <w:proofErr w:type="spellEnd"/>
      <w:proofErr w:type="gramEnd"/>
      <w:r>
        <w:t>": "Bill"</w:t>
      </w:r>
    </w:p>
    <w:p w:rsidR="00A659FD" w:rsidRDefault="00A659FD" w:rsidP="00A659FD">
      <w:pPr>
        <w:pStyle w:val="Command"/>
        <w:ind w:left="1440"/>
      </w:pPr>
      <w:r>
        <w:t>}, {</w:t>
      </w:r>
    </w:p>
    <w:p w:rsidR="00A659FD" w:rsidRDefault="00A659FD" w:rsidP="00A659FD">
      <w:pPr>
        <w:pStyle w:val="Command"/>
        <w:ind w:left="1440"/>
      </w:pPr>
      <w:r>
        <w:tab/>
        <w:t>"</w:t>
      </w:r>
      <w:proofErr w:type="spellStart"/>
      <w:proofErr w:type="gramStart"/>
      <w:r>
        <w:t>retailerId</w:t>
      </w:r>
      <w:proofErr w:type="spellEnd"/>
      <w:proofErr w:type="gramEnd"/>
      <w:r>
        <w:t>": "retailer_987",</w:t>
      </w:r>
    </w:p>
    <w:p w:rsidR="00A659FD" w:rsidRDefault="00A659FD" w:rsidP="00A659FD">
      <w:pPr>
        <w:pStyle w:val="Command"/>
        <w:ind w:left="1440"/>
      </w:pPr>
      <w:r>
        <w:tab/>
        <w:t>"</w:t>
      </w:r>
      <w:proofErr w:type="gramStart"/>
      <w:r>
        <w:t>description</w:t>
      </w:r>
      <w:proofErr w:type="gramEnd"/>
      <w:r>
        <w:t>": "Retailer 987.",</w:t>
      </w:r>
    </w:p>
    <w:p w:rsidR="00A659FD" w:rsidRDefault="00A659FD" w:rsidP="00A659FD">
      <w:pPr>
        <w:pStyle w:val="Command"/>
        <w:ind w:left="1440"/>
      </w:pPr>
      <w:r>
        <w:tab/>
        <w:t>"</w:t>
      </w:r>
      <w:proofErr w:type="gramStart"/>
      <w:r>
        <w:t>email</w:t>
      </w:r>
      <w:proofErr w:type="gramEnd"/>
      <w:r>
        <w:t>": "John987@retailer.com",</w:t>
      </w:r>
    </w:p>
    <w:p w:rsidR="00A659FD" w:rsidRDefault="00A659FD" w:rsidP="00A659FD">
      <w:pPr>
        <w:pStyle w:val="Command"/>
        <w:ind w:left="1440" w:firstLine="720"/>
      </w:pPr>
      <w:r>
        <w:t>"</w:t>
      </w:r>
      <w:proofErr w:type="spellStart"/>
      <w:proofErr w:type="gramStart"/>
      <w:r>
        <w:t>contactName</w:t>
      </w:r>
      <w:proofErr w:type="spellEnd"/>
      <w:proofErr w:type="gramEnd"/>
      <w:r>
        <w:t>": "John Retailer"</w:t>
      </w:r>
    </w:p>
    <w:p w:rsidR="00A659FD" w:rsidRDefault="00A659FD" w:rsidP="00A659FD">
      <w:pPr>
        <w:pStyle w:val="Command"/>
        <w:ind w:left="1440"/>
      </w:pPr>
      <w:r>
        <w:t>}</w:t>
      </w:r>
    </w:p>
    <w:p w:rsidR="00A659FD" w:rsidRDefault="00A659FD" w:rsidP="00A659FD">
      <w:pPr>
        <w:pStyle w:val="Command"/>
      </w:pPr>
      <w:r>
        <w:t>]</w:t>
      </w:r>
    </w:p>
    <w:p w:rsidR="00A659FD" w:rsidRDefault="00A659FD" w:rsidP="00A659FD">
      <w:pPr>
        <w:pStyle w:val="Command"/>
      </w:pPr>
    </w:p>
    <w:p w:rsidR="00A659FD" w:rsidRDefault="00A659FD" w:rsidP="00A659FD">
      <w:pPr>
        <w:pStyle w:val="Heading2"/>
        <w:ind w:left="666"/>
      </w:pPr>
      <w:r>
        <w:t xml:space="preserve">GET </w:t>
      </w:r>
      <w:r w:rsidRPr="00A659FD">
        <w:t>/GLI</w:t>
      </w:r>
      <w:proofErr w:type="gramStart"/>
      <w:r w:rsidRPr="00A659FD">
        <w:t>/</w:t>
      </w:r>
      <w:r w:rsidR="00897568">
        <w:t>[</w:t>
      </w:r>
      <w:proofErr w:type="spellStart"/>
      <w:proofErr w:type="gramEnd"/>
      <w:r w:rsidR="00897568">
        <w:t>ver</w:t>
      </w:r>
      <w:proofErr w:type="spellEnd"/>
      <w:r w:rsidR="00897568">
        <w:t>]/</w:t>
      </w:r>
      <w:proofErr w:type="spellStart"/>
      <w:r>
        <w:t>GetVLT</w:t>
      </w:r>
      <w:proofErr w:type="spellEnd"/>
      <w:r w:rsidRPr="00A659FD">
        <w:t>/[ID]</w:t>
      </w:r>
    </w:p>
    <w:p w:rsidR="00A659FD" w:rsidRDefault="00A659FD" w:rsidP="00A659FD"/>
    <w:p w:rsidR="00A659FD" w:rsidRDefault="00A659FD" w:rsidP="00A659FD">
      <w:r>
        <w:t xml:space="preserve">Request: </w:t>
      </w:r>
    </w:p>
    <w:p w:rsidR="00A659FD" w:rsidRDefault="00A659FD" w:rsidP="00A659FD"/>
    <w:p w:rsidR="00A659FD" w:rsidRDefault="00A659FD" w:rsidP="00A659FD">
      <w:pPr>
        <w:pStyle w:val="Command"/>
      </w:pPr>
      <w:r>
        <w:t>GET /GLI</w:t>
      </w:r>
      <w:proofErr w:type="gramStart"/>
      <w:r>
        <w:t>/</w:t>
      </w:r>
      <w:r w:rsidR="00905025">
        <w:t>[</w:t>
      </w:r>
      <w:proofErr w:type="spellStart"/>
      <w:proofErr w:type="gramEnd"/>
      <w:r w:rsidR="00905025">
        <w:t>ver</w:t>
      </w:r>
      <w:proofErr w:type="spellEnd"/>
      <w:r w:rsidR="00905025">
        <w:t>]/</w:t>
      </w:r>
      <w:proofErr w:type="spellStart"/>
      <w:r>
        <w:t>GetVLT</w:t>
      </w:r>
      <w:proofErr w:type="spellEnd"/>
      <w:r>
        <w:t>/123456</w:t>
      </w:r>
    </w:p>
    <w:p w:rsidR="00A659FD" w:rsidRDefault="00A659FD" w:rsidP="00A659FD"/>
    <w:p w:rsidR="00A659FD" w:rsidRDefault="00A659FD" w:rsidP="00A659FD">
      <w:r>
        <w:t>Response:</w:t>
      </w:r>
    </w:p>
    <w:p w:rsidR="00A659FD" w:rsidRDefault="00A659FD" w:rsidP="00A659FD"/>
    <w:p w:rsidR="00A659FD" w:rsidRDefault="00A659FD" w:rsidP="00A659FD">
      <w:pPr>
        <w:pStyle w:val="Command"/>
      </w:pPr>
      <w:r>
        <w:t>"</w:t>
      </w:r>
      <w:proofErr w:type="spellStart"/>
      <w:proofErr w:type="gramStart"/>
      <w:r>
        <w:t>vlt</w:t>
      </w:r>
      <w:proofErr w:type="spellEnd"/>
      <w:proofErr w:type="gramEnd"/>
      <w:r>
        <w:t>": {</w:t>
      </w:r>
    </w:p>
    <w:p w:rsidR="00A659FD" w:rsidRDefault="00A659FD" w:rsidP="00A659FD">
      <w:pPr>
        <w:pStyle w:val="Command"/>
        <w:ind w:left="1440"/>
      </w:pPr>
      <w:r>
        <w:t>"</w:t>
      </w:r>
      <w:proofErr w:type="spellStart"/>
      <w:proofErr w:type="gramStart"/>
      <w:r>
        <w:t>vltId</w:t>
      </w:r>
      <w:proofErr w:type="spellEnd"/>
      <w:proofErr w:type="gramEnd"/>
      <w:r>
        <w:t>": "123456",</w:t>
      </w:r>
    </w:p>
    <w:p w:rsidR="00A659FD" w:rsidRDefault="00A659FD" w:rsidP="00A659FD">
      <w:pPr>
        <w:pStyle w:val="Command"/>
        <w:ind w:left="1440"/>
      </w:pPr>
      <w:r>
        <w:t>"</w:t>
      </w:r>
      <w:proofErr w:type="gramStart"/>
      <w:r>
        <w:t>alias</w:t>
      </w:r>
      <w:proofErr w:type="gramEnd"/>
      <w:r>
        <w:t>": "</w:t>
      </w:r>
      <w:proofErr w:type="spellStart"/>
      <w:r>
        <w:t>vltAlias</w:t>
      </w:r>
      <w:proofErr w:type="spellEnd"/>
      <w:r>
        <w:t xml:space="preserve"> for 123456",</w:t>
      </w:r>
    </w:p>
    <w:p w:rsidR="00A659FD" w:rsidRDefault="00A659FD" w:rsidP="00A659FD">
      <w:pPr>
        <w:pStyle w:val="Command"/>
        <w:ind w:left="1440"/>
      </w:pPr>
      <w:r>
        <w:t>"</w:t>
      </w:r>
      <w:proofErr w:type="gramStart"/>
      <w:r>
        <w:t>location</w:t>
      </w:r>
      <w:proofErr w:type="gramEnd"/>
      <w:r>
        <w:t>": "bank 6, position 2",</w:t>
      </w:r>
    </w:p>
    <w:p w:rsidR="00A659FD" w:rsidRDefault="00A659FD" w:rsidP="00A659FD">
      <w:pPr>
        <w:pStyle w:val="Command"/>
        <w:ind w:left="1440"/>
      </w:pPr>
      <w:r>
        <w:t>"</w:t>
      </w:r>
      <w:proofErr w:type="spellStart"/>
      <w:proofErr w:type="gramStart"/>
      <w:r>
        <w:t>retailerId</w:t>
      </w:r>
      <w:proofErr w:type="spellEnd"/>
      <w:proofErr w:type="gramEnd"/>
      <w:r>
        <w:t>": "retailer_123",</w:t>
      </w:r>
    </w:p>
    <w:p w:rsidR="00A659FD" w:rsidRDefault="00A659FD" w:rsidP="00A659FD">
      <w:pPr>
        <w:pStyle w:val="Command"/>
        <w:ind w:left="1440"/>
      </w:pPr>
      <w:r>
        <w:t>"</w:t>
      </w:r>
      <w:proofErr w:type="spellStart"/>
      <w:proofErr w:type="gramStart"/>
      <w:r>
        <w:t>swSetAlias</w:t>
      </w:r>
      <w:proofErr w:type="spellEnd"/>
      <w:proofErr w:type="gramEnd"/>
      <w:r>
        <w:t>": "567_swsetalias_345",</w:t>
      </w:r>
    </w:p>
    <w:p w:rsidR="00A659FD" w:rsidRDefault="00A659FD" w:rsidP="00A659FD">
      <w:pPr>
        <w:pStyle w:val="Command"/>
        <w:ind w:left="1440"/>
      </w:pPr>
      <w:r>
        <w:t>"</w:t>
      </w:r>
      <w:proofErr w:type="gramStart"/>
      <w:r>
        <w:t>manufacturer</w:t>
      </w:r>
      <w:proofErr w:type="gramEnd"/>
      <w:r>
        <w:t>": "VLT Manufacturer",</w:t>
      </w:r>
    </w:p>
    <w:p w:rsidR="00A659FD" w:rsidRDefault="00A659FD" w:rsidP="00A659FD">
      <w:pPr>
        <w:pStyle w:val="Command"/>
        <w:ind w:left="1440"/>
      </w:pPr>
      <w:r>
        <w:t>"</w:t>
      </w:r>
      <w:proofErr w:type="spellStart"/>
      <w:proofErr w:type="gramStart"/>
      <w:r>
        <w:t>dateCommissioned</w:t>
      </w:r>
      <w:proofErr w:type="spellEnd"/>
      <w:proofErr w:type="gramEnd"/>
      <w:r>
        <w:t>": "20130710T23:59:59.999-05:00"</w:t>
      </w:r>
    </w:p>
    <w:p w:rsidR="00A659FD" w:rsidRDefault="00A659FD" w:rsidP="00A659FD">
      <w:pPr>
        <w:pStyle w:val="Command"/>
      </w:pPr>
      <w:r>
        <w:lastRenderedPageBreak/>
        <w:t>}</w:t>
      </w:r>
    </w:p>
    <w:p w:rsidR="00905025" w:rsidRDefault="00905025" w:rsidP="00A659FD">
      <w:pPr>
        <w:pStyle w:val="Command"/>
      </w:pPr>
    </w:p>
    <w:p w:rsidR="00FF3C64" w:rsidRDefault="00905025" w:rsidP="00FF3C64">
      <w:pPr>
        <w:pStyle w:val="Heading2"/>
        <w:ind w:left="666"/>
      </w:pPr>
      <w:r>
        <w:t>GET /GLI</w:t>
      </w:r>
      <w:proofErr w:type="gramStart"/>
      <w:r>
        <w:t>/</w:t>
      </w:r>
      <w:r w:rsidR="00897568">
        <w:t>[</w:t>
      </w:r>
      <w:proofErr w:type="spellStart"/>
      <w:proofErr w:type="gramEnd"/>
      <w:r w:rsidR="00897568">
        <w:t>ver</w:t>
      </w:r>
      <w:proofErr w:type="spellEnd"/>
      <w:r w:rsidR="00897568">
        <w:t>]/</w:t>
      </w:r>
      <w:proofErr w:type="spellStart"/>
      <w:r>
        <w:t>GetRetailerVlts</w:t>
      </w:r>
      <w:proofErr w:type="spellEnd"/>
    </w:p>
    <w:p w:rsidR="00A659FD" w:rsidRDefault="00A659FD" w:rsidP="00CB7D99"/>
    <w:p w:rsidR="00905025" w:rsidRDefault="00905025" w:rsidP="00905025">
      <w:r>
        <w:t xml:space="preserve">Request: </w:t>
      </w:r>
    </w:p>
    <w:p w:rsidR="00905025" w:rsidRDefault="00905025" w:rsidP="00905025"/>
    <w:p w:rsidR="00905025" w:rsidRDefault="00905025" w:rsidP="00905025">
      <w:pPr>
        <w:pStyle w:val="Command"/>
      </w:pPr>
      <w:r>
        <w:t>GET /GLI</w:t>
      </w:r>
      <w:proofErr w:type="gramStart"/>
      <w:r>
        <w:t>/[</w:t>
      </w:r>
      <w:proofErr w:type="spellStart"/>
      <w:proofErr w:type="gramEnd"/>
      <w:r>
        <w:t>ver</w:t>
      </w:r>
      <w:proofErr w:type="spellEnd"/>
      <w:r>
        <w:t>]/</w:t>
      </w:r>
      <w:proofErr w:type="spellStart"/>
      <w:r w:rsidRPr="00905025">
        <w:t>GetRetailerVlts</w:t>
      </w:r>
      <w:proofErr w:type="spellEnd"/>
    </w:p>
    <w:p w:rsidR="00905025" w:rsidRDefault="00905025" w:rsidP="00905025"/>
    <w:p w:rsidR="00905025" w:rsidRDefault="00905025" w:rsidP="00905025">
      <w:r>
        <w:t>Response:</w:t>
      </w:r>
    </w:p>
    <w:p w:rsidR="00905025" w:rsidRDefault="00905025" w:rsidP="00905025"/>
    <w:p w:rsidR="00C82B02" w:rsidRPr="00C82B02" w:rsidRDefault="00C82B02" w:rsidP="00C82B02">
      <w:pPr>
        <w:rPr>
          <w:rFonts w:ascii="Courier New" w:hAnsi="Courier New" w:cs="Courier New"/>
          <w:sz w:val="20"/>
          <w:szCs w:val="20"/>
        </w:rPr>
      </w:pPr>
      <w:r w:rsidRPr="00C82B02">
        <w:rPr>
          <w:rFonts w:ascii="Courier New" w:hAnsi="Courier New" w:cs="Courier New"/>
          <w:sz w:val="20"/>
          <w:szCs w:val="20"/>
        </w:rPr>
        <w:t>"</w:t>
      </w:r>
      <w:proofErr w:type="spellStart"/>
      <w:proofErr w:type="gramStart"/>
      <w:r w:rsidRPr="00C82B02">
        <w:rPr>
          <w:rFonts w:ascii="Courier New" w:hAnsi="Courier New" w:cs="Courier New"/>
          <w:sz w:val="20"/>
          <w:szCs w:val="20"/>
        </w:rPr>
        <w:t>retailerVlts</w:t>
      </w:r>
      <w:proofErr w:type="spellEnd"/>
      <w:proofErr w:type="gramEnd"/>
      <w:r w:rsidRPr="00C82B02">
        <w:rPr>
          <w:rFonts w:ascii="Courier New" w:hAnsi="Courier New" w:cs="Courier New"/>
          <w:sz w:val="20"/>
          <w:szCs w:val="20"/>
        </w:rPr>
        <w:t>" : {</w:t>
      </w:r>
    </w:p>
    <w:p w:rsidR="00C82B02" w:rsidRPr="00C82B02" w:rsidRDefault="00C82B02" w:rsidP="00C82B02">
      <w:pPr>
        <w:rPr>
          <w:rFonts w:ascii="Courier New" w:hAnsi="Courier New" w:cs="Courier New"/>
          <w:sz w:val="20"/>
          <w:szCs w:val="20"/>
        </w:rPr>
      </w:pPr>
      <w:r w:rsidRPr="00C82B02">
        <w:rPr>
          <w:rFonts w:ascii="Courier New" w:hAnsi="Courier New" w:cs="Courier New"/>
          <w:sz w:val="20"/>
          <w:szCs w:val="20"/>
        </w:rPr>
        <w:tab/>
        <w:t>"</w:t>
      </w:r>
      <w:proofErr w:type="spellStart"/>
      <w:proofErr w:type="gramStart"/>
      <w:r w:rsidRPr="00C82B02">
        <w:rPr>
          <w:rFonts w:ascii="Courier New" w:hAnsi="Courier New" w:cs="Courier New"/>
          <w:sz w:val="20"/>
          <w:szCs w:val="20"/>
        </w:rPr>
        <w:t>retailerId</w:t>
      </w:r>
      <w:proofErr w:type="spellEnd"/>
      <w:proofErr w:type="gramEnd"/>
      <w:r w:rsidRPr="00C82B02">
        <w:rPr>
          <w:rFonts w:ascii="Courier New" w:hAnsi="Courier New" w:cs="Courier New"/>
          <w:sz w:val="20"/>
          <w:szCs w:val="20"/>
        </w:rPr>
        <w:t>" : "retailer_123",</w:t>
      </w:r>
    </w:p>
    <w:p w:rsidR="00C82B02" w:rsidRPr="00C82B02" w:rsidRDefault="00C82B02" w:rsidP="00C82B02">
      <w:pPr>
        <w:rPr>
          <w:rFonts w:ascii="Courier New" w:hAnsi="Courier New" w:cs="Courier New"/>
          <w:sz w:val="20"/>
          <w:szCs w:val="20"/>
        </w:rPr>
      </w:pPr>
      <w:r w:rsidRPr="00C82B02">
        <w:rPr>
          <w:rFonts w:ascii="Courier New" w:hAnsi="Courier New" w:cs="Courier New"/>
          <w:sz w:val="20"/>
          <w:szCs w:val="20"/>
        </w:rPr>
        <w:tab/>
        <w:t>"</w:t>
      </w:r>
      <w:proofErr w:type="gramStart"/>
      <w:r w:rsidRPr="00C82B02">
        <w:rPr>
          <w:rFonts w:ascii="Courier New" w:hAnsi="Courier New" w:cs="Courier New"/>
          <w:sz w:val="20"/>
          <w:szCs w:val="20"/>
        </w:rPr>
        <w:t>description</w:t>
      </w:r>
      <w:proofErr w:type="gramEnd"/>
      <w:r w:rsidRPr="00C82B02">
        <w:rPr>
          <w:rFonts w:ascii="Courier New" w:hAnsi="Courier New" w:cs="Courier New"/>
          <w:sz w:val="20"/>
          <w:szCs w:val="20"/>
        </w:rPr>
        <w:t>" : "This is a retailer.",</w:t>
      </w:r>
    </w:p>
    <w:p w:rsidR="00C82B02" w:rsidRPr="00C82B02" w:rsidRDefault="00C82B02" w:rsidP="00C82B02">
      <w:pPr>
        <w:rPr>
          <w:rFonts w:ascii="Courier New" w:hAnsi="Courier New" w:cs="Courier New"/>
          <w:sz w:val="20"/>
          <w:szCs w:val="20"/>
        </w:rPr>
      </w:pPr>
      <w:r w:rsidRPr="00C82B02">
        <w:rPr>
          <w:rFonts w:ascii="Courier New" w:hAnsi="Courier New" w:cs="Courier New"/>
          <w:sz w:val="20"/>
          <w:szCs w:val="20"/>
        </w:rPr>
        <w:tab/>
        <w:t>"</w:t>
      </w:r>
      <w:proofErr w:type="gramStart"/>
      <w:r w:rsidRPr="00C82B02">
        <w:rPr>
          <w:rFonts w:ascii="Courier New" w:hAnsi="Courier New" w:cs="Courier New"/>
          <w:sz w:val="20"/>
          <w:szCs w:val="20"/>
        </w:rPr>
        <w:t>email</w:t>
      </w:r>
      <w:proofErr w:type="gramEnd"/>
      <w:r w:rsidRPr="00C82B02">
        <w:rPr>
          <w:rFonts w:ascii="Courier New" w:hAnsi="Courier New" w:cs="Courier New"/>
          <w:sz w:val="20"/>
          <w:szCs w:val="20"/>
        </w:rPr>
        <w:t>" : "contactEmail@retailer.com",</w:t>
      </w:r>
    </w:p>
    <w:p w:rsidR="00C82B02" w:rsidRPr="00C82B02" w:rsidRDefault="00C82B02" w:rsidP="00C82B02">
      <w:pPr>
        <w:rPr>
          <w:rFonts w:ascii="Courier New" w:hAnsi="Courier New" w:cs="Courier New"/>
          <w:sz w:val="20"/>
          <w:szCs w:val="20"/>
        </w:rPr>
      </w:pPr>
      <w:r w:rsidRPr="00C82B02">
        <w:rPr>
          <w:rFonts w:ascii="Courier New" w:hAnsi="Courier New" w:cs="Courier New"/>
          <w:sz w:val="20"/>
          <w:szCs w:val="20"/>
        </w:rPr>
        <w:tab/>
        <w:t>"</w:t>
      </w:r>
      <w:proofErr w:type="spellStart"/>
      <w:proofErr w:type="gramStart"/>
      <w:r w:rsidRPr="00C82B02">
        <w:rPr>
          <w:rFonts w:ascii="Courier New" w:hAnsi="Courier New" w:cs="Courier New"/>
          <w:sz w:val="20"/>
          <w:szCs w:val="20"/>
        </w:rPr>
        <w:t>contactName</w:t>
      </w:r>
      <w:proofErr w:type="spellEnd"/>
      <w:proofErr w:type="gramEnd"/>
      <w:r w:rsidRPr="00C82B02">
        <w:rPr>
          <w:rFonts w:ascii="Courier New" w:hAnsi="Courier New" w:cs="Courier New"/>
          <w:sz w:val="20"/>
          <w:szCs w:val="20"/>
        </w:rPr>
        <w:t>" : "Retailer Contact Name",</w:t>
      </w:r>
    </w:p>
    <w:p w:rsidR="00C82B02" w:rsidRPr="00C82B02" w:rsidRDefault="00C82B02" w:rsidP="00C82B02">
      <w:pPr>
        <w:rPr>
          <w:rFonts w:ascii="Courier New" w:hAnsi="Courier New" w:cs="Courier New"/>
          <w:sz w:val="20"/>
          <w:szCs w:val="20"/>
        </w:rPr>
      </w:pPr>
      <w:r w:rsidRPr="00C82B02">
        <w:rPr>
          <w:rFonts w:ascii="Courier New" w:hAnsi="Courier New" w:cs="Courier New"/>
          <w:sz w:val="20"/>
          <w:szCs w:val="20"/>
        </w:rPr>
        <w:tab/>
        <w:t>"</w:t>
      </w:r>
      <w:proofErr w:type="spellStart"/>
      <w:proofErr w:type="gramStart"/>
      <w:r w:rsidRPr="00C82B02">
        <w:rPr>
          <w:rFonts w:ascii="Courier New" w:hAnsi="Courier New" w:cs="Courier New"/>
          <w:sz w:val="20"/>
          <w:szCs w:val="20"/>
        </w:rPr>
        <w:t>vlts</w:t>
      </w:r>
      <w:proofErr w:type="spellEnd"/>
      <w:proofErr w:type="gramEnd"/>
      <w:r w:rsidRPr="00C82B02">
        <w:rPr>
          <w:rFonts w:ascii="Courier New" w:hAnsi="Courier New" w:cs="Courier New"/>
          <w:sz w:val="20"/>
          <w:szCs w:val="20"/>
        </w:rPr>
        <w:t>" : [{</w:t>
      </w:r>
    </w:p>
    <w:p w:rsidR="00C82B02" w:rsidRPr="00C82B02" w:rsidRDefault="00C82B02" w:rsidP="00C82B02">
      <w:pPr>
        <w:rPr>
          <w:rFonts w:ascii="Courier New" w:hAnsi="Courier New" w:cs="Courier New"/>
          <w:sz w:val="20"/>
          <w:szCs w:val="20"/>
        </w:rPr>
      </w:pPr>
      <w:r w:rsidRPr="00C82B02">
        <w:rPr>
          <w:rFonts w:ascii="Courier New" w:hAnsi="Courier New" w:cs="Courier New"/>
          <w:sz w:val="20"/>
          <w:szCs w:val="20"/>
        </w:rPr>
        <w:tab/>
      </w:r>
      <w:r w:rsidRPr="00C82B02">
        <w:rPr>
          <w:rFonts w:ascii="Courier New" w:hAnsi="Courier New" w:cs="Courier New"/>
          <w:sz w:val="20"/>
          <w:szCs w:val="20"/>
        </w:rPr>
        <w:tab/>
      </w:r>
      <w:r w:rsidRPr="00C82B02">
        <w:rPr>
          <w:rFonts w:ascii="Courier New" w:hAnsi="Courier New" w:cs="Courier New"/>
          <w:sz w:val="20"/>
          <w:szCs w:val="20"/>
        </w:rPr>
        <w:tab/>
        <w:t>"</w:t>
      </w:r>
      <w:proofErr w:type="spellStart"/>
      <w:proofErr w:type="gramStart"/>
      <w:r w:rsidRPr="00C82B02">
        <w:rPr>
          <w:rFonts w:ascii="Courier New" w:hAnsi="Courier New" w:cs="Courier New"/>
          <w:sz w:val="20"/>
          <w:szCs w:val="20"/>
        </w:rPr>
        <w:t>vltId</w:t>
      </w:r>
      <w:proofErr w:type="spellEnd"/>
      <w:proofErr w:type="gramEnd"/>
      <w:r w:rsidRPr="00C82B02">
        <w:rPr>
          <w:rFonts w:ascii="Courier New" w:hAnsi="Courier New" w:cs="Courier New"/>
          <w:sz w:val="20"/>
          <w:szCs w:val="20"/>
        </w:rPr>
        <w:t>" : "123456",</w:t>
      </w:r>
    </w:p>
    <w:p w:rsidR="00C82B02" w:rsidRPr="00C82B02" w:rsidRDefault="00C82B02" w:rsidP="00C82B02">
      <w:pPr>
        <w:rPr>
          <w:rFonts w:ascii="Courier New" w:hAnsi="Courier New" w:cs="Courier New"/>
          <w:sz w:val="20"/>
          <w:szCs w:val="20"/>
        </w:rPr>
      </w:pPr>
      <w:r w:rsidRPr="00C82B02">
        <w:rPr>
          <w:rFonts w:ascii="Courier New" w:hAnsi="Courier New" w:cs="Courier New"/>
          <w:sz w:val="20"/>
          <w:szCs w:val="20"/>
        </w:rPr>
        <w:tab/>
      </w:r>
      <w:r w:rsidRPr="00C82B02">
        <w:rPr>
          <w:rFonts w:ascii="Courier New" w:hAnsi="Courier New" w:cs="Courier New"/>
          <w:sz w:val="20"/>
          <w:szCs w:val="20"/>
        </w:rPr>
        <w:tab/>
      </w:r>
      <w:r w:rsidRPr="00C82B02">
        <w:rPr>
          <w:rFonts w:ascii="Courier New" w:hAnsi="Courier New" w:cs="Courier New"/>
          <w:sz w:val="20"/>
          <w:szCs w:val="20"/>
        </w:rPr>
        <w:tab/>
        <w:t>"</w:t>
      </w:r>
      <w:proofErr w:type="gramStart"/>
      <w:r w:rsidRPr="00C82B02">
        <w:rPr>
          <w:rFonts w:ascii="Courier New" w:hAnsi="Courier New" w:cs="Courier New"/>
          <w:sz w:val="20"/>
          <w:szCs w:val="20"/>
        </w:rPr>
        <w:t>alias</w:t>
      </w:r>
      <w:proofErr w:type="gramEnd"/>
      <w:r w:rsidRPr="00C82B02">
        <w:rPr>
          <w:rFonts w:ascii="Courier New" w:hAnsi="Courier New" w:cs="Courier New"/>
          <w:sz w:val="20"/>
          <w:szCs w:val="20"/>
        </w:rPr>
        <w:t>" : "</w:t>
      </w:r>
      <w:proofErr w:type="spellStart"/>
      <w:r w:rsidRPr="00C82B02">
        <w:rPr>
          <w:rFonts w:ascii="Courier New" w:hAnsi="Courier New" w:cs="Courier New"/>
          <w:sz w:val="20"/>
          <w:szCs w:val="20"/>
        </w:rPr>
        <w:t>vltAlias</w:t>
      </w:r>
      <w:proofErr w:type="spellEnd"/>
      <w:r w:rsidRPr="00C82B02">
        <w:rPr>
          <w:rFonts w:ascii="Courier New" w:hAnsi="Courier New" w:cs="Courier New"/>
          <w:sz w:val="20"/>
          <w:szCs w:val="20"/>
        </w:rPr>
        <w:t xml:space="preserve"> for 123456",</w:t>
      </w:r>
    </w:p>
    <w:p w:rsidR="00C82B02" w:rsidRPr="00C82B02" w:rsidRDefault="00C82B02" w:rsidP="00C82B02">
      <w:pPr>
        <w:rPr>
          <w:rFonts w:ascii="Courier New" w:hAnsi="Courier New" w:cs="Courier New"/>
          <w:sz w:val="20"/>
          <w:szCs w:val="20"/>
        </w:rPr>
      </w:pPr>
      <w:r w:rsidRPr="00C82B02">
        <w:rPr>
          <w:rFonts w:ascii="Courier New" w:hAnsi="Courier New" w:cs="Courier New"/>
          <w:sz w:val="20"/>
          <w:szCs w:val="20"/>
        </w:rPr>
        <w:tab/>
      </w:r>
      <w:r w:rsidRPr="00C82B02">
        <w:rPr>
          <w:rFonts w:ascii="Courier New" w:hAnsi="Courier New" w:cs="Courier New"/>
          <w:sz w:val="20"/>
          <w:szCs w:val="20"/>
        </w:rPr>
        <w:tab/>
      </w:r>
      <w:r w:rsidRPr="00C82B02">
        <w:rPr>
          <w:rFonts w:ascii="Courier New" w:hAnsi="Courier New" w:cs="Courier New"/>
          <w:sz w:val="20"/>
          <w:szCs w:val="20"/>
        </w:rPr>
        <w:tab/>
        <w:t>"</w:t>
      </w:r>
      <w:proofErr w:type="gramStart"/>
      <w:r w:rsidRPr="00C82B02">
        <w:rPr>
          <w:rFonts w:ascii="Courier New" w:hAnsi="Courier New" w:cs="Courier New"/>
          <w:sz w:val="20"/>
          <w:szCs w:val="20"/>
        </w:rPr>
        <w:t>location</w:t>
      </w:r>
      <w:proofErr w:type="gramEnd"/>
      <w:r w:rsidRPr="00C82B02">
        <w:rPr>
          <w:rFonts w:ascii="Courier New" w:hAnsi="Courier New" w:cs="Courier New"/>
          <w:sz w:val="20"/>
          <w:szCs w:val="20"/>
        </w:rPr>
        <w:t>" : "bank 1, position 1",</w:t>
      </w:r>
    </w:p>
    <w:p w:rsidR="00C82B02" w:rsidRPr="00C82B02" w:rsidRDefault="00C82B02" w:rsidP="00C82B02">
      <w:pPr>
        <w:rPr>
          <w:rFonts w:ascii="Courier New" w:hAnsi="Courier New" w:cs="Courier New"/>
          <w:sz w:val="20"/>
          <w:szCs w:val="20"/>
        </w:rPr>
      </w:pPr>
      <w:r w:rsidRPr="00C82B02">
        <w:rPr>
          <w:rFonts w:ascii="Courier New" w:hAnsi="Courier New" w:cs="Courier New"/>
          <w:sz w:val="20"/>
          <w:szCs w:val="20"/>
        </w:rPr>
        <w:tab/>
      </w:r>
      <w:r w:rsidRPr="00C82B02">
        <w:rPr>
          <w:rFonts w:ascii="Courier New" w:hAnsi="Courier New" w:cs="Courier New"/>
          <w:sz w:val="20"/>
          <w:szCs w:val="20"/>
        </w:rPr>
        <w:tab/>
      </w:r>
      <w:r w:rsidRPr="00C82B02">
        <w:rPr>
          <w:rFonts w:ascii="Courier New" w:hAnsi="Courier New" w:cs="Courier New"/>
          <w:sz w:val="20"/>
          <w:szCs w:val="20"/>
        </w:rPr>
        <w:tab/>
        <w:t>"</w:t>
      </w:r>
      <w:proofErr w:type="spellStart"/>
      <w:proofErr w:type="gramStart"/>
      <w:r w:rsidRPr="00C82B02">
        <w:rPr>
          <w:rFonts w:ascii="Courier New" w:hAnsi="Courier New" w:cs="Courier New"/>
          <w:sz w:val="20"/>
          <w:szCs w:val="20"/>
        </w:rPr>
        <w:t>retailerId</w:t>
      </w:r>
      <w:proofErr w:type="spellEnd"/>
      <w:proofErr w:type="gramEnd"/>
      <w:r w:rsidRPr="00C82B02">
        <w:rPr>
          <w:rFonts w:ascii="Courier New" w:hAnsi="Courier New" w:cs="Courier New"/>
          <w:sz w:val="20"/>
          <w:szCs w:val="20"/>
        </w:rPr>
        <w:t>" : "retailer_123",</w:t>
      </w:r>
    </w:p>
    <w:p w:rsidR="00C82B02" w:rsidRPr="00C82B02" w:rsidRDefault="00C82B02" w:rsidP="00C82B02">
      <w:pPr>
        <w:rPr>
          <w:rFonts w:ascii="Courier New" w:hAnsi="Courier New" w:cs="Courier New"/>
          <w:sz w:val="20"/>
          <w:szCs w:val="20"/>
        </w:rPr>
      </w:pPr>
      <w:r w:rsidRPr="00C82B02">
        <w:rPr>
          <w:rFonts w:ascii="Courier New" w:hAnsi="Courier New" w:cs="Courier New"/>
          <w:sz w:val="20"/>
          <w:szCs w:val="20"/>
        </w:rPr>
        <w:tab/>
      </w:r>
      <w:r w:rsidRPr="00C82B02">
        <w:rPr>
          <w:rFonts w:ascii="Courier New" w:hAnsi="Courier New" w:cs="Courier New"/>
          <w:sz w:val="20"/>
          <w:szCs w:val="20"/>
        </w:rPr>
        <w:tab/>
      </w:r>
      <w:r w:rsidRPr="00C82B02">
        <w:rPr>
          <w:rFonts w:ascii="Courier New" w:hAnsi="Courier New" w:cs="Courier New"/>
          <w:sz w:val="20"/>
          <w:szCs w:val="20"/>
        </w:rPr>
        <w:tab/>
        <w:t>"</w:t>
      </w:r>
      <w:proofErr w:type="spellStart"/>
      <w:proofErr w:type="gramStart"/>
      <w:r w:rsidRPr="00C82B02">
        <w:rPr>
          <w:rFonts w:ascii="Courier New" w:hAnsi="Courier New" w:cs="Courier New"/>
          <w:sz w:val="20"/>
          <w:szCs w:val="20"/>
        </w:rPr>
        <w:t>swSetAlias</w:t>
      </w:r>
      <w:proofErr w:type="spellEnd"/>
      <w:proofErr w:type="gramEnd"/>
      <w:r w:rsidRPr="00C82B02">
        <w:rPr>
          <w:rFonts w:ascii="Courier New" w:hAnsi="Courier New" w:cs="Courier New"/>
          <w:sz w:val="20"/>
          <w:szCs w:val="20"/>
        </w:rPr>
        <w:t>" : "567_swsetalias_345",</w:t>
      </w:r>
    </w:p>
    <w:p w:rsidR="00C82B02" w:rsidRPr="00C82B02" w:rsidRDefault="00C82B02" w:rsidP="00C82B02">
      <w:pPr>
        <w:rPr>
          <w:rFonts w:ascii="Courier New" w:hAnsi="Courier New" w:cs="Courier New"/>
          <w:sz w:val="20"/>
          <w:szCs w:val="20"/>
        </w:rPr>
      </w:pPr>
      <w:r w:rsidRPr="00C82B02">
        <w:rPr>
          <w:rFonts w:ascii="Courier New" w:hAnsi="Courier New" w:cs="Courier New"/>
          <w:sz w:val="20"/>
          <w:szCs w:val="20"/>
        </w:rPr>
        <w:tab/>
      </w:r>
      <w:r w:rsidRPr="00C82B02">
        <w:rPr>
          <w:rFonts w:ascii="Courier New" w:hAnsi="Courier New" w:cs="Courier New"/>
          <w:sz w:val="20"/>
          <w:szCs w:val="20"/>
        </w:rPr>
        <w:tab/>
      </w:r>
      <w:r w:rsidRPr="00C82B02">
        <w:rPr>
          <w:rFonts w:ascii="Courier New" w:hAnsi="Courier New" w:cs="Courier New"/>
          <w:sz w:val="20"/>
          <w:szCs w:val="20"/>
        </w:rPr>
        <w:tab/>
        <w:t>"</w:t>
      </w:r>
      <w:proofErr w:type="gramStart"/>
      <w:r w:rsidRPr="00C82B02">
        <w:rPr>
          <w:rFonts w:ascii="Courier New" w:hAnsi="Courier New" w:cs="Courier New"/>
          <w:sz w:val="20"/>
          <w:szCs w:val="20"/>
        </w:rPr>
        <w:t>manufacturer</w:t>
      </w:r>
      <w:proofErr w:type="gramEnd"/>
      <w:r w:rsidRPr="00C82B02">
        <w:rPr>
          <w:rFonts w:ascii="Courier New" w:hAnsi="Courier New" w:cs="Courier New"/>
          <w:sz w:val="20"/>
          <w:szCs w:val="20"/>
        </w:rPr>
        <w:t>" : "VLT Manufacturer",</w:t>
      </w:r>
    </w:p>
    <w:p w:rsidR="00C82B02" w:rsidRPr="00C82B02" w:rsidRDefault="00C82B02" w:rsidP="00C82B02">
      <w:pPr>
        <w:rPr>
          <w:rFonts w:ascii="Courier New" w:hAnsi="Courier New" w:cs="Courier New"/>
          <w:sz w:val="20"/>
          <w:szCs w:val="20"/>
        </w:rPr>
      </w:pPr>
      <w:r w:rsidRPr="00C82B02">
        <w:rPr>
          <w:rFonts w:ascii="Courier New" w:hAnsi="Courier New" w:cs="Courier New"/>
          <w:sz w:val="20"/>
          <w:szCs w:val="20"/>
        </w:rPr>
        <w:tab/>
      </w:r>
      <w:r w:rsidRPr="00C82B02">
        <w:rPr>
          <w:rFonts w:ascii="Courier New" w:hAnsi="Courier New" w:cs="Courier New"/>
          <w:sz w:val="20"/>
          <w:szCs w:val="20"/>
        </w:rPr>
        <w:tab/>
      </w:r>
      <w:r w:rsidRPr="00C82B02">
        <w:rPr>
          <w:rFonts w:ascii="Courier New" w:hAnsi="Courier New" w:cs="Courier New"/>
          <w:sz w:val="20"/>
          <w:szCs w:val="20"/>
        </w:rPr>
        <w:tab/>
        <w:t>"</w:t>
      </w:r>
      <w:proofErr w:type="spellStart"/>
      <w:proofErr w:type="gramStart"/>
      <w:r w:rsidRPr="00C82B02">
        <w:rPr>
          <w:rFonts w:ascii="Courier New" w:hAnsi="Courier New" w:cs="Courier New"/>
          <w:sz w:val="20"/>
          <w:szCs w:val="20"/>
        </w:rPr>
        <w:t>dateCommissioned</w:t>
      </w:r>
      <w:proofErr w:type="spellEnd"/>
      <w:proofErr w:type="gramEnd"/>
      <w:r w:rsidRPr="00C82B02">
        <w:rPr>
          <w:rFonts w:ascii="Courier New" w:hAnsi="Courier New" w:cs="Courier New"/>
          <w:sz w:val="20"/>
          <w:szCs w:val="20"/>
        </w:rPr>
        <w:t>" : "20130710T23:59:59.999-05:00"</w:t>
      </w:r>
    </w:p>
    <w:p w:rsidR="00C82B02" w:rsidRPr="00C82B02" w:rsidRDefault="00C82B02" w:rsidP="00C82B02">
      <w:pPr>
        <w:rPr>
          <w:rFonts w:ascii="Courier New" w:hAnsi="Courier New" w:cs="Courier New"/>
          <w:sz w:val="20"/>
          <w:szCs w:val="20"/>
        </w:rPr>
      </w:pPr>
      <w:r w:rsidRPr="00C82B02">
        <w:rPr>
          <w:rFonts w:ascii="Courier New" w:hAnsi="Courier New" w:cs="Courier New"/>
          <w:sz w:val="20"/>
          <w:szCs w:val="20"/>
        </w:rPr>
        <w:tab/>
      </w:r>
      <w:r w:rsidRPr="00C82B02">
        <w:rPr>
          <w:rFonts w:ascii="Courier New" w:hAnsi="Courier New" w:cs="Courier New"/>
          <w:sz w:val="20"/>
          <w:szCs w:val="20"/>
        </w:rPr>
        <w:tab/>
        <w:t>}, {</w:t>
      </w:r>
    </w:p>
    <w:p w:rsidR="00C82B02" w:rsidRPr="00C82B02" w:rsidRDefault="00C82B02" w:rsidP="00C82B02">
      <w:pPr>
        <w:rPr>
          <w:rFonts w:ascii="Courier New" w:hAnsi="Courier New" w:cs="Courier New"/>
          <w:sz w:val="20"/>
          <w:szCs w:val="20"/>
        </w:rPr>
      </w:pPr>
      <w:r w:rsidRPr="00C82B02">
        <w:rPr>
          <w:rFonts w:ascii="Courier New" w:hAnsi="Courier New" w:cs="Courier New"/>
          <w:sz w:val="20"/>
          <w:szCs w:val="20"/>
        </w:rPr>
        <w:tab/>
      </w:r>
      <w:r w:rsidRPr="00C82B02">
        <w:rPr>
          <w:rFonts w:ascii="Courier New" w:hAnsi="Courier New" w:cs="Courier New"/>
          <w:sz w:val="20"/>
          <w:szCs w:val="20"/>
        </w:rPr>
        <w:tab/>
      </w:r>
      <w:r w:rsidRPr="00C82B02">
        <w:rPr>
          <w:rFonts w:ascii="Courier New" w:hAnsi="Courier New" w:cs="Courier New"/>
          <w:sz w:val="20"/>
          <w:szCs w:val="20"/>
        </w:rPr>
        <w:tab/>
        <w:t>"</w:t>
      </w:r>
      <w:proofErr w:type="spellStart"/>
      <w:proofErr w:type="gramStart"/>
      <w:r w:rsidRPr="00C82B02">
        <w:rPr>
          <w:rFonts w:ascii="Courier New" w:hAnsi="Courier New" w:cs="Courier New"/>
          <w:sz w:val="20"/>
          <w:szCs w:val="20"/>
        </w:rPr>
        <w:t>vltId</w:t>
      </w:r>
      <w:proofErr w:type="spellEnd"/>
      <w:proofErr w:type="gramEnd"/>
      <w:r w:rsidRPr="00C82B02">
        <w:rPr>
          <w:rFonts w:ascii="Courier New" w:hAnsi="Courier New" w:cs="Courier New"/>
          <w:sz w:val="20"/>
          <w:szCs w:val="20"/>
        </w:rPr>
        <w:t>" : "777777",</w:t>
      </w:r>
    </w:p>
    <w:p w:rsidR="00C82B02" w:rsidRPr="00C82B02" w:rsidRDefault="00C82B02" w:rsidP="00C82B02">
      <w:pPr>
        <w:rPr>
          <w:rFonts w:ascii="Courier New" w:hAnsi="Courier New" w:cs="Courier New"/>
          <w:sz w:val="20"/>
          <w:szCs w:val="20"/>
        </w:rPr>
      </w:pPr>
      <w:r w:rsidRPr="00C82B02">
        <w:rPr>
          <w:rFonts w:ascii="Courier New" w:hAnsi="Courier New" w:cs="Courier New"/>
          <w:sz w:val="20"/>
          <w:szCs w:val="20"/>
        </w:rPr>
        <w:tab/>
      </w:r>
      <w:r w:rsidRPr="00C82B02">
        <w:rPr>
          <w:rFonts w:ascii="Courier New" w:hAnsi="Courier New" w:cs="Courier New"/>
          <w:sz w:val="20"/>
          <w:szCs w:val="20"/>
        </w:rPr>
        <w:tab/>
      </w:r>
      <w:r w:rsidRPr="00C82B02">
        <w:rPr>
          <w:rFonts w:ascii="Courier New" w:hAnsi="Courier New" w:cs="Courier New"/>
          <w:sz w:val="20"/>
          <w:szCs w:val="20"/>
        </w:rPr>
        <w:tab/>
        <w:t>"</w:t>
      </w:r>
      <w:proofErr w:type="gramStart"/>
      <w:r w:rsidRPr="00C82B02">
        <w:rPr>
          <w:rFonts w:ascii="Courier New" w:hAnsi="Courier New" w:cs="Courier New"/>
          <w:sz w:val="20"/>
          <w:szCs w:val="20"/>
        </w:rPr>
        <w:t>alias</w:t>
      </w:r>
      <w:proofErr w:type="gramEnd"/>
      <w:r w:rsidRPr="00C82B02">
        <w:rPr>
          <w:rFonts w:ascii="Courier New" w:hAnsi="Courier New" w:cs="Courier New"/>
          <w:sz w:val="20"/>
          <w:szCs w:val="20"/>
        </w:rPr>
        <w:t>" : "</w:t>
      </w:r>
      <w:proofErr w:type="spellStart"/>
      <w:r w:rsidRPr="00C82B02">
        <w:rPr>
          <w:rFonts w:ascii="Courier New" w:hAnsi="Courier New" w:cs="Courier New"/>
          <w:sz w:val="20"/>
          <w:szCs w:val="20"/>
        </w:rPr>
        <w:t>vltAlias</w:t>
      </w:r>
      <w:proofErr w:type="spellEnd"/>
      <w:r w:rsidRPr="00C82B02">
        <w:rPr>
          <w:rFonts w:ascii="Courier New" w:hAnsi="Courier New" w:cs="Courier New"/>
          <w:sz w:val="20"/>
          <w:szCs w:val="20"/>
        </w:rPr>
        <w:t xml:space="preserve"> for 777777",</w:t>
      </w:r>
    </w:p>
    <w:p w:rsidR="00C82B02" w:rsidRPr="00C82B02" w:rsidRDefault="00C82B02" w:rsidP="00C82B02">
      <w:pPr>
        <w:rPr>
          <w:rFonts w:ascii="Courier New" w:hAnsi="Courier New" w:cs="Courier New"/>
          <w:sz w:val="20"/>
          <w:szCs w:val="20"/>
        </w:rPr>
      </w:pPr>
      <w:r w:rsidRPr="00C82B02">
        <w:rPr>
          <w:rFonts w:ascii="Courier New" w:hAnsi="Courier New" w:cs="Courier New"/>
          <w:sz w:val="20"/>
          <w:szCs w:val="20"/>
        </w:rPr>
        <w:tab/>
      </w:r>
      <w:r w:rsidRPr="00C82B02">
        <w:rPr>
          <w:rFonts w:ascii="Courier New" w:hAnsi="Courier New" w:cs="Courier New"/>
          <w:sz w:val="20"/>
          <w:szCs w:val="20"/>
        </w:rPr>
        <w:tab/>
      </w:r>
      <w:r w:rsidRPr="00C82B02">
        <w:rPr>
          <w:rFonts w:ascii="Courier New" w:hAnsi="Courier New" w:cs="Courier New"/>
          <w:sz w:val="20"/>
          <w:szCs w:val="20"/>
        </w:rPr>
        <w:tab/>
        <w:t>"</w:t>
      </w:r>
      <w:proofErr w:type="gramStart"/>
      <w:r w:rsidRPr="00C82B02">
        <w:rPr>
          <w:rFonts w:ascii="Courier New" w:hAnsi="Courier New" w:cs="Courier New"/>
          <w:sz w:val="20"/>
          <w:szCs w:val="20"/>
        </w:rPr>
        <w:t>location</w:t>
      </w:r>
      <w:proofErr w:type="gramEnd"/>
      <w:r w:rsidRPr="00C82B02">
        <w:rPr>
          <w:rFonts w:ascii="Courier New" w:hAnsi="Courier New" w:cs="Courier New"/>
          <w:sz w:val="20"/>
          <w:szCs w:val="20"/>
        </w:rPr>
        <w:t>" : "bank 1, position 2",</w:t>
      </w:r>
    </w:p>
    <w:p w:rsidR="00C82B02" w:rsidRPr="00C82B02" w:rsidRDefault="00C82B02" w:rsidP="00C82B02">
      <w:pPr>
        <w:rPr>
          <w:rFonts w:ascii="Courier New" w:hAnsi="Courier New" w:cs="Courier New"/>
          <w:sz w:val="20"/>
          <w:szCs w:val="20"/>
        </w:rPr>
      </w:pPr>
      <w:r w:rsidRPr="00C82B02">
        <w:rPr>
          <w:rFonts w:ascii="Courier New" w:hAnsi="Courier New" w:cs="Courier New"/>
          <w:sz w:val="20"/>
          <w:szCs w:val="20"/>
        </w:rPr>
        <w:tab/>
      </w:r>
      <w:r w:rsidRPr="00C82B02">
        <w:rPr>
          <w:rFonts w:ascii="Courier New" w:hAnsi="Courier New" w:cs="Courier New"/>
          <w:sz w:val="20"/>
          <w:szCs w:val="20"/>
        </w:rPr>
        <w:tab/>
      </w:r>
      <w:r w:rsidRPr="00C82B02">
        <w:rPr>
          <w:rFonts w:ascii="Courier New" w:hAnsi="Courier New" w:cs="Courier New"/>
          <w:sz w:val="20"/>
          <w:szCs w:val="20"/>
        </w:rPr>
        <w:tab/>
        <w:t>"</w:t>
      </w:r>
      <w:proofErr w:type="spellStart"/>
      <w:proofErr w:type="gramStart"/>
      <w:r w:rsidRPr="00C82B02">
        <w:rPr>
          <w:rFonts w:ascii="Courier New" w:hAnsi="Courier New" w:cs="Courier New"/>
          <w:sz w:val="20"/>
          <w:szCs w:val="20"/>
        </w:rPr>
        <w:t>retailerId</w:t>
      </w:r>
      <w:proofErr w:type="spellEnd"/>
      <w:proofErr w:type="gramEnd"/>
      <w:r w:rsidRPr="00C82B02">
        <w:rPr>
          <w:rFonts w:ascii="Courier New" w:hAnsi="Courier New" w:cs="Courier New"/>
          <w:sz w:val="20"/>
          <w:szCs w:val="20"/>
        </w:rPr>
        <w:t>" : "retailer_123",</w:t>
      </w:r>
    </w:p>
    <w:p w:rsidR="00C82B02" w:rsidRPr="00C82B02" w:rsidRDefault="00C82B02" w:rsidP="00C82B02">
      <w:pPr>
        <w:rPr>
          <w:rFonts w:ascii="Courier New" w:hAnsi="Courier New" w:cs="Courier New"/>
          <w:sz w:val="20"/>
          <w:szCs w:val="20"/>
        </w:rPr>
      </w:pPr>
      <w:r w:rsidRPr="00C82B02">
        <w:rPr>
          <w:rFonts w:ascii="Courier New" w:hAnsi="Courier New" w:cs="Courier New"/>
          <w:sz w:val="20"/>
          <w:szCs w:val="20"/>
        </w:rPr>
        <w:tab/>
      </w:r>
      <w:r w:rsidRPr="00C82B02">
        <w:rPr>
          <w:rFonts w:ascii="Courier New" w:hAnsi="Courier New" w:cs="Courier New"/>
          <w:sz w:val="20"/>
          <w:szCs w:val="20"/>
        </w:rPr>
        <w:tab/>
      </w:r>
      <w:r w:rsidRPr="00C82B02">
        <w:rPr>
          <w:rFonts w:ascii="Courier New" w:hAnsi="Courier New" w:cs="Courier New"/>
          <w:sz w:val="20"/>
          <w:szCs w:val="20"/>
        </w:rPr>
        <w:tab/>
        <w:t>"</w:t>
      </w:r>
      <w:proofErr w:type="spellStart"/>
      <w:proofErr w:type="gramStart"/>
      <w:r w:rsidRPr="00C82B02">
        <w:rPr>
          <w:rFonts w:ascii="Courier New" w:hAnsi="Courier New" w:cs="Courier New"/>
          <w:sz w:val="20"/>
          <w:szCs w:val="20"/>
        </w:rPr>
        <w:t>swSetAlias</w:t>
      </w:r>
      <w:proofErr w:type="spellEnd"/>
      <w:proofErr w:type="gramEnd"/>
      <w:r w:rsidRPr="00C82B02">
        <w:rPr>
          <w:rFonts w:ascii="Courier New" w:hAnsi="Courier New" w:cs="Courier New"/>
          <w:sz w:val="20"/>
          <w:szCs w:val="20"/>
        </w:rPr>
        <w:t>" : "swSetAlias_777",</w:t>
      </w:r>
    </w:p>
    <w:p w:rsidR="00C82B02" w:rsidRPr="00C82B02" w:rsidRDefault="00C82B02" w:rsidP="00C82B02">
      <w:pPr>
        <w:rPr>
          <w:rFonts w:ascii="Courier New" w:hAnsi="Courier New" w:cs="Courier New"/>
          <w:sz w:val="20"/>
          <w:szCs w:val="20"/>
        </w:rPr>
      </w:pPr>
      <w:r w:rsidRPr="00C82B02">
        <w:rPr>
          <w:rFonts w:ascii="Courier New" w:hAnsi="Courier New" w:cs="Courier New"/>
          <w:sz w:val="20"/>
          <w:szCs w:val="20"/>
        </w:rPr>
        <w:tab/>
      </w:r>
      <w:r w:rsidRPr="00C82B02">
        <w:rPr>
          <w:rFonts w:ascii="Courier New" w:hAnsi="Courier New" w:cs="Courier New"/>
          <w:sz w:val="20"/>
          <w:szCs w:val="20"/>
        </w:rPr>
        <w:tab/>
      </w:r>
      <w:r w:rsidRPr="00C82B02">
        <w:rPr>
          <w:rFonts w:ascii="Courier New" w:hAnsi="Courier New" w:cs="Courier New"/>
          <w:sz w:val="20"/>
          <w:szCs w:val="20"/>
        </w:rPr>
        <w:tab/>
        <w:t>"</w:t>
      </w:r>
      <w:proofErr w:type="gramStart"/>
      <w:r w:rsidRPr="00C82B02">
        <w:rPr>
          <w:rFonts w:ascii="Courier New" w:hAnsi="Courier New" w:cs="Courier New"/>
          <w:sz w:val="20"/>
          <w:szCs w:val="20"/>
        </w:rPr>
        <w:t>manufacturer</w:t>
      </w:r>
      <w:proofErr w:type="gramEnd"/>
      <w:r w:rsidRPr="00C82B02">
        <w:rPr>
          <w:rFonts w:ascii="Courier New" w:hAnsi="Courier New" w:cs="Courier New"/>
          <w:sz w:val="20"/>
          <w:szCs w:val="20"/>
        </w:rPr>
        <w:t>" : "VLT Manufacturer 2",</w:t>
      </w:r>
    </w:p>
    <w:p w:rsidR="00C82B02" w:rsidRPr="00C82B02" w:rsidRDefault="00C82B02" w:rsidP="00C82B02">
      <w:pPr>
        <w:rPr>
          <w:rFonts w:ascii="Courier New" w:hAnsi="Courier New" w:cs="Courier New"/>
          <w:sz w:val="20"/>
          <w:szCs w:val="20"/>
        </w:rPr>
      </w:pPr>
      <w:r w:rsidRPr="00C82B02">
        <w:rPr>
          <w:rFonts w:ascii="Courier New" w:hAnsi="Courier New" w:cs="Courier New"/>
          <w:sz w:val="20"/>
          <w:szCs w:val="20"/>
        </w:rPr>
        <w:tab/>
      </w:r>
      <w:r w:rsidRPr="00C82B02">
        <w:rPr>
          <w:rFonts w:ascii="Courier New" w:hAnsi="Courier New" w:cs="Courier New"/>
          <w:sz w:val="20"/>
          <w:szCs w:val="20"/>
        </w:rPr>
        <w:tab/>
      </w:r>
      <w:r w:rsidRPr="00C82B02">
        <w:rPr>
          <w:rFonts w:ascii="Courier New" w:hAnsi="Courier New" w:cs="Courier New"/>
          <w:sz w:val="20"/>
          <w:szCs w:val="20"/>
        </w:rPr>
        <w:tab/>
        <w:t>"</w:t>
      </w:r>
      <w:proofErr w:type="spellStart"/>
      <w:proofErr w:type="gramStart"/>
      <w:r w:rsidRPr="00C82B02">
        <w:rPr>
          <w:rFonts w:ascii="Courier New" w:hAnsi="Courier New" w:cs="Courier New"/>
          <w:sz w:val="20"/>
          <w:szCs w:val="20"/>
        </w:rPr>
        <w:t>dateCommissioned</w:t>
      </w:r>
      <w:proofErr w:type="spellEnd"/>
      <w:proofErr w:type="gramEnd"/>
      <w:r w:rsidRPr="00C82B02">
        <w:rPr>
          <w:rFonts w:ascii="Courier New" w:hAnsi="Courier New" w:cs="Courier New"/>
          <w:sz w:val="20"/>
          <w:szCs w:val="20"/>
        </w:rPr>
        <w:t>" : "20130802T08:32:19.127-05:00"</w:t>
      </w:r>
    </w:p>
    <w:p w:rsidR="00C82B02" w:rsidRPr="00C82B02" w:rsidRDefault="00C82B02" w:rsidP="00C82B02">
      <w:pPr>
        <w:rPr>
          <w:rFonts w:ascii="Courier New" w:hAnsi="Courier New" w:cs="Courier New"/>
          <w:sz w:val="20"/>
          <w:szCs w:val="20"/>
        </w:rPr>
      </w:pPr>
      <w:r w:rsidRPr="00C82B02">
        <w:rPr>
          <w:rFonts w:ascii="Courier New" w:hAnsi="Courier New" w:cs="Courier New"/>
          <w:sz w:val="20"/>
          <w:szCs w:val="20"/>
        </w:rPr>
        <w:tab/>
      </w:r>
      <w:r w:rsidRPr="00C82B02">
        <w:rPr>
          <w:rFonts w:ascii="Courier New" w:hAnsi="Courier New" w:cs="Courier New"/>
          <w:sz w:val="20"/>
          <w:szCs w:val="20"/>
        </w:rPr>
        <w:tab/>
        <w:t>}</w:t>
      </w:r>
    </w:p>
    <w:p w:rsidR="00C82B02" w:rsidRPr="00C82B02" w:rsidRDefault="00C82B02" w:rsidP="00C82B02">
      <w:pPr>
        <w:rPr>
          <w:rFonts w:ascii="Courier New" w:hAnsi="Courier New" w:cs="Courier New"/>
          <w:sz w:val="20"/>
          <w:szCs w:val="20"/>
        </w:rPr>
      </w:pPr>
      <w:r w:rsidRPr="00C82B02">
        <w:rPr>
          <w:rFonts w:ascii="Courier New" w:hAnsi="Courier New" w:cs="Courier New"/>
          <w:sz w:val="20"/>
          <w:szCs w:val="20"/>
        </w:rPr>
        <w:tab/>
        <w:t>]</w:t>
      </w:r>
    </w:p>
    <w:p w:rsidR="00905025" w:rsidRDefault="00C82B02" w:rsidP="00C82B02">
      <w:pPr>
        <w:rPr>
          <w:rFonts w:ascii="Courier New" w:hAnsi="Courier New" w:cs="Courier New"/>
          <w:sz w:val="20"/>
          <w:szCs w:val="20"/>
        </w:rPr>
      </w:pPr>
      <w:r w:rsidRPr="00C82B02">
        <w:rPr>
          <w:rFonts w:ascii="Courier New" w:hAnsi="Courier New" w:cs="Courier New"/>
          <w:sz w:val="20"/>
          <w:szCs w:val="20"/>
        </w:rPr>
        <w:t>}</w:t>
      </w:r>
    </w:p>
    <w:p w:rsidR="00E207C4" w:rsidRDefault="00E207C4" w:rsidP="00C82B02"/>
    <w:p w:rsidR="00A659FD" w:rsidRDefault="00A659FD" w:rsidP="00A659FD">
      <w:pPr>
        <w:pStyle w:val="Heading2"/>
        <w:ind w:left="666"/>
      </w:pPr>
      <w:r>
        <w:t xml:space="preserve">GET </w:t>
      </w:r>
      <w:r w:rsidRPr="00A659FD">
        <w:t>/</w:t>
      </w:r>
      <w:r>
        <w:t>OHL</w:t>
      </w:r>
      <w:proofErr w:type="gramStart"/>
      <w:r w:rsidRPr="00A659FD">
        <w:t>/</w:t>
      </w:r>
      <w:r w:rsidR="00897568">
        <w:t>[</w:t>
      </w:r>
      <w:proofErr w:type="spellStart"/>
      <w:proofErr w:type="gramEnd"/>
      <w:r w:rsidR="00897568">
        <w:t>ver</w:t>
      </w:r>
      <w:proofErr w:type="spellEnd"/>
      <w:r w:rsidR="00897568">
        <w:t>]/</w:t>
      </w:r>
      <w:proofErr w:type="spellStart"/>
      <w:r>
        <w:t>GetSWSetAlias</w:t>
      </w:r>
      <w:proofErr w:type="spellEnd"/>
      <w:r w:rsidRPr="00A659FD">
        <w:t>/[ID]</w:t>
      </w:r>
      <w:r>
        <w:t xml:space="preserve"> (No revoked components)</w:t>
      </w:r>
    </w:p>
    <w:p w:rsidR="00A659FD" w:rsidRDefault="00A659FD" w:rsidP="00A659FD"/>
    <w:p w:rsidR="00A659FD" w:rsidRDefault="00A659FD" w:rsidP="00A659FD">
      <w:r>
        <w:t xml:space="preserve">Request: </w:t>
      </w:r>
    </w:p>
    <w:p w:rsidR="00A659FD" w:rsidRDefault="00A659FD" w:rsidP="00A659FD"/>
    <w:p w:rsidR="00A659FD" w:rsidRDefault="00A659FD" w:rsidP="00A659FD">
      <w:pPr>
        <w:pStyle w:val="Command"/>
      </w:pPr>
      <w:r>
        <w:t>GET /</w:t>
      </w:r>
      <w:r w:rsidR="002A374A">
        <w:t>OHL</w:t>
      </w:r>
      <w:proofErr w:type="gramStart"/>
      <w:r>
        <w:t>/</w:t>
      </w:r>
      <w:r w:rsidR="00905025">
        <w:t>[</w:t>
      </w:r>
      <w:proofErr w:type="spellStart"/>
      <w:proofErr w:type="gramEnd"/>
      <w:r w:rsidR="00905025">
        <w:t>ver</w:t>
      </w:r>
      <w:proofErr w:type="spellEnd"/>
      <w:r w:rsidR="00905025">
        <w:t>]/</w:t>
      </w:r>
      <w:proofErr w:type="spellStart"/>
      <w:r>
        <w:t>GetSWSetAlias</w:t>
      </w:r>
      <w:proofErr w:type="spellEnd"/>
      <w:r>
        <w:t>/567_swsetalias_345</w:t>
      </w:r>
    </w:p>
    <w:p w:rsidR="00A659FD" w:rsidRDefault="00A659FD" w:rsidP="00A659FD"/>
    <w:p w:rsidR="00A659FD" w:rsidRDefault="00A659FD" w:rsidP="00A659FD">
      <w:r>
        <w:t>Response:</w:t>
      </w:r>
    </w:p>
    <w:p w:rsidR="00A659FD" w:rsidRDefault="00A659FD" w:rsidP="00A659FD"/>
    <w:p w:rsidR="00A659FD" w:rsidRDefault="00A659FD" w:rsidP="00A659FD">
      <w:pPr>
        <w:pStyle w:val="Command"/>
      </w:pPr>
      <w:r>
        <w:t>"</w:t>
      </w:r>
      <w:proofErr w:type="spellStart"/>
      <w:proofErr w:type="gramStart"/>
      <w:r>
        <w:t>swSetInfo</w:t>
      </w:r>
      <w:proofErr w:type="spellEnd"/>
      <w:proofErr w:type="gramEnd"/>
      <w:r>
        <w:t>": {</w:t>
      </w:r>
    </w:p>
    <w:p w:rsidR="00A659FD" w:rsidRDefault="00A659FD" w:rsidP="00A659FD">
      <w:pPr>
        <w:pStyle w:val="Command"/>
        <w:ind w:left="1440"/>
      </w:pPr>
      <w:r>
        <w:lastRenderedPageBreak/>
        <w:t>"</w:t>
      </w:r>
      <w:proofErr w:type="spellStart"/>
      <w:proofErr w:type="gramStart"/>
      <w:r>
        <w:t>swSetAlias</w:t>
      </w:r>
      <w:proofErr w:type="spellEnd"/>
      <w:proofErr w:type="gramEnd"/>
      <w:r>
        <w:t>": "567_swsetalias_345",</w:t>
      </w:r>
    </w:p>
    <w:p w:rsidR="00A659FD" w:rsidRDefault="00A659FD" w:rsidP="00A659FD">
      <w:pPr>
        <w:pStyle w:val="Command"/>
        <w:ind w:left="1440"/>
      </w:pPr>
      <w:r>
        <w:t>"</w:t>
      </w:r>
      <w:proofErr w:type="gramStart"/>
      <w:r>
        <w:t>manufacturer</w:t>
      </w:r>
      <w:proofErr w:type="gramEnd"/>
      <w:r>
        <w:t>": "</w:t>
      </w:r>
      <w:proofErr w:type="spellStart"/>
      <w:r>
        <w:t>SWSet</w:t>
      </w:r>
      <w:proofErr w:type="spellEnd"/>
      <w:r>
        <w:t xml:space="preserve"> Manufacturer",</w:t>
      </w:r>
    </w:p>
    <w:p w:rsidR="00A659FD" w:rsidRDefault="00A659FD" w:rsidP="00A659FD">
      <w:pPr>
        <w:pStyle w:val="Command"/>
        <w:ind w:left="1440"/>
      </w:pPr>
      <w:r w:rsidRPr="00A659FD">
        <w:t>"</w:t>
      </w:r>
      <w:proofErr w:type="spellStart"/>
      <w:proofErr w:type="gramStart"/>
      <w:r>
        <w:t>revokedComponents</w:t>
      </w:r>
      <w:proofErr w:type="spellEnd"/>
      <w:proofErr w:type="gramEnd"/>
      <w:r w:rsidRPr="00A659FD">
        <w:t>" : []</w:t>
      </w:r>
      <w:r>
        <w:t>,</w:t>
      </w:r>
    </w:p>
    <w:p w:rsidR="00A659FD" w:rsidRDefault="00A659FD" w:rsidP="00A659FD">
      <w:pPr>
        <w:pStyle w:val="Command"/>
        <w:ind w:left="1440"/>
      </w:pPr>
      <w:r w:rsidRPr="00A659FD">
        <w:t>"</w:t>
      </w:r>
      <w:proofErr w:type="spellStart"/>
      <w:proofErr w:type="gramStart"/>
      <w:r>
        <w:t>replaceWithComponents</w:t>
      </w:r>
      <w:proofErr w:type="spellEnd"/>
      <w:proofErr w:type="gramEnd"/>
      <w:r w:rsidRPr="00A659FD">
        <w:t>" : []</w:t>
      </w:r>
    </w:p>
    <w:p w:rsidR="00A659FD" w:rsidRDefault="00A659FD" w:rsidP="00A659FD">
      <w:pPr>
        <w:pStyle w:val="Command"/>
      </w:pPr>
      <w:r>
        <w:t>}</w:t>
      </w:r>
    </w:p>
    <w:p w:rsidR="00A659FD" w:rsidRDefault="00A659FD" w:rsidP="00CB7D99"/>
    <w:p w:rsidR="00A659FD" w:rsidRDefault="00A659FD" w:rsidP="00A659FD">
      <w:pPr>
        <w:pStyle w:val="Heading2"/>
        <w:ind w:left="666"/>
      </w:pPr>
      <w:r>
        <w:t xml:space="preserve">GET </w:t>
      </w:r>
      <w:r w:rsidRPr="00A659FD">
        <w:t>/</w:t>
      </w:r>
      <w:r>
        <w:t>OHL</w:t>
      </w:r>
      <w:proofErr w:type="gramStart"/>
      <w:r w:rsidRPr="00A659FD">
        <w:t>/</w:t>
      </w:r>
      <w:r w:rsidR="00897568">
        <w:t>[</w:t>
      </w:r>
      <w:proofErr w:type="spellStart"/>
      <w:proofErr w:type="gramEnd"/>
      <w:r w:rsidR="00897568">
        <w:t>ver</w:t>
      </w:r>
      <w:proofErr w:type="spellEnd"/>
      <w:r w:rsidR="00897568">
        <w:t>]/</w:t>
      </w:r>
      <w:proofErr w:type="spellStart"/>
      <w:r>
        <w:t>GetSWSetAlias</w:t>
      </w:r>
      <w:proofErr w:type="spellEnd"/>
      <w:r w:rsidRPr="00A659FD">
        <w:t>/[ID]</w:t>
      </w:r>
      <w:r>
        <w:t xml:space="preserve"> (With revoked components)</w:t>
      </w:r>
    </w:p>
    <w:p w:rsidR="00A659FD" w:rsidRDefault="00A659FD" w:rsidP="00A659FD"/>
    <w:p w:rsidR="00A659FD" w:rsidRDefault="00A659FD" w:rsidP="00A659FD">
      <w:r>
        <w:t xml:space="preserve">Request: </w:t>
      </w:r>
    </w:p>
    <w:p w:rsidR="00A659FD" w:rsidRDefault="00A659FD" w:rsidP="00A659FD"/>
    <w:p w:rsidR="00A659FD" w:rsidRDefault="00A659FD" w:rsidP="00A659FD">
      <w:pPr>
        <w:pStyle w:val="Command"/>
      </w:pPr>
      <w:r>
        <w:t>GET /</w:t>
      </w:r>
      <w:r w:rsidR="002A374A">
        <w:t>OHL</w:t>
      </w:r>
      <w:proofErr w:type="gramStart"/>
      <w:r>
        <w:t>/</w:t>
      </w:r>
      <w:r w:rsidR="00905025">
        <w:t>[</w:t>
      </w:r>
      <w:proofErr w:type="spellStart"/>
      <w:proofErr w:type="gramEnd"/>
      <w:r w:rsidR="00905025">
        <w:t>ver</w:t>
      </w:r>
      <w:proofErr w:type="spellEnd"/>
      <w:r w:rsidR="00905025">
        <w:t>]/</w:t>
      </w:r>
      <w:proofErr w:type="spellStart"/>
      <w:r>
        <w:t>GetSWSetAlias</w:t>
      </w:r>
      <w:proofErr w:type="spellEnd"/>
      <w:r>
        <w:t>/123_swsetalias_789</w:t>
      </w:r>
    </w:p>
    <w:p w:rsidR="00A659FD" w:rsidRDefault="00A659FD" w:rsidP="00A659FD"/>
    <w:p w:rsidR="00A659FD" w:rsidRDefault="00A659FD" w:rsidP="00A659FD">
      <w:r>
        <w:t>Response:</w:t>
      </w:r>
    </w:p>
    <w:p w:rsidR="00A659FD" w:rsidRDefault="00A659FD" w:rsidP="00A659FD"/>
    <w:p w:rsidR="00A659FD" w:rsidRDefault="00A659FD" w:rsidP="00A659FD">
      <w:pPr>
        <w:pStyle w:val="Command"/>
      </w:pPr>
      <w:r>
        <w:t>"</w:t>
      </w:r>
      <w:proofErr w:type="spellStart"/>
      <w:proofErr w:type="gramStart"/>
      <w:r>
        <w:t>swSetInfo</w:t>
      </w:r>
      <w:proofErr w:type="spellEnd"/>
      <w:proofErr w:type="gramEnd"/>
      <w:r>
        <w:t>": {</w:t>
      </w:r>
    </w:p>
    <w:p w:rsidR="00A659FD" w:rsidRDefault="00A659FD" w:rsidP="00A659FD">
      <w:pPr>
        <w:pStyle w:val="Command"/>
        <w:ind w:left="1440"/>
      </w:pPr>
      <w:r>
        <w:t>"</w:t>
      </w:r>
      <w:proofErr w:type="spellStart"/>
      <w:proofErr w:type="gramStart"/>
      <w:r>
        <w:t>swSetAlias</w:t>
      </w:r>
      <w:proofErr w:type="spellEnd"/>
      <w:proofErr w:type="gramEnd"/>
      <w:r>
        <w:t>": "123_swsetalias_789",</w:t>
      </w:r>
    </w:p>
    <w:p w:rsidR="00A659FD" w:rsidRDefault="00A659FD" w:rsidP="00A659FD">
      <w:pPr>
        <w:pStyle w:val="Command"/>
        <w:ind w:left="1440"/>
      </w:pPr>
      <w:r>
        <w:t>"</w:t>
      </w:r>
      <w:proofErr w:type="gramStart"/>
      <w:r>
        <w:t>manufacturer</w:t>
      </w:r>
      <w:proofErr w:type="gramEnd"/>
      <w:r>
        <w:t>": "</w:t>
      </w:r>
      <w:proofErr w:type="spellStart"/>
      <w:r>
        <w:t>SWSet</w:t>
      </w:r>
      <w:proofErr w:type="spellEnd"/>
      <w:r>
        <w:t xml:space="preserve"> Manufacturer",</w:t>
      </w:r>
      <w:r w:rsidRPr="00A659FD">
        <w:t>"</w:t>
      </w:r>
      <w:proofErr w:type="spellStart"/>
      <w:r>
        <w:t>revokedComponents</w:t>
      </w:r>
      <w:proofErr w:type="spellEnd"/>
      <w:r w:rsidRPr="00A659FD">
        <w:t xml:space="preserve">" : </w:t>
      </w:r>
      <w:r>
        <w:t>[{</w:t>
      </w:r>
    </w:p>
    <w:p w:rsidR="00A659FD" w:rsidRDefault="00A659FD" w:rsidP="00A659FD">
      <w:pPr>
        <w:pStyle w:val="Command"/>
        <w:ind w:left="1440"/>
      </w:pPr>
      <w:r>
        <w:tab/>
      </w:r>
      <w:r>
        <w:tab/>
        <w:t>"</w:t>
      </w:r>
      <w:proofErr w:type="spellStart"/>
      <w:proofErr w:type="gramStart"/>
      <w:r>
        <w:t>componentId</w:t>
      </w:r>
      <w:proofErr w:type="spellEnd"/>
      <w:proofErr w:type="gramEnd"/>
      <w:r>
        <w:t>: "789",</w:t>
      </w:r>
    </w:p>
    <w:p w:rsidR="00A659FD" w:rsidRDefault="00A659FD" w:rsidP="00A659FD">
      <w:pPr>
        <w:pStyle w:val="Command"/>
        <w:ind w:left="2880"/>
      </w:pPr>
      <w:r>
        <w:t>"</w:t>
      </w:r>
      <w:proofErr w:type="gramStart"/>
      <w:r>
        <w:t>manufacturer</w:t>
      </w:r>
      <w:proofErr w:type="gramEnd"/>
      <w:r>
        <w:t>: "</w:t>
      </w:r>
      <w:proofErr w:type="spellStart"/>
      <w:r>
        <w:t>SWSet</w:t>
      </w:r>
      <w:proofErr w:type="spellEnd"/>
      <w:r>
        <w:t xml:space="preserve"> Manufacturer",</w:t>
      </w:r>
    </w:p>
    <w:p w:rsidR="00A659FD" w:rsidRDefault="00A659FD" w:rsidP="00A659FD">
      <w:pPr>
        <w:pStyle w:val="Command"/>
        <w:ind w:left="2880"/>
      </w:pPr>
      <w:r>
        <w:t>"</w:t>
      </w:r>
      <w:proofErr w:type="gramStart"/>
      <w:r>
        <w:t>version</w:t>
      </w:r>
      <w:proofErr w:type="gramEnd"/>
      <w:r>
        <w:t>: "1.0",</w:t>
      </w:r>
    </w:p>
    <w:p w:rsidR="00A659FD" w:rsidRDefault="00A659FD" w:rsidP="00A659FD">
      <w:pPr>
        <w:pStyle w:val="Command"/>
        <w:ind w:left="2880"/>
      </w:pPr>
      <w:r>
        <w:t>"</w:t>
      </w:r>
      <w:proofErr w:type="gramStart"/>
      <w:r>
        <w:t>function</w:t>
      </w:r>
      <w:proofErr w:type="gramEnd"/>
      <w:r>
        <w:t>: "PERSONALITY PGM",</w:t>
      </w:r>
    </w:p>
    <w:p w:rsidR="00A659FD" w:rsidRDefault="00A659FD" w:rsidP="00A659FD">
      <w:pPr>
        <w:pStyle w:val="Command"/>
        <w:ind w:left="2880"/>
      </w:pPr>
      <w:r>
        <w:t>"</w:t>
      </w:r>
      <w:proofErr w:type="gramStart"/>
      <w:r>
        <w:t>status</w:t>
      </w:r>
      <w:proofErr w:type="gramEnd"/>
      <w:r>
        <w:t>: "RV"</w:t>
      </w:r>
      <w:r w:rsidR="0096012F">
        <w:t>,</w:t>
      </w:r>
    </w:p>
    <w:p w:rsidR="0096012F" w:rsidRDefault="0096012F" w:rsidP="0096012F">
      <w:pPr>
        <w:pStyle w:val="Command"/>
        <w:ind w:left="2880"/>
      </w:pPr>
      <w:r>
        <w:t>"</w:t>
      </w:r>
      <w:proofErr w:type="spellStart"/>
      <w:proofErr w:type="gramStart"/>
      <w:r>
        <w:t>revokedDate</w:t>
      </w:r>
      <w:proofErr w:type="spellEnd"/>
      <w:proofErr w:type="gramEnd"/>
      <w:r>
        <w:t>": "20130815T00:00:00.000-05:00",</w:t>
      </w:r>
    </w:p>
    <w:p w:rsidR="0096012F" w:rsidRDefault="0096012F" w:rsidP="0096012F">
      <w:pPr>
        <w:pStyle w:val="Command"/>
        <w:ind w:left="2880"/>
      </w:pPr>
      <w:r>
        <w:t>"</w:t>
      </w:r>
      <w:proofErr w:type="spellStart"/>
      <w:proofErr w:type="gramStart"/>
      <w:r>
        <w:t>revokedStatus</w:t>
      </w:r>
      <w:proofErr w:type="spellEnd"/>
      <w:proofErr w:type="gramEnd"/>
      <w:r>
        <w:t>": "conditional",</w:t>
      </w:r>
    </w:p>
    <w:p w:rsidR="0096012F" w:rsidRDefault="0096012F" w:rsidP="00A659FD">
      <w:pPr>
        <w:pStyle w:val="Command"/>
        <w:ind w:left="2880"/>
      </w:pPr>
      <w:r>
        <w:t>"</w:t>
      </w:r>
      <w:proofErr w:type="spellStart"/>
      <w:proofErr w:type="gramStart"/>
      <w:r>
        <w:t>replaceByDate</w:t>
      </w:r>
      <w:proofErr w:type="spellEnd"/>
      <w:proofErr w:type="gramEnd"/>
      <w:r>
        <w:t>": "20140101T00:00:00.000-05:00"</w:t>
      </w:r>
    </w:p>
    <w:p w:rsidR="00A659FD" w:rsidRDefault="00A659FD" w:rsidP="00A659FD">
      <w:pPr>
        <w:pStyle w:val="Command"/>
        <w:ind w:left="1440" w:firstLine="720"/>
      </w:pPr>
      <w:r>
        <w:t>}</w:t>
      </w:r>
    </w:p>
    <w:p w:rsidR="00A659FD" w:rsidRDefault="00A659FD" w:rsidP="00A659FD">
      <w:pPr>
        <w:pStyle w:val="Command"/>
        <w:ind w:left="1440"/>
      </w:pPr>
      <w:r>
        <w:t>],</w:t>
      </w:r>
    </w:p>
    <w:p w:rsidR="00A659FD" w:rsidRDefault="00A659FD" w:rsidP="00A659FD">
      <w:pPr>
        <w:pStyle w:val="Command"/>
        <w:ind w:left="1440"/>
      </w:pPr>
      <w:r w:rsidRPr="00A659FD">
        <w:t>"</w:t>
      </w:r>
      <w:proofErr w:type="spellStart"/>
      <w:proofErr w:type="gramStart"/>
      <w:r>
        <w:t>replaceWithComponents</w:t>
      </w:r>
      <w:proofErr w:type="spellEnd"/>
      <w:proofErr w:type="gramEnd"/>
      <w:r w:rsidRPr="00A659FD">
        <w:t xml:space="preserve">" : </w:t>
      </w:r>
      <w:r>
        <w:t>[{</w:t>
      </w:r>
    </w:p>
    <w:p w:rsidR="00A659FD" w:rsidRDefault="00A659FD" w:rsidP="00A659FD">
      <w:pPr>
        <w:pStyle w:val="Command"/>
        <w:ind w:left="1440"/>
      </w:pPr>
      <w:r>
        <w:tab/>
      </w:r>
      <w:r>
        <w:tab/>
        <w:t>"</w:t>
      </w:r>
      <w:proofErr w:type="spellStart"/>
      <w:proofErr w:type="gramStart"/>
      <w:r>
        <w:t>componentId</w:t>
      </w:r>
      <w:proofErr w:type="spellEnd"/>
      <w:proofErr w:type="gramEnd"/>
      <w:r>
        <w:t>: "789_2",</w:t>
      </w:r>
    </w:p>
    <w:p w:rsidR="00A659FD" w:rsidRDefault="00A659FD" w:rsidP="00A659FD">
      <w:pPr>
        <w:pStyle w:val="Command"/>
        <w:ind w:left="2880"/>
      </w:pPr>
      <w:r>
        <w:t>"</w:t>
      </w:r>
      <w:proofErr w:type="gramStart"/>
      <w:r>
        <w:t>manufacturer</w:t>
      </w:r>
      <w:proofErr w:type="gramEnd"/>
      <w:r>
        <w:t>: "</w:t>
      </w:r>
      <w:proofErr w:type="spellStart"/>
      <w:r>
        <w:t>SWSet</w:t>
      </w:r>
      <w:proofErr w:type="spellEnd"/>
      <w:r>
        <w:t xml:space="preserve"> Manufacturer",</w:t>
      </w:r>
    </w:p>
    <w:p w:rsidR="00A659FD" w:rsidRDefault="00A659FD" w:rsidP="00A659FD">
      <w:pPr>
        <w:pStyle w:val="Command"/>
        <w:ind w:left="2880"/>
      </w:pPr>
      <w:r>
        <w:t>"</w:t>
      </w:r>
      <w:proofErr w:type="gramStart"/>
      <w:r>
        <w:t>version</w:t>
      </w:r>
      <w:proofErr w:type="gramEnd"/>
      <w:r>
        <w:t>: "2.0",</w:t>
      </w:r>
    </w:p>
    <w:p w:rsidR="00A659FD" w:rsidRDefault="00A659FD" w:rsidP="00A659FD">
      <w:pPr>
        <w:pStyle w:val="Command"/>
        <w:ind w:left="2880"/>
      </w:pPr>
      <w:r>
        <w:t>"</w:t>
      </w:r>
      <w:proofErr w:type="gramStart"/>
      <w:r>
        <w:t>function</w:t>
      </w:r>
      <w:proofErr w:type="gramEnd"/>
      <w:r>
        <w:t>: "PERSONALITY PGM",</w:t>
      </w:r>
    </w:p>
    <w:p w:rsidR="00A659FD" w:rsidRDefault="00A659FD" w:rsidP="00A659FD">
      <w:pPr>
        <w:pStyle w:val="Command"/>
        <w:ind w:left="2880"/>
      </w:pPr>
      <w:r>
        <w:t>"</w:t>
      </w:r>
      <w:proofErr w:type="gramStart"/>
      <w:r>
        <w:t>status</w:t>
      </w:r>
      <w:proofErr w:type="gramEnd"/>
      <w:r>
        <w:t>: "AP"</w:t>
      </w:r>
    </w:p>
    <w:p w:rsidR="00A659FD" w:rsidRDefault="00A659FD" w:rsidP="00A659FD">
      <w:pPr>
        <w:pStyle w:val="Command"/>
        <w:ind w:left="1440" w:firstLine="720"/>
      </w:pPr>
      <w:r>
        <w:t>}</w:t>
      </w:r>
    </w:p>
    <w:p w:rsidR="00A659FD" w:rsidRDefault="00A659FD" w:rsidP="00A659FD">
      <w:pPr>
        <w:pStyle w:val="Command"/>
        <w:ind w:left="1440"/>
      </w:pPr>
      <w:r>
        <w:t>]</w:t>
      </w:r>
    </w:p>
    <w:p w:rsidR="00A659FD" w:rsidRDefault="00A659FD" w:rsidP="00A659FD">
      <w:pPr>
        <w:pStyle w:val="Command"/>
      </w:pPr>
      <w:r>
        <w:t>}</w:t>
      </w:r>
    </w:p>
    <w:p w:rsidR="00A659FD" w:rsidRDefault="00A659FD" w:rsidP="00CB7D99"/>
    <w:sectPr w:rsidR="00A659FD" w:rsidSect="00CB7D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F6640"/>
    <w:multiLevelType w:val="multilevel"/>
    <w:tmpl w:val="B42EFEB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5501615C"/>
    <w:multiLevelType w:val="hybridMultilevel"/>
    <w:tmpl w:val="51D6E52A"/>
    <w:lvl w:ilvl="0" w:tplc="AEBAA2C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838"/>
    <w:rsid w:val="00015838"/>
    <w:rsid w:val="00057A6A"/>
    <w:rsid w:val="00080AE8"/>
    <w:rsid w:val="000F4414"/>
    <w:rsid w:val="001C2F05"/>
    <w:rsid w:val="00213F83"/>
    <w:rsid w:val="002459DA"/>
    <w:rsid w:val="002857D1"/>
    <w:rsid w:val="002925F3"/>
    <w:rsid w:val="002A374A"/>
    <w:rsid w:val="002D128F"/>
    <w:rsid w:val="0033027C"/>
    <w:rsid w:val="0036078F"/>
    <w:rsid w:val="00377DCD"/>
    <w:rsid w:val="00377F2C"/>
    <w:rsid w:val="00390533"/>
    <w:rsid w:val="003C637C"/>
    <w:rsid w:val="003D5E71"/>
    <w:rsid w:val="00404149"/>
    <w:rsid w:val="004A529B"/>
    <w:rsid w:val="004C007F"/>
    <w:rsid w:val="005451F3"/>
    <w:rsid w:val="005A3B71"/>
    <w:rsid w:val="005C0004"/>
    <w:rsid w:val="006641A1"/>
    <w:rsid w:val="006806C2"/>
    <w:rsid w:val="006A434F"/>
    <w:rsid w:val="006B0A73"/>
    <w:rsid w:val="007173BE"/>
    <w:rsid w:val="007E2673"/>
    <w:rsid w:val="00847DFB"/>
    <w:rsid w:val="008612CF"/>
    <w:rsid w:val="00897568"/>
    <w:rsid w:val="00905025"/>
    <w:rsid w:val="00956264"/>
    <w:rsid w:val="0096012F"/>
    <w:rsid w:val="00976AB7"/>
    <w:rsid w:val="00A130B3"/>
    <w:rsid w:val="00A659FD"/>
    <w:rsid w:val="00AF027B"/>
    <w:rsid w:val="00B66357"/>
    <w:rsid w:val="00BA47C9"/>
    <w:rsid w:val="00C16AC8"/>
    <w:rsid w:val="00C27119"/>
    <w:rsid w:val="00C42612"/>
    <w:rsid w:val="00C82B02"/>
    <w:rsid w:val="00CA6D92"/>
    <w:rsid w:val="00CB7D99"/>
    <w:rsid w:val="00CD7B5D"/>
    <w:rsid w:val="00CF593B"/>
    <w:rsid w:val="00D8157C"/>
    <w:rsid w:val="00DB0450"/>
    <w:rsid w:val="00DE5874"/>
    <w:rsid w:val="00E207C4"/>
    <w:rsid w:val="00E400FB"/>
    <w:rsid w:val="00E43315"/>
    <w:rsid w:val="00E90D07"/>
    <w:rsid w:val="00EC2437"/>
    <w:rsid w:val="00EE3A48"/>
    <w:rsid w:val="00FF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838"/>
    <w:pPr>
      <w:spacing w:after="80"/>
      <w:ind w:left="720"/>
    </w:pPr>
    <w:rPr>
      <w:rFonts w:ascii="Times New Roman" w:eastAsia="Times New Roman" w:hAnsi="Times New Roman" w:cs="Times New Roman"/>
      <w:szCs w:val="26"/>
    </w:rPr>
  </w:style>
  <w:style w:type="paragraph" w:styleId="Heading1">
    <w:name w:val="heading 1"/>
    <w:basedOn w:val="Normal"/>
    <w:next w:val="Normal"/>
    <w:link w:val="Heading1Char"/>
    <w:qFormat/>
    <w:rsid w:val="00015838"/>
    <w:pPr>
      <w:keepNext/>
      <w:numPr>
        <w:numId w:val="1"/>
      </w:numPr>
      <w:spacing w:before="240"/>
      <w:jc w:val="right"/>
      <w:outlineLvl w:val="0"/>
    </w:pPr>
    <w:rPr>
      <w:rFonts w:cs="Arial"/>
      <w:b/>
      <w:bCs/>
      <w:i/>
      <w:kern w:val="32"/>
      <w:sz w:val="36"/>
      <w:szCs w:val="48"/>
    </w:rPr>
  </w:style>
  <w:style w:type="paragraph" w:styleId="Heading2">
    <w:name w:val="heading 2"/>
    <w:basedOn w:val="Normal"/>
    <w:next w:val="Normal"/>
    <w:link w:val="Heading2Char"/>
    <w:qFormat/>
    <w:rsid w:val="00015838"/>
    <w:pPr>
      <w:numPr>
        <w:ilvl w:val="1"/>
        <w:numId w:val="1"/>
      </w:numPr>
      <w:spacing w:before="240" w:after="60"/>
      <w:outlineLvl w:val="1"/>
    </w:pPr>
    <w:rPr>
      <w:rFonts w:ascii="Arial" w:hAnsi="Arial"/>
      <w:b/>
      <w:bCs/>
      <w:iCs/>
      <w:sz w:val="28"/>
      <w:szCs w:val="36"/>
    </w:rPr>
  </w:style>
  <w:style w:type="paragraph" w:styleId="Heading3">
    <w:name w:val="heading 3"/>
    <w:basedOn w:val="Heading2"/>
    <w:next w:val="Normal"/>
    <w:link w:val="Heading3Char"/>
    <w:qFormat/>
    <w:rsid w:val="00015838"/>
    <w:pPr>
      <w:numPr>
        <w:ilvl w:val="2"/>
      </w:numPr>
      <w:spacing w:before="180"/>
      <w:outlineLvl w:val="2"/>
    </w:pPr>
    <w:rPr>
      <w:bCs w:val="0"/>
      <w:sz w:val="26"/>
      <w:szCs w:val="32"/>
    </w:rPr>
  </w:style>
  <w:style w:type="paragraph" w:styleId="Heading4">
    <w:name w:val="heading 4"/>
    <w:basedOn w:val="Heading3"/>
    <w:next w:val="Normal"/>
    <w:link w:val="Heading4Char"/>
    <w:qFormat/>
    <w:rsid w:val="00015838"/>
    <w:pPr>
      <w:numPr>
        <w:ilvl w:val="3"/>
      </w:numPr>
      <w:spacing w:after="40"/>
      <w:outlineLvl w:val="3"/>
    </w:pPr>
    <w:rPr>
      <w:bCs/>
      <w:sz w:val="24"/>
      <w:szCs w:val="28"/>
    </w:rPr>
  </w:style>
  <w:style w:type="paragraph" w:styleId="Heading5">
    <w:name w:val="heading 5"/>
    <w:basedOn w:val="Heading4"/>
    <w:next w:val="Normal"/>
    <w:link w:val="Heading5Char"/>
    <w:qFormat/>
    <w:rsid w:val="00015838"/>
    <w:pPr>
      <w:numPr>
        <w:ilvl w:val="4"/>
      </w:numPr>
      <w:outlineLvl w:val="4"/>
    </w:pPr>
    <w:rPr>
      <w:rFonts w:ascii="Courier New" w:hAnsi="Courier New"/>
      <w:bCs w:val="0"/>
      <w:i/>
      <w:iCs w:val="0"/>
      <w:sz w:val="22"/>
      <w:szCs w:val="26"/>
    </w:rPr>
  </w:style>
  <w:style w:type="paragraph" w:styleId="Heading6">
    <w:name w:val="heading 6"/>
    <w:basedOn w:val="Heading5"/>
    <w:link w:val="Heading6Char"/>
    <w:qFormat/>
    <w:rsid w:val="00015838"/>
    <w:pPr>
      <w:numPr>
        <w:ilvl w:val="5"/>
      </w:numPr>
      <w:jc w:val="center"/>
      <w:outlineLvl w:val="5"/>
    </w:pPr>
    <w:rPr>
      <w:rFonts w:ascii="Arial" w:hAnsi="Arial"/>
      <w:i w:val="0"/>
      <w:sz w:val="36"/>
    </w:rPr>
  </w:style>
  <w:style w:type="paragraph" w:styleId="Heading7">
    <w:name w:val="heading 7"/>
    <w:basedOn w:val="Normal"/>
    <w:next w:val="Normal"/>
    <w:link w:val="Heading7Char"/>
    <w:qFormat/>
    <w:rsid w:val="00015838"/>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qFormat/>
    <w:rsid w:val="00015838"/>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015838"/>
    <w:pPr>
      <w:numPr>
        <w:ilvl w:val="8"/>
        <w:numId w:val="1"/>
      </w:num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5838"/>
    <w:rPr>
      <w:rFonts w:ascii="Times New Roman" w:eastAsia="Times New Roman" w:hAnsi="Times New Roman" w:cs="Arial"/>
      <w:b/>
      <w:bCs/>
      <w:i/>
      <w:kern w:val="32"/>
      <w:sz w:val="36"/>
      <w:szCs w:val="48"/>
    </w:rPr>
  </w:style>
  <w:style w:type="character" w:customStyle="1" w:styleId="Heading2Char">
    <w:name w:val="Heading 2 Char"/>
    <w:basedOn w:val="DefaultParagraphFont"/>
    <w:link w:val="Heading2"/>
    <w:rsid w:val="00015838"/>
    <w:rPr>
      <w:rFonts w:ascii="Arial" w:eastAsia="Times New Roman" w:hAnsi="Arial" w:cs="Times New Roman"/>
      <w:b/>
      <w:bCs/>
      <w:iCs/>
      <w:sz w:val="28"/>
      <w:szCs w:val="36"/>
    </w:rPr>
  </w:style>
  <w:style w:type="character" w:customStyle="1" w:styleId="Heading3Char">
    <w:name w:val="Heading 3 Char"/>
    <w:basedOn w:val="DefaultParagraphFont"/>
    <w:link w:val="Heading3"/>
    <w:rsid w:val="00015838"/>
    <w:rPr>
      <w:rFonts w:ascii="Arial" w:eastAsia="Times New Roman" w:hAnsi="Arial" w:cs="Times New Roman"/>
      <w:b/>
      <w:iCs/>
      <w:sz w:val="26"/>
      <w:szCs w:val="32"/>
    </w:rPr>
  </w:style>
  <w:style w:type="character" w:customStyle="1" w:styleId="Heading4Char">
    <w:name w:val="Heading 4 Char"/>
    <w:basedOn w:val="DefaultParagraphFont"/>
    <w:link w:val="Heading4"/>
    <w:rsid w:val="00015838"/>
    <w:rPr>
      <w:rFonts w:ascii="Arial" w:eastAsia="Times New Roman" w:hAnsi="Arial" w:cs="Times New Roman"/>
      <w:b/>
      <w:bCs/>
      <w:iCs/>
      <w:sz w:val="24"/>
      <w:szCs w:val="28"/>
    </w:rPr>
  </w:style>
  <w:style w:type="character" w:customStyle="1" w:styleId="Heading5Char">
    <w:name w:val="Heading 5 Char"/>
    <w:basedOn w:val="DefaultParagraphFont"/>
    <w:link w:val="Heading5"/>
    <w:rsid w:val="00015838"/>
    <w:rPr>
      <w:rFonts w:ascii="Courier New" w:eastAsia="Times New Roman" w:hAnsi="Courier New" w:cs="Times New Roman"/>
      <w:b/>
      <w:i/>
      <w:szCs w:val="26"/>
    </w:rPr>
  </w:style>
  <w:style w:type="character" w:customStyle="1" w:styleId="Heading6Char">
    <w:name w:val="Heading 6 Char"/>
    <w:basedOn w:val="DefaultParagraphFont"/>
    <w:link w:val="Heading6"/>
    <w:rsid w:val="00015838"/>
    <w:rPr>
      <w:rFonts w:ascii="Arial" w:eastAsia="Times New Roman" w:hAnsi="Arial" w:cs="Times New Roman"/>
      <w:b/>
      <w:sz w:val="36"/>
      <w:szCs w:val="26"/>
    </w:rPr>
  </w:style>
  <w:style w:type="character" w:customStyle="1" w:styleId="Heading7Char">
    <w:name w:val="Heading 7 Char"/>
    <w:basedOn w:val="DefaultParagraphFont"/>
    <w:link w:val="Heading7"/>
    <w:rsid w:val="00015838"/>
    <w:rPr>
      <w:rFonts w:ascii="Calibri" w:eastAsia="Times New Roman" w:hAnsi="Calibri" w:cs="Times New Roman"/>
      <w:sz w:val="24"/>
      <w:szCs w:val="24"/>
    </w:rPr>
  </w:style>
  <w:style w:type="character" w:customStyle="1" w:styleId="Heading8Char">
    <w:name w:val="Heading 8 Char"/>
    <w:basedOn w:val="DefaultParagraphFont"/>
    <w:link w:val="Heading8"/>
    <w:rsid w:val="00015838"/>
    <w:rPr>
      <w:rFonts w:ascii="Calibri" w:eastAsia="Times New Roman" w:hAnsi="Calibri" w:cs="Times New Roman"/>
      <w:i/>
      <w:iCs/>
      <w:sz w:val="24"/>
      <w:szCs w:val="24"/>
    </w:rPr>
  </w:style>
  <w:style w:type="character" w:customStyle="1" w:styleId="Heading9Char">
    <w:name w:val="Heading 9 Char"/>
    <w:basedOn w:val="DefaultParagraphFont"/>
    <w:link w:val="Heading9"/>
    <w:rsid w:val="00015838"/>
    <w:rPr>
      <w:rFonts w:ascii="Cambria" w:eastAsia="Times New Roman" w:hAnsi="Cambria" w:cs="Times New Roman"/>
    </w:rPr>
  </w:style>
  <w:style w:type="paragraph" w:customStyle="1" w:styleId="Command">
    <w:name w:val="Command"/>
    <w:basedOn w:val="Normal"/>
    <w:link w:val="CommandChar"/>
    <w:qFormat/>
    <w:rsid w:val="00956264"/>
    <w:rPr>
      <w:rFonts w:ascii="Courier New" w:hAnsi="Courier New" w:cs="Courier New"/>
      <w:sz w:val="20"/>
      <w:szCs w:val="20"/>
    </w:rPr>
  </w:style>
  <w:style w:type="character" w:customStyle="1" w:styleId="CommandChar">
    <w:name w:val="Command Char"/>
    <w:link w:val="Command"/>
    <w:rsid w:val="00956264"/>
    <w:rPr>
      <w:rFonts w:ascii="Courier New" w:eastAsia="Times New Roman" w:hAnsi="Courier New" w:cs="Courier New"/>
      <w:sz w:val="20"/>
      <w:szCs w:val="20"/>
    </w:rPr>
  </w:style>
  <w:style w:type="character" w:styleId="CommentReference">
    <w:name w:val="annotation reference"/>
    <w:uiPriority w:val="99"/>
    <w:semiHidden/>
    <w:rsid w:val="00EE3A48"/>
    <w:rPr>
      <w:sz w:val="16"/>
      <w:szCs w:val="16"/>
    </w:rPr>
  </w:style>
  <w:style w:type="paragraph" w:styleId="CommentText">
    <w:name w:val="annotation text"/>
    <w:basedOn w:val="Normal"/>
    <w:link w:val="CommentTextChar"/>
    <w:uiPriority w:val="99"/>
    <w:rsid w:val="00EE3A48"/>
    <w:rPr>
      <w:sz w:val="20"/>
      <w:szCs w:val="20"/>
    </w:rPr>
  </w:style>
  <w:style w:type="character" w:customStyle="1" w:styleId="CommentTextChar">
    <w:name w:val="Comment Text Char"/>
    <w:basedOn w:val="DefaultParagraphFont"/>
    <w:link w:val="CommentText"/>
    <w:uiPriority w:val="99"/>
    <w:rsid w:val="00EE3A4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E3A4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A48"/>
    <w:rPr>
      <w:rFonts w:ascii="Tahoma" w:eastAsia="Times New Roman" w:hAnsi="Tahoma" w:cs="Tahoma"/>
      <w:sz w:val="16"/>
      <w:szCs w:val="16"/>
    </w:rPr>
  </w:style>
  <w:style w:type="paragraph" w:styleId="Title">
    <w:name w:val="Title"/>
    <w:basedOn w:val="Normal"/>
    <w:next w:val="Normal"/>
    <w:link w:val="TitleChar"/>
    <w:uiPriority w:val="10"/>
    <w:qFormat/>
    <w:rsid w:val="00847D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7DFB"/>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C27119"/>
    <w:rPr>
      <w:rFonts w:ascii="Times New Roman" w:eastAsia="Times New Roman" w:hAnsi="Times New Roman" w:cs="Times New Roman"/>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838"/>
    <w:pPr>
      <w:spacing w:after="80"/>
      <w:ind w:left="720"/>
    </w:pPr>
    <w:rPr>
      <w:rFonts w:ascii="Times New Roman" w:eastAsia="Times New Roman" w:hAnsi="Times New Roman" w:cs="Times New Roman"/>
      <w:szCs w:val="26"/>
    </w:rPr>
  </w:style>
  <w:style w:type="paragraph" w:styleId="Heading1">
    <w:name w:val="heading 1"/>
    <w:basedOn w:val="Normal"/>
    <w:next w:val="Normal"/>
    <w:link w:val="Heading1Char"/>
    <w:qFormat/>
    <w:rsid w:val="00015838"/>
    <w:pPr>
      <w:keepNext/>
      <w:numPr>
        <w:numId w:val="1"/>
      </w:numPr>
      <w:spacing w:before="240"/>
      <w:jc w:val="right"/>
      <w:outlineLvl w:val="0"/>
    </w:pPr>
    <w:rPr>
      <w:rFonts w:cs="Arial"/>
      <w:b/>
      <w:bCs/>
      <w:i/>
      <w:kern w:val="32"/>
      <w:sz w:val="36"/>
      <w:szCs w:val="48"/>
    </w:rPr>
  </w:style>
  <w:style w:type="paragraph" w:styleId="Heading2">
    <w:name w:val="heading 2"/>
    <w:basedOn w:val="Normal"/>
    <w:next w:val="Normal"/>
    <w:link w:val="Heading2Char"/>
    <w:qFormat/>
    <w:rsid w:val="00015838"/>
    <w:pPr>
      <w:numPr>
        <w:ilvl w:val="1"/>
        <w:numId w:val="1"/>
      </w:numPr>
      <w:spacing w:before="240" w:after="60"/>
      <w:outlineLvl w:val="1"/>
    </w:pPr>
    <w:rPr>
      <w:rFonts w:ascii="Arial" w:hAnsi="Arial"/>
      <w:b/>
      <w:bCs/>
      <w:iCs/>
      <w:sz w:val="28"/>
      <w:szCs w:val="36"/>
    </w:rPr>
  </w:style>
  <w:style w:type="paragraph" w:styleId="Heading3">
    <w:name w:val="heading 3"/>
    <w:basedOn w:val="Heading2"/>
    <w:next w:val="Normal"/>
    <w:link w:val="Heading3Char"/>
    <w:qFormat/>
    <w:rsid w:val="00015838"/>
    <w:pPr>
      <w:numPr>
        <w:ilvl w:val="2"/>
      </w:numPr>
      <w:spacing w:before="180"/>
      <w:outlineLvl w:val="2"/>
    </w:pPr>
    <w:rPr>
      <w:bCs w:val="0"/>
      <w:sz w:val="26"/>
      <w:szCs w:val="32"/>
    </w:rPr>
  </w:style>
  <w:style w:type="paragraph" w:styleId="Heading4">
    <w:name w:val="heading 4"/>
    <w:basedOn w:val="Heading3"/>
    <w:next w:val="Normal"/>
    <w:link w:val="Heading4Char"/>
    <w:qFormat/>
    <w:rsid w:val="00015838"/>
    <w:pPr>
      <w:numPr>
        <w:ilvl w:val="3"/>
      </w:numPr>
      <w:spacing w:after="40"/>
      <w:outlineLvl w:val="3"/>
    </w:pPr>
    <w:rPr>
      <w:bCs/>
      <w:sz w:val="24"/>
      <w:szCs w:val="28"/>
    </w:rPr>
  </w:style>
  <w:style w:type="paragraph" w:styleId="Heading5">
    <w:name w:val="heading 5"/>
    <w:basedOn w:val="Heading4"/>
    <w:next w:val="Normal"/>
    <w:link w:val="Heading5Char"/>
    <w:qFormat/>
    <w:rsid w:val="00015838"/>
    <w:pPr>
      <w:numPr>
        <w:ilvl w:val="4"/>
      </w:numPr>
      <w:outlineLvl w:val="4"/>
    </w:pPr>
    <w:rPr>
      <w:rFonts w:ascii="Courier New" w:hAnsi="Courier New"/>
      <w:bCs w:val="0"/>
      <w:i/>
      <w:iCs w:val="0"/>
      <w:sz w:val="22"/>
      <w:szCs w:val="26"/>
    </w:rPr>
  </w:style>
  <w:style w:type="paragraph" w:styleId="Heading6">
    <w:name w:val="heading 6"/>
    <w:basedOn w:val="Heading5"/>
    <w:link w:val="Heading6Char"/>
    <w:qFormat/>
    <w:rsid w:val="00015838"/>
    <w:pPr>
      <w:numPr>
        <w:ilvl w:val="5"/>
      </w:numPr>
      <w:jc w:val="center"/>
      <w:outlineLvl w:val="5"/>
    </w:pPr>
    <w:rPr>
      <w:rFonts w:ascii="Arial" w:hAnsi="Arial"/>
      <w:i w:val="0"/>
      <w:sz w:val="36"/>
    </w:rPr>
  </w:style>
  <w:style w:type="paragraph" w:styleId="Heading7">
    <w:name w:val="heading 7"/>
    <w:basedOn w:val="Normal"/>
    <w:next w:val="Normal"/>
    <w:link w:val="Heading7Char"/>
    <w:qFormat/>
    <w:rsid w:val="00015838"/>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qFormat/>
    <w:rsid w:val="00015838"/>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015838"/>
    <w:pPr>
      <w:numPr>
        <w:ilvl w:val="8"/>
        <w:numId w:val="1"/>
      </w:num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5838"/>
    <w:rPr>
      <w:rFonts w:ascii="Times New Roman" w:eastAsia="Times New Roman" w:hAnsi="Times New Roman" w:cs="Arial"/>
      <w:b/>
      <w:bCs/>
      <w:i/>
      <w:kern w:val="32"/>
      <w:sz w:val="36"/>
      <w:szCs w:val="48"/>
    </w:rPr>
  </w:style>
  <w:style w:type="character" w:customStyle="1" w:styleId="Heading2Char">
    <w:name w:val="Heading 2 Char"/>
    <w:basedOn w:val="DefaultParagraphFont"/>
    <w:link w:val="Heading2"/>
    <w:rsid w:val="00015838"/>
    <w:rPr>
      <w:rFonts w:ascii="Arial" w:eastAsia="Times New Roman" w:hAnsi="Arial" w:cs="Times New Roman"/>
      <w:b/>
      <w:bCs/>
      <w:iCs/>
      <w:sz w:val="28"/>
      <w:szCs w:val="36"/>
    </w:rPr>
  </w:style>
  <w:style w:type="character" w:customStyle="1" w:styleId="Heading3Char">
    <w:name w:val="Heading 3 Char"/>
    <w:basedOn w:val="DefaultParagraphFont"/>
    <w:link w:val="Heading3"/>
    <w:rsid w:val="00015838"/>
    <w:rPr>
      <w:rFonts w:ascii="Arial" w:eastAsia="Times New Roman" w:hAnsi="Arial" w:cs="Times New Roman"/>
      <w:b/>
      <w:iCs/>
      <w:sz w:val="26"/>
      <w:szCs w:val="32"/>
    </w:rPr>
  </w:style>
  <w:style w:type="character" w:customStyle="1" w:styleId="Heading4Char">
    <w:name w:val="Heading 4 Char"/>
    <w:basedOn w:val="DefaultParagraphFont"/>
    <w:link w:val="Heading4"/>
    <w:rsid w:val="00015838"/>
    <w:rPr>
      <w:rFonts w:ascii="Arial" w:eastAsia="Times New Roman" w:hAnsi="Arial" w:cs="Times New Roman"/>
      <w:b/>
      <w:bCs/>
      <w:iCs/>
      <w:sz w:val="24"/>
      <w:szCs w:val="28"/>
    </w:rPr>
  </w:style>
  <w:style w:type="character" w:customStyle="1" w:styleId="Heading5Char">
    <w:name w:val="Heading 5 Char"/>
    <w:basedOn w:val="DefaultParagraphFont"/>
    <w:link w:val="Heading5"/>
    <w:rsid w:val="00015838"/>
    <w:rPr>
      <w:rFonts w:ascii="Courier New" w:eastAsia="Times New Roman" w:hAnsi="Courier New" w:cs="Times New Roman"/>
      <w:b/>
      <w:i/>
      <w:szCs w:val="26"/>
    </w:rPr>
  </w:style>
  <w:style w:type="character" w:customStyle="1" w:styleId="Heading6Char">
    <w:name w:val="Heading 6 Char"/>
    <w:basedOn w:val="DefaultParagraphFont"/>
    <w:link w:val="Heading6"/>
    <w:rsid w:val="00015838"/>
    <w:rPr>
      <w:rFonts w:ascii="Arial" w:eastAsia="Times New Roman" w:hAnsi="Arial" w:cs="Times New Roman"/>
      <w:b/>
      <w:sz w:val="36"/>
      <w:szCs w:val="26"/>
    </w:rPr>
  </w:style>
  <w:style w:type="character" w:customStyle="1" w:styleId="Heading7Char">
    <w:name w:val="Heading 7 Char"/>
    <w:basedOn w:val="DefaultParagraphFont"/>
    <w:link w:val="Heading7"/>
    <w:rsid w:val="00015838"/>
    <w:rPr>
      <w:rFonts w:ascii="Calibri" w:eastAsia="Times New Roman" w:hAnsi="Calibri" w:cs="Times New Roman"/>
      <w:sz w:val="24"/>
      <w:szCs w:val="24"/>
    </w:rPr>
  </w:style>
  <w:style w:type="character" w:customStyle="1" w:styleId="Heading8Char">
    <w:name w:val="Heading 8 Char"/>
    <w:basedOn w:val="DefaultParagraphFont"/>
    <w:link w:val="Heading8"/>
    <w:rsid w:val="00015838"/>
    <w:rPr>
      <w:rFonts w:ascii="Calibri" w:eastAsia="Times New Roman" w:hAnsi="Calibri" w:cs="Times New Roman"/>
      <w:i/>
      <w:iCs/>
      <w:sz w:val="24"/>
      <w:szCs w:val="24"/>
    </w:rPr>
  </w:style>
  <w:style w:type="character" w:customStyle="1" w:styleId="Heading9Char">
    <w:name w:val="Heading 9 Char"/>
    <w:basedOn w:val="DefaultParagraphFont"/>
    <w:link w:val="Heading9"/>
    <w:rsid w:val="00015838"/>
    <w:rPr>
      <w:rFonts w:ascii="Cambria" w:eastAsia="Times New Roman" w:hAnsi="Cambria" w:cs="Times New Roman"/>
    </w:rPr>
  </w:style>
  <w:style w:type="paragraph" w:customStyle="1" w:styleId="Command">
    <w:name w:val="Command"/>
    <w:basedOn w:val="Normal"/>
    <w:link w:val="CommandChar"/>
    <w:qFormat/>
    <w:rsid w:val="00956264"/>
    <w:rPr>
      <w:rFonts w:ascii="Courier New" w:hAnsi="Courier New" w:cs="Courier New"/>
      <w:sz w:val="20"/>
      <w:szCs w:val="20"/>
    </w:rPr>
  </w:style>
  <w:style w:type="character" w:customStyle="1" w:styleId="CommandChar">
    <w:name w:val="Command Char"/>
    <w:link w:val="Command"/>
    <w:rsid w:val="00956264"/>
    <w:rPr>
      <w:rFonts w:ascii="Courier New" w:eastAsia="Times New Roman" w:hAnsi="Courier New" w:cs="Courier New"/>
      <w:sz w:val="20"/>
      <w:szCs w:val="20"/>
    </w:rPr>
  </w:style>
  <w:style w:type="character" w:styleId="CommentReference">
    <w:name w:val="annotation reference"/>
    <w:uiPriority w:val="99"/>
    <w:semiHidden/>
    <w:rsid w:val="00EE3A48"/>
    <w:rPr>
      <w:sz w:val="16"/>
      <w:szCs w:val="16"/>
    </w:rPr>
  </w:style>
  <w:style w:type="paragraph" w:styleId="CommentText">
    <w:name w:val="annotation text"/>
    <w:basedOn w:val="Normal"/>
    <w:link w:val="CommentTextChar"/>
    <w:uiPriority w:val="99"/>
    <w:rsid w:val="00EE3A48"/>
    <w:rPr>
      <w:sz w:val="20"/>
      <w:szCs w:val="20"/>
    </w:rPr>
  </w:style>
  <w:style w:type="character" w:customStyle="1" w:styleId="CommentTextChar">
    <w:name w:val="Comment Text Char"/>
    <w:basedOn w:val="DefaultParagraphFont"/>
    <w:link w:val="CommentText"/>
    <w:uiPriority w:val="99"/>
    <w:rsid w:val="00EE3A4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E3A4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A48"/>
    <w:rPr>
      <w:rFonts w:ascii="Tahoma" w:eastAsia="Times New Roman" w:hAnsi="Tahoma" w:cs="Tahoma"/>
      <w:sz w:val="16"/>
      <w:szCs w:val="16"/>
    </w:rPr>
  </w:style>
  <w:style w:type="paragraph" w:styleId="Title">
    <w:name w:val="Title"/>
    <w:basedOn w:val="Normal"/>
    <w:next w:val="Normal"/>
    <w:link w:val="TitleChar"/>
    <w:uiPriority w:val="10"/>
    <w:qFormat/>
    <w:rsid w:val="00847D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7DFB"/>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C27119"/>
    <w:rPr>
      <w:rFonts w:ascii="Times New Roman" w:eastAsia="Times New Roman" w:hAnsi="Times New Roman" w:cs="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77357">
      <w:bodyDiv w:val="1"/>
      <w:marLeft w:val="0"/>
      <w:marRight w:val="0"/>
      <w:marTop w:val="0"/>
      <w:marBottom w:val="0"/>
      <w:divBdr>
        <w:top w:val="none" w:sz="0" w:space="0" w:color="auto"/>
        <w:left w:val="none" w:sz="0" w:space="0" w:color="auto"/>
        <w:bottom w:val="none" w:sz="0" w:space="0" w:color="auto"/>
        <w:right w:val="none" w:sz="0" w:space="0" w:color="auto"/>
      </w:divBdr>
    </w:div>
    <w:div w:id="184366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2066</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Bilek</dc:creator>
  <cp:lastModifiedBy>Prekezes Giannis</cp:lastModifiedBy>
  <cp:revision>2</cp:revision>
  <dcterms:created xsi:type="dcterms:W3CDTF">2014-10-13T08:39:00Z</dcterms:created>
  <dcterms:modified xsi:type="dcterms:W3CDTF">2014-10-13T08:39:00Z</dcterms:modified>
</cp:coreProperties>
</file>