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ind w:firstLine="0"/>
        <w:jc w:val="center"/>
      </w:pPr>
      <w:r>
        <w:rPr>
          <w:rFonts w:ascii="Calibri" w:hAnsi="Calibri" w:eastAsia="Calibri"/>
          <w:b/>
          <w:i w:val="0"/>
          <w:color w:val="1C2833"/>
          <w:sz w:val="24"/>
        </w:rPr>
        <w:t>UNIVERSIDADE DO VALE DO ITAJAÍ — UNIVALI</w:t>
      </w:r>
    </w:p>
    <w:p>
      <w:pPr>
        <w:spacing w:after="40" w:before="0" w:line="276" w:lineRule="auto"/>
        <w:ind w:firstLine="0"/>
        <w:jc w:val="center"/>
      </w:pPr>
      <w:r>
        <w:rPr>
          <w:rFonts w:ascii="Calibri" w:hAnsi="Calibri" w:eastAsia="Calibri"/>
          <w:b w:val="0"/>
          <w:i w:val="0"/>
          <w:color w:val="1C2833"/>
          <w:sz w:val="24"/>
        </w:rPr>
        <w:t>Curso de Sistemas para Internet</w:t>
      </w:r>
    </w:p>
    <w:p>
      <w:pPr>
        <w:spacing w:after="280" w:before="0" w:line="276" w:lineRule="auto"/>
        <w:ind w:firstLine="0"/>
        <w:jc w:val="center"/>
      </w:pPr>
      <w:r>
        <w:rPr>
          <w:rFonts w:ascii="Calibri" w:hAnsi="Calibri" w:eastAsia="Calibri"/>
          <w:b w:val="0"/>
          <w:i w:val="0"/>
          <w:color w:val="1C2833"/>
          <w:sz w:val="24"/>
        </w:rPr>
        <w:t>Projeto Integrador (PGI)</w:t>
      </w:r>
    </w:p>
    <w:p>
      <w:pPr>
        <w:spacing w:after="80" w:before="0" w:line="276" w:lineRule="auto"/>
        <w:ind w:firstLine="0"/>
        <w:jc w:val="center"/>
      </w:pPr>
      <w:r>
        <w:rPr>
          <w:rFonts w:ascii="Calibri" w:hAnsi="Calibri" w:eastAsia="Calibri"/>
          <w:b/>
          <w:i w:val="0"/>
          <w:color w:val="1C2833"/>
          <w:sz w:val="40"/>
        </w:rPr>
        <w:t>Definição do Projeto Integrador</w:t>
      </w:r>
    </w:p>
    <w:p>
      <w:pPr>
        <w:spacing w:after="160" w:before="0" w:line="276" w:lineRule="auto"/>
        <w:ind w:firstLine="0"/>
        <w:jc w:val="center"/>
      </w:pPr>
      <w:r>
        <w:rPr>
          <w:rFonts w:ascii="Calibri" w:hAnsi="Calibri" w:eastAsia="Calibri"/>
          <w:b w:val="0"/>
          <w:i/>
          <w:color w:val="1C2833"/>
          <w:sz w:val="26"/>
        </w:rPr>
        <w:t>CronotaScan — leitor de discos de cronotacógrafo analógico</w:t>
      </w:r>
    </w:p>
    <w:p>
      <w:pPr>
        <w:spacing w:after="40" w:before="0" w:line="276" w:lineRule="auto"/>
        <w:ind w:firstLine="0"/>
        <w:jc w:val="center"/>
      </w:pPr>
      <w:r>
        <w:rPr>
          <w:rFonts w:ascii="Calibri" w:hAnsi="Calibri" w:eastAsia="Calibri"/>
          <w:b w:val="0"/>
          <w:i w:val="0"/>
          <w:color w:val="1C2833"/>
          <w:sz w:val="24"/>
        </w:rPr>
        <w:t>José Eduardo  ·  Márcio Fossa</w:t>
      </w:r>
    </w:p>
    <w:p>
      <w:pPr>
        <w:spacing w:after="320" w:before="0" w:line="276" w:lineRule="auto"/>
        <w:ind w:firstLine="0"/>
        <w:jc w:val="center"/>
      </w:pPr>
      <w:r>
        <w:rPr>
          <w:rFonts w:ascii="Calibri" w:hAnsi="Calibri" w:eastAsia="Calibri"/>
          <w:b w:val="0"/>
          <w:i w:val="0"/>
          <w:color w:val="1C2833"/>
          <w:sz w:val="24"/>
        </w:rPr>
        <w:t>Itajaí — SC</w:t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i w:val="0"/>
          <w:color w:val="1B4F72"/>
          <w:sz w:val="30"/>
        </w:rPr>
        <w:t>1. Identificação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B4F72"/>
          <w:left w:val="single" w:sz="8" w:space="0" w:color="1B4F72"/>
          <w:bottom w:val="single" w:sz="8" w:space="0" w:color="1B4F72"/>
          <w:right w:val="single" w:sz="8" w:space="0" w:color="1B4F72"/>
          <w:insideH w:val="single" w:sz="8" w:space="0" w:color="1B4F72"/>
          <w:insideV w:val="single" w:sz="8" w:space="0" w:color="1B4F72"/>
        </w:tblBorders>
      </w:tblPr>
      <w:tblGrid>
        <w:gridCol w:w="4762"/>
        <w:gridCol w:w="4762"/>
      </w:tblGrid>
      <w:tr>
        <w:tc>
          <w:tcPr>
            <w:tcW w:type="dxa" w:w="4762"/>
            <w:shd w:fill="1B4F72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Item</w:t>
            </w:r>
          </w:p>
        </w:tc>
        <w:tc>
          <w:tcPr>
            <w:tcW w:type="dxa" w:w="4762"/>
            <w:shd w:fill="1B4F72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Descrição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Nome do produto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CronotaScan</w:t>
            </w:r>
          </w:p>
        </w:tc>
      </w:tr>
      <w:tr>
        <w:tc>
          <w:tcPr>
            <w:tcW w:type="dxa" w:w="4762"/>
            <w:shd w:fill="EA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Tipo</w:t>
            </w:r>
          </w:p>
        </w:tc>
        <w:tc>
          <w:tcPr>
            <w:tcW w:type="dxa" w:w="4762"/>
            <w:shd w:fill="EA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Protótipo de software web local (PGI)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Curso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Sistemas para Internet — Univali</w:t>
            </w:r>
          </w:p>
        </w:tc>
      </w:tr>
      <w:tr>
        <w:tc>
          <w:tcPr>
            <w:tcW w:type="dxa" w:w="4762"/>
            <w:shd w:fill="EA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Disciplina</w:t>
            </w:r>
          </w:p>
        </w:tc>
        <w:tc>
          <w:tcPr>
            <w:tcW w:type="dxa" w:w="4762"/>
            <w:shd w:fill="EA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Projeto Integrador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Integrantes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José Eduardo e Márcio Fossa</w:t>
            </w:r>
          </w:p>
        </w:tc>
      </w:tr>
      <w:tr>
        <w:tc>
          <w:tcPr>
            <w:tcW w:type="dxa" w:w="4762"/>
            <w:shd w:fill="EA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Repositório</w:t>
            </w:r>
          </w:p>
        </w:tc>
        <w:tc>
          <w:tcPr>
            <w:tcW w:type="dxa" w:w="4762"/>
            <w:shd w:fill="EA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https://github.com/jbr121/CRONOTACOGRAFOS</w:t>
            </w:r>
          </w:p>
        </w:tc>
      </w:tr>
    </w:tbl>
    <w:p/>
    <w:p>
      <w:pPr>
        <w:spacing w:before="280" w:after="120"/>
        <w:ind w:firstLine="0"/>
      </w:pPr>
      <w:r>
        <w:rPr>
          <w:rFonts w:ascii="Calibri" w:hAnsi="Calibri" w:eastAsia="Calibri"/>
          <w:b/>
          <w:i w:val="0"/>
          <w:color w:val="1B4F72"/>
          <w:sz w:val="30"/>
        </w:rPr>
        <w:t>2. O que é o projeto</w:t>
      </w:r>
    </w:p>
    <w:p>
      <w:pPr>
        <w:spacing w:after="160" w:before="0" w:line="276" w:lineRule="auto"/>
        <w:ind w:firstLine="0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O CronotaScan é um sistema que lê a foto de um disco de cronotacógrafo (o papel circular de 24 horas usado em caminhões e ônibus) e mostra, na tela, a velocidade ao longo do dia, os excessos, as paradas longas e um laudo em PDF. A pessoa informa a placa, envia a imagem e recebe o resultado no computador, sem precisar de internet na nuvem.</w:t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i w:val="0"/>
          <w:color w:val="1B4F72"/>
          <w:sz w:val="30"/>
        </w:rPr>
        <w:t>3. Problema</w:t>
      </w:r>
    </w:p>
    <w:p>
      <w:pPr>
        <w:spacing w:after="160" w:before="0" w:line="276" w:lineRule="auto"/>
        <w:ind w:firstLine="0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Hoje a conferência do disco ainda é feita no olho: o operador olha o papel, estima a altura do traço e anota excessos e paradas à mão. Isso demora, cada pessoa lê de um jeito e fica difícil guardar prova padronizada por veículo. Quem sofre com isso é o operador (cansaço e retrabalho), o gestor de frota (falta de histórico claro) e o auditor interno (laudo irregular).</w:t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i w:val="0"/>
          <w:color w:val="1B4F72"/>
          <w:sz w:val="30"/>
        </w:rPr>
        <w:t>4. Justificativa</w:t>
      </w:r>
    </w:p>
    <w:p>
      <w:pPr>
        <w:spacing w:after="160" w:before="0" w:line="276" w:lineRule="auto"/>
        <w:ind w:firstLine="0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O cronotacógrafo é equipamento obrigatório em vários veículos de carga e de passageiros. Mesmo com o modelo digital, muita frota ainda usa o disco de papel. Um protótipo acadêmico que padroniza a leitura ajuda a treinar a equipe, reduz erro de interpretação e gera um arquivo simples (histórico + PDF) para a auditoria interna. O projeto cabe no PGI porque une programação web, banco de dados e visão computacional em um fluxo único, possível de demonstrar na banca.</w:t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i w:val="0"/>
          <w:color w:val="1B4F72"/>
          <w:sz w:val="30"/>
        </w:rPr>
        <w:t>5. Objetivo geral</w:t>
      </w:r>
    </w:p>
    <w:p>
      <w:pPr>
        <w:spacing w:after="160" w:before="0" w:line="276" w:lineRule="auto"/>
        <w:ind w:firstLine="0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Desenvolver um protótipo que auxilie a leitura de discos analógicos de cronotacógrafo, transformando a foto do disco em curva de velocidade, alertas e laudo, de forma padronizada e fácil de usar.</w:t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i w:val="0"/>
          <w:color w:val="1B4F72"/>
          <w:sz w:val="30"/>
        </w:rPr>
        <w:t>6. Objetivos específicos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Permitir o envio da foto do disco e da placa do veículo.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Gerar a curva de velocidade das 24 horas a partir da imagem.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Detectar excesso acima de 80 km/h e parada longa (mais de 10 minutos).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Guardar as leituras no computador (histórico por placa).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Emitir um PDF com resumo, imagem desdobrada e alertas.</w:t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i w:val="0"/>
          <w:color w:val="1B4F72"/>
          <w:sz w:val="30"/>
        </w:rPr>
        <w:t>7. Público-alvo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Operador de leitura: tira a foto ou o scan e quer um resultado rápido.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Gestor de frota: consulta o histórico por placa e vê excessos e paradas.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Auditor interno: precisa de um PDF para arquivar junto do disco físico.</w:t>
      </w:r>
    </w:p>
    <w:p>
      <w:pPr>
        <w:spacing w:after="160" w:before="0" w:line="276" w:lineRule="auto"/>
        <w:ind w:firstLine="0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Uso previsto: um computador Windows no setor de frota, na oficina ou no laboratório da Univali. Não é um aplicativo de celular.</w:t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i w:val="0"/>
          <w:color w:val="1B4F72"/>
          <w:sz w:val="30"/>
        </w:rPr>
        <w:t>8. Escopo (o que entra nesta versão)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Upload de PNG/JPG + placa obrigatória.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Leitura da coroa de velocidade e extração da curva.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Alertas de excesso e de parada prolongada.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Estimativa de distância.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Dashboard, histórico e laudo PDF.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Mensagem de erro clara se a foto não der para ler.</w:t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i w:val="0"/>
          <w:color w:val="1B4F72"/>
          <w:sz w:val="30"/>
        </w:rPr>
        <w:t>9. Fora do escopo (o que não entra)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Login, cadastro de usuário e sistema na nuvem.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Aplicativo móvel.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Leitura automática do nome escrito à mão no centro do disco.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Integração com WhatsApp, ERP da transportadora ou pagamento.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Substituir o disco físico ou o laudo oficial de oficina credenciada.</w:t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i w:val="0"/>
          <w:color w:val="1B4F72"/>
          <w:sz w:val="30"/>
        </w:rPr>
        <w:t>10. Resultados esperados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Software funcionando no navegador (endereço local da máquina).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Uma foto boa gerar curva, números e PDF.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Histórico consultável por placa.</w:t>
      </w:r>
    </w:p>
    <w:p>
      <w:pPr>
        <w:pStyle w:val="ListBullet"/>
        <w:spacing w:after="60" w:line="276" w:lineRule="auto"/>
      </w:pPr>
      <w:r>
        <w:rPr>
          <w:rFonts w:ascii="Calibri" w:hAnsi="Calibri" w:eastAsia="Calibri"/>
          <w:b w:val="0"/>
          <w:i w:val="0"/>
          <w:color w:val="1C2833"/>
          <w:sz w:val="24"/>
        </w:rPr>
        <w:t>Documentação simples de uso para a banca.</w:t>
      </w:r>
    </w:p>
    <w:p>
      <w:pPr>
        <w:spacing w:after="160" w:before="0" w:line="276" w:lineRule="auto"/>
        <w:ind w:firstLine="0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O sistema é uma ajuda. Foto escura, torta ou amassada pode errar. A decisão final continua sendo da pessoa que confere o disco.</w:t>
      </w:r>
    </w:p>
    <w:p>
      <w:pPr>
        <w:spacing w:before="280" w:after="120"/>
        <w:ind w:firstLine="0"/>
      </w:pPr>
      <w:r>
        <w:rPr>
          <w:rFonts w:ascii="Calibri" w:hAnsi="Calibri" w:eastAsia="Calibri"/>
          <w:b/>
          <w:i w:val="0"/>
          <w:color w:val="1B4F72"/>
          <w:sz w:val="30"/>
        </w:rPr>
        <w:t>11. Como o projeto será feito (resumo)</w:t>
      </w:r>
    </w:p>
    <w:p>
      <w:pPr>
        <w:spacing w:after="160" w:before="0" w:line="276" w:lineRule="auto"/>
        <w:ind w:firstLine="0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O trabalho segue o fluxo do PGI: entender o problema, definir o que entra e o que não entra, construir o protótipo por partes e testar com imagens de disco. A parte visual da leitura fica em um módulo; a tela, o banco e o PDF ficam em outros. A equipe se organiza no GitHub, com reuniões curtas e revisão cruzada do código.</w:t>
      </w:r>
    </w:p>
    <w:p>
      <w:pPr>
        <w:spacing w:after="80" w:before="240" w:line="276" w:lineRule="auto"/>
        <w:ind w:firstLine="0"/>
        <w:jc w:val="both"/>
      </w:pPr>
      <w:r>
        <w:rPr>
          <w:rFonts w:ascii="Calibri" w:hAnsi="Calibri" w:eastAsia="Calibri"/>
          <w:b w:val="0"/>
          <w:i/>
          <w:color w:val="1C2833"/>
          <w:sz w:val="24"/>
        </w:rPr>
        <w:t>Itajaí, 2026.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