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BA573" w14:textId="34295ED7" w:rsidR="00F30CE0" w:rsidRPr="00F30CE0" w:rsidRDefault="00D82968" w:rsidP="005C6288">
      <w:pPr>
        <w:spacing w:line="276" w:lineRule="auto"/>
        <w:rPr>
          <w:rFonts w:ascii="Arial" w:hAnsi="Arial" w:cs="Arial"/>
          <w:b/>
          <w:sz w:val="32"/>
        </w:rPr>
      </w:pPr>
      <w:r>
        <w:rPr>
          <w:rFonts w:ascii="Arial" w:hAnsi="Arial" w:cs="Arial"/>
          <w:b/>
          <w:sz w:val="32"/>
        </w:rPr>
        <w:t>MicroLow</w:t>
      </w:r>
      <w:r w:rsidR="002273AF">
        <w:rPr>
          <w:rFonts w:ascii="Arial" w:hAnsi="Arial" w:cs="Arial"/>
          <w:b/>
          <w:sz w:val="32"/>
        </w:rPr>
        <w:t>_Ice_</w:t>
      </w:r>
      <w:r w:rsidR="00AA6FA5" w:rsidRPr="00F30CE0">
        <w:rPr>
          <w:rFonts w:ascii="Arial" w:hAnsi="Arial" w:cs="Arial"/>
          <w:b/>
          <w:sz w:val="32"/>
        </w:rPr>
        <w:t>1</w:t>
      </w:r>
      <w:r w:rsidR="002273AF">
        <w:rPr>
          <w:rFonts w:ascii="Arial" w:hAnsi="Arial" w:cs="Arial"/>
          <w:b/>
          <w:sz w:val="32"/>
        </w:rPr>
        <w:t>.1</w:t>
      </w:r>
      <w:r w:rsidR="0077476D" w:rsidRPr="00F30CE0">
        <w:rPr>
          <w:rFonts w:ascii="Arial" w:hAnsi="Arial" w:cs="Arial"/>
          <w:b/>
          <w:sz w:val="32"/>
        </w:rPr>
        <w:t xml:space="preserve"> ReadMe</w:t>
      </w:r>
    </w:p>
    <w:p w14:paraId="13FDE094" w14:textId="77777777" w:rsidR="00F30CE0" w:rsidRDefault="00F30CE0" w:rsidP="00F30CE0">
      <w:pPr>
        <w:spacing w:line="276" w:lineRule="auto"/>
        <w:rPr>
          <w:rFonts w:ascii="Arial" w:hAnsi="Arial" w:cs="Arial"/>
        </w:rPr>
      </w:pPr>
    </w:p>
    <w:p w14:paraId="138C8731" w14:textId="77777777" w:rsidR="00575CBF" w:rsidRDefault="00F30CE0" w:rsidP="00F30CE0">
      <w:pPr>
        <w:spacing w:line="276" w:lineRule="auto"/>
        <w:rPr>
          <w:rFonts w:ascii="Arial" w:hAnsi="Arial" w:cs="Arial"/>
        </w:rPr>
      </w:pPr>
      <w:r w:rsidRPr="001E78C7">
        <w:rPr>
          <w:rFonts w:ascii="Arial" w:hAnsi="Arial" w:cs="Arial"/>
        </w:rPr>
        <w:t>James Bradley</w:t>
      </w:r>
    </w:p>
    <w:p w14:paraId="0EE8CC9A" w14:textId="2BDC3C88" w:rsidR="00F30CE0" w:rsidRDefault="002273AF" w:rsidP="00F30CE0">
      <w:pPr>
        <w:spacing w:line="276" w:lineRule="auto"/>
        <w:rPr>
          <w:rFonts w:ascii="Arial" w:hAnsi="Arial" w:cs="Arial"/>
        </w:rPr>
      </w:pPr>
      <w:r>
        <w:rPr>
          <w:rFonts w:ascii="Arial" w:hAnsi="Arial" w:cs="Arial"/>
        </w:rPr>
        <w:t>Queen Mary University of London</w:t>
      </w:r>
      <w:r w:rsidR="00575CBF">
        <w:rPr>
          <w:rFonts w:ascii="Arial" w:hAnsi="Arial" w:cs="Arial"/>
        </w:rPr>
        <w:t>, UK</w:t>
      </w:r>
    </w:p>
    <w:p w14:paraId="3B0AF5B6" w14:textId="249AB5CA" w:rsidR="00575CBF" w:rsidRPr="001E78C7" w:rsidRDefault="00575CBF" w:rsidP="00F30CE0">
      <w:pPr>
        <w:spacing w:line="276" w:lineRule="auto"/>
        <w:rPr>
          <w:rFonts w:ascii="Arial" w:hAnsi="Arial" w:cs="Arial"/>
        </w:rPr>
      </w:pPr>
      <w:r>
        <w:rPr>
          <w:rFonts w:ascii="Arial" w:hAnsi="Arial" w:cs="Arial"/>
        </w:rPr>
        <w:t>G</w:t>
      </w:r>
      <w:r w:rsidRPr="00575CBF">
        <w:rPr>
          <w:rFonts w:ascii="Arial" w:hAnsi="Arial" w:cs="Arial"/>
        </w:rPr>
        <w:t>FZ German Research Centre for Geosciences, Potsdam, Germany</w:t>
      </w:r>
    </w:p>
    <w:p w14:paraId="53BE52D5" w14:textId="77777777" w:rsidR="00F30CE0" w:rsidRDefault="00F30CE0" w:rsidP="005C6288">
      <w:pPr>
        <w:spacing w:line="276" w:lineRule="auto"/>
        <w:rPr>
          <w:rFonts w:ascii="Arial" w:hAnsi="Arial" w:cs="Arial"/>
        </w:rPr>
      </w:pPr>
    </w:p>
    <w:p w14:paraId="4902344C" w14:textId="51B41DE8" w:rsidR="0077476D" w:rsidRPr="00F30CE0" w:rsidRDefault="002273AF" w:rsidP="005C6288">
      <w:pPr>
        <w:spacing w:line="276" w:lineRule="auto"/>
        <w:rPr>
          <w:rFonts w:ascii="Arial" w:hAnsi="Arial" w:cs="Arial"/>
        </w:rPr>
      </w:pPr>
      <w:r>
        <w:rPr>
          <w:rFonts w:ascii="Arial" w:hAnsi="Arial" w:cs="Arial"/>
        </w:rPr>
        <w:t>27</w:t>
      </w:r>
      <w:r w:rsidRPr="002273AF">
        <w:rPr>
          <w:rFonts w:ascii="Arial" w:hAnsi="Arial" w:cs="Arial"/>
          <w:vertAlign w:val="superscript"/>
        </w:rPr>
        <w:t>th</w:t>
      </w:r>
      <w:r>
        <w:rPr>
          <w:rFonts w:ascii="Arial" w:hAnsi="Arial" w:cs="Arial"/>
        </w:rPr>
        <w:t xml:space="preserve"> October 2022</w:t>
      </w:r>
    </w:p>
    <w:p w14:paraId="477C9CDB" w14:textId="77777777" w:rsidR="00F30CE0" w:rsidRDefault="00F30CE0" w:rsidP="005C6288">
      <w:pPr>
        <w:spacing w:line="276" w:lineRule="auto"/>
        <w:rPr>
          <w:rFonts w:ascii="Arial" w:hAnsi="Arial" w:cs="Arial"/>
        </w:rPr>
      </w:pPr>
    </w:p>
    <w:p w14:paraId="336AD62A" w14:textId="77777777" w:rsidR="001E78C7" w:rsidRDefault="001E78C7" w:rsidP="005C6288">
      <w:pPr>
        <w:spacing w:line="276" w:lineRule="auto"/>
        <w:rPr>
          <w:rFonts w:ascii="Arial" w:hAnsi="Arial" w:cs="Arial"/>
          <w:b/>
        </w:rPr>
      </w:pPr>
    </w:p>
    <w:p w14:paraId="4CFED498" w14:textId="77777777" w:rsidR="006F095E" w:rsidRPr="0077476D" w:rsidRDefault="006F095E" w:rsidP="005C6288">
      <w:pPr>
        <w:spacing w:line="276" w:lineRule="auto"/>
        <w:rPr>
          <w:rFonts w:ascii="Arial" w:hAnsi="Arial" w:cs="Arial"/>
          <w:b/>
        </w:rPr>
      </w:pPr>
      <w:r w:rsidRPr="0077476D">
        <w:rPr>
          <w:rFonts w:ascii="Arial" w:hAnsi="Arial" w:cs="Arial"/>
          <w:b/>
        </w:rPr>
        <w:t>1. Hardware and Software Requirement</w:t>
      </w:r>
    </w:p>
    <w:p w14:paraId="672E9EC3" w14:textId="77777777" w:rsidR="006F095E" w:rsidRPr="0077476D" w:rsidRDefault="006F095E" w:rsidP="005C6288">
      <w:pPr>
        <w:spacing w:line="276" w:lineRule="auto"/>
        <w:rPr>
          <w:rFonts w:ascii="Arial" w:hAnsi="Arial" w:cs="Arial"/>
          <w:b/>
        </w:rPr>
      </w:pPr>
    </w:p>
    <w:p w14:paraId="028D8CFD" w14:textId="4ED3A7EC" w:rsidR="00A34604" w:rsidRPr="0077476D" w:rsidRDefault="002273AF" w:rsidP="005C6288">
      <w:pPr>
        <w:spacing w:line="276" w:lineRule="auto"/>
        <w:rPr>
          <w:rFonts w:ascii="Arial" w:hAnsi="Arial" w:cs="Arial"/>
        </w:rPr>
      </w:pPr>
      <w:r w:rsidRPr="002273AF">
        <w:rPr>
          <w:rFonts w:ascii="Arial" w:hAnsi="Arial" w:cs="Arial"/>
          <w:b/>
        </w:rPr>
        <w:t xml:space="preserve">MicroLow_Ice_1.1 </w:t>
      </w:r>
      <w:r w:rsidR="006F095E" w:rsidRPr="0077476D">
        <w:rPr>
          <w:rFonts w:ascii="Arial" w:hAnsi="Arial" w:cs="Arial"/>
        </w:rPr>
        <w:t xml:space="preserve">is written </w:t>
      </w:r>
      <w:r w:rsidR="00A34604" w:rsidRPr="0077476D">
        <w:rPr>
          <w:rFonts w:ascii="Arial" w:hAnsi="Arial" w:cs="Arial"/>
        </w:rPr>
        <w:t>and can be</w:t>
      </w:r>
      <w:r w:rsidR="006F095E" w:rsidRPr="0077476D">
        <w:rPr>
          <w:rFonts w:ascii="Arial" w:hAnsi="Arial" w:cs="Arial"/>
        </w:rPr>
        <w:t xml:space="preserve"> executed in the free open source computing </w:t>
      </w:r>
      <w:r w:rsidR="00A34604" w:rsidRPr="0077476D">
        <w:rPr>
          <w:rFonts w:ascii="Arial" w:hAnsi="Arial" w:cs="Arial"/>
        </w:rPr>
        <w:t>environment</w:t>
      </w:r>
      <w:r w:rsidR="006F095E" w:rsidRPr="0077476D">
        <w:rPr>
          <w:rFonts w:ascii="Arial" w:hAnsi="Arial" w:cs="Arial"/>
        </w:rPr>
        <w:t xml:space="preserve"> </w:t>
      </w:r>
      <w:r w:rsidR="00A34604" w:rsidRPr="0077476D">
        <w:rPr>
          <w:rFonts w:ascii="Arial" w:hAnsi="Arial" w:cs="Arial"/>
        </w:rPr>
        <w:t xml:space="preserve">and programming language </w:t>
      </w:r>
      <w:r w:rsidR="006F095E" w:rsidRPr="0077476D">
        <w:rPr>
          <w:rFonts w:ascii="Arial" w:hAnsi="Arial" w:cs="Arial"/>
        </w:rPr>
        <w:t>R, which is available for download on the web (</w:t>
      </w:r>
      <w:hyperlink r:id="rId6" w:history="1">
        <w:r w:rsidR="00A34604" w:rsidRPr="0077476D">
          <w:rPr>
            <w:rStyle w:val="Hyperlink"/>
            <w:rFonts w:ascii="Arial" w:hAnsi="Arial" w:cs="Arial"/>
          </w:rPr>
          <w:t>http://www.r-project.org/</w:t>
        </w:r>
      </w:hyperlink>
      <w:r w:rsidR="006F095E" w:rsidRPr="0077476D">
        <w:rPr>
          <w:rFonts w:ascii="Arial" w:hAnsi="Arial" w:cs="Arial"/>
        </w:rPr>
        <w:t>).</w:t>
      </w:r>
      <w:r w:rsidR="00A34604" w:rsidRPr="00D439CC">
        <w:rPr>
          <w:rFonts w:ascii="Arial" w:hAnsi="Arial" w:cs="Arial"/>
        </w:rPr>
        <w:t xml:space="preserve"> </w:t>
      </w:r>
      <w:r>
        <w:rPr>
          <w:rFonts w:ascii="Arial" w:hAnsi="Arial" w:cs="Arial"/>
        </w:rPr>
        <w:t>The model</w:t>
      </w:r>
      <w:r w:rsidR="00A34604" w:rsidRPr="0077476D">
        <w:rPr>
          <w:rFonts w:ascii="Arial" w:hAnsi="Arial" w:cs="Arial"/>
        </w:rPr>
        <w:t xml:space="preserve"> uses the adaptive time-step solver “lsoda” from the deSolve package</w:t>
      </w:r>
      <w:r w:rsidR="00C13AFE">
        <w:rPr>
          <w:rFonts w:ascii="Arial" w:hAnsi="Arial" w:cs="Arial"/>
        </w:rPr>
        <w:t xml:space="preserve"> </w:t>
      </w:r>
      <w:r w:rsidR="00C13AFE">
        <w:rPr>
          <w:rFonts w:ascii="Arial" w:hAnsi="Arial" w:cs="Arial"/>
        </w:rPr>
        <w:fldChar w:fldCharType="begin" w:fldLock="1"/>
      </w:r>
      <w:r w:rsidR="00C13AFE">
        <w:rPr>
          <w:rFonts w:ascii="Arial" w:hAnsi="Arial" w:cs="Arial"/>
        </w:rPr>
        <w:instrText>ADDIN CSL_CITATION {"citationItems":[{"id":"ITEM-1","itemData":{"ISBN":"1548-7660","abstract":"In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author":[{"dropping-particle":"","family":"Soetaert","given":"K","non-dropping-particle":"","parse-names":false,"suffix":""},{"dropping-particle":"","family":"Petzoldt","given":"T","non-dropping-particle":"","parse-names":false,"suffix":""},{"dropping-particle":"","family":"Setzer","given":"R W","non-dropping-particle":"","parse-names":false,"suffix":""}],"container-title":"Journal of Statistical Software","id":"ITEM-1","issue":"9","issued":{"date-parts":[["2010"]]},"language":"English","note":"564hn\nTimes Cited:123\nCited References Count:35","page":"1-25","title":"Solving Differential Equations in R: Package deSolve","type":"article-journal","volume":"33"},"uris":["http://www.mendeley.com/documents/?uuid=cb20b3e9-5f8f-481c-bc57-0e4684fecba4"]}],"mendeley":{"formattedCitation":"(Soetaert et al., 2010)","plainTextFormattedCitation":"(Soetaert et al., 2010)","previouslyFormattedCitation":"(Soetaert et al., 2010)"},"properties":{"noteIndex":0},"schema":"https://github.com/citation-style-language/schema/raw/master/csl-citation.json"}</w:instrText>
      </w:r>
      <w:r w:rsidR="00C13AFE">
        <w:rPr>
          <w:rFonts w:ascii="Arial" w:hAnsi="Arial" w:cs="Arial"/>
        </w:rPr>
        <w:fldChar w:fldCharType="separate"/>
      </w:r>
      <w:r w:rsidR="00C13AFE" w:rsidRPr="00C13AFE">
        <w:rPr>
          <w:rFonts w:ascii="Arial" w:hAnsi="Arial" w:cs="Arial"/>
          <w:noProof/>
        </w:rPr>
        <w:t>(Soetaert et al., 2010)</w:t>
      </w:r>
      <w:r w:rsidR="00C13AFE">
        <w:rPr>
          <w:rFonts w:ascii="Arial" w:hAnsi="Arial" w:cs="Arial"/>
        </w:rPr>
        <w:fldChar w:fldCharType="end"/>
      </w:r>
      <w:r w:rsidR="00CD75B9">
        <w:rPr>
          <w:rFonts w:ascii="Arial" w:hAnsi="Arial" w:cs="Arial"/>
        </w:rPr>
        <w:t xml:space="preserve"> </w:t>
      </w:r>
      <w:r w:rsidR="00457791" w:rsidRPr="0077476D">
        <w:rPr>
          <w:rFonts w:ascii="Arial" w:hAnsi="Arial" w:cs="Arial"/>
          <w:b/>
        </w:rPr>
        <w:t>which must also be installed</w:t>
      </w:r>
      <w:r w:rsidR="00A34604" w:rsidRPr="0077476D">
        <w:rPr>
          <w:rFonts w:ascii="Arial" w:hAnsi="Arial" w:cs="Arial"/>
        </w:rPr>
        <w:t xml:space="preserve">. </w:t>
      </w:r>
    </w:p>
    <w:p w14:paraId="0B6679D7" w14:textId="77777777" w:rsidR="006F095E" w:rsidRPr="0077476D" w:rsidRDefault="006F095E" w:rsidP="005C6288">
      <w:pPr>
        <w:spacing w:line="276" w:lineRule="auto"/>
        <w:rPr>
          <w:rFonts w:ascii="Arial" w:hAnsi="Arial" w:cs="Arial"/>
        </w:rPr>
      </w:pPr>
    </w:p>
    <w:p w14:paraId="066B84F2" w14:textId="49186DF5" w:rsidR="006F095E" w:rsidRDefault="00A34604" w:rsidP="005C6288">
      <w:pPr>
        <w:spacing w:line="276" w:lineRule="auto"/>
        <w:rPr>
          <w:rFonts w:ascii="Arial" w:hAnsi="Arial" w:cs="Arial"/>
          <w:b/>
        </w:rPr>
      </w:pPr>
      <w:r w:rsidRPr="0077476D">
        <w:rPr>
          <w:rFonts w:ascii="Arial" w:hAnsi="Arial" w:cs="Arial"/>
          <w:b/>
        </w:rPr>
        <w:t xml:space="preserve">2. </w:t>
      </w:r>
      <w:r w:rsidRPr="00D82968">
        <w:rPr>
          <w:rFonts w:ascii="Arial" w:hAnsi="Arial" w:cs="Arial"/>
          <w:b/>
        </w:rPr>
        <w:t xml:space="preserve">Download </w:t>
      </w:r>
      <w:r w:rsidR="002273AF" w:rsidRPr="002273AF">
        <w:rPr>
          <w:rFonts w:ascii="Arial" w:hAnsi="Arial" w:cs="Arial"/>
          <w:b/>
        </w:rPr>
        <w:t>MicroLow_Ice_1.1</w:t>
      </w:r>
    </w:p>
    <w:p w14:paraId="493F225A" w14:textId="77777777" w:rsidR="002273AF" w:rsidRPr="0077476D" w:rsidRDefault="002273AF" w:rsidP="005C6288">
      <w:pPr>
        <w:spacing w:line="276" w:lineRule="auto"/>
        <w:rPr>
          <w:rFonts w:ascii="Arial" w:hAnsi="Arial" w:cs="Arial"/>
        </w:rPr>
      </w:pPr>
    </w:p>
    <w:p w14:paraId="338E3D47" w14:textId="0B57B560" w:rsidR="00D439CC" w:rsidRDefault="00A34604" w:rsidP="005C6288">
      <w:pPr>
        <w:spacing w:line="276" w:lineRule="auto"/>
        <w:rPr>
          <w:rFonts w:ascii="Arial" w:hAnsi="Arial" w:cs="Arial"/>
        </w:rPr>
      </w:pPr>
      <w:r w:rsidRPr="0077476D">
        <w:rPr>
          <w:rFonts w:ascii="Arial" w:hAnsi="Arial" w:cs="Arial"/>
        </w:rPr>
        <w:t>A package named “</w:t>
      </w:r>
      <w:r w:rsidR="00D82968">
        <w:rPr>
          <w:rFonts w:ascii="Arial" w:hAnsi="Arial" w:cs="Arial"/>
        </w:rPr>
        <w:t>MICROLOW</w:t>
      </w:r>
      <w:r w:rsidR="00D439CC">
        <w:rPr>
          <w:rFonts w:ascii="Arial" w:hAnsi="Arial" w:cs="Arial"/>
        </w:rPr>
        <w:t>_</w:t>
      </w:r>
      <w:r w:rsidR="002273AF">
        <w:rPr>
          <w:rFonts w:ascii="Arial" w:hAnsi="Arial" w:cs="Arial"/>
        </w:rPr>
        <w:t>ICE_1.1</w:t>
      </w:r>
      <w:r w:rsidR="00D439CC">
        <w:rPr>
          <w:rFonts w:ascii="Arial" w:hAnsi="Arial" w:cs="Arial"/>
        </w:rPr>
        <w:t>_source</w:t>
      </w:r>
      <w:r w:rsidRPr="0077476D">
        <w:rPr>
          <w:rFonts w:ascii="Arial" w:hAnsi="Arial" w:cs="Arial"/>
        </w:rPr>
        <w:t xml:space="preserve">”, containing the source code of </w:t>
      </w:r>
      <w:r w:rsidR="00D82968">
        <w:rPr>
          <w:rFonts w:ascii="Arial" w:hAnsi="Arial" w:cs="Arial"/>
        </w:rPr>
        <w:t>MicroLow</w:t>
      </w:r>
      <w:r w:rsidR="00AA6FA5">
        <w:rPr>
          <w:rFonts w:ascii="Arial" w:hAnsi="Arial" w:cs="Arial"/>
        </w:rPr>
        <w:t xml:space="preserve"> 1.0</w:t>
      </w:r>
      <w:r w:rsidRPr="0077476D">
        <w:rPr>
          <w:rFonts w:ascii="Arial" w:hAnsi="Arial" w:cs="Arial"/>
        </w:rPr>
        <w:t xml:space="preserve"> </w:t>
      </w:r>
      <w:r w:rsidR="00D439CC">
        <w:rPr>
          <w:rFonts w:ascii="Arial" w:hAnsi="Arial" w:cs="Arial"/>
        </w:rPr>
        <w:t>and validation</w:t>
      </w:r>
      <w:r w:rsidRPr="0077476D">
        <w:rPr>
          <w:rFonts w:ascii="Arial" w:hAnsi="Arial" w:cs="Arial"/>
        </w:rPr>
        <w:t xml:space="preserve"> data is available </w:t>
      </w:r>
      <w:r w:rsidR="00603754">
        <w:rPr>
          <w:rFonts w:ascii="Arial" w:hAnsi="Arial" w:cs="Arial"/>
        </w:rPr>
        <w:t xml:space="preserve">at </w:t>
      </w:r>
      <w:r w:rsidR="00D82968" w:rsidRPr="002273AF">
        <w:rPr>
          <w:rFonts w:ascii="Arial" w:hAnsi="Arial" w:cs="Arial"/>
        </w:rPr>
        <w:t>https://github.com/jbradley8365/MICROLOW</w:t>
      </w:r>
      <w:r w:rsidR="002273AF">
        <w:rPr>
          <w:rFonts w:ascii="Arial" w:hAnsi="Arial" w:cs="Arial"/>
        </w:rPr>
        <w:t>_ICE_1.1_</w:t>
      </w:r>
      <w:r w:rsidR="00D82968" w:rsidRPr="002273AF">
        <w:rPr>
          <w:rFonts w:ascii="Arial" w:hAnsi="Arial" w:cs="Arial"/>
        </w:rPr>
        <w:t>SOURCE</w:t>
      </w:r>
      <w:r w:rsidR="00D439CC">
        <w:rPr>
          <w:rFonts w:ascii="Arial" w:hAnsi="Arial" w:cs="Arial"/>
        </w:rPr>
        <w:t>.</w:t>
      </w:r>
    </w:p>
    <w:p w14:paraId="282624BA" w14:textId="1C90CEDB" w:rsidR="002E2D6D" w:rsidRPr="0077476D" w:rsidRDefault="002E2D6D" w:rsidP="005C6288">
      <w:pPr>
        <w:spacing w:line="276" w:lineRule="auto"/>
        <w:rPr>
          <w:rFonts w:ascii="Arial" w:hAnsi="Arial" w:cs="Arial"/>
        </w:rPr>
      </w:pPr>
    </w:p>
    <w:p w14:paraId="0CC4DB8C" w14:textId="6580857F" w:rsidR="005C6288" w:rsidRPr="005C6288" w:rsidRDefault="00D439CC" w:rsidP="00D439CC">
      <w:pPr>
        <w:spacing w:line="276" w:lineRule="auto"/>
        <w:rPr>
          <w:rFonts w:ascii="Arial" w:hAnsi="Arial" w:cs="Arial"/>
        </w:rPr>
      </w:pPr>
      <w:r>
        <w:rPr>
          <w:rFonts w:ascii="Arial" w:hAnsi="Arial" w:cs="Arial"/>
        </w:rPr>
        <w:t>The package contains:</w:t>
      </w:r>
    </w:p>
    <w:p w14:paraId="77274AF9" w14:textId="77777777" w:rsidR="002E2D6D" w:rsidRPr="0077476D" w:rsidRDefault="002E2D6D" w:rsidP="005C6288">
      <w:pPr>
        <w:spacing w:line="276" w:lineRule="auto"/>
        <w:rPr>
          <w:rFonts w:ascii="Arial" w:hAnsi="Arial" w:cs="Arial"/>
        </w:rPr>
      </w:pPr>
    </w:p>
    <w:p w14:paraId="39741D5F" w14:textId="13977EB1" w:rsidR="00F15BC3" w:rsidRPr="0077476D" w:rsidRDefault="00817A3B" w:rsidP="005C6288">
      <w:pPr>
        <w:spacing w:line="276" w:lineRule="auto"/>
        <w:rPr>
          <w:rFonts w:ascii="Arial" w:hAnsi="Arial" w:cs="Arial"/>
        </w:rPr>
      </w:pPr>
      <w:r w:rsidRPr="0077476D">
        <w:rPr>
          <w:rFonts w:ascii="Arial" w:hAnsi="Arial" w:cs="Arial"/>
        </w:rPr>
        <w:t xml:space="preserve">The </w:t>
      </w:r>
      <w:r w:rsidR="00DA4840">
        <w:rPr>
          <w:rFonts w:ascii="Arial" w:hAnsi="Arial" w:cs="Arial"/>
        </w:rPr>
        <w:t>entire “</w:t>
      </w:r>
      <w:r w:rsidR="00D82968">
        <w:rPr>
          <w:rFonts w:ascii="Arial" w:hAnsi="Arial" w:cs="Arial"/>
        </w:rPr>
        <w:t>MICROLOW</w:t>
      </w:r>
      <w:r w:rsidR="00D439CC">
        <w:rPr>
          <w:rFonts w:ascii="Arial" w:hAnsi="Arial" w:cs="Arial"/>
        </w:rPr>
        <w:t>_</w:t>
      </w:r>
      <w:r w:rsidR="002273AF">
        <w:rPr>
          <w:rFonts w:ascii="Arial" w:hAnsi="Arial" w:cs="Arial"/>
        </w:rPr>
        <w:t>ICE_1.1</w:t>
      </w:r>
      <w:r w:rsidR="00D439CC">
        <w:rPr>
          <w:rFonts w:ascii="Arial" w:hAnsi="Arial" w:cs="Arial"/>
        </w:rPr>
        <w:t>_</w:t>
      </w:r>
      <w:r w:rsidR="002273AF">
        <w:rPr>
          <w:rFonts w:ascii="Arial" w:hAnsi="Arial" w:cs="Arial"/>
        </w:rPr>
        <w:t>SOURCE</w:t>
      </w:r>
      <w:r w:rsidR="00DA4840">
        <w:rPr>
          <w:rFonts w:ascii="Arial" w:hAnsi="Arial" w:cs="Arial"/>
        </w:rPr>
        <w:t xml:space="preserve">” folder </w:t>
      </w:r>
      <w:r w:rsidR="00F15BC3" w:rsidRPr="0077476D">
        <w:rPr>
          <w:rFonts w:ascii="Arial" w:hAnsi="Arial" w:cs="Arial"/>
        </w:rPr>
        <w:t>should be</w:t>
      </w:r>
      <w:r w:rsidR="00B77936" w:rsidRPr="0077476D">
        <w:rPr>
          <w:rFonts w:ascii="Arial" w:hAnsi="Arial" w:cs="Arial"/>
        </w:rPr>
        <w:t xml:space="preserve"> copied to</w:t>
      </w:r>
      <w:r w:rsidR="00F46BB7" w:rsidRPr="0077476D">
        <w:rPr>
          <w:rFonts w:ascii="Arial" w:hAnsi="Arial" w:cs="Arial"/>
        </w:rPr>
        <w:t xml:space="preserve"> a local computer such that the directory is</w:t>
      </w:r>
      <w:r w:rsidR="00F15BC3" w:rsidRPr="0077476D">
        <w:rPr>
          <w:rFonts w:ascii="Arial" w:hAnsi="Arial" w:cs="Arial"/>
        </w:rPr>
        <w:t xml:space="preserve">: </w:t>
      </w:r>
      <w:r w:rsidR="00C70597">
        <w:rPr>
          <w:rFonts w:ascii="Arial" w:hAnsi="Arial" w:cs="Arial"/>
        </w:rPr>
        <w:t>“</w:t>
      </w:r>
      <w:r w:rsidR="00C70597" w:rsidRPr="00C70597">
        <w:rPr>
          <w:rFonts w:ascii="Arial" w:hAnsi="Arial" w:cs="Arial"/>
        </w:rPr>
        <w:t>/Users/jamesbradley/Documents/RFolder/</w:t>
      </w:r>
      <w:r w:rsidR="00D82968">
        <w:rPr>
          <w:rFonts w:ascii="Arial" w:hAnsi="Arial" w:cs="Arial"/>
        </w:rPr>
        <w:t>MICROLOW</w:t>
      </w:r>
      <w:r w:rsidR="002273AF">
        <w:rPr>
          <w:rFonts w:ascii="Arial" w:hAnsi="Arial" w:cs="Arial"/>
        </w:rPr>
        <w:t>_ICE_1.1</w:t>
      </w:r>
      <w:r w:rsidR="00D439CC">
        <w:rPr>
          <w:rFonts w:ascii="Arial" w:hAnsi="Arial" w:cs="Arial"/>
        </w:rPr>
        <w:t>_</w:t>
      </w:r>
      <w:r w:rsidR="002273AF">
        <w:rPr>
          <w:rFonts w:ascii="Arial" w:hAnsi="Arial" w:cs="Arial"/>
        </w:rPr>
        <w:t>SOURCE</w:t>
      </w:r>
      <w:r w:rsidR="00C70597">
        <w:rPr>
          <w:rFonts w:ascii="Arial" w:hAnsi="Arial" w:cs="Arial"/>
        </w:rPr>
        <w:t xml:space="preserve">” </w:t>
      </w:r>
      <w:r w:rsidR="00F15BC3" w:rsidRPr="0077476D">
        <w:rPr>
          <w:rFonts w:ascii="Arial" w:hAnsi="Arial" w:cs="Arial"/>
          <w:b/>
        </w:rPr>
        <w:t>or</w:t>
      </w:r>
      <w:r w:rsidR="00F15BC3" w:rsidRPr="0077476D">
        <w:rPr>
          <w:rFonts w:ascii="Arial" w:hAnsi="Arial" w:cs="Arial"/>
        </w:rPr>
        <w:t xml:space="preserve"> the folder paths contained in </w:t>
      </w:r>
      <w:r w:rsidR="00D439CC">
        <w:rPr>
          <w:rFonts w:ascii="Arial" w:hAnsi="Arial" w:cs="Arial"/>
        </w:rPr>
        <w:t>‘execute_</w:t>
      </w:r>
      <w:r w:rsidR="00D82968">
        <w:rPr>
          <w:rFonts w:ascii="Arial" w:hAnsi="Arial" w:cs="Arial"/>
        </w:rPr>
        <w:t>MICROLOW</w:t>
      </w:r>
      <w:r w:rsidR="00D439CC">
        <w:rPr>
          <w:rFonts w:ascii="Arial" w:hAnsi="Arial" w:cs="Arial"/>
        </w:rPr>
        <w:t>_</w:t>
      </w:r>
      <w:r w:rsidR="002273AF">
        <w:rPr>
          <w:rFonts w:ascii="Arial" w:hAnsi="Arial" w:cs="Arial"/>
        </w:rPr>
        <w:t>ICE_</w:t>
      </w:r>
      <w:r w:rsidR="00D439CC">
        <w:rPr>
          <w:rFonts w:ascii="Arial" w:hAnsi="Arial" w:cs="Arial"/>
        </w:rPr>
        <w:t>1.</w:t>
      </w:r>
      <w:r w:rsidR="002273AF">
        <w:rPr>
          <w:rFonts w:ascii="Arial" w:hAnsi="Arial" w:cs="Arial"/>
        </w:rPr>
        <w:t>1</w:t>
      </w:r>
      <w:r w:rsidR="00D439CC">
        <w:rPr>
          <w:rFonts w:ascii="Arial" w:hAnsi="Arial" w:cs="Arial"/>
        </w:rPr>
        <w:t>.R’</w:t>
      </w:r>
      <w:r w:rsidR="00F15BC3" w:rsidRPr="0077476D">
        <w:rPr>
          <w:rFonts w:ascii="Arial" w:hAnsi="Arial" w:cs="Arial"/>
        </w:rPr>
        <w:t xml:space="preserve"> </w:t>
      </w:r>
      <w:r w:rsidR="00C70597">
        <w:rPr>
          <w:rFonts w:ascii="Arial" w:hAnsi="Arial" w:cs="Arial"/>
        </w:rPr>
        <w:t xml:space="preserve">script </w:t>
      </w:r>
      <w:r w:rsidR="00F15BC3" w:rsidRPr="0077476D">
        <w:rPr>
          <w:rFonts w:ascii="Arial" w:hAnsi="Arial" w:cs="Arial"/>
        </w:rPr>
        <w:t>should be modified (</w:t>
      </w:r>
      <w:r w:rsidR="00AA6FA5" w:rsidRPr="00AA6FA5">
        <w:rPr>
          <w:rFonts w:ascii="Arial" w:hAnsi="Arial" w:cs="Arial"/>
          <w:i/>
        </w:rPr>
        <w:t>setwd,</w:t>
      </w:r>
      <w:r w:rsidR="00AA6FA5">
        <w:rPr>
          <w:rFonts w:ascii="Arial" w:hAnsi="Arial" w:cs="Arial"/>
        </w:rPr>
        <w:t xml:space="preserve"> </w:t>
      </w:r>
      <w:r w:rsidR="00F15BC3" w:rsidRPr="00520A56">
        <w:rPr>
          <w:rFonts w:ascii="Arial" w:hAnsi="Arial" w:cs="Arial"/>
          <w:i/>
        </w:rPr>
        <w:t>path</w:t>
      </w:r>
      <w:r w:rsidR="00F15BC3" w:rsidRPr="0077476D">
        <w:rPr>
          <w:rFonts w:ascii="Arial" w:hAnsi="Arial" w:cs="Arial"/>
        </w:rPr>
        <w:t xml:space="preserve">, </w:t>
      </w:r>
      <w:r w:rsidR="00F15BC3" w:rsidRPr="00520A56">
        <w:rPr>
          <w:rFonts w:ascii="Arial" w:hAnsi="Arial" w:cs="Arial"/>
          <w:i/>
        </w:rPr>
        <w:t>pathte</w:t>
      </w:r>
      <w:r w:rsidR="00F15BC3" w:rsidRPr="0077476D">
        <w:rPr>
          <w:rFonts w:ascii="Arial" w:hAnsi="Arial" w:cs="Arial"/>
        </w:rPr>
        <w:t>)</w:t>
      </w:r>
      <w:r w:rsidR="00B77936" w:rsidRPr="0077476D">
        <w:rPr>
          <w:rFonts w:ascii="Arial" w:hAnsi="Arial" w:cs="Arial"/>
        </w:rPr>
        <w:t xml:space="preserve"> according to where the </w:t>
      </w:r>
      <w:r w:rsidR="00E477D4">
        <w:rPr>
          <w:rFonts w:ascii="Arial" w:hAnsi="Arial" w:cs="Arial"/>
        </w:rPr>
        <w:t>folder is</w:t>
      </w:r>
      <w:r w:rsidR="00B77936" w:rsidRPr="0077476D">
        <w:rPr>
          <w:rFonts w:ascii="Arial" w:hAnsi="Arial" w:cs="Arial"/>
        </w:rPr>
        <w:t xml:space="preserve"> copied to</w:t>
      </w:r>
      <w:r w:rsidR="00F15BC3" w:rsidRPr="0077476D">
        <w:rPr>
          <w:rFonts w:ascii="Arial" w:hAnsi="Arial" w:cs="Arial"/>
        </w:rPr>
        <w:t>.</w:t>
      </w:r>
    </w:p>
    <w:p w14:paraId="369797DC" w14:textId="77777777" w:rsidR="005D070D" w:rsidRPr="0077476D" w:rsidRDefault="005D070D" w:rsidP="005C6288">
      <w:pPr>
        <w:spacing w:line="276" w:lineRule="auto"/>
        <w:rPr>
          <w:rFonts w:ascii="Arial" w:hAnsi="Arial" w:cs="Arial"/>
        </w:rPr>
      </w:pPr>
    </w:p>
    <w:p w14:paraId="70A99E4C" w14:textId="77777777" w:rsidR="00F15BC3" w:rsidRPr="0077476D" w:rsidRDefault="00F15BC3" w:rsidP="005C6288">
      <w:pPr>
        <w:spacing w:line="276" w:lineRule="auto"/>
        <w:rPr>
          <w:rFonts w:ascii="Arial" w:hAnsi="Arial" w:cs="Arial"/>
        </w:rPr>
      </w:pPr>
    </w:p>
    <w:p w14:paraId="362ABF79" w14:textId="25857CE5" w:rsidR="00F15BC3" w:rsidRPr="0077476D" w:rsidRDefault="00F15BC3" w:rsidP="005C6288">
      <w:pPr>
        <w:spacing w:line="276" w:lineRule="auto"/>
        <w:rPr>
          <w:rFonts w:ascii="Arial" w:hAnsi="Arial" w:cs="Arial"/>
          <w:b/>
        </w:rPr>
      </w:pPr>
      <w:r w:rsidRPr="0077476D">
        <w:rPr>
          <w:rFonts w:ascii="Arial" w:hAnsi="Arial" w:cs="Arial"/>
          <w:b/>
        </w:rPr>
        <w:t>3. Description</w:t>
      </w:r>
      <w:r w:rsidR="00792804">
        <w:rPr>
          <w:rFonts w:ascii="Arial" w:hAnsi="Arial" w:cs="Arial"/>
          <w:b/>
        </w:rPr>
        <w:t xml:space="preserve"> of files</w:t>
      </w:r>
    </w:p>
    <w:p w14:paraId="21005429" w14:textId="77777777" w:rsidR="00F15BC3" w:rsidRPr="0077476D" w:rsidRDefault="00F15BC3" w:rsidP="005C6288">
      <w:pPr>
        <w:spacing w:line="276" w:lineRule="auto"/>
        <w:rPr>
          <w:rFonts w:ascii="Arial" w:hAnsi="Arial" w:cs="Arial"/>
        </w:rPr>
      </w:pPr>
    </w:p>
    <w:p w14:paraId="2FAD617D" w14:textId="13B9280A" w:rsidR="00E23C8C" w:rsidRDefault="00F15BC3" w:rsidP="00E23C8C">
      <w:pPr>
        <w:spacing w:line="276" w:lineRule="auto"/>
        <w:rPr>
          <w:rFonts w:ascii="Arial" w:hAnsi="Arial" w:cs="Arial"/>
        </w:rPr>
      </w:pPr>
      <w:r w:rsidRPr="0077476D">
        <w:rPr>
          <w:rFonts w:ascii="Arial" w:hAnsi="Arial" w:cs="Arial"/>
        </w:rPr>
        <w:t xml:space="preserve">This section provides a brief description of all </w:t>
      </w:r>
      <w:r w:rsidR="00792804">
        <w:rPr>
          <w:rFonts w:ascii="Arial" w:hAnsi="Arial" w:cs="Arial"/>
        </w:rPr>
        <w:t xml:space="preserve">files present in the </w:t>
      </w:r>
      <w:r w:rsidRPr="0077476D">
        <w:rPr>
          <w:rFonts w:ascii="Arial" w:hAnsi="Arial" w:cs="Arial"/>
        </w:rPr>
        <w:t>folder “</w:t>
      </w:r>
      <w:r w:rsidR="002273AF">
        <w:rPr>
          <w:rFonts w:ascii="Arial" w:hAnsi="Arial" w:cs="Arial"/>
        </w:rPr>
        <w:t>MICROLOW_ICE_1.1_SOURCE</w:t>
      </w:r>
      <w:r w:rsidRPr="0077476D">
        <w:rPr>
          <w:rFonts w:ascii="Arial" w:hAnsi="Arial" w:cs="Arial"/>
        </w:rPr>
        <w:t xml:space="preserve">”. This should be read alongside the </w:t>
      </w:r>
      <w:r w:rsidR="00E23C8C">
        <w:rPr>
          <w:rFonts w:ascii="Arial" w:hAnsi="Arial" w:cs="Arial"/>
        </w:rPr>
        <w:t xml:space="preserve">following </w:t>
      </w:r>
      <w:r w:rsidR="00CA27EC">
        <w:rPr>
          <w:rFonts w:ascii="Arial" w:hAnsi="Arial" w:cs="Arial"/>
        </w:rPr>
        <w:t>publication</w:t>
      </w:r>
      <w:r w:rsidR="00E23C8C">
        <w:rPr>
          <w:rFonts w:ascii="Arial" w:hAnsi="Arial" w:cs="Arial"/>
        </w:rPr>
        <w:t xml:space="preserve"> </w:t>
      </w:r>
      <w:r w:rsidR="00E23C8C" w:rsidRPr="0077476D">
        <w:rPr>
          <w:rFonts w:ascii="Arial" w:hAnsi="Arial" w:cs="Arial"/>
        </w:rPr>
        <w:t>for clarity on variables, parameters</w:t>
      </w:r>
      <w:r w:rsidR="00E23C8C">
        <w:rPr>
          <w:rFonts w:ascii="Arial" w:hAnsi="Arial" w:cs="Arial"/>
        </w:rPr>
        <w:t>, balance equations</w:t>
      </w:r>
      <w:r w:rsidR="00E23C8C" w:rsidRPr="0077476D">
        <w:rPr>
          <w:rFonts w:ascii="Arial" w:hAnsi="Arial" w:cs="Arial"/>
        </w:rPr>
        <w:t xml:space="preserve"> etc.</w:t>
      </w:r>
      <w:r w:rsidR="00A32546">
        <w:rPr>
          <w:rFonts w:ascii="Arial" w:hAnsi="Arial" w:cs="Arial"/>
        </w:rPr>
        <w:t>:</w:t>
      </w:r>
    </w:p>
    <w:p w14:paraId="72270D0B" w14:textId="77777777" w:rsidR="00E23C8C" w:rsidRDefault="00E23C8C" w:rsidP="00E23C8C">
      <w:pPr>
        <w:spacing w:line="276" w:lineRule="auto"/>
        <w:rPr>
          <w:rFonts w:ascii="Arial" w:hAnsi="Arial" w:cs="Arial"/>
        </w:rPr>
      </w:pPr>
    </w:p>
    <w:p w14:paraId="46F5033B" w14:textId="272A99F6" w:rsidR="00E23C8C" w:rsidRPr="002273AF" w:rsidRDefault="002273AF" w:rsidP="00E23C8C">
      <w:pPr>
        <w:spacing w:line="276" w:lineRule="auto"/>
        <w:rPr>
          <w:rFonts w:ascii="Arial" w:hAnsi="Arial" w:cs="Arial"/>
          <w:lang w:val="en-GB"/>
        </w:rPr>
      </w:pPr>
      <w:r w:rsidRPr="002273AF">
        <w:rPr>
          <w:rFonts w:ascii="Arial" w:hAnsi="Arial" w:cs="Arial"/>
          <w:lang w:val="en-GB"/>
        </w:rPr>
        <w:t>Bradley J, Trivedi C, Winkel M, Mourot R, Lutz S, Larose C, Keuschnig C, Doting E, Halbach L, Zervas A, Anesio A, Benning L.</w:t>
      </w:r>
      <w:r w:rsidR="00E23C8C">
        <w:rPr>
          <w:rFonts w:ascii="Arial" w:hAnsi="Arial" w:cs="Arial"/>
        </w:rPr>
        <w:t xml:space="preserve"> </w:t>
      </w:r>
      <w:r w:rsidRPr="002273AF">
        <w:rPr>
          <w:rFonts w:ascii="Arial" w:hAnsi="Arial" w:cs="Arial"/>
        </w:rPr>
        <w:t>Active and dormant microorganisms on glacier surfaces</w:t>
      </w:r>
      <w:r w:rsidR="00E23C8C" w:rsidRPr="002273AF">
        <w:rPr>
          <w:rFonts w:ascii="Arial" w:hAnsi="Arial" w:cs="Arial"/>
        </w:rPr>
        <w:t xml:space="preserve">. </w:t>
      </w:r>
      <w:r w:rsidR="00E23C8C" w:rsidRPr="00A32546">
        <w:rPr>
          <w:rFonts w:ascii="Arial" w:hAnsi="Arial" w:cs="Arial"/>
          <w:i/>
        </w:rPr>
        <w:t>Geobiology</w:t>
      </w:r>
      <w:r w:rsidR="00E23C8C">
        <w:rPr>
          <w:rFonts w:ascii="Arial" w:hAnsi="Arial" w:cs="Arial"/>
        </w:rPr>
        <w:t>.</w:t>
      </w:r>
    </w:p>
    <w:p w14:paraId="1040DA93" w14:textId="77777777" w:rsidR="00F15BC3" w:rsidRDefault="00F15BC3" w:rsidP="005C6288">
      <w:pPr>
        <w:spacing w:line="276" w:lineRule="auto"/>
        <w:rPr>
          <w:rFonts w:ascii="Arial" w:hAnsi="Arial" w:cs="Arial"/>
        </w:rPr>
      </w:pPr>
    </w:p>
    <w:p w14:paraId="54814192" w14:textId="3CE96F1B" w:rsidR="00001608" w:rsidRPr="00001608" w:rsidRDefault="002273AF" w:rsidP="005C6288">
      <w:pPr>
        <w:spacing w:line="276" w:lineRule="auto"/>
        <w:rPr>
          <w:rFonts w:ascii="Arial" w:hAnsi="Arial" w:cs="Arial"/>
          <w:b/>
        </w:rPr>
      </w:pPr>
      <w:r>
        <w:rPr>
          <w:rFonts w:ascii="Arial" w:hAnsi="Arial" w:cs="Arial"/>
        </w:rPr>
        <w:t>MICROLOW_ICE_1.1_SOURCE</w:t>
      </w:r>
      <w:r w:rsidRPr="00001608">
        <w:rPr>
          <w:rFonts w:ascii="Arial" w:hAnsi="Arial" w:cs="Arial"/>
          <w:b/>
        </w:rPr>
        <w:t xml:space="preserve"> </w:t>
      </w:r>
      <w:r w:rsidR="00001608" w:rsidRPr="00001608">
        <w:rPr>
          <w:rFonts w:ascii="Arial" w:hAnsi="Arial" w:cs="Arial"/>
          <w:b/>
        </w:rPr>
        <w:t>contents:</w:t>
      </w:r>
    </w:p>
    <w:p w14:paraId="7DBD716D" w14:textId="77777777" w:rsidR="00001608" w:rsidRPr="0077476D" w:rsidRDefault="00001608" w:rsidP="005C6288">
      <w:pPr>
        <w:spacing w:line="276" w:lineRule="auto"/>
        <w:rPr>
          <w:rFonts w:ascii="Arial" w:hAnsi="Arial" w:cs="Arial"/>
        </w:rPr>
      </w:pPr>
    </w:p>
    <w:p w14:paraId="230DF8CB" w14:textId="2C66D966" w:rsidR="00457791" w:rsidRDefault="00107B4F" w:rsidP="005C6288">
      <w:pPr>
        <w:spacing w:line="276" w:lineRule="auto"/>
        <w:rPr>
          <w:rFonts w:ascii="Arial" w:hAnsi="Arial" w:cs="Arial"/>
          <w:i/>
        </w:rPr>
      </w:pPr>
      <w:r>
        <w:rPr>
          <w:rFonts w:ascii="Arial" w:hAnsi="Arial" w:cs="Arial"/>
          <w:i/>
        </w:rPr>
        <w:t>ReadMe.docx</w:t>
      </w:r>
      <w:r w:rsidR="00DD5C52">
        <w:rPr>
          <w:rFonts w:ascii="Arial" w:hAnsi="Arial" w:cs="Arial"/>
          <w:i/>
        </w:rPr>
        <w:t xml:space="preserve"> / ReadMe.pdf</w:t>
      </w:r>
    </w:p>
    <w:p w14:paraId="59D07788" w14:textId="530AF8DC" w:rsidR="00DD5C52" w:rsidRDefault="00DD5C52" w:rsidP="005C6288">
      <w:pPr>
        <w:spacing w:line="276" w:lineRule="auto"/>
        <w:rPr>
          <w:rFonts w:ascii="Arial" w:hAnsi="Arial" w:cs="Arial"/>
        </w:rPr>
      </w:pPr>
      <w:r>
        <w:rPr>
          <w:rFonts w:ascii="Arial" w:hAnsi="Arial" w:cs="Arial"/>
        </w:rPr>
        <w:t>ReadMe guide to model source code and execution.</w:t>
      </w:r>
    </w:p>
    <w:p w14:paraId="454DC1A7" w14:textId="77777777" w:rsidR="00DD5C52" w:rsidRDefault="00DD5C52" w:rsidP="005C6288">
      <w:pPr>
        <w:spacing w:line="276" w:lineRule="auto"/>
        <w:rPr>
          <w:rFonts w:ascii="Arial" w:hAnsi="Arial" w:cs="Arial"/>
        </w:rPr>
      </w:pPr>
    </w:p>
    <w:p w14:paraId="66F9FDEA" w14:textId="3CDE0F87" w:rsidR="00DD5C52" w:rsidRPr="00DD5C52" w:rsidRDefault="00DD5C52" w:rsidP="005C6288">
      <w:pPr>
        <w:spacing w:line="276" w:lineRule="auto"/>
        <w:rPr>
          <w:rFonts w:ascii="Arial" w:hAnsi="Arial" w:cs="Arial"/>
          <w:i/>
        </w:rPr>
      </w:pPr>
      <w:r w:rsidRPr="00DD5C52">
        <w:rPr>
          <w:rFonts w:ascii="Arial" w:hAnsi="Arial" w:cs="Arial"/>
          <w:i/>
        </w:rPr>
        <w:t>execute_</w:t>
      </w:r>
      <w:r w:rsidR="002273AF" w:rsidRPr="002273AF">
        <w:rPr>
          <w:rFonts w:ascii="Arial" w:hAnsi="Arial" w:cs="Arial"/>
        </w:rPr>
        <w:t xml:space="preserve"> </w:t>
      </w:r>
      <w:r w:rsidR="002273AF">
        <w:rPr>
          <w:rFonts w:ascii="Arial" w:hAnsi="Arial" w:cs="Arial"/>
        </w:rPr>
        <w:t>MICROLOW_ICE_1.1</w:t>
      </w:r>
      <w:r w:rsidRPr="00DD5C52">
        <w:rPr>
          <w:rFonts w:ascii="Arial" w:hAnsi="Arial" w:cs="Arial"/>
          <w:i/>
        </w:rPr>
        <w:t>.R</w:t>
      </w:r>
    </w:p>
    <w:p w14:paraId="42406B26" w14:textId="1B9D11C5" w:rsidR="00457791" w:rsidRDefault="005A4E7B" w:rsidP="00DD5C52">
      <w:pPr>
        <w:spacing w:line="276" w:lineRule="auto"/>
        <w:rPr>
          <w:rFonts w:ascii="Arial" w:hAnsi="Arial" w:cs="Arial"/>
        </w:rPr>
      </w:pPr>
      <w:r>
        <w:rPr>
          <w:rFonts w:ascii="Arial" w:hAnsi="Arial" w:cs="Arial"/>
        </w:rPr>
        <w:t>Model source code, .R script</w:t>
      </w:r>
      <w:r w:rsidR="00DD5C52">
        <w:rPr>
          <w:rFonts w:ascii="Arial" w:hAnsi="Arial" w:cs="Arial"/>
        </w:rPr>
        <w:t xml:space="preserve">. </w:t>
      </w:r>
    </w:p>
    <w:p w14:paraId="73BF8609" w14:textId="0F024933" w:rsidR="005A4E7B" w:rsidRDefault="005A4E7B" w:rsidP="00DD5C52">
      <w:pPr>
        <w:spacing w:line="276" w:lineRule="auto"/>
        <w:rPr>
          <w:rFonts w:ascii="Arial" w:hAnsi="Arial" w:cs="Arial"/>
        </w:rPr>
      </w:pPr>
    </w:p>
    <w:p w14:paraId="64B70383" w14:textId="6FD3B5E6" w:rsidR="005A4E7B" w:rsidRDefault="009402CD" w:rsidP="005C6288">
      <w:pPr>
        <w:spacing w:line="276" w:lineRule="auto"/>
        <w:rPr>
          <w:rFonts w:ascii="Arial" w:hAnsi="Arial" w:cs="Arial"/>
          <w:i/>
        </w:rPr>
      </w:pPr>
      <w:r w:rsidRPr="009402CD">
        <w:rPr>
          <w:rFonts w:ascii="Arial" w:hAnsi="Arial" w:cs="Arial"/>
          <w:i/>
        </w:rPr>
        <w:t>icetemp</w:t>
      </w:r>
      <w:r>
        <w:rPr>
          <w:rFonts w:ascii="Arial" w:hAnsi="Arial" w:cs="Arial"/>
          <w:i/>
        </w:rPr>
        <w:t>.csv</w:t>
      </w:r>
    </w:p>
    <w:p w14:paraId="4CD8D609" w14:textId="77777777" w:rsidR="009402CD" w:rsidRDefault="009402CD" w:rsidP="009402CD">
      <w:pPr>
        <w:spacing w:line="276" w:lineRule="auto"/>
        <w:rPr>
          <w:rFonts w:ascii="Arial" w:hAnsi="Arial" w:cs="Arial"/>
        </w:rPr>
      </w:pPr>
      <w:r>
        <w:rPr>
          <w:rFonts w:ascii="Arial" w:hAnsi="Arial" w:cs="Arial"/>
        </w:rPr>
        <w:t>Forcing data</w:t>
      </w:r>
    </w:p>
    <w:p w14:paraId="4B97BAC6" w14:textId="77777777" w:rsidR="002273AF" w:rsidRPr="0077476D" w:rsidRDefault="002273AF" w:rsidP="005C6288">
      <w:pPr>
        <w:spacing w:line="276" w:lineRule="auto"/>
        <w:rPr>
          <w:rFonts w:ascii="Arial" w:hAnsi="Arial" w:cs="Arial"/>
        </w:rPr>
      </w:pPr>
    </w:p>
    <w:p w14:paraId="717A26D9" w14:textId="77777777" w:rsidR="00B851D0" w:rsidRPr="0077476D" w:rsidRDefault="00B851D0" w:rsidP="005C6288">
      <w:pPr>
        <w:spacing w:line="276" w:lineRule="auto"/>
        <w:rPr>
          <w:rFonts w:ascii="Arial" w:hAnsi="Arial" w:cs="Arial"/>
          <w:b/>
        </w:rPr>
      </w:pPr>
      <w:r w:rsidRPr="0077476D">
        <w:rPr>
          <w:rFonts w:ascii="Arial" w:hAnsi="Arial" w:cs="Arial"/>
          <w:b/>
        </w:rPr>
        <w:t>4. Model Operation</w:t>
      </w:r>
    </w:p>
    <w:p w14:paraId="0AEDA756" w14:textId="77777777" w:rsidR="00FE4950" w:rsidRPr="0077476D" w:rsidRDefault="00FE4950" w:rsidP="005C6288">
      <w:pPr>
        <w:spacing w:line="276" w:lineRule="auto"/>
        <w:rPr>
          <w:rFonts w:ascii="Arial" w:hAnsi="Arial" w:cs="Arial"/>
        </w:rPr>
      </w:pPr>
    </w:p>
    <w:p w14:paraId="224EE87B" w14:textId="030E0CBC" w:rsidR="00B851D0" w:rsidRDefault="00B851D0" w:rsidP="005C6288">
      <w:pPr>
        <w:spacing w:line="276" w:lineRule="auto"/>
        <w:rPr>
          <w:rFonts w:ascii="Arial" w:hAnsi="Arial" w:cs="Arial"/>
        </w:rPr>
      </w:pPr>
      <w:r w:rsidRPr="0077476D">
        <w:rPr>
          <w:rFonts w:ascii="Arial" w:hAnsi="Arial" w:cs="Arial"/>
        </w:rPr>
        <w:t>In R</w:t>
      </w:r>
      <w:r w:rsidR="00FE4950">
        <w:rPr>
          <w:rFonts w:ascii="Arial" w:hAnsi="Arial" w:cs="Arial"/>
        </w:rPr>
        <w:t xml:space="preserve">, specify working directory to appropriate path e.g.: </w:t>
      </w:r>
      <w:r w:rsidRPr="0077476D">
        <w:rPr>
          <w:rFonts w:ascii="Arial" w:hAnsi="Arial" w:cs="Arial"/>
        </w:rPr>
        <w:t>“</w:t>
      </w:r>
      <w:r w:rsidR="00FE4950" w:rsidRPr="00FE4950">
        <w:rPr>
          <w:rFonts w:ascii="Arial" w:hAnsi="Arial" w:cs="Arial"/>
        </w:rPr>
        <w:t>Users/jamesbradley/Des</w:t>
      </w:r>
      <w:r w:rsidR="00FE4950">
        <w:rPr>
          <w:rFonts w:ascii="Arial" w:hAnsi="Arial" w:cs="Arial"/>
        </w:rPr>
        <w:t>ktop/RFolder/</w:t>
      </w:r>
      <w:r w:rsidR="00575CBF" w:rsidRPr="00575CBF">
        <w:rPr>
          <w:rFonts w:ascii="Arial" w:hAnsi="Arial" w:cs="Arial"/>
        </w:rPr>
        <w:t xml:space="preserve"> </w:t>
      </w:r>
      <w:r w:rsidR="00575CBF">
        <w:rPr>
          <w:rFonts w:ascii="Arial" w:hAnsi="Arial" w:cs="Arial"/>
        </w:rPr>
        <w:t>MICROLOW_ICE_1.1_SOURCE</w:t>
      </w:r>
      <w:r w:rsidR="00575CBF" w:rsidRPr="00001608">
        <w:rPr>
          <w:rFonts w:ascii="Arial" w:hAnsi="Arial" w:cs="Arial"/>
          <w:b/>
        </w:rPr>
        <w:t xml:space="preserve"> </w:t>
      </w:r>
      <w:r w:rsidRPr="0077476D">
        <w:rPr>
          <w:rFonts w:ascii="Arial" w:hAnsi="Arial" w:cs="Arial"/>
        </w:rPr>
        <w:t>/”</w:t>
      </w:r>
      <w:r w:rsidR="00FE4950">
        <w:rPr>
          <w:rFonts w:ascii="Arial" w:hAnsi="Arial" w:cs="Arial"/>
        </w:rPr>
        <w:t xml:space="preserve"> </w:t>
      </w:r>
    </w:p>
    <w:p w14:paraId="2E49FD5F" w14:textId="77777777" w:rsidR="00FE4950" w:rsidRPr="0077476D" w:rsidRDefault="00FE4950" w:rsidP="005C6288">
      <w:pPr>
        <w:spacing w:line="276" w:lineRule="auto"/>
        <w:rPr>
          <w:rFonts w:ascii="Arial" w:hAnsi="Arial" w:cs="Arial"/>
        </w:rPr>
      </w:pPr>
    </w:p>
    <w:p w14:paraId="48398D73" w14:textId="7D62E625" w:rsidR="00B851D0" w:rsidRPr="00FE4950" w:rsidRDefault="00B851D0" w:rsidP="005C6288">
      <w:pPr>
        <w:spacing w:line="276" w:lineRule="auto"/>
        <w:rPr>
          <w:rFonts w:ascii="Arial" w:hAnsi="Arial" w:cs="Arial"/>
          <w:i/>
        </w:rPr>
      </w:pPr>
      <w:r w:rsidRPr="0077476D">
        <w:rPr>
          <w:rFonts w:ascii="Arial" w:hAnsi="Arial" w:cs="Arial"/>
        </w:rPr>
        <w:t xml:space="preserve">Open </w:t>
      </w:r>
      <w:r w:rsidR="00FE4950" w:rsidRPr="00DD5C52">
        <w:rPr>
          <w:rFonts w:ascii="Arial" w:hAnsi="Arial" w:cs="Arial"/>
          <w:i/>
        </w:rPr>
        <w:t>execute_</w:t>
      </w:r>
      <w:r w:rsidR="00575CBF" w:rsidRPr="00575CBF">
        <w:rPr>
          <w:rFonts w:ascii="Arial" w:hAnsi="Arial" w:cs="Arial"/>
        </w:rPr>
        <w:t xml:space="preserve"> </w:t>
      </w:r>
      <w:r w:rsidR="00575CBF">
        <w:rPr>
          <w:rFonts w:ascii="Arial" w:hAnsi="Arial" w:cs="Arial"/>
        </w:rPr>
        <w:t>MICROLOW_ICE_1.1</w:t>
      </w:r>
      <w:r w:rsidR="00FE4950" w:rsidRPr="00DD5C52">
        <w:rPr>
          <w:rFonts w:ascii="Arial" w:hAnsi="Arial" w:cs="Arial"/>
          <w:i/>
        </w:rPr>
        <w:t>.R</w:t>
      </w:r>
      <w:r w:rsidR="00FE4950">
        <w:rPr>
          <w:rFonts w:ascii="Arial" w:hAnsi="Arial" w:cs="Arial"/>
          <w:i/>
        </w:rPr>
        <w:t xml:space="preserve"> </w:t>
      </w:r>
      <w:r w:rsidR="00FE4950" w:rsidRPr="00FE4950">
        <w:rPr>
          <w:rFonts w:ascii="Arial" w:hAnsi="Arial" w:cs="Arial"/>
        </w:rPr>
        <w:t>s</w:t>
      </w:r>
      <w:r w:rsidRPr="00FE4950">
        <w:rPr>
          <w:rFonts w:ascii="Arial" w:hAnsi="Arial" w:cs="Arial"/>
        </w:rPr>
        <w:t>c</w:t>
      </w:r>
      <w:r w:rsidRPr="0077476D">
        <w:rPr>
          <w:rFonts w:ascii="Arial" w:hAnsi="Arial" w:cs="Arial"/>
        </w:rPr>
        <w:t>ript and execute in console (note: package “deSolve</w:t>
      </w:r>
      <w:r w:rsidR="00EA6550">
        <w:rPr>
          <w:rFonts w:ascii="Arial" w:hAnsi="Arial" w:cs="Arial"/>
        </w:rPr>
        <w:t>”</w:t>
      </w:r>
      <w:r w:rsidRPr="0077476D">
        <w:rPr>
          <w:rFonts w:ascii="Arial" w:hAnsi="Arial" w:cs="Arial"/>
        </w:rPr>
        <w:t xml:space="preserve"> </w:t>
      </w:r>
      <w:r w:rsidR="00C13AFE">
        <w:rPr>
          <w:rFonts w:ascii="Arial" w:hAnsi="Arial" w:cs="Arial"/>
        </w:rPr>
        <w:fldChar w:fldCharType="begin" w:fldLock="1"/>
      </w:r>
      <w:r w:rsidR="00C13AFE">
        <w:rPr>
          <w:rFonts w:ascii="Arial" w:hAnsi="Arial" w:cs="Arial"/>
        </w:rPr>
        <w:instrText>ADDIN CSL_CITATION {"citationItems":[{"id":"ITEM-1","itemData":{"ISBN":"1548-7660","abstract":"In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author":[{"dropping-particle":"","family":"Soetaert","given":"K","non-dropping-particle":"","parse-names":false,"suffix":""},{"dropping-particle":"","family":"Petzoldt","given":"T","non-dropping-particle":"","parse-names":false,"suffix":""},{"dropping-particle":"","family":"Setzer","given":"R W","non-dropping-particle":"","parse-names":false,"suffix":""}],"container-title":"Journal of Statistical Software","id":"ITEM-1","issue":"9","issued":{"date-parts":[["2010"]]},"language":"English","note":"564hn\nTimes Cited:123\nCited References Count:35","page":"1-25","title":"Solving Differential Equations in R: Package deSolve","type":"article-journal","volume":"33"},"uris":["http://www.mendeley.com/documents/?uuid=cb20b3e9-5f8f-481c-bc57-0e4684fecba4"]}],"mendeley":{"formattedCitation":"(Soetaert et al., 2010)","plainTextFormattedCitation":"(Soetaert et al., 2010)","previouslyFormattedCitation":"(Soetaert et al., 2010)"},"properties":{"noteIndex":0},"schema":"https://github.com/citation-style-language/schema/raw/master/csl-citation.json"}</w:instrText>
      </w:r>
      <w:r w:rsidR="00C13AFE">
        <w:rPr>
          <w:rFonts w:ascii="Arial" w:hAnsi="Arial" w:cs="Arial"/>
        </w:rPr>
        <w:fldChar w:fldCharType="separate"/>
      </w:r>
      <w:r w:rsidR="00C13AFE" w:rsidRPr="00C13AFE">
        <w:rPr>
          <w:rFonts w:ascii="Arial" w:hAnsi="Arial" w:cs="Arial"/>
          <w:noProof/>
        </w:rPr>
        <w:t>(Soetaert et al., 2010)</w:t>
      </w:r>
      <w:r w:rsidR="00C13AFE">
        <w:rPr>
          <w:rFonts w:ascii="Arial" w:hAnsi="Arial" w:cs="Arial"/>
        </w:rPr>
        <w:fldChar w:fldCharType="end"/>
      </w:r>
      <w:r w:rsidR="00C13AFE">
        <w:rPr>
          <w:rFonts w:ascii="Arial" w:hAnsi="Arial" w:cs="Arial"/>
        </w:rPr>
        <w:t xml:space="preserve"> </w:t>
      </w:r>
      <w:r w:rsidRPr="0077476D">
        <w:rPr>
          <w:rFonts w:ascii="Arial" w:hAnsi="Arial" w:cs="Arial"/>
        </w:rPr>
        <w:t>must be installed).</w:t>
      </w:r>
    </w:p>
    <w:p w14:paraId="62F45BA7" w14:textId="77777777" w:rsidR="00B851D0" w:rsidRPr="0077476D" w:rsidRDefault="00B851D0" w:rsidP="005C6288">
      <w:pPr>
        <w:spacing w:line="276" w:lineRule="auto"/>
        <w:rPr>
          <w:rFonts w:ascii="Arial" w:hAnsi="Arial" w:cs="Arial"/>
        </w:rPr>
      </w:pPr>
    </w:p>
    <w:p w14:paraId="176EE5E8" w14:textId="77777777" w:rsidR="005A47EB" w:rsidRPr="0077476D" w:rsidRDefault="005A47EB" w:rsidP="005C6288">
      <w:pPr>
        <w:spacing w:line="276" w:lineRule="auto"/>
        <w:rPr>
          <w:rFonts w:ascii="Arial" w:hAnsi="Arial" w:cs="Arial"/>
        </w:rPr>
      </w:pPr>
    </w:p>
    <w:p w14:paraId="1476B7F8" w14:textId="77777777" w:rsidR="00B851D0" w:rsidRPr="0077476D" w:rsidRDefault="00123DE4" w:rsidP="005C6288">
      <w:pPr>
        <w:spacing w:line="276" w:lineRule="auto"/>
        <w:rPr>
          <w:rFonts w:ascii="Arial" w:hAnsi="Arial" w:cs="Arial"/>
          <w:b/>
        </w:rPr>
      </w:pPr>
      <w:r w:rsidRPr="0077476D">
        <w:rPr>
          <w:rFonts w:ascii="Arial" w:hAnsi="Arial" w:cs="Arial"/>
          <w:b/>
        </w:rPr>
        <w:t>5. Output</w:t>
      </w:r>
    </w:p>
    <w:p w14:paraId="297C71E6" w14:textId="77777777" w:rsidR="00123DE4" w:rsidRPr="0077476D" w:rsidRDefault="00123DE4" w:rsidP="005C6288">
      <w:pPr>
        <w:spacing w:line="276" w:lineRule="auto"/>
        <w:rPr>
          <w:rFonts w:ascii="Arial" w:hAnsi="Arial" w:cs="Arial"/>
        </w:rPr>
      </w:pPr>
    </w:p>
    <w:p w14:paraId="262A3F00" w14:textId="27980FE2" w:rsidR="00123DE4" w:rsidRPr="0077476D" w:rsidRDefault="00123DE4" w:rsidP="005C6288">
      <w:pPr>
        <w:spacing w:line="276" w:lineRule="auto"/>
        <w:rPr>
          <w:rFonts w:ascii="Arial" w:hAnsi="Arial" w:cs="Arial"/>
        </w:rPr>
      </w:pPr>
      <w:r w:rsidRPr="0077476D">
        <w:rPr>
          <w:rFonts w:ascii="Arial" w:hAnsi="Arial" w:cs="Arial"/>
        </w:rPr>
        <w:t xml:space="preserve">Model output is created as variables within </w:t>
      </w:r>
      <w:r w:rsidR="00FE4950">
        <w:rPr>
          <w:rFonts w:ascii="Arial" w:hAnsi="Arial" w:cs="Arial"/>
        </w:rPr>
        <w:t>a dataframe ‘</w:t>
      </w:r>
      <w:r w:rsidRPr="0077476D">
        <w:rPr>
          <w:rFonts w:ascii="Arial" w:hAnsi="Arial" w:cs="Arial"/>
        </w:rPr>
        <w:t>out</w:t>
      </w:r>
      <w:r w:rsidR="00FE4950">
        <w:rPr>
          <w:rFonts w:ascii="Arial" w:hAnsi="Arial" w:cs="Arial"/>
        </w:rPr>
        <w:t>’</w:t>
      </w:r>
      <w:r w:rsidRPr="0077476D">
        <w:rPr>
          <w:rFonts w:ascii="Arial" w:hAnsi="Arial" w:cs="Arial"/>
        </w:rPr>
        <w:t>.</w:t>
      </w:r>
      <w:r w:rsidR="00FE4950">
        <w:rPr>
          <w:rFonts w:ascii="Arial" w:hAnsi="Arial" w:cs="Arial"/>
        </w:rPr>
        <w:t xml:space="preserve"> By default, output is</w:t>
      </w:r>
      <w:r w:rsidR="007E5E37" w:rsidRPr="0077476D">
        <w:rPr>
          <w:rFonts w:ascii="Arial" w:hAnsi="Arial" w:cs="Arial"/>
        </w:rPr>
        <w:t xml:space="preserve"> not saved locally, however this can be done by using</w:t>
      </w:r>
      <w:r w:rsidRPr="0077476D">
        <w:rPr>
          <w:rFonts w:ascii="Arial" w:hAnsi="Arial" w:cs="Arial"/>
        </w:rPr>
        <w:t xml:space="preserve"> a command such as: </w:t>
      </w:r>
    </w:p>
    <w:p w14:paraId="3DBFB08D" w14:textId="77777777" w:rsidR="00123DE4" w:rsidRPr="0077476D" w:rsidRDefault="00123DE4" w:rsidP="005C6288">
      <w:pPr>
        <w:spacing w:line="276" w:lineRule="auto"/>
        <w:rPr>
          <w:rFonts w:ascii="Arial" w:hAnsi="Arial" w:cs="Arial"/>
        </w:rPr>
      </w:pPr>
    </w:p>
    <w:p w14:paraId="2C1A7257" w14:textId="77777777" w:rsidR="00FE4950" w:rsidRPr="00FE4950" w:rsidRDefault="00FE4950" w:rsidP="00FE4950">
      <w:pPr>
        <w:rPr>
          <w:rFonts w:ascii="Arial" w:hAnsi="Arial" w:cs="Arial"/>
          <w:b/>
        </w:rPr>
      </w:pPr>
      <w:r w:rsidRPr="00FE4950">
        <w:rPr>
          <w:rFonts w:ascii="Arial" w:hAnsi="Arial" w:cs="Arial"/>
          <w:b/>
        </w:rPr>
        <w:t>write.table(out_list[[1]],file=paste("out","nominal.csv",sep="_"),sep=",",row.names=FALSE)</w:t>
      </w:r>
    </w:p>
    <w:p w14:paraId="5217B69D" w14:textId="77777777" w:rsidR="00123DE4" w:rsidRPr="0077476D" w:rsidRDefault="00123DE4" w:rsidP="005C6288">
      <w:pPr>
        <w:spacing w:line="276" w:lineRule="auto"/>
        <w:rPr>
          <w:rFonts w:ascii="Arial" w:hAnsi="Arial" w:cs="Arial"/>
        </w:rPr>
      </w:pPr>
    </w:p>
    <w:p w14:paraId="48F63167" w14:textId="5860FFE8" w:rsidR="000317F5" w:rsidRDefault="00D44F2A" w:rsidP="005C6288">
      <w:pPr>
        <w:spacing w:line="276" w:lineRule="auto"/>
        <w:rPr>
          <w:rFonts w:ascii="Arial" w:hAnsi="Arial" w:cs="Arial"/>
        </w:rPr>
      </w:pPr>
      <w:r w:rsidRPr="0077476D">
        <w:rPr>
          <w:rFonts w:ascii="Arial" w:hAnsi="Arial" w:cs="Arial"/>
        </w:rPr>
        <w:t xml:space="preserve">The dataframe “out” </w:t>
      </w:r>
      <w:r w:rsidR="001C07AA">
        <w:rPr>
          <w:rFonts w:ascii="Arial" w:hAnsi="Arial" w:cs="Arial"/>
        </w:rPr>
        <w:t>contains the model results, with output provided for every</w:t>
      </w:r>
      <w:r w:rsidRPr="0077476D">
        <w:rPr>
          <w:rFonts w:ascii="Arial" w:hAnsi="Arial" w:cs="Arial"/>
        </w:rPr>
        <w:t xml:space="preserve"> </w:t>
      </w:r>
      <w:r w:rsidR="00FE4950">
        <w:rPr>
          <w:rFonts w:ascii="Arial" w:hAnsi="Arial" w:cs="Arial"/>
        </w:rPr>
        <w:t>thousand years</w:t>
      </w:r>
      <w:r w:rsidRPr="0077476D">
        <w:rPr>
          <w:rFonts w:ascii="Arial" w:hAnsi="Arial" w:cs="Arial"/>
        </w:rPr>
        <w:t xml:space="preserve"> simulated.</w:t>
      </w:r>
      <w:r w:rsidR="006A1FC1">
        <w:rPr>
          <w:rFonts w:ascii="Arial" w:hAnsi="Arial" w:cs="Arial"/>
        </w:rPr>
        <w:t xml:space="preserve"> </w:t>
      </w:r>
    </w:p>
    <w:p w14:paraId="7DB308AE" w14:textId="77777777" w:rsidR="006A1FC1" w:rsidRDefault="006A1FC1" w:rsidP="005C6288">
      <w:pPr>
        <w:spacing w:line="276" w:lineRule="auto"/>
        <w:rPr>
          <w:rFonts w:ascii="Arial" w:hAnsi="Arial" w:cs="Arial"/>
        </w:rPr>
      </w:pPr>
    </w:p>
    <w:p w14:paraId="67E771D1" w14:textId="77777777" w:rsidR="005E6157" w:rsidRDefault="005E6157" w:rsidP="00F02A84">
      <w:pPr>
        <w:rPr>
          <w:rFonts w:ascii="Arial" w:hAnsi="Arial" w:cs="Arial"/>
        </w:rPr>
      </w:pPr>
    </w:p>
    <w:tbl>
      <w:tblPr>
        <w:tblStyle w:val="TableGrid"/>
        <w:tblW w:w="0" w:type="auto"/>
        <w:tblLook w:val="04A0" w:firstRow="1" w:lastRow="0" w:firstColumn="1" w:lastColumn="0" w:noHBand="0" w:noVBand="1"/>
      </w:tblPr>
      <w:tblGrid>
        <w:gridCol w:w="3420"/>
        <w:gridCol w:w="5130"/>
      </w:tblGrid>
      <w:tr w:rsidR="00E54C76" w:rsidRPr="00F02A84" w14:paraId="024B5CFE" w14:textId="77777777" w:rsidTr="00E54C76">
        <w:tc>
          <w:tcPr>
            <w:tcW w:w="3420" w:type="dxa"/>
            <w:tcBorders>
              <w:top w:val="nil"/>
              <w:left w:val="nil"/>
              <w:bottom w:val="single" w:sz="4" w:space="0" w:color="auto"/>
              <w:right w:val="nil"/>
            </w:tcBorders>
          </w:tcPr>
          <w:p w14:paraId="71761C6E" w14:textId="203B1CF2" w:rsidR="00F02A84" w:rsidRPr="00F02A84" w:rsidRDefault="00F02A84" w:rsidP="00A96022">
            <w:pPr>
              <w:rPr>
                <w:rFonts w:ascii="Arial" w:hAnsi="Arial" w:cs="Arial"/>
                <w:b/>
              </w:rPr>
            </w:pPr>
            <w:r w:rsidRPr="00F02A84">
              <w:rPr>
                <w:rFonts w:ascii="Arial" w:hAnsi="Arial" w:cs="Arial"/>
                <w:b/>
              </w:rPr>
              <w:t>Variable</w:t>
            </w:r>
          </w:p>
        </w:tc>
        <w:tc>
          <w:tcPr>
            <w:tcW w:w="5130" w:type="dxa"/>
            <w:tcBorders>
              <w:top w:val="nil"/>
              <w:left w:val="nil"/>
              <w:bottom w:val="single" w:sz="4" w:space="0" w:color="auto"/>
              <w:right w:val="nil"/>
            </w:tcBorders>
          </w:tcPr>
          <w:p w14:paraId="5B2DACCF" w14:textId="16D22AE3" w:rsidR="00F02A84" w:rsidRPr="00F02A84" w:rsidRDefault="00F02A84" w:rsidP="00A96022">
            <w:pPr>
              <w:rPr>
                <w:rFonts w:ascii="Arial" w:hAnsi="Arial" w:cs="Arial"/>
                <w:b/>
              </w:rPr>
            </w:pPr>
            <w:r w:rsidRPr="00F02A84">
              <w:rPr>
                <w:rFonts w:ascii="Arial" w:hAnsi="Arial" w:cs="Arial"/>
                <w:b/>
              </w:rPr>
              <w:t>Description</w:t>
            </w:r>
          </w:p>
        </w:tc>
      </w:tr>
      <w:tr w:rsidR="00E54C76" w:rsidRPr="00F02A84" w14:paraId="29B69A2F" w14:textId="17AB1DB5" w:rsidTr="00E54C76">
        <w:tc>
          <w:tcPr>
            <w:tcW w:w="3420" w:type="dxa"/>
            <w:tcBorders>
              <w:top w:val="single" w:sz="4" w:space="0" w:color="auto"/>
              <w:left w:val="nil"/>
              <w:bottom w:val="nil"/>
              <w:right w:val="nil"/>
            </w:tcBorders>
          </w:tcPr>
          <w:p w14:paraId="340E754B" w14:textId="77777777" w:rsidR="00F02A84" w:rsidRPr="00F02A84" w:rsidRDefault="00F02A84" w:rsidP="00A96022">
            <w:pPr>
              <w:rPr>
                <w:rFonts w:ascii="Arial" w:hAnsi="Arial" w:cs="Arial"/>
                <w:sz w:val="18"/>
                <w:szCs w:val="18"/>
              </w:rPr>
            </w:pPr>
            <w:r w:rsidRPr="00F02A84">
              <w:rPr>
                <w:rFonts w:ascii="Arial" w:hAnsi="Arial" w:cs="Arial"/>
                <w:sz w:val="18"/>
                <w:szCs w:val="18"/>
              </w:rPr>
              <w:t>time</w:t>
            </w:r>
          </w:p>
        </w:tc>
        <w:tc>
          <w:tcPr>
            <w:tcW w:w="5130" w:type="dxa"/>
            <w:tcBorders>
              <w:top w:val="single" w:sz="4" w:space="0" w:color="auto"/>
              <w:left w:val="nil"/>
              <w:bottom w:val="nil"/>
              <w:right w:val="nil"/>
            </w:tcBorders>
          </w:tcPr>
          <w:p w14:paraId="1A9F77CE" w14:textId="4F7CDDE3" w:rsidR="00F02A84" w:rsidRPr="00F02A84" w:rsidRDefault="00AF1CCA" w:rsidP="00A96022">
            <w:pPr>
              <w:rPr>
                <w:rFonts w:ascii="Arial" w:hAnsi="Arial" w:cs="Arial"/>
                <w:sz w:val="18"/>
                <w:szCs w:val="18"/>
              </w:rPr>
            </w:pPr>
            <w:r>
              <w:rPr>
                <w:rFonts w:ascii="Arial" w:hAnsi="Arial" w:cs="Arial"/>
                <w:sz w:val="18"/>
                <w:szCs w:val="18"/>
              </w:rPr>
              <w:t xml:space="preserve">Model run time, </w:t>
            </w:r>
            <w:r w:rsidR="00B51574">
              <w:rPr>
                <w:rFonts w:ascii="Arial" w:hAnsi="Arial" w:cs="Arial"/>
                <w:sz w:val="18"/>
                <w:szCs w:val="18"/>
              </w:rPr>
              <w:t>hours</w:t>
            </w:r>
          </w:p>
        </w:tc>
      </w:tr>
      <w:tr w:rsidR="00E54C76" w:rsidRPr="00F02A84" w14:paraId="5A97C916" w14:textId="72C3E583" w:rsidTr="00E54C76">
        <w:trPr>
          <w:trHeight w:val="198"/>
        </w:trPr>
        <w:tc>
          <w:tcPr>
            <w:tcW w:w="3420" w:type="dxa"/>
            <w:tcBorders>
              <w:top w:val="nil"/>
              <w:left w:val="nil"/>
              <w:bottom w:val="nil"/>
              <w:right w:val="nil"/>
            </w:tcBorders>
          </w:tcPr>
          <w:p w14:paraId="5D45D20B" w14:textId="77777777" w:rsidR="00F02A84" w:rsidRPr="00F02A84" w:rsidRDefault="00F02A84" w:rsidP="00A96022">
            <w:pPr>
              <w:rPr>
                <w:rFonts w:ascii="Arial" w:hAnsi="Arial" w:cs="Arial"/>
                <w:sz w:val="18"/>
                <w:szCs w:val="18"/>
              </w:rPr>
            </w:pPr>
            <w:r w:rsidRPr="00F02A84">
              <w:rPr>
                <w:rFonts w:ascii="Arial" w:hAnsi="Arial" w:cs="Arial"/>
                <w:sz w:val="18"/>
                <w:szCs w:val="18"/>
              </w:rPr>
              <w:t>B1</w:t>
            </w:r>
          </w:p>
        </w:tc>
        <w:tc>
          <w:tcPr>
            <w:tcW w:w="5130" w:type="dxa"/>
            <w:tcBorders>
              <w:top w:val="nil"/>
              <w:left w:val="nil"/>
              <w:bottom w:val="nil"/>
              <w:right w:val="nil"/>
            </w:tcBorders>
          </w:tcPr>
          <w:p w14:paraId="6048BDF6" w14:textId="01358A41" w:rsidR="00F02A84" w:rsidRPr="004E0B8E" w:rsidRDefault="00AF1CCA" w:rsidP="00A96022">
            <w:pPr>
              <w:rPr>
                <w:rFonts w:ascii="Arial" w:hAnsi="Arial" w:cs="Arial"/>
                <w:iCs/>
                <w:sz w:val="18"/>
                <w:szCs w:val="18"/>
              </w:rPr>
            </w:pPr>
            <w:r w:rsidRPr="00E54C76">
              <w:rPr>
                <w:rFonts w:ascii="Arial" w:hAnsi="Arial" w:cs="Arial"/>
                <w:i/>
                <w:sz w:val="18"/>
                <w:szCs w:val="18"/>
              </w:rPr>
              <w:t>B</w:t>
            </w:r>
            <w:r w:rsidRPr="00E54C76">
              <w:rPr>
                <w:rFonts w:ascii="Arial" w:hAnsi="Arial" w:cs="Arial"/>
                <w:i/>
                <w:sz w:val="18"/>
                <w:szCs w:val="18"/>
                <w:vertAlign w:val="subscript"/>
              </w:rPr>
              <w:t>1</w:t>
            </w:r>
            <w:r w:rsidR="004E0B8E">
              <w:rPr>
                <w:rFonts w:ascii="Arial" w:hAnsi="Arial" w:cs="Arial"/>
                <w:iCs/>
                <w:sz w:val="18"/>
                <w:szCs w:val="18"/>
                <w:vertAlign w:val="subscript"/>
              </w:rPr>
              <w:t xml:space="preserve"> </w:t>
            </w:r>
            <w:r w:rsidR="004E0B8E">
              <w:rPr>
                <w:rFonts w:ascii="Arial" w:hAnsi="Arial" w:cs="Arial"/>
                <w:iCs/>
                <w:sz w:val="18"/>
                <w:szCs w:val="18"/>
              </w:rPr>
              <w:t>biomass</w:t>
            </w:r>
          </w:p>
        </w:tc>
      </w:tr>
      <w:tr w:rsidR="00E54C76" w:rsidRPr="00F02A84" w14:paraId="7CEEE0FD" w14:textId="61AC6B72" w:rsidTr="00E54C76">
        <w:tc>
          <w:tcPr>
            <w:tcW w:w="3420" w:type="dxa"/>
            <w:tcBorders>
              <w:top w:val="nil"/>
              <w:left w:val="nil"/>
              <w:bottom w:val="nil"/>
              <w:right w:val="nil"/>
            </w:tcBorders>
          </w:tcPr>
          <w:p w14:paraId="0C0A29B6" w14:textId="77777777" w:rsidR="00F02A84" w:rsidRPr="00F02A84" w:rsidRDefault="00F02A84" w:rsidP="00A96022">
            <w:pPr>
              <w:rPr>
                <w:rFonts w:ascii="Arial" w:hAnsi="Arial" w:cs="Arial"/>
                <w:sz w:val="18"/>
                <w:szCs w:val="18"/>
              </w:rPr>
            </w:pPr>
            <w:r w:rsidRPr="00F02A84">
              <w:rPr>
                <w:rFonts w:ascii="Arial" w:hAnsi="Arial" w:cs="Arial"/>
                <w:sz w:val="18"/>
                <w:szCs w:val="18"/>
              </w:rPr>
              <w:t>B2</w:t>
            </w:r>
          </w:p>
        </w:tc>
        <w:tc>
          <w:tcPr>
            <w:tcW w:w="5130" w:type="dxa"/>
            <w:tcBorders>
              <w:top w:val="nil"/>
              <w:left w:val="nil"/>
              <w:bottom w:val="nil"/>
              <w:right w:val="nil"/>
            </w:tcBorders>
          </w:tcPr>
          <w:p w14:paraId="2EA2CF87" w14:textId="2F54FBCE" w:rsidR="00F02A84" w:rsidRPr="004E0B8E" w:rsidRDefault="00AF1CCA" w:rsidP="00A96022">
            <w:pPr>
              <w:rPr>
                <w:rFonts w:ascii="Arial" w:hAnsi="Arial" w:cs="Arial"/>
                <w:i/>
                <w:sz w:val="18"/>
                <w:szCs w:val="18"/>
              </w:rPr>
            </w:pPr>
            <w:r w:rsidRPr="00E54C76">
              <w:rPr>
                <w:rFonts w:ascii="Arial" w:hAnsi="Arial" w:cs="Arial"/>
                <w:i/>
                <w:sz w:val="18"/>
                <w:szCs w:val="18"/>
              </w:rPr>
              <w:t>B</w:t>
            </w:r>
            <w:r w:rsidRPr="00E54C76">
              <w:rPr>
                <w:rFonts w:ascii="Arial" w:hAnsi="Arial" w:cs="Arial"/>
                <w:i/>
                <w:sz w:val="18"/>
                <w:szCs w:val="18"/>
                <w:vertAlign w:val="subscript"/>
              </w:rPr>
              <w:t>2</w:t>
            </w:r>
            <w:r w:rsidR="004E0B8E">
              <w:rPr>
                <w:rFonts w:ascii="Arial" w:hAnsi="Arial" w:cs="Arial"/>
                <w:i/>
                <w:sz w:val="18"/>
                <w:szCs w:val="18"/>
                <w:vertAlign w:val="subscript"/>
              </w:rPr>
              <w:t xml:space="preserve"> </w:t>
            </w:r>
            <w:r w:rsidR="004E0B8E" w:rsidRPr="004E0B8E">
              <w:rPr>
                <w:rFonts w:ascii="Arial" w:hAnsi="Arial" w:cs="Arial"/>
                <w:iCs/>
                <w:sz w:val="18"/>
                <w:szCs w:val="18"/>
              </w:rPr>
              <w:t>biomass</w:t>
            </w:r>
          </w:p>
        </w:tc>
      </w:tr>
      <w:tr w:rsidR="00E54C76" w:rsidRPr="00F02A84" w14:paraId="2C2048F9" w14:textId="19851498" w:rsidTr="00E54C76">
        <w:tc>
          <w:tcPr>
            <w:tcW w:w="3420" w:type="dxa"/>
            <w:tcBorders>
              <w:top w:val="nil"/>
              <w:left w:val="nil"/>
              <w:bottom w:val="nil"/>
              <w:right w:val="nil"/>
            </w:tcBorders>
          </w:tcPr>
          <w:p w14:paraId="56EF0F06" w14:textId="77777777" w:rsidR="00F02A84" w:rsidRPr="00F02A84" w:rsidRDefault="00F02A84" w:rsidP="00A96022">
            <w:pPr>
              <w:rPr>
                <w:rFonts w:ascii="Arial" w:hAnsi="Arial" w:cs="Arial"/>
                <w:sz w:val="18"/>
                <w:szCs w:val="18"/>
              </w:rPr>
            </w:pPr>
            <w:r w:rsidRPr="00F02A84">
              <w:rPr>
                <w:rFonts w:ascii="Arial" w:hAnsi="Arial" w:cs="Arial"/>
                <w:sz w:val="18"/>
                <w:szCs w:val="18"/>
              </w:rPr>
              <w:t>Corg</w:t>
            </w:r>
          </w:p>
        </w:tc>
        <w:tc>
          <w:tcPr>
            <w:tcW w:w="5130" w:type="dxa"/>
            <w:tcBorders>
              <w:top w:val="nil"/>
              <w:left w:val="nil"/>
              <w:bottom w:val="nil"/>
              <w:right w:val="nil"/>
            </w:tcBorders>
          </w:tcPr>
          <w:p w14:paraId="2173BF39" w14:textId="38590C3C" w:rsidR="00F02A84" w:rsidRPr="004E0B8E" w:rsidRDefault="00883E53" w:rsidP="00A96022">
            <w:pPr>
              <w:rPr>
                <w:rFonts w:ascii="Arial" w:hAnsi="Arial" w:cs="Arial"/>
                <w:iCs/>
                <w:sz w:val="18"/>
                <w:szCs w:val="18"/>
              </w:rPr>
            </w:pPr>
            <w:r>
              <w:rPr>
                <w:rFonts w:ascii="Arial" w:hAnsi="Arial" w:cs="Arial"/>
                <w:iCs/>
                <w:sz w:val="18"/>
                <w:szCs w:val="18"/>
              </w:rPr>
              <w:t>Dissolved o</w:t>
            </w:r>
            <w:r w:rsidR="004E0B8E" w:rsidRPr="004E0B8E">
              <w:rPr>
                <w:rFonts w:ascii="Arial" w:hAnsi="Arial" w:cs="Arial"/>
                <w:iCs/>
                <w:sz w:val="18"/>
                <w:szCs w:val="18"/>
              </w:rPr>
              <w:t>rganic carbon</w:t>
            </w:r>
          </w:p>
        </w:tc>
      </w:tr>
      <w:tr w:rsidR="00E54C76" w:rsidRPr="00F02A84" w14:paraId="21197EC4" w14:textId="707BA36E" w:rsidTr="00E54C76">
        <w:tc>
          <w:tcPr>
            <w:tcW w:w="3420" w:type="dxa"/>
            <w:tcBorders>
              <w:top w:val="nil"/>
              <w:left w:val="nil"/>
              <w:bottom w:val="nil"/>
              <w:right w:val="nil"/>
            </w:tcBorders>
          </w:tcPr>
          <w:p w14:paraId="6D9C5298" w14:textId="77777777" w:rsidR="00F02A84" w:rsidRPr="00F02A84" w:rsidRDefault="00F02A84" w:rsidP="00A96022">
            <w:pPr>
              <w:rPr>
                <w:rFonts w:ascii="Arial" w:hAnsi="Arial" w:cs="Arial"/>
                <w:sz w:val="18"/>
                <w:szCs w:val="18"/>
              </w:rPr>
            </w:pPr>
            <w:r w:rsidRPr="00F02A84">
              <w:rPr>
                <w:rFonts w:ascii="Arial" w:hAnsi="Arial" w:cs="Arial"/>
                <w:sz w:val="18"/>
                <w:szCs w:val="18"/>
              </w:rPr>
              <w:t>c_Cons_Corg_Growth_B1</w:t>
            </w:r>
          </w:p>
        </w:tc>
        <w:tc>
          <w:tcPr>
            <w:tcW w:w="5130" w:type="dxa"/>
            <w:tcBorders>
              <w:top w:val="nil"/>
              <w:left w:val="nil"/>
              <w:bottom w:val="nil"/>
              <w:right w:val="nil"/>
            </w:tcBorders>
          </w:tcPr>
          <w:p w14:paraId="523995DE" w14:textId="1AB48D66" w:rsidR="00F02A84" w:rsidRPr="00F02A84" w:rsidRDefault="00883E53" w:rsidP="00A96022">
            <w:pPr>
              <w:rPr>
                <w:rFonts w:ascii="Arial" w:hAnsi="Arial" w:cs="Arial"/>
                <w:sz w:val="18"/>
                <w:szCs w:val="18"/>
              </w:rPr>
            </w:pPr>
            <w:r>
              <w:rPr>
                <w:rFonts w:ascii="Arial" w:hAnsi="Arial" w:cs="Arial"/>
                <w:i/>
                <w:sz w:val="18"/>
                <w:szCs w:val="18"/>
              </w:rPr>
              <w:t xml:space="preserve">DOC </w:t>
            </w:r>
            <w:r w:rsidR="008D495D">
              <w:rPr>
                <w:rFonts w:ascii="Arial" w:hAnsi="Arial" w:cs="Arial"/>
                <w:sz w:val="18"/>
                <w:szCs w:val="18"/>
              </w:rPr>
              <w:t xml:space="preserve">consumed by </w:t>
            </w:r>
            <w:r w:rsidR="008D495D" w:rsidRPr="00E54C76">
              <w:rPr>
                <w:rFonts w:ascii="Arial" w:hAnsi="Arial" w:cs="Arial"/>
                <w:i/>
                <w:sz w:val="18"/>
                <w:szCs w:val="18"/>
              </w:rPr>
              <w:t>B</w:t>
            </w:r>
            <w:r w:rsidR="008D495D" w:rsidRPr="00E54C76">
              <w:rPr>
                <w:rFonts w:ascii="Arial" w:hAnsi="Arial" w:cs="Arial"/>
                <w:i/>
                <w:sz w:val="18"/>
                <w:szCs w:val="18"/>
                <w:vertAlign w:val="subscript"/>
              </w:rPr>
              <w:t>1</w:t>
            </w:r>
            <w:r w:rsidR="008D495D">
              <w:rPr>
                <w:rFonts w:ascii="Arial" w:hAnsi="Arial" w:cs="Arial"/>
                <w:sz w:val="18"/>
                <w:szCs w:val="18"/>
              </w:rPr>
              <w:t xml:space="preserve"> for growth, cumulative</w:t>
            </w:r>
          </w:p>
        </w:tc>
      </w:tr>
      <w:tr w:rsidR="00E54C76" w:rsidRPr="00F02A84" w14:paraId="0C6137A4" w14:textId="06373680" w:rsidTr="00E54C76">
        <w:tc>
          <w:tcPr>
            <w:tcW w:w="3420" w:type="dxa"/>
            <w:tcBorders>
              <w:top w:val="nil"/>
              <w:left w:val="nil"/>
              <w:bottom w:val="nil"/>
              <w:right w:val="nil"/>
            </w:tcBorders>
          </w:tcPr>
          <w:p w14:paraId="6A20EE42" w14:textId="77777777" w:rsidR="00F02A84" w:rsidRPr="00F02A84" w:rsidRDefault="00F02A84" w:rsidP="00A96022">
            <w:pPr>
              <w:rPr>
                <w:rFonts w:ascii="Arial" w:hAnsi="Arial" w:cs="Arial"/>
                <w:sz w:val="18"/>
                <w:szCs w:val="18"/>
              </w:rPr>
            </w:pPr>
            <w:r w:rsidRPr="00F02A84">
              <w:rPr>
                <w:rFonts w:ascii="Arial" w:hAnsi="Arial" w:cs="Arial"/>
                <w:sz w:val="18"/>
                <w:szCs w:val="18"/>
              </w:rPr>
              <w:t>c_Death_total</w:t>
            </w:r>
          </w:p>
        </w:tc>
        <w:tc>
          <w:tcPr>
            <w:tcW w:w="5130" w:type="dxa"/>
            <w:tcBorders>
              <w:top w:val="nil"/>
              <w:left w:val="nil"/>
              <w:bottom w:val="nil"/>
              <w:right w:val="nil"/>
            </w:tcBorders>
          </w:tcPr>
          <w:p w14:paraId="0F327F9B" w14:textId="156C731A" w:rsidR="00F02A84" w:rsidRPr="00F02A84" w:rsidRDefault="008D495D" w:rsidP="00A96022">
            <w:pPr>
              <w:rPr>
                <w:rFonts w:ascii="Arial" w:hAnsi="Arial" w:cs="Arial"/>
                <w:sz w:val="18"/>
                <w:szCs w:val="18"/>
              </w:rPr>
            </w:pPr>
            <w:r>
              <w:rPr>
                <w:rFonts w:ascii="Arial" w:hAnsi="Arial" w:cs="Arial"/>
                <w:sz w:val="18"/>
                <w:szCs w:val="18"/>
              </w:rPr>
              <w:t xml:space="preserve">Death of </w:t>
            </w:r>
            <w:r w:rsidRPr="006A1FC1">
              <w:rPr>
                <w:rFonts w:ascii="Arial" w:hAnsi="Arial" w:cs="Arial"/>
                <w:i/>
                <w:sz w:val="18"/>
                <w:szCs w:val="18"/>
              </w:rPr>
              <w:t>B</w:t>
            </w:r>
            <w:r w:rsidRPr="006A1FC1">
              <w:rPr>
                <w:rFonts w:ascii="Arial" w:hAnsi="Arial" w:cs="Arial"/>
                <w:i/>
                <w:sz w:val="18"/>
                <w:szCs w:val="18"/>
                <w:vertAlign w:val="subscript"/>
              </w:rPr>
              <w:t>1</w:t>
            </w:r>
            <w:r w:rsidR="00E54C76" w:rsidRPr="006A1FC1">
              <w:rPr>
                <w:rFonts w:ascii="Arial" w:hAnsi="Arial" w:cs="Arial"/>
                <w:i/>
                <w:sz w:val="18"/>
                <w:szCs w:val="18"/>
                <w:vertAlign w:val="subscript"/>
              </w:rPr>
              <w:t>-</w:t>
            </w:r>
            <w:r w:rsidR="00883E53">
              <w:rPr>
                <w:rFonts w:ascii="Arial" w:hAnsi="Arial" w:cs="Arial"/>
                <w:i/>
                <w:sz w:val="18"/>
                <w:szCs w:val="18"/>
                <w:vertAlign w:val="subscript"/>
              </w:rPr>
              <w:t>2</w:t>
            </w:r>
            <w:r>
              <w:rPr>
                <w:rFonts w:ascii="Arial" w:hAnsi="Arial" w:cs="Arial"/>
                <w:sz w:val="18"/>
                <w:szCs w:val="18"/>
              </w:rPr>
              <w:t>, cumulative</w:t>
            </w:r>
          </w:p>
        </w:tc>
      </w:tr>
      <w:tr w:rsidR="00E54C76" w:rsidRPr="00F02A84" w14:paraId="075DA166" w14:textId="1F560C24" w:rsidTr="00E54C76">
        <w:tc>
          <w:tcPr>
            <w:tcW w:w="3420" w:type="dxa"/>
            <w:tcBorders>
              <w:top w:val="nil"/>
              <w:left w:val="nil"/>
              <w:bottom w:val="nil"/>
              <w:right w:val="nil"/>
            </w:tcBorders>
          </w:tcPr>
          <w:p w14:paraId="08A04401" w14:textId="77777777" w:rsidR="00F02A84" w:rsidRPr="00F02A84" w:rsidRDefault="00F02A84" w:rsidP="00A96022">
            <w:pPr>
              <w:rPr>
                <w:rFonts w:ascii="Arial" w:hAnsi="Arial" w:cs="Arial"/>
                <w:sz w:val="18"/>
                <w:szCs w:val="18"/>
              </w:rPr>
            </w:pPr>
            <w:r w:rsidRPr="00F02A84">
              <w:rPr>
                <w:rFonts w:ascii="Arial" w:hAnsi="Arial" w:cs="Arial"/>
                <w:sz w:val="18"/>
                <w:szCs w:val="18"/>
              </w:rPr>
              <w:t>c_M_total_Corg</w:t>
            </w:r>
          </w:p>
        </w:tc>
        <w:tc>
          <w:tcPr>
            <w:tcW w:w="5130" w:type="dxa"/>
            <w:tcBorders>
              <w:top w:val="nil"/>
              <w:left w:val="nil"/>
              <w:bottom w:val="nil"/>
              <w:right w:val="nil"/>
            </w:tcBorders>
          </w:tcPr>
          <w:p w14:paraId="431C88B6" w14:textId="2BB106CA" w:rsidR="00F02A84" w:rsidRPr="00F02A84" w:rsidRDefault="006A1FC1" w:rsidP="00A96022">
            <w:pPr>
              <w:rPr>
                <w:rFonts w:ascii="Arial" w:hAnsi="Arial" w:cs="Arial"/>
                <w:sz w:val="18"/>
                <w:szCs w:val="18"/>
              </w:rPr>
            </w:pPr>
            <w:r>
              <w:rPr>
                <w:rFonts w:ascii="Arial" w:hAnsi="Arial" w:cs="Arial"/>
                <w:sz w:val="18"/>
                <w:szCs w:val="18"/>
              </w:rPr>
              <w:t>Exogenous m</w:t>
            </w:r>
            <w:r w:rsidR="00E54C76">
              <w:rPr>
                <w:rFonts w:ascii="Arial" w:hAnsi="Arial" w:cs="Arial"/>
                <w:sz w:val="18"/>
                <w:szCs w:val="18"/>
              </w:rPr>
              <w:t xml:space="preserve">aintenance of </w:t>
            </w:r>
            <w:r w:rsidR="00E54C76" w:rsidRPr="006A1FC1">
              <w:rPr>
                <w:rFonts w:ascii="Arial" w:hAnsi="Arial" w:cs="Arial"/>
                <w:i/>
                <w:sz w:val="18"/>
                <w:szCs w:val="18"/>
              </w:rPr>
              <w:t>B</w:t>
            </w:r>
            <w:r w:rsidR="00E54C76" w:rsidRPr="006A1FC1">
              <w:rPr>
                <w:rFonts w:ascii="Arial" w:hAnsi="Arial" w:cs="Arial"/>
                <w:i/>
                <w:sz w:val="18"/>
                <w:szCs w:val="18"/>
                <w:vertAlign w:val="subscript"/>
              </w:rPr>
              <w:t>1-</w:t>
            </w:r>
            <w:r w:rsidR="00883E53">
              <w:rPr>
                <w:rFonts w:ascii="Arial" w:hAnsi="Arial" w:cs="Arial"/>
                <w:i/>
                <w:sz w:val="18"/>
                <w:szCs w:val="18"/>
                <w:vertAlign w:val="subscript"/>
              </w:rPr>
              <w:t>2</w:t>
            </w:r>
            <w:r w:rsidR="00E54C76">
              <w:rPr>
                <w:rFonts w:ascii="Arial" w:hAnsi="Arial" w:cs="Arial"/>
                <w:sz w:val="18"/>
                <w:szCs w:val="18"/>
              </w:rPr>
              <w:t>, cumulative</w:t>
            </w:r>
          </w:p>
        </w:tc>
      </w:tr>
      <w:tr w:rsidR="00E54C76" w:rsidRPr="00F02A84" w14:paraId="24339B26" w14:textId="38B57A78" w:rsidTr="00E54C76">
        <w:tc>
          <w:tcPr>
            <w:tcW w:w="3420" w:type="dxa"/>
            <w:tcBorders>
              <w:top w:val="nil"/>
              <w:left w:val="nil"/>
              <w:bottom w:val="nil"/>
              <w:right w:val="nil"/>
            </w:tcBorders>
          </w:tcPr>
          <w:p w14:paraId="2E058106" w14:textId="26E3CFB3" w:rsidR="00F02A84" w:rsidRPr="00F02A84" w:rsidRDefault="00F02A84" w:rsidP="00A96022">
            <w:pPr>
              <w:rPr>
                <w:rFonts w:ascii="Arial" w:hAnsi="Arial" w:cs="Arial"/>
                <w:sz w:val="18"/>
                <w:szCs w:val="18"/>
              </w:rPr>
            </w:pPr>
            <w:r w:rsidRPr="00F02A84">
              <w:rPr>
                <w:rFonts w:ascii="Arial" w:hAnsi="Arial" w:cs="Arial"/>
                <w:sz w:val="18"/>
                <w:szCs w:val="18"/>
              </w:rPr>
              <w:t>c_M_total</w:t>
            </w:r>
          </w:p>
        </w:tc>
        <w:tc>
          <w:tcPr>
            <w:tcW w:w="5130" w:type="dxa"/>
            <w:tcBorders>
              <w:top w:val="nil"/>
              <w:left w:val="nil"/>
              <w:bottom w:val="nil"/>
              <w:right w:val="nil"/>
            </w:tcBorders>
          </w:tcPr>
          <w:p w14:paraId="25282AF5" w14:textId="57D40BC0" w:rsidR="00F02A84" w:rsidRPr="00F02A84" w:rsidRDefault="006A1FC1" w:rsidP="00A96022">
            <w:pPr>
              <w:rPr>
                <w:rFonts w:ascii="Arial" w:hAnsi="Arial" w:cs="Arial"/>
                <w:sz w:val="18"/>
                <w:szCs w:val="18"/>
              </w:rPr>
            </w:pPr>
            <w:r>
              <w:rPr>
                <w:rFonts w:ascii="Arial" w:hAnsi="Arial" w:cs="Arial"/>
                <w:sz w:val="18"/>
                <w:szCs w:val="18"/>
              </w:rPr>
              <w:t>E</w:t>
            </w:r>
            <w:r w:rsidR="00883E53">
              <w:rPr>
                <w:rFonts w:ascii="Arial" w:hAnsi="Arial" w:cs="Arial"/>
                <w:sz w:val="18"/>
                <w:szCs w:val="18"/>
              </w:rPr>
              <w:t>xogenous</w:t>
            </w:r>
            <w:r>
              <w:rPr>
                <w:rFonts w:ascii="Arial" w:hAnsi="Arial" w:cs="Arial"/>
                <w:sz w:val="18"/>
                <w:szCs w:val="18"/>
              </w:rPr>
              <w:t xml:space="preserve"> maintenance of </w:t>
            </w:r>
            <w:r w:rsidRPr="006A1FC1">
              <w:rPr>
                <w:rFonts w:ascii="Arial" w:hAnsi="Arial" w:cs="Arial"/>
                <w:i/>
                <w:sz w:val="18"/>
                <w:szCs w:val="18"/>
              </w:rPr>
              <w:t>B</w:t>
            </w:r>
            <w:r w:rsidRPr="006A1FC1">
              <w:rPr>
                <w:rFonts w:ascii="Arial" w:hAnsi="Arial" w:cs="Arial"/>
                <w:i/>
                <w:sz w:val="18"/>
                <w:szCs w:val="18"/>
                <w:vertAlign w:val="subscript"/>
              </w:rPr>
              <w:t>1-</w:t>
            </w:r>
            <w:r w:rsidR="00883E53">
              <w:rPr>
                <w:rFonts w:ascii="Arial" w:hAnsi="Arial" w:cs="Arial"/>
                <w:i/>
                <w:sz w:val="18"/>
                <w:szCs w:val="18"/>
                <w:vertAlign w:val="subscript"/>
              </w:rPr>
              <w:t>2</w:t>
            </w:r>
            <w:r>
              <w:rPr>
                <w:rFonts w:ascii="Arial" w:hAnsi="Arial" w:cs="Arial"/>
                <w:sz w:val="18"/>
                <w:szCs w:val="18"/>
              </w:rPr>
              <w:t>, cumulative</w:t>
            </w:r>
          </w:p>
        </w:tc>
      </w:tr>
      <w:tr w:rsidR="006A1FC1" w:rsidRPr="00F02A84" w14:paraId="2F03A9E0" w14:textId="07B9233E" w:rsidTr="00647A7F">
        <w:trPr>
          <w:trHeight w:val="171"/>
        </w:trPr>
        <w:tc>
          <w:tcPr>
            <w:tcW w:w="3420" w:type="dxa"/>
            <w:tcBorders>
              <w:top w:val="nil"/>
              <w:left w:val="nil"/>
              <w:bottom w:val="nil"/>
              <w:right w:val="nil"/>
            </w:tcBorders>
          </w:tcPr>
          <w:p w14:paraId="34DD75F9" w14:textId="77777777" w:rsidR="006A1FC1" w:rsidRPr="00F02A84" w:rsidRDefault="006A1FC1" w:rsidP="00A96022">
            <w:pPr>
              <w:rPr>
                <w:rFonts w:ascii="Arial" w:hAnsi="Arial" w:cs="Arial"/>
                <w:sz w:val="18"/>
                <w:szCs w:val="18"/>
              </w:rPr>
            </w:pPr>
            <w:r w:rsidRPr="00F02A84">
              <w:rPr>
                <w:rFonts w:ascii="Arial" w:hAnsi="Arial" w:cs="Arial"/>
                <w:sz w:val="18"/>
                <w:szCs w:val="18"/>
              </w:rPr>
              <w:t>c_M_B1_Corg</w:t>
            </w:r>
          </w:p>
        </w:tc>
        <w:tc>
          <w:tcPr>
            <w:tcW w:w="5130" w:type="dxa"/>
            <w:tcBorders>
              <w:top w:val="nil"/>
              <w:left w:val="nil"/>
              <w:bottom w:val="nil"/>
              <w:right w:val="nil"/>
            </w:tcBorders>
          </w:tcPr>
          <w:p w14:paraId="6489C33C" w14:textId="342E2924" w:rsidR="006A1FC1" w:rsidRPr="00F02A84" w:rsidRDefault="006A1FC1" w:rsidP="006A1FC1">
            <w:pPr>
              <w:rPr>
                <w:rFonts w:ascii="Arial" w:hAnsi="Arial" w:cs="Arial"/>
                <w:sz w:val="18"/>
                <w:szCs w:val="18"/>
              </w:rPr>
            </w:pPr>
            <w:r>
              <w:rPr>
                <w:rFonts w:ascii="Arial" w:hAnsi="Arial" w:cs="Arial"/>
                <w:sz w:val="18"/>
                <w:szCs w:val="18"/>
              </w:rPr>
              <w:t xml:space="preserve">Exogenous maintenance of </w:t>
            </w:r>
            <w:r w:rsidRPr="006A1FC1">
              <w:rPr>
                <w:rFonts w:ascii="Arial" w:hAnsi="Arial" w:cs="Arial"/>
                <w:i/>
                <w:sz w:val="18"/>
                <w:szCs w:val="18"/>
              </w:rPr>
              <w:t>B</w:t>
            </w:r>
            <w:r>
              <w:rPr>
                <w:rFonts w:ascii="Arial" w:hAnsi="Arial" w:cs="Arial"/>
                <w:i/>
                <w:sz w:val="18"/>
                <w:szCs w:val="18"/>
                <w:vertAlign w:val="subscript"/>
              </w:rPr>
              <w:t>1</w:t>
            </w:r>
            <w:r>
              <w:rPr>
                <w:rFonts w:ascii="Arial" w:hAnsi="Arial" w:cs="Arial"/>
                <w:sz w:val="18"/>
                <w:szCs w:val="18"/>
              </w:rPr>
              <w:t>, cumulative</w:t>
            </w:r>
          </w:p>
        </w:tc>
      </w:tr>
      <w:tr w:rsidR="006A1FC1" w:rsidRPr="00F02A84" w14:paraId="0FA74BA0" w14:textId="1413BA1A" w:rsidTr="00E54C76">
        <w:tc>
          <w:tcPr>
            <w:tcW w:w="3420" w:type="dxa"/>
            <w:tcBorders>
              <w:top w:val="nil"/>
              <w:left w:val="nil"/>
              <w:bottom w:val="nil"/>
              <w:right w:val="nil"/>
            </w:tcBorders>
          </w:tcPr>
          <w:p w14:paraId="3A98B6BD" w14:textId="77777777" w:rsidR="006A1FC1" w:rsidRPr="00F02A84" w:rsidRDefault="006A1FC1" w:rsidP="00A96022">
            <w:pPr>
              <w:rPr>
                <w:rFonts w:ascii="Arial" w:hAnsi="Arial" w:cs="Arial"/>
                <w:sz w:val="18"/>
                <w:szCs w:val="18"/>
              </w:rPr>
            </w:pPr>
            <w:r w:rsidRPr="00F02A84">
              <w:rPr>
                <w:rFonts w:ascii="Arial" w:hAnsi="Arial" w:cs="Arial"/>
                <w:sz w:val="18"/>
                <w:szCs w:val="18"/>
              </w:rPr>
              <w:t xml:space="preserve">c_Cons_Corg_total </w:t>
            </w:r>
          </w:p>
        </w:tc>
        <w:tc>
          <w:tcPr>
            <w:tcW w:w="5130" w:type="dxa"/>
            <w:tcBorders>
              <w:top w:val="nil"/>
              <w:left w:val="nil"/>
              <w:bottom w:val="nil"/>
              <w:right w:val="nil"/>
            </w:tcBorders>
          </w:tcPr>
          <w:p w14:paraId="53D74119" w14:textId="60C212A2" w:rsidR="006A1FC1" w:rsidRPr="00F02A84" w:rsidRDefault="006A1FC1" w:rsidP="00A96022">
            <w:pPr>
              <w:rPr>
                <w:rFonts w:ascii="Arial" w:hAnsi="Arial" w:cs="Arial"/>
                <w:sz w:val="18"/>
                <w:szCs w:val="18"/>
              </w:rPr>
            </w:pPr>
            <w:r>
              <w:rPr>
                <w:rFonts w:ascii="Arial" w:hAnsi="Arial" w:cs="Arial"/>
                <w:sz w:val="18"/>
                <w:szCs w:val="18"/>
              </w:rPr>
              <w:t xml:space="preserve">Total </w:t>
            </w:r>
            <w:r w:rsidR="00647A7F">
              <w:rPr>
                <w:rFonts w:ascii="Arial" w:hAnsi="Arial" w:cs="Arial"/>
                <w:sz w:val="18"/>
                <w:szCs w:val="18"/>
              </w:rPr>
              <w:t>consumption</w:t>
            </w:r>
            <w:r>
              <w:rPr>
                <w:rFonts w:ascii="Arial" w:hAnsi="Arial" w:cs="Arial"/>
                <w:sz w:val="18"/>
                <w:szCs w:val="18"/>
              </w:rPr>
              <w:t xml:space="preserve"> of </w:t>
            </w:r>
            <w:r w:rsidR="00883E53" w:rsidRPr="00883E53">
              <w:rPr>
                <w:rFonts w:ascii="Arial" w:hAnsi="Arial" w:cs="Arial"/>
                <w:i/>
                <w:iCs/>
                <w:sz w:val="18"/>
                <w:szCs w:val="18"/>
              </w:rPr>
              <w:t>D</w:t>
            </w:r>
            <w:r w:rsidRPr="00321930">
              <w:rPr>
                <w:rFonts w:ascii="Arial" w:hAnsi="Arial" w:cs="Arial"/>
                <w:i/>
                <w:sz w:val="18"/>
                <w:szCs w:val="18"/>
              </w:rPr>
              <w:t>OC</w:t>
            </w:r>
            <w:r>
              <w:rPr>
                <w:rFonts w:ascii="Arial" w:hAnsi="Arial" w:cs="Arial"/>
                <w:sz w:val="18"/>
                <w:szCs w:val="18"/>
              </w:rPr>
              <w:t>, cumulative</w:t>
            </w:r>
          </w:p>
        </w:tc>
      </w:tr>
      <w:tr w:rsidR="006A1FC1" w:rsidRPr="00F02A84" w14:paraId="2DCEBFBC" w14:textId="03E94B21" w:rsidTr="00E54C76">
        <w:tc>
          <w:tcPr>
            <w:tcW w:w="3420" w:type="dxa"/>
            <w:tcBorders>
              <w:top w:val="nil"/>
              <w:left w:val="nil"/>
              <w:bottom w:val="nil"/>
              <w:right w:val="nil"/>
            </w:tcBorders>
          </w:tcPr>
          <w:p w14:paraId="200D003C" w14:textId="77777777" w:rsidR="006A1FC1" w:rsidRPr="00F02A84" w:rsidRDefault="006A1FC1" w:rsidP="00A96022">
            <w:pPr>
              <w:rPr>
                <w:rFonts w:ascii="Arial" w:hAnsi="Arial" w:cs="Arial"/>
                <w:sz w:val="18"/>
                <w:szCs w:val="18"/>
              </w:rPr>
            </w:pPr>
            <w:r w:rsidRPr="00F02A84">
              <w:rPr>
                <w:rFonts w:ascii="Arial" w:hAnsi="Arial" w:cs="Arial"/>
                <w:sz w:val="18"/>
                <w:szCs w:val="18"/>
              </w:rPr>
              <w:t>c_Growth_B1</w:t>
            </w:r>
          </w:p>
        </w:tc>
        <w:tc>
          <w:tcPr>
            <w:tcW w:w="5130" w:type="dxa"/>
            <w:tcBorders>
              <w:top w:val="nil"/>
              <w:left w:val="nil"/>
              <w:bottom w:val="nil"/>
              <w:right w:val="nil"/>
            </w:tcBorders>
          </w:tcPr>
          <w:p w14:paraId="27F3EBCF" w14:textId="4A035A7B" w:rsidR="006A1FC1" w:rsidRPr="00F02A84" w:rsidRDefault="006A1FC1" w:rsidP="00A96022">
            <w:pPr>
              <w:rPr>
                <w:rFonts w:ascii="Arial" w:hAnsi="Arial" w:cs="Arial"/>
                <w:sz w:val="18"/>
                <w:szCs w:val="18"/>
              </w:rPr>
            </w:pPr>
            <w:r>
              <w:rPr>
                <w:rFonts w:ascii="Arial" w:hAnsi="Arial" w:cs="Arial"/>
                <w:sz w:val="18"/>
                <w:szCs w:val="18"/>
              </w:rPr>
              <w:t xml:space="preserve">Growth of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cumulative</w:t>
            </w:r>
          </w:p>
        </w:tc>
      </w:tr>
      <w:tr w:rsidR="006A1FC1" w:rsidRPr="00F02A84" w14:paraId="2A4E3FBC" w14:textId="53AA2E3A" w:rsidTr="00E54C76">
        <w:tc>
          <w:tcPr>
            <w:tcW w:w="3420" w:type="dxa"/>
            <w:tcBorders>
              <w:top w:val="nil"/>
              <w:left w:val="nil"/>
              <w:bottom w:val="nil"/>
              <w:right w:val="nil"/>
            </w:tcBorders>
          </w:tcPr>
          <w:p w14:paraId="6F9E6324" w14:textId="77777777" w:rsidR="006A1FC1" w:rsidRPr="00F02A84" w:rsidRDefault="006A1FC1" w:rsidP="00A96022">
            <w:pPr>
              <w:rPr>
                <w:rFonts w:ascii="Arial" w:hAnsi="Arial" w:cs="Arial"/>
                <w:sz w:val="18"/>
                <w:szCs w:val="18"/>
              </w:rPr>
            </w:pPr>
            <w:r w:rsidRPr="00F02A84">
              <w:rPr>
                <w:rFonts w:ascii="Arial" w:hAnsi="Arial" w:cs="Arial"/>
                <w:sz w:val="18"/>
                <w:szCs w:val="18"/>
              </w:rPr>
              <w:t>c_Death_B1</w:t>
            </w:r>
          </w:p>
        </w:tc>
        <w:tc>
          <w:tcPr>
            <w:tcW w:w="5130" w:type="dxa"/>
            <w:tcBorders>
              <w:top w:val="nil"/>
              <w:left w:val="nil"/>
              <w:bottom w:val="nil"/>
              <w:right w:val="nil"/>
            </w:tcBorders>
          </w:tcPr>
          <w:p w14:paraId="42BC5298" w14:textId="493EAA83" w:rsidR="006A1FC1" w:rsidRPr="00F02A84" w:rsidRDefault="006A50E6" w:rsidP="00A96022">
            <w:pPr>
              <w:rPr>
                <w:rFonts w:ascii="Arial" w:hAnsi="Arial" w:cs="Arial"/>
                <w:sz w:val="18"/>
                <w:szCs w:val="18"/>
              </w:rPr>
            </w:pPr>
            <w:r>
              <w:rPr>
                <w:rFonts w:ascii="Arial" w:hAnsi="Arial" w:cs="Arial"/>
                <w:sz w:val="18"/>
                <w:szCs w:val="18"/>
              </w:rPr>
              <w:t xml:space="preserve">Death of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cumulative</w:t>
            </w:r>
          </w:p>
        </w:tc>
      </w:tr>
      <w:tr w:rsidR="006A1FC1" w:rsidRPr="00F02A84" w14:paraId="0A6E50CF" w14:textId="4DB95DCC" w:rsidTr="00E54C76">
        <w:tc>
          <w:tcPr>
            <w:tcW w:w="3420" w:type="dxa"/>
            <w:tcBorders>
              <w:top w:val="nil"/>
              <w:left w:val="nil"/>
              <w:bottom w:val="nil"/>
              <w:right w:val="nil"/>
            </w:tcBorders>
          </w:tcPr>
          <w:p w14:paraId="16EFD941" w14:textId="77777777" w:rsidR="006A1FC1" w:rsidRPr="00F02A84" w:rsidRDefault="006A1FC1" w:rsidP="00A96022">
            <w:pPr>
              <w:rPr>
                <w:rFonts w:ascii="Arial" w:hAnsi="Arial" w:cs="Arial"/>
                <w:sz w:val="18"/>
                <w:szCs w:val="18"/>
              </w:rPr>
            </w:pPr>
            <w:r w:rsidRPr="00F02A84">
              <w:rPr>
                <w:rFonts w:ascii="Arial" w:hAnsi="Arial" w:cs="Arial"/>
                <w:sz w:val="18"/>
                <w:szCs w:val="18"/>
              </w:rPr>
              <w:t>c_B1_D</w:t>
            </w:r>
          </w:p>
        </w:tc>
        <w:tc>
          <w:tcPr>
            <w:tcW w:w="5130" w:type="dxa"/>
            <w:tcBorders>
              <w:top w:val="nil"/>
              <w:left w:val="nil"/>
              <w:bottom w:val="nil"/>
              <w:right w:val="nil"/>
            </w:tcBorders>
          </w:tcPr>
          <w:p w14:paraId="5B502703" w14:textId="423B38AC" w:rsidR="006A1FC1" w:rsidRPr="00F02A84" w:rsidRDefault="006A50E6" w:rsidP="00A96022">
            <w:pPr>
              <w:rPr>
                <w:rFonts w:ascii="Arial" w:hAnsi="Arial" w:cs="Arial"/>
                <w:sz w:val="18"/>
                <w:szCs w:val="18"/>
              </w:rPr>
            </w:pPr>
            <w:r>
              <w:rPr>
                <w:rFonts w:ascii="Arial" w:hAnsi="Arial" w:cs="Arial"/>
                <w:sz w:val="18"/>
                <w:szCs w:val="18"/>
              </w:rPr>
              <w:t xml:space="preserve">Deactivation of </w:t>
            </w:r>
            <w:r w:rsidRPr="00321930">
              <w:rPr>
                <w:rFonts w:ascii="Arial" w:hAnsi="Arial" w:cs="Arial"/>
                <w:i/>
                <w:sz w:val="18"/>
                <w:szCs w:val="18"/>
              </w:rPr>
              <w:t>B</w:t>
            </w:r>
            <w:r w:rsidRPr="00321930">
              <w:rPr>
                <w:rFonts w:ascii="Arial" w:hAnsi="Arial" w:cs="Arial"/>
                <w:i/>
                <w:sz w:val="18"/>
                <w:szCs w:val="18"/>
                <w:vertAlign w:val="subscript"/>
              </w:rPr>
              <w:t>1</w:t>
            </w:r>
            <w:r>
              <w:rPr>
                <w:rFonts w:ascii="Arial" w:hAnsi="Arial" w:cs="Arial"/>
                <w:sz w:val="18"/>
                <w:szCs w:val="18"/>
              </w:rPr>
              <w:t>, cumulative</w:t>
            </w:r>
          </w:p>
        </w:tc>
      </w:tr>
      <w:tr w:rsidR="006A1FC1" w:rsidRPr="00F02A84" w14:paraId="47A6B64C" w14:textId="2CF57801" w:rsidTr="00E54C76">
        <w:tc>
          <w:tcPr>
            <w:tcW w:w="3420" w:type="dxa"/>
            <w:tcBorders>
              <w:top w:val="nil"/>
              <w:left w:val="nil"/>
              <w:bottom w:val="nil"/>
              <w:right w:val="nil"/>
            </w:tcBorders>
          </w:tcPr>
          <w:p w14:paraId="451EBF89" w14:textId="77777777" w:rsidR="006A1FC1" w:rsidRPr="00F02A84" w:rsidRDefault="006A1FC1" w:rsidP="00A96022">
            <w:pPr>
              <w:rPr>
                <w:rFonts w:ascii="Arial" w:hAnsi="Arial" w:cs="Arial"/>
                <w:sz w:val="18"/>
                <w:szCs w:val="18"/>
              </w:rPr>
            </w:pPr>
            <w:r w:rsidRPr="00F02A84">
              <w:rPr>
                <w:rFonts w:ascii="Arial" w:hAnsi="Arial" w:cs="Arial"/>
                <w:sz w:val="18"/>
                <w:szCs w:val="18"/>
              </w:rPr>
              <w:t>c_B2_A</w:t>
            </w:r>
          </w:p>
        </w:tc>
        <w:tc>
          <w:tcPr>
            <w:tcW w:w="5130" w:type="dxa"/>
            <w:tcBorders>
              <w:top w:val="nil"/>
              <w:left w:val="nil"/>
              <w:bottom w:val="nil"/>
              <w:right w:val="nil"/>
            </w:tcBorders>
          </w:tcPr>
          <w:p w14:paraId="60099700" w14:textId="3514649E" w:rsidR="006A1FC1" w:rsidRPr="00F02A84" w:rsidRDefault="006A50E6" w:rsidP="00A96022">
            <w:pPr>
              <w:rPr>
                <w:rFonts w:ascii="Arial" w:hAnsi="Arial" w:cs="Arial"/>
                <w:sz w:val="18"/>
                <w:szCs w:val="18"/>
              </w:rPr>
            </w:pPr>
            <w:r>
              <w:rPr>
                <w:rFonts w:ascii="Arial" w:hAnsi="Arial" w:cs="Arial"/>
                <w:sz w:val="18"/>
                <w:szCs w:val="18"/>
              </w:rPr>
              <w:t xml:space="preserve">Activation of </w:t>
            </w:r>
            <w:r w:rsidRPr="00321930">
              <w:rPr>
                <w:rFonts w:ascii="Arial" w:hAnsi="Arial" w:cs="Arial"/>
                <w:i/>
                <w:sz w:val="18"/>
                <w:szCs w:val="18"/>
              </w:rPr>
              <w:t>B</w:t>
            </w:r>
            <w:r w:rsidRPr="00321930">
              <w:rPr>
                <w:rFonts w:ascii="Arial" w:hAnsi="Arial" w:cs="Arial"/>
                <w:i/>
                <w:sz w:val="18"/>
                <w:szCs w:val="18"/>
                <w:vertAlign w:val="subscript"/>
              </w:rPr>
              <w:t>2</w:t>
            </w:r>
            <w:r>
              <w:rPr>
                <w:rFonts w:ascii="Arial" w:hAnsi="Arial" w:cs="Arial"/>
                <w:sz w:val="18"/>
                <w:szCs w:val="18"/>
              </w:rPr>
              <w:t>, cumulative</w:t>
            </w:r>
          </w:p>
        </w:tc>
      </w:tr>
      <w:tr w:rsidR="006A50E6" w:rsidRPr="00F02A84" w14:paraId="2CC7163E" w14:textId="6AF2D6A1" w:rsidTr="00E54C76">
        <w:tc>
          <w:tcPr>
            <w:tcW w:w="3420" w:type="dxa"/>
            <w:tcBorders>
              <w:top w:val="nil"/>
              <w:left w:val="nil"/>
              <w:bottom w:val="nil"/>
              <w:right w:val="nil"/>
            </w:tcBorders>
          </w:tcPr>
          <w:p w14:paraId="61AC5F0B" w14:textId="77777777" w:rsidR="006A50E6" w:rsidRPr="00F02A84" w:rsidRDefault="006A50E6" w:rsidP="00A96022">
            <w:pPr>
              <w:rPr>
                <w:rFonts w:ascii="Arial" w:hAnsi="Arial" w:cs="Arial"/>
                <w:sz w:val="18"/>
                <w:szCs w:val="18"/>
              </w:rPr>
            </w:pPr>
            <w:r w:rsidRPr="00F02A84">
              <w:rPr>
                <w:rFonts w:ascii="Arial" w:hAnsi="Arial" w:cs="Arial"/>
                <w:sz w:val="18"/>
                <w:szCs w:val="18"/>
              </w:rPr>
              <w:t>c_Death_B2</w:t>
            </w:r>
          </w:p>
        </w:tc>
        <w:tc>
          <w:tcPr>
            <w:tcW w:w="5130" w:type="dxa"/>
            <w:tcBorders>
              <w:top w:val="nil"/>
              <w:left w:val="nil"/>
              <w:bottom w:val="nil"/>
              <w:right w:val="nil"/>
            </w:tcBorders>
          </w:tcPr>
          <w:p w14:paraId="0120D375" w14:textId="40D92992" w:rsidR="006A50E6" w:rsidRPr="00F02A84" w:rsidRDefault="006A50E6" w:rsidP="00A96022">
            <w:pPr>
              <w:rPr>
                <w:rFonts w:ascii="Arial" w:hAnsi="Arial" w:cs="Arial"/>
                <w:sz w:val="18"/>
                <w:szCs w:val="18"/>
              </w:rPr>
            </w:pPr>
            <w:r>
              <w:rPr>
                <w:rFonts w:ascii="Arial" w:hAnsi="Arial" w:cs="Arial"/>
                <w:sz w:val="18"/>
                <w:szCs w:val="18"/>
              </w:rPr>
              <w:t xml:space="preserve">Death of </w:t>
            </w:r>
            <w:r w:rsidRPr="00321930">
              <w:rPr>
                <w:rFonts w:ascii="Arial" w:hAnsi="Arial" w:cs="Arial"/>
                <w:i/>
                <w:sz w:val="18"/>
                <w:szCs w:val="18"/>
              </w:rPr>
              <w:t>B</w:t>
            </w:r>
            <w:r w:rsidRPr="00321930">
              <w:rPr>
                <w:rFonts w:ascii="Arial" w:hAnsi="Arial" w:cs="Arial"/>
                <w:i/>
                <w:sz w:val="18"/>
                <w:szCs w:val="18"/>
                <w:vertAlign w:val="subscript"/>
              </w:rPr>
              <w:t>2</w:t>
            </w:r>
            <w:r>
              <w:rPr>
                <w:rFonts w:ascii="Arial" w:hAnsi="Arial" w:cs="Arial"/>
                <w:sz w:val="18"/>
                <w:szCs w:val="18"/>
              </w:rPr>
              <w:t>, cumulative</w:t>
            </w:r>
          </w:p>
        </w:tc>
      </w:tr>
      <w:tr w:rsidR="009D0D34" w:rsidRPr="00F02A84" w14:paraId="135267D7" w14:textId="0EC1F6A8" w:rsidTr="00E54C76">
        <w:tc>
          <w:tcPr>
            <w:tcW w:w="3420" w:type="dxa"/>
            <w:tcBorders>
              <w:top w:val="nil"/>
              <w:left w:val="nil"/>
              <w:bottom w:val="nil"/>
              <w:right w:val="nil"/>
            </w:tcBorders>
          </w:tcPr>
          <w:p w14:paraId="5582BB25" w14:textId="77777777" w:rsidR="009D0D34" w:rsidRPr="00F02A84" w:rsidRDefault="009D0D34" w:rsidP="00A96022">
            <w:pPr>
              <w:rPr>
                <w:rFonts w:ascii="Arial" w:hAnsi="Arial" w:cs="Arial"/>
                <w:sz w:val="18"/>
                <w:szCs w:val="18"/>
              </w:rPr>
            </w:pPr>
            <w:r w:rsidRPr="00F02A84">
              <w:rPr>
                <w:rFonts w:ascii="Arial" w:hAnsi="Arial" w:cs="Arial"/>
                <w:sz w:val="18"/>
                <w:szCs w:val="18"/>
              </w:rPr>
              <w:t>Btotal</w:t>
            </w:r>
          </w:p>
        </w:tc>
        <w:tc>
          <w:tcPr>
            <w:tcW w:w="5130" w:type="dxa"/>
            <w:tcBorders>
              <w:top w:val="nil"/>
              <w:left w:val="nil"/>
              <w:bottom w:val="nil"/>
              <w:right w:val="nil"/>
            </w:tcBorders>
          </w:tcPr>
          <w:p w14:paraId="42203BA9" w14:textId="36A1D1AC" w:rsidR="009D0D34" w:rsidRPr="00F02A84" w:rsidRDefault="00D12786" w:rsidP="00A96022">
            <w:pPr>
              <w:rPr>
                <w:rFonts w:ascii="Arial" w:hAnsi="Arial" w:cs="Arial"/>
                <w:sz w:val="18"/>
                <w:szCs w:val="18"/>
              </w:rPr>
            </w:pPr>
            <w:r>
              <w:rPr>
                <w:rFonts w:ascii="Arial" w:hAnsi="Arial" w:cs="Arial"/>
                <w:sz w:val="18"/>
                <w:szCs w:val="18"/>
              </w:rPr>
              <w:t>Total biomass (</w:t>
            </w:r>
            <w:r w:rsidRPr="00321930">
              <w:rPr>
                <w:rFonts w:ascii="Arial" w:hAnsi="Arial" w:cs="Arial"/>
                <w:i/>
                <w:sz w:val="18"/>
                <w:szCs w:val="18"/>
              </w:rPr>
              <w:t>B</w:t>
            </w:r>
            <w:r w:rsidRPr="00321930">
              <w:rPr>
                <w:rFonts w:ascii="Arial" w:hAnsi="Arial" w:cs="Arial"/>
                <w:i/>
                <w:sz w:val="18"/>
                <w:szCs w:val="18"/>
                <w:vertAlign w:val="subscript"/>
              </w:rPr>
              <w:t>1-4</w:t>
            </w:r>
            <w:r>
              <w:rPr>
                <w:rFonts w:ascii="Arial" w:hAnsi="Arial" w:cs="Arial"/>
                <w:sz w:val="18"/>
                <w:szCs w:val="18"/>
              </w:rPr>
              <w:t>)</w:t>
            </w:r>
          </w:p>
        </w:tc>
      </w:tr>
    </w:tbl>
    <w:p w14:paraId="6CE9B557" w14:textId="77777777" w:rsidR="00800CB9" w:rsidRDefault="00800CB9" w:rsidP="00F02A84">
      <w:pPr>
        <w:rPr>
          <w:rFonts w:ascii="Arial" w:hAnsi="Arial" w:cs="Arial"/>
        </w:rPr>
      </w:pPr>
    </w:p>
    <w:p w14:paraId="6172B817" w14:textId="6F82C6E9" w:rsidR="004F578A" w:rsidRDefault="004F578A" w:rsidP="005C6288">
      <w:pPr>
        <w:spacing w:line="276" w:lineRule="auto"/>
        <w:rPr>
          <w:rFonts w:ascii="Arial" w:hAnsi="Arial" w:cs="Arial"/>
          <w:b/>
        </w:rPr>
      </w:pPr>
    </w:p>
    <w:p w14:paraId="3108DC40" w14:textId="77777777" w:rsidR="00C13AFE" w:rsidRDefault="00C13AFE" w:rsidP="005C6288">
      <w:pPr>
        <w:spacing w:line="276" w:lineRule="auto"/>
        <w:rPr>
          <w:rFonts w:ascii="Arial" w:hAnsi="Arial" w:cs="Arial"/>
          <w:b/>
        </w:rPr>
      </w:pPr>
    </w:p>
    <w:p w14:paraId="3BF64C15" w14:textId="77777777" w:rsidR="00C13AFE" w:rsidRDefault="00C13AFE" w:rsidP="005C6288">
      <w:pPr>
        <w:spacing w:line="276" w:lineRule="auto"/>
        <w:rPr>
          <w:rFonts w:ascii="Arial" w:hAnsi="Arial" w:cs="Arial"/>
          <w:b/>
        </w:rPr>
      </w:pPr>
    </w:p>
    <w:p w14:paraId="72D18A62" w14:textId="5C00E72B" w:rsidR="00C13AFE" w:rsidRDefault="00C13AFE" w:rsidP="005C6288">
      <w:pPr>
        <w:spacing w:line="276" w:lineRule="auto"/>
        <w:rPr>
          <w:rFonts w:ascii="Arial" w:hAnsi="Arial" w:cs="Arial"/>
          <w:b/>
        </w:rPr>
      </w:pPr>
      <w:r>
        <w:rPr>
          <w:rFonts w:ascii="Arial" w:hAnsi="Arial" w:cs="Arial"/>
          <w:b/>
        </w:rPr>
        <w:t>References</w:t>
      </w:r>
    </w:p>
    <w:p w14:paraId="6BB6B9C0" w14:textId="77777777" w:rsidR="00C13AFE" w:rsidRDefault="00C13AFE" w:rsidP="005C6288">
      <w:pPr>
        <w:spacing w:line="276" w:lineRule="auto"/>
        <w:rPr>
          <w:rFonts w:ascii="Arial" w:hAnsi="Arial" w:cs="Arial"/>
          <w:b/>
        </w:rPr>
      </w:pPr>
    </w:p>
    <w:p w14:paraId="5587E21A" w14:textId="03E67923" w:rsidR="00C13AFE" w:rsidRPr="00C13AFE" w:rsidRDefault="00C13AFE" w:rsidP="00C13AFE">
      <w:pPr>
        <w:widowControl w:val="0"/>
        <w:autoSpaceDE w:val="0"/>
        <w:autoSpaceDN w:val="0"/>
        <w:adjustRightInd w:val="0"/>
        <w:ind w:left="480" w:hanging="480"/>
        <w:rPr>
          <w:rFonts w:ascii="Arial" w:hAnsi="Arial" w:cs="Arial"/>
          <w:noProof/>
        </w:rPr>
      </w:pPr>
      <w:r>
        <w:rPr>
          <w:rFonts w:ascii="Arial" w:hAnsi="Arial" w:cs="Arial"/>
          <w:b/>
        </w:rPr>
        <w:fldChar w:fldCharType="begin" w:fldLock="1"/>
      </w:r>
      <w:r>
        <w:rPr>
          <w:rFonts w:ascii="Arial" w:hAnsi="Arial" w:cs="Arial"/>
          <w:b/>
        </w:rPr>
        <w:instrText xml:space="preserve">ADDIN Mendeley Bibliography CSL_BIBLIOGRAPHY </w:instrText>
      </w:r>
      <w:r>
        <w:rPr>
          <w:rFonts w:ascii="Arial" w:hAnsi="Arial" w:cs="Arial"/>
          <w:b/>
        </w:rPr>
        <w:fldChar w:fldCharType="separate"/>
      </w:r>
      <w:r w:rsidRPr="00C13AFE">
        <w:rPr>
          <w:rFonts w:ascii="Arial" w:eastAsia="Times New Roman" w:hAnsi="Arial" w:cs="Arial"/>
          <w:noProof/>
        </w:rPr>
        <w:t xml:space="preserve">Soetaert, K., Petzoldt, T., and Setzer, R. W. (2010). Solving Differential Equations in R: Package deSolve. </w:t>
      </w:r>
      <w:r w:rsidRPr="00C13AFE">
        <w:rPr>
          <w:rFonts w:ascii="Arial" w:eastAsia="Times New Roman" w:hAnsi="Arial" w:cs="Arial"/>
          <w:i/>
          <w:iCs/>
          <w:noProof/>
        </w:rPr>
        <w:t>J. Stat. Softw.</w:t>
      </w:r>
      <w:r w:rsidRPr="00C13AFE">
        <w:rPr>
          <w:rFonts w:ascii="Arial" w:eastAsia="Times New Roman" w:hAnsi="Arial" w:cs="Arial"/>
          <w:noProof/>
        </w:rPr>
        <w:t xml:space="preserve"> 33, 1–25.</w:t>
      </w:r>
    </w:p>
    <w:p w14:paraId="29B15688" w14:textId="602B4F90" w:rsidR="00C13AFE" w:rsidRPr="00CD75B9" w:rsidRDefault="00C13AFE" w:rsidP="005C6288">
      <w:pPr>
        <w:spacing w:line="276" w:lineRule="auto"/>
        <w:rPr>
          <w:rFonts w:ascii="Arial" w:hAnsi="Arial" w:cs="Arial"/>
          <w:b/>
        </w:rPr>
      </w:pPr>
      <w:r>
        <w:rPr>
          <w:rFonts w:ascii="Arial" w:hAnsi="Arial" w:cs="Arial"/>
          <w:b/>
        </w:rPr>
        <w:fldChar w:fldCharType="end"/>
      </w:r>
    </w:p>
    <w:sectPr w:rsidR="00C13AFE" w:rsidRPr="00CD75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706AD"/>
    <w:multiLevelType w:val="hybridMultilevel"/>
    <w:tmpl w:val="977C08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ED3CF0"/>
    <w:multiLevelType w:val="hybridMultilevel"/>
    <w:tmpl w:val="175CAC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706D97"/>
    <w:multiLevelType w:val="hybridMultilevel"/>
    <w:tmpl w:val="22C66C5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1B454B0"/>
    <w:multiLevelType w:val="hybridMultilevel"/>
    <w:tmpl w:val="40B0EF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D0F0D22"/>
    <w:multiLevelType w:val="hybridMultilevel"/>
    <w:tmpl w:val="FACC0B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1CC3E4C"/>
    <w:multiLevelType w:val="hybridMultilevel"/>
    <w:tmpl w:val="B2A021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33266A0"/>
    <w:multiLevelType w:val="hybridMultilevel"/>
    <w:tmpl w:val="9AA2CF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B8B1364"/>
    <w:multiLevelType w:val="hybridMultilevel"/>
    <w:tmpl w:val="3A72900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72D6480B"/>
    <w:multiLevelType w:val="hybridMultilevel"/>
    <w:tmpl w:val="2F24CE7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693363F"/>
    <w:multiLevelType w:val="hybridMultilevel"/>
    <w:tmpl w:val="3E6286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4"/>
  </w:num>
  <w:num w:numId="4">
    <w:abstractNumId w:val="6"/>
  </w:num>
  <w:num w:numId="5">
    <w:abstractNumId w:val="3"/>
  </w:num>
  <w:num w:numId="6">
    <w:abstractNumId w:val="9"/>
  </w:num>
  <w:num w:numId="7">
    <w:abstractNumId w:val="8"/>
  </w:num>
  <w:num w:numId="8">
    <w:abstractNumId w:val="5"/>
  </w:num>
  <w:num w:numId="9">
    <w:abstractNumId w:val="2"/>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GM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pzsxfp80pxdqetzp7xv0a32dv9f0pwp5x2&quot;&gt;My EndNote Library-Saved5&lt;record-ids&gt;&lt;item&gt;445&lt;/item&gt;&lt;item&gt;585&lt;/item&gt;&lt;item&gt;791&lt;/item&gt;&lt;/record-ids&gt;&lt;/item&gt;&lt;/Libraries&gt;"/>
  </w:docVars>
  <w:rsids>
    <w:rsidRoot w:val="005B29A5"/>
    <w:rsid w:val="00001608"/>
    <w:rsid w:val="000317F5"/>
    <w:rsid w:val="00046138"/>
    <w:rsid w:val="00095F01"/>
    <w:rsid w:val="000E3259"/>
    <w:rsid w:val="000E37E5"/>
    <w:rsid w:val="00107B4F"/>
    <w:rsid w:val="001105F1"/>
    <w:rsid w:val="00123DE4"/>
    <w:rsid w:val="00175158"/>
    <w:rsid w:val="001C07AA"/>
    <w:rsid w:val="001E18DC"/>
    <w:rsid w:val="001E78C7"/>
    <w:rsid w:val="00221458"/>
    <w:rsid w:val="002273AF"/>
    <w:rsid w:val="00262787"/>
    <w:rsid w:val="00276E39"/>
    <w:rsid w:val="002D5F6A"/>
    <w:rsid w:val="002E2D6D"/>
    <w:rsid w:val="002E535D"/>
    <w:rsid w:val="00306FA7"/>
    <w:rsid w:val="00321930"/>
    <w:rsid w:val="003379DB"/>
    <w:rsid w:val="00367824"/>
    <w:rsid w:val="00383BC6"/>
    <w:rsid w:val="003A0294"/>
    <w:rsid w:val="003B2C60"/>
    <w:rsid w:val="00407265"/>
    <w:rsid w:val="00457791"/>
    <w:rsid w:val="00472E7C"/>
    <w:rsid w:val="004B235F"/>
    <w:rsid w:val="004E0B8E"/>
    <w:rsid w:val="004F578A"/>
    <w:rsid w:val="00520A56"/>
    <w:rsid w:val="00521083"/>
    <w:rsid w:val="00532351"/>
    <w:rsid w:val="00575CBF"/>
    <w:rsid w:val="005A47EB"/>
    <w:rsid w:val="005A4E7B"/>
    <w:rsid w:val="005B29A5"/>
    <w:rsid w:val="005B681A"/>
    <w:rsid w:val="005C6288"/>
    <w:rsid w:val="005D070D"/>
    <w:rsid w:val="005E31A3"/>
    <w:rsid w:val="005E6157"/>
    <w:rsid w:val="00603754"/>
    <w:rsid w:val="00647A7F"/>
    <w:rsid w:val="00647DE0"/>
    <w:rsid w:val="006A1FC1"/>
    <w:rsid w:val="006A50E6"/>
    <w:rsid w:val="006F095E"/>
    <w:rsid w:val="006F329E"/>
    <w:rsid w:val="00747594"/>
    <w:rsid w:val="0077476D"/>
    <w:rsid w:val="00792804"/>
    <w:rsid w:val="007B5170"/>
    <w:rsid w:val="007E5E37"/>
    <w:rsid w:val="00800CB9"/>
    <w:rsid w:val="00817A3B"/>
    <w:rsid w:val="00857ED9"/>
    <w:rsid w:val="00883E53"/>
    <w:rsid w:val="008C042D"/>
    <w:rsid w:val="008D495D"/>
    <w:rsid w:val="008F6DDC"/>
    <w:rsid w:val="00916275"/>
    <w:rsid w:val="009402CD"/>
    <w:rsid w:val="009A6F35"/>
    <w:rsid w:val="009D0D34"/>
    <w:rsid w:val="009D3970"/>
    <w:rsid w:val="00A30DF8"/>
    <w:rsid w:val="00A32546"/>
    <w:rsid w:val="00A34604"/>
    <w:rsid w:val="00A42969"/>
    <w:rsid w:val="00A75C8D"/>
    <w:rsid w:val="00A85B92"/>
    <w:rsid w:val="00AA1071"/>
    <w:rsid w:val="00AA6FA5"/>
    <w:rsid w:val="00AC3D36"/>
    <w:rsid w:val="00AE016D"/>
    <w:rsid w:val="00AF1CCA"/>
    <w:rsid w:val="00B35844"/>
    <w:rsid w:val="00B51574"/>
    <w:rsid w:val="00B77936"/>
    <w:rsid w:val="00B851D0"/>
    <w:rsid w:val="00BF68A3"/>
    <w:rsid w:val="00C13AFE"/>
    <w:rsid w:val="00C155FA"/>
    <w:rsid w:val="00C50FB7"/>
    <w:rsid w:val="00C70597"/>
    <w:rsid w:val="00CA27EC"/>
    <w:rsid w:val="00CD75B9"/>
    <w:rsid w:val="00D12786"/>
    <w:rsid w:val="00D35B15"/>
    <w:rsid w:val="00D439CC"/>
    <w:rsid w:val="00D44F2A"/>
    <w:rsid w:val="00D77B23"/>
    <w:rsid w:val="00D82968"/>
    <w:rsid w:val="00DA4840"/>
    <w:rsid w:val="00DD5C52"/>
    <w:rsid w:val="00E23C8C"/>
    <w:rsid w:val="00E26A46"/>
    <w:rsid w:val="00E477D4"/>
    <w:rsid w:val="00E54C76"/>
    <w:rsid w:val="00EA15C1"/>
    <w:rsid w:val="00EA6550"/>
    <w:rsid w:val="00EB57E1"/>
    <w:rsid w:val="00EE32DB"/>
    <w:rsid w:val="00F02A84"/>
    <w:rsid w:val="00F15BC3"/>
    <w:rsid w:val="00F30CE0"/>
    <w:rsid w:val="00F46BB7"/>
    <w:rsid w:val="00FE49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848EF"/>
  <w15:chartTrackingRefBased/>
  <w15:docId w15:val="{ABF98659-9167-4490-8FE3-45FDCC9D0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2786"/>
    <w:pPr>
      <w:spacing w:after="0" w:line="240" w:lineRule="auto"/>
    </w:pPr>
    <w:rPr>
      <w:rFonts w:ascii="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95E"/>
    <w:pPr>
      <w:spacing w:after="160" w:line="259" w:lineRule="auto"/>
      <w:ind w:left="720"/>
      <w:contextualSpacing/>
    </w:pPr>
    <w:rPr>
      <w:rFonts w:asciiTheme="minorHAnsi" w:hAnsiTheme="minorHAnsi" w:cstheme="minorBidi"/>
      <w:sz w:val="22"/>
      <w:szCs w:val="22"/>
      <w:lang w:val="en-GB"/>
    </w:rPr>
  </w:style>
  <w:style w:type="character" w:styleId="Hyperlink">
    <w:name w:val="Hyperlink"/>
    <w:basedOn w:val="DefaultParagraphFont"/>
    <w:uiPriority w:val="99"/>
    <w:unhideWhenUsed/>
    <w:rsid w:val="00A34604"/>
    <w:rPr>
      <w:color w:val="0563C1" w:themeColor="hyperlink"/>
      <w:u w:val="single"/>
    </w:rPr>
  </w:style>
  <w:style w:type="paragraph" w:customStyle="1" w:styleId="EndNoteBibliographyTitle">
    <w:name w:val="EndNote Bibliography Title"/>
    <w:basedOn w:val="Normal"/>
    <w:link w:val="EndNoteBibliographyTitleChar"/>
    <w:rsid w:val="00A34604"/>
    <w:pPr>
      <w:spacing w:line="259" w:lineRule="auto"/>
      <w:jc w:val="center"/>
    </w:pPr>
    <w:rPr>
      <w:rFonts w:ascii="Calibri" w:hAnsi="Calibri" w:cstheme="minorBidi"/>
      <w:noProof/>
      <w:sz w:val="22"/>
      <w:szCs w:val="22"/>
    </w:rPr>
  </w:style>
  <w:style w:type="character" w:customStyle="1" w:styleId="EndNoteBibliographyTitleChar">
    <w:name w:val="EndNote Bibliography Title Char"/>
    <w:basedOn w:val="DefaultParagraphFont"/>
    <w:link w:val="EndNoteBibliographyTitle"/>
    <w:rsid w:val="00A34604"/>
    <w:rPr>
      <w:rFonts w:ascii="Calibri" w:hAnsi="Calibri"/>
      <w:noProof/>
      <w:lang w:val="en-US"/>
    </w:rPr>
  </w:style>
  <w:style w:type="paragraph" w:customStyle="1" w:styleId="EndNoteBibliography">
    <w:name w:val="EndNote Bibliography"/>
    <w:basedOn w:val="Normal"/>
    <w:link w:val="EndNoteBibliographyChar"/>
    <w:rsid w:val="00A34604"/>
    <w:pPr>
      <w:spacing w:after="160"/>
    </w:pPr>
    <w:rPr>
      <w:rFonts w:ascii="Calibri" w:hAnsi="Calibri" w:cstheme="minorBidi"/>
      <w:noProof/>
      <w:sz w:val="22"/>
      <w:szCs w:val="22"/>
    </w:rPr>
  </w:style>
  <w:style w:type="character" w:customStyle="1" w:styleId="EndNoteBibliographyChar">
    <w:name w:val="EndNote Bibliography Char"/>
    <w:basedOn w:val="DefaultParagraphFont"/>
    <w:link w:val="EndNoteBibliography"/>
    <w:rsid w:val="00A34604"/>
    <w:rPr>
      <w:rFonts w:ascii="Calibri" w:hAnsi="Calibri"/>
      <w:noProof/>
      <w:lang w:val="en-US"/>
    </w:rPr>
  </w:style>
  <w:style w:type="character" w:styleId="PlaceholderText">
    <w:name w:val="Placeholder Text"/>
    <w:basedOn w:val="DefaultParagraphFont"/>
    <w:uiPriority w:val="99"/>
    <w:semiHidden/>
    <w:rsid w:val="000E3259"/>
    <w:rPr>
      <w:color w:val="808080"/>
    </w:rPr>
  </w:style>
  <w:style w:type="table" w:styleId="TableGrid">
    <w:name w:val="Table Grid"/>
    <w:basedOn w:val="TableNormal"/>
    <w:uiPriority w:val="39"/>
    <w:rsid w:val="00F02A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709596">
      <w:bodyDiv w:val="1"/>
      <w:marLeft w:val="0"/>
      <w:marRight w:val="0"/>
      <w:marTop w:val="0"/>
      <w:marBottom w:val="0"/>
      <w:divBdr>
        <w:top w:val="none" w:sz="0" w:space="0" w:color="auto"/>
        <w:left w:val="none" w:sz="0" w:space="0" w:color="auto"/>
        <w:bottom w:val="none" w:sz="0" w:space="0" w:color="auto"/>
        <w:right w:val="none" w:sz="0" w:space="0" w:color="auto"/>
      </w:divBdr>
    </w:div>
    <w:div w:id="1429614700">
      <w:bodyDiv w:val="1"/>
      <w:marLeft w:val="0"/>
      <w:marRight w:val="0"/>
      <w:marTop w:val="0"/>
      <w:marBottom w:val="0"/>
      <w:divBdr>
        <w:top w:val="none" w:sz="0" w:space="0" w:color="auto"/>
        <w:left w:val="none" w:sz="0" w:space="0" w:color="auto"/>
        <w:bottom w:val="none" w:sz="0" w:space="0" w:color="auto"/>
        <w:right w:val="none" w:sz="0" w:space="0" w:color="auto"/>
      </w:divBdr>
    </w:div>
    <w:div w:id="1605385330">
      <w:bodyDiv w:val="1"/>
      <w:marLeft w:val="0"/>
      <w:marRight w:val="0"/>
      <w:marTop w:val="0"/>
      <w:marBottom w:val="0"/>
      <w:divBdr>
        <w:top w:val="none" w:sz="0" w:space="0" w:color="auto"/>
        <w:left w:val="none" w:sz="0" w:space="0" w:color="auto"/>
        <w:bottom w:val="none" w:sz="0" w:space="0" w:color="auto"/>
        <w:right w:val="none" w:sz="0" w:space="0" w:color="auto"/>
      </w:divBdr>
    </w:div>
    <w:div w:id="2048024164">
      <w:bodyDiv w:val="1"/>
      <w:marLeft w:val="0"/>
      <w:marRight w:val="0"/>
      <w:marTop w:val="0"/>
      <w:marBottom w:val="0"/>
      <w:divBdr>
        <w:top w:val="none" w:sz="0" w:space="0" w:color="auto"/>
        <w:left w:val="none" w:sz="0" w:space="0" w:color="auto"/>
        <w:bottom w:val="none" w:sz="0" w:space="0" w:color="auto"/>
        <w:right w:val="none" w:sz="0" w:space="0" w:color="auto"/>
      </w:divBdr>
    </w:div>
    <w:div w:id="2113090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r-project.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FD719082-066D-9347-880A-D7A126888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3</Pages>
  <Words>1458</Words>
  <Characters>8314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Bristol</Company>
  <LinksUpToDate>false</LinksUpToDate>
  <CharactersWithSpaces>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Bradley</dc:creator>
  <cp:keywords/>
  <dc:description/>
  <cp:lastModifiedBy>James Bradley</cp:lastModifiedBy>
  <cp:revision>39</cp:revision>
  <dcterms:created xsi:type="dcterms:W3CDTF">2018-07-13T21:38:00Z</dcterms:created>
  <dcterms:modified xsi:type="dcterms:W3CDTF">2022-10-29T15:42:00Z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16th edition (author-date)</vt:lpwstr>
  </property>
  <property fmtid="{D5CDD505-2E9C-101B-9397-08002B2CF9AE}" pid="10" name="Mendeley Recent Style Id 4_1">
    <vt:lpwstr>http://www.zotero.org/styles/frontiers-in-earth-science</vt:lpwstr>
  </property>
  <property fmtid="{D5CDD505-2E9C-101B-9397-08002B2CF9AE}" pid="11" name="Mendeley Recent Style Name 4_1">
    <vt:lpwstr>Frontiers in Earth Science</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http://www.zotero.org/styles/nature</vt:lpwstr>
  </property>
  <property fmtid="{D5CDD505-2E9C-101B-9397-08002B2CF9AE}" pid="17" name="Mendeley Recent Style Name 7_1">
    <vt:lpwstr>Nature</vt:lpwstr>
  </property>
  <property fmtid="{D5CDD505-2E9C-101B-9397-08002B2CF9AE}" pid="18" name="Mendeley Recent Style Id 8_1">
    <vt:lpwstr>http://www.zotero.org/styles/science</vt:lpwstr>
  </property>
  <property fmtid="{D5CDD505-2E9C-101B-9397-08002B2CF9AE}" pid="19" name="Mendeley Recent Style Name 8_1">
    <vt:lpwstr>Science</vt:lpwstr>
  </property>
  <property fmtid="{D5CDD505-2E9C-101B-9397-08002B2CF9AE}" pid="20" name="Mendeley Recent Style Id 9_1">
    <vt:lpwstr>http://www.zotero.org/styles/the-isme-journal</vt:lpwstr>
  </property>
  <property fmtid="{D5CDD505-2E9C-101B-9397-08002B2CF9AE}" pid="21" name="Mendeley Recent Style Name 9_1">
    <vt:lpwstr>The ISME Journal</vt:lpwstr>
  </property>
  <property fmtid="{D5CDD505-2E9C-101B-9397-08002B2CF9AE}" pid="22" name="Mendeley Document_1">
    <vt:lpwstr>True</vt:lpwstr>
  </property>
  <property fmtid="{D5CDD505-2E9C-101B-9397-08002B2CF9AE}" pid="23" name="Mendeley Unique User Id_1">
    <vt:lpwstr>9ef93f19-9611-3670-b585-5527bd1001d2</vt:lpwstr>
  </property>
  <property fmtid="{D5CDD505-2E9C-101B-9397-08002B2CF9AE}" pid="24" name="Mendeley Citation Style_1">
    <vt:lpwstr>http://www.zotero.org/styles/frontiers-in-earth-science</vt:lpwstr>
  </property>
</Properties>
</file>