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751E" w14:textId="5000F946" w:rsidR="006A69CF" w:rsidRPr="006A69CF" w:rsidRDefault="006A69CF" w:rsidP="006A69CF">
      <w:pPr>
        <w:jc w:val="center"/>
        <w:rPr>
          <w:rFonts w:ascii="Arial" w:hAnsi="Arial" w:cs="Arial"/>
          <w:color w:val="001847"/>
          <w:sz w:val="42"/>
          <w:szCs w:val="42"/>
          <w:u w:val="single"/>
          <w:shd w:val="clear" w:color="auto" w:fill="F0F4FF"/>
        </w:rPr>
      </w:pPr>
      <w:r w:rsidRPr="006A69CF">
        <w:rPr>
          <w:rFonts w:ascii="Arial" w:hAnsi="Arial" w:cs="Arial"/>
          <w:color w:val="001847"/>
          <w:sz w:val="42"/>
          <w:szCs w:val="42"/>
          <w:highlight w:val="green"/>
          <w:u w:val="single"/>
          <w:shd w:val="clear" w:color="auto" w:fill="F0F4FF"/>
        </w:rPr>
        <w:t>Analysis</w:t>
      </w:r>
    </w:p>
    <w:p w14:paraId="3F852E49" w14:textId="62996ED9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  <w:r w:rsidRPr="006A69CF">
        <w:rPr>
          <w:rFonts w:ascii="Arial" w:hAnsi="Arial" w:cs="Arial"/>
          <w:color w:val="001847"/>
          <w:sz w:val="42"/>
          <w:szCs w:val="42"/>
          <w:highlight w:val="darkBlue"/>
          <w:shd w:val="clear" w:color="auto" w:fill="F0F4FF"/>
        </w:rPr>
        <w:t xml:space="preserve">1. </w:t>
      </w:r>
      <w:proofErr w:type="spellStart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Capomulin</w:t>
      </w:r>
      <w:proofErr w:type="spellEnd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 was used the most amount among all the drug regimens for treatments.</w:t>
      </w:r>
    </w:p>
    <w:p w14:paraId="7D876F02" w14:textId="77777777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</w:p>
    <w:p w14:paraId="2EB42CC1" w14:textId="0DED028D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2. Male patients receiving treatments are slightly more than females</w:t>
      </w:r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.</w:t>
      </w:r>
    </w:p>
    <w:p w14:paraId="314956E8" w14:textId="77777777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</w:p>
    <w:p w14:paraId="618EB0D0" w14:textId="65BB6EE0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3. The average tumor volume measured correlated with weight for </w:t>
      </w:r>
      <w:proofErr w:type="spellStart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Capomulin</w:t>
      </w:r>
      <w:proofErr w:type="spellEnd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. The correlation between mouse weight and average tumor volume is </w:t>
      </w:r>
      <w:proofErr w:type="gramStart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0.59,which</w:t>
      </w:r>
      <w:proofErr w:type="gramEnd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 is strong and Positive. </w:t>
      </w:r>
    </w:p>
    <w:p w14:paraId="45DE4A6C" w14:textId="77777777" w:rsidR="006A69CF" w:rsidRPr="006A69CF" w:rsidRDefault="006A69CF" w:rsidP="006A69CF">
      <w:pPr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</w:pPr>
    </w:p>
    <w:p w14:paraId="68DA848B" w14:textId="3A22031D" w:rsidR="00B147D7" w:rsidRPr="006A69CF" w:rsidRDefault="006A69CF" w:rsidP="006A69CF"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4. </w:t>
      </w:r>
      <w:proofErr w:type="spellStart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Capomulin</w:t>
      </w:r>
      <w:proofErr w:type="spellEnd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 and </w:t>
      </w:r>
      <w:proofErr w:type="spellStart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>Ramicane</w:t>
      </w:r>
      <w:proofErr w:type="spellEnd"/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 drugs were most </w:t>
      </w:r>
      <w:r w:rsidRPr="006A69CF">
        <w:rPr>
          <w:rFonts w:ascii="Arial" w:hAnsi="Arial" w:cs="Arial"/>
          <w:sz w:val="42"/>
          <w:szCs w:val="42"/>
          <w:highlight w:val="green"/>
          <w:shd w:val="clear" w:color="auto" w:fill="F0F4FF"/>
        </w:rPr>
        <w:t>successful</w:t>
      </w:r>
      <w:r w:rsidRPr="006A69CF">
        <w:rPr>
          <w:rFonts w:ascii="Arial" w:hAnsi="Arial" w:cs="Arial"/>
          <w:color w:val="001847"/>
          <w:sz w:val="42"/>
          <w:szCs w:val="42"/>
          <w:highlight w:val="green"/>
          <w:shd w:val="clear" w:color="auto" w:fill="F0F4FF"/>
        </w:rPr>
        <w:t xml:space="preserve"> in reducing the tumors.</w:t>
      </w:r>
    </w:p>
    <w:sectPr w:rsidR="00B147D7" w:rsidRPr="006A69C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CC3D" w14:textId="77777777" w:rsidR="00080277" w:rsidRDefault="00080277" w:rsidP="006A69CF">
      <w:pPr>
        <w:spacing w:after="0" w:line="240" w:lineRule="auto"/>
      </w:pPr>
      <w:r>
        <w:separator/>
      </w:r>
    </w:p>
  </w:endnote>
  <w:endnote w:type="continuationSeparator" w:id="0">
    <w:p w14:paraId="5D9199A8" w14:textId="77777777" w:rsidR="00080277" w:rsidRDefault="00080277" w:rsidP="006A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FEDB" w14:textId="576D0A1C" w:rsidR="006A69CF" w:rsidRDefault="006A69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29A7CC" wp14:editId="140AA7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89976517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AF8D5" w14:textId="0818C086" w:rsidR="006A69CF" w:rsidRPr="006A69CF" w:rsidRDefault="006A69CF" w:rsidP="006A69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A69C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9A7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6AAF8D5" w14:textId="0818C086" w:rsidR="006A69CF" w:rsidRPr="006A69CF" w:rsidRDefault="006A69CF" w:rsidP="006A69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A69C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1CEB" w14:textId="3DD15813" w:rsidR="006A69CF" w:rsidRDefault="006A69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2CAEF0" wp14:editId="76132542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75257871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8CAA" w14:textId="4A6D427A" w:rsidR="006A69CF" w:rsidRPr="006A69CF" w:rsidRDefault="006A69CF" w:rsidP="006A69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A69C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CA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6BC8CAA" w14:textId="4A6D427A" w:rsidR="006A69CF" w:rsidRPr="006A69CF" w:rsidRDefault="006A69CF" w:rsidP="006A69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A69C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E12A" w14:textId="14A5E41D" w:rsidR="006A69CF" w:rsidRDefault="006A69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2CDA78" wp14:editId="0C9E4A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00707835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9C4A7" w14:textId="5D7A24D7" w:rsidR="006A69CF" w:rsidRPr="006A69CF" w:rsidRDefault="006A69CF" w:rsidP="006A69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A69C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CDA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F79C4A7" w14:textId="5D7A24D7" w:rsidR="006A69CF" w:rsidRPr="006A69CF" w:rsidRDefault="006A69CF" w:rsidP="006A69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A69C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DA0C" w14:textId="77777777" w:rsidR="00080277" w:rsidRDefault="00080277" w:rsidP="006A69CF">
      <w:pPr>
        <w:spacing w:after="0" w:line="240" w:lineRule="auto"/>
      </w:pPr>
      <w:r>
        <w:separator/>
      </w:r>
    </w:p>
  </w:footnote>
  <w:footnote w:type="continuationSeparator" w:id="0">
    <w:p w14:paraId="040CD792" w14:textId="77777777" w:rsidR="00080277" w:rsidRDefault="00080277" w:rsidP="006A6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A8"/>
    <w:rsid w:val="00080277"/>
    <w:rsid w:val="000D1EE8"/>
    <w:rsid w:val="005B3BA8"/>
    <w:rsid w:val="006A69CF"/>
    <w:rsid w:val="00851931"/>
    <w:rsid w:val="00885D1A"/>
    <w:rsid w:val="00B147D7"/>
    <w:rsid w:val="00B5368C"/>
    <w:rsid w:val="00DA0620"/>
    <w:rsid w:val="00E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B54D"/>
  <w15:chartTrackingRefBased/>
  <w15:docId w15:val="{5CCF7A8F-C943-421C-AA98-34B4EB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BA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3BA8"/>
  </w:style>
  <w:style w:type="character" w:customStyle="1" w:styleId="n">
    <w:name w:val="n"/>
    <w:basedOn w:val="DefaultParagraphFont"/>
    <w:rsid w:val="005B3BA8"/>
  </w:style>
  <w:style w:type="character" w:customStyle="1" w:styleId="o">
    <w:name w:val="o"/>
    <w:basedOn w:val="DefaultParagraphFont"/>
    <w:rsid w:val="005B3BA8"/>
  </w:style>
  <w:style w:type="character" w:customStyle="1" w:styleId="p">
    <w:name w:val="p"/>
    <w:basedOn w:val="DefaultParagraphFont"/>
    <w:rsid w:val="005B3BA8"/>
  </w:style>
  <w:style w:type="character" w:customStyle="1" w:styleId="s2">
    <w:name w:val="s2"/>
    <w:basedOn w:val="DefaultParagraphFont"/>
    <w:rsid w:val="005B3BA8"/>
  </w:style>
  <w:style w:type="character" w:customStyle="1" w:styleId="mi">
    <w:name w:val="mi"/>
    <w:basedOn w:val="DefaultParagraphFont"/>
    <w:rsid w:val="005B3BA8"/>
  </w:style>
  <w:style w:type="character" w:customStyle="1" w:styleId="nb">
    <w:name w:val="nb"/>
    <w:basedOn w:val="DefaultParagraphFont"/>
    <w:rsid w:val="00B5368C"/>
  </w:style>
  <w:style w:type="character" w:customStyle="1" w:styleId="sa">
    <w:name w:val="sa"/>
    <w:basedOn w:val="DefaultParagraphFont"/>
    <w:rsid w:val="00B5368C"/>
  </w:style>
  <w:style w:type="character" w:customStyle="1" w:styleId="si">
    <w:name w:val="si"/>
    <w:basedOn w:val="DefaultParagraphFont"/>
    <w:rsid w:val="00B5368C"/>
  </w:style>
  <w:style w:type="character" w:customStyle="1" w:styleId="s1">
    <w:name w:val="s1"/>
    <w:basedOn w:val="DefaultParagraphFont"/>
    <w:rsid w:val="00B147D7"/>
  </w:style>
  <w:style w:type="character" w:customStyle="1" w:styleId="w">
    <w:name w:val="w"/>
    <w:basedOn w:val="DefaultParagraphFont"/>
    <w:rsid w:val="00B147D7"/>
  </w:style>
  <w:style w:type="paragraph" w:styleId="Footer">
    <w:name w:val="footer"/>
    <w:basedOn w:val="Normal"/>
    <w:link w:val="FooterChar"/>
    <w:uiPriority w:val="99"/>
    <w:unhideWhenUsed/>
    <w:rsid w:val="006A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46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531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86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498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7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743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7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14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5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019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Brents, Jesse</dc:creator>
  <cp:keywords/>
  <dc:description/>
  <cp:lastModifiedBy>Brents, Jesse</cp:lastModifiedBy>
  <cp:revision>1</cp:revision>
  <dcterms:created xsi:type="dcterms:W3CDTF">2023-10-11T22:41:00Z</dcterms:created>
  <dcterms:modified xsi:type="dcterms:W3CDTF">2023-10-12T00:26:00Z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6b549efb,232a53c5,3a21410f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