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48E5F6" w14:textId="77777777" w:rsidR="006A0508" w:rsidRPr="006A0508" w:rsidRDefault="006A0508" w:rsidP="006A0508">
      <w:pPr>
        <w:shd w:val="clear" w:color="auto" w:fill="FFFFFF"/>
        <w:spacing w:before="720" w:after="300" w:line="240" w:lineRule="auto"/>
        <w:outlineLvl w:val="1"/>
        <w:rPr>
          <w:rFonts w:ascii="Segoe UI Light" w:eastAsia="Times New Roman" w:hAnsi="Segoe UI Light" w:cs="Segoe UI Light"/>
          <w:color w:val="2F2F2F"/>
          <w:sz w:val="72"/>
          <w:szCs w:val="72"/>
        </w:rPr>
      </w:pPr>
      <w:proofErr w:type="spellStart"/>
      <w:r w:rsidRPr="006A0508">
        <w:rPr>
          <w:rFonts w:ascii="Segoe UI" w:eastAsia="Times New Roman" w:hAnsi="Segoe UI" w:cs="Segoe UI"/>
          <w:b/>
          <w:bCs/>
          <w:color w:val="2F2F2F"/>
          <w:sz w:val="20"/>
          <w:szCs w:val="20"/>
        </w:rPr>
        <w:t>tlook</w:t>
      </w:r>
      <w:proofErr w:type="spellEnd"/>
      <w:r w:rsidRPr="006A0508">
        <w:rPr>
          <w:rFonts w:ascii="Segoe UI" w:eastAsia="Times New Roman" w:hAnsi="Segoe UI" w:cs="Segoe UI"/>
          <w:b/>
          <w:bCs/>
          <w:color w:val="2F2F2F"/>
          <w:sz w:val="20"/>
          <w:szCs w:val="20"/>
        </w:rPr>
        <w:t xml:space="preserve"> on the web</w:t>
      </w:r>
    </w:p>
    <w:p w14:paraId="61AAE415" w14:textId="77777777" w:rsidR="006A0508" w:rsidRPr="006A0508" w:rsidRDefault="006A0508" w:rsidP="006A0508">
      <w:pPr>
        <w:shd w:val="clear" w:color="auto" w:fill="FFFFFF"/>
        <w:spacing w:before="660" w:after="240" w:line="240" w:lineRule="auto"/>
        <w:outlineLvl w:val="2"/>
        <w:rPr>
          <w:rFonts w:ascii="Segoe UI Light" w:eastAsia="Times New Roman" w:hAnsi="Segoe UI Light" w:cs="Segoe UI Light"/>
          <w:color w:val="2F2F2F"/>
          <w:sz w:val="58"/>
          <w:szCs w:val="58"/>
        </w:rPr>
      </w:pPr>
      <w:r w:rsidRPr="006A0508">
        <w:rPr>
          <w:rFonts w:ascii="Segoe UI Light" w:eastAsia="Times New Roman" w:hAnsi="Segoe UI Light" w:cs="Segoe UI Light"/>
          <w:color w:val="2F2F2F"/>
          <w:sz w:val="58"/>
          <w:szCs w:val="58"/>
        </w:rPr>
        <w:t>Open the shared mailbox in a separate browser window</w:t>
      </w:r>
    </w:p>
    <w:p w14:paraId="73FCF209" w14:textId="77777777" w:rsidR="006A0508" w:rsidRPr="006A0508" w:rsidRDefault="006A0508" w:rsidP="006A0508">
      <w:pPr>
        <w:shd w:val="clear" w:color="auto" w:fill="FFFFFF"/>
        <w:spacing w:after="135" w:line="240" w:lineRule="auto"/>
        <w:rPr>
          <w:rFonts w:ascii="Roboto" w:eastAsia="Times New Roman" w:hAnsi="Roboto" w:cs="Times New Roman"/>
          <w:color w:val="333333"/>
          <w:sz w:val="20"/>
          <w:szCs w:val="20"/>
        </w:rPr>
      </w:pPr>
      <w:r w:rsidRPr="006A0508">
        <w:rPr>
          <w:rFonts w:ascii="Roboto" w:eastAsia="Times New Roman" w:hAnsi="Roboto" w:cs="Segoe UI"/>
          <w:color w:val="2F2F2F"/>
          <w:sz w:val="32"/>
          <w:szCs w:val="32"/>
        </w:rPr>
        <w:t>Use this method if you want to view and manage the email rules for the shared mailbox in its own browser window.</w:t>
      </w:r>
    </w:p>
    <w:p w14:paraId="49DE3F80" w14:textId="77777777" w:rsidR="006A0508" w:rsidRPr="006A0508" w:rsidRDefault="006A0508" w:rsidP="006A0508">
      <w:pPr>
        <w:numPr>
          <w:ilvl w:val="0"/>
          <w:numId w:val="1"/>
        </w:numPr>
        <w:shd w:val="clear" w:color="auto" w:fill="FFFFFF"/>
        <w:spacing w:after="135" w:line="240" w:lineRule="auto"/>
        <w:rPr>
          <w:rFonts w:ascii="Roboto" w:eastAsia="Times New Roman" w:hAnsi="Roboto" w:cs="Times New Roman"/>
          <w:color w:val="333333"/>
          <w:sz w:val="20"/>
          <w:szCs w:val="20"/>
        </w:rPr>
      </w:pPr>
      <w:r w:rsidRPr="006A0508">
        <w:rPr>
          <w:rFonts w:ascii="Roboto" w:eastAsia="Times New Roman" w:hAnsi="Roboto" w:cs="Segoe UI"/>
          <w:color w:val="2F2F2F"/>
          <w:sz w:val="20"/>
          <w:szCs w:val="20"/>
        </w:rPr>
        <w:t>Sign in to your account in Outlook on the web.</w:t>
      </w:r>
    </w:p>
    <w:p w14:paraId="6E36F1A1" w14:textId="77777777" w:rsidR="006A0508" w:rsidRPr="006A0508" w:rsidRDefault="006A0508" w:rsidP="006A0508">
      <w:pPr>
        <w:numPr>
          <w:ilvl w:val="0"/>
          <w:numId w:val="1"/>
        </w:numPr>
        <w:shd w:val="clear" w:color="auto" w:fill="FFFFFF"/>
        <w:spacing w:after="135" w:line="240" w:lineRule="auto"/>
        <w:rPr>
          <w:rFonts w:ascii="Roboto" w:eastAsia="Times New Roman" w:hAnsi="Roboto" w:cs="Times New Roman"/>
          <w:color w:val="333333"/>
          <w:sz w:val="20"/>
          <w:szCs w:val="20"/>
        </w:rPr>
      </w:pPr>
      <w:r w:rsidRPr="006A0508">
        <w:rPr>
          <w:rFonts w:ascii="Roboto" w:eastAsia="Times New Roman" w:hAnsi="Roboto" w:cs="Segoe UI"/>
          <w:color w:val="2F2F2F"/>
          <w:sz w:val="20"/>
          <w:szCs w:val="20"/>
        </w:rPr>
        <w:t>On the Outlook on the web navigation bar, select your name in the upper right corner.</w:t>
      </w:r>
    </w:p>
    <w:p w14:paraId="4CE0AF6A" w14:textId="77777777" w:rsidR="006A0508" w:rsidRPr="006A0508" w:rsidRDefault="006A0508" w:rsidP="006A0508">
      <w:pPr>
        <w:numPr>
          <w:ilvl w:val="0"/>
          <w:numId w:val="1"/>
        </w:numPr>
        <w:shd w:val="clear" w:color="auto" w:fill="FFFFFF"/>
        <w:spacing w:after="135" w:line="240" w:lineRule="auto"/>
        <w:rPr>
          <w:rFonts w:ascii="Roboto" w:eastAsia="Times New Roman" w:hAnsi="Roboto" w:cs="Times New Roman"/>
          <w:color w:val="333333"/>
          <w:sz w:val="20"/>
          <w:szCs w:val="20"/>
        </w:rPr>
      </w:pPr>
      <w:r w:rsidRPr="006A0508">
        <w:rPr>
          <w:rFonts w:ascii="Roboto" w:eastAsia="Times New Roman" w:hAnsi="Roboto" w:cs="Segoe UI"/>
          <w:color w:val="2F2F2F"/>
          <w:sz w:val="20"/>
          <w:szCs w:val="20"/>
        </w:rPr>
        <w:t>Choose </w:t>
      </w:r>
      <w:r w:rsidRPr="006A0508">
        <w:rPr>
          <w:rFonts w:ascii="Segoe UI" w:eastAsia="Times New Roman" w:hAnsi="Segoe UI" w:cs="Segoe UI"/>
          <w:b/>
          <w:bCs/>
          <w:color w:val="2F2F2F"/>
          <w:sz w:val="20"/>
          <w:szCs w:val="20"/>
        </w:rPr>
        <w:t>Open another mailbox</w:t>
      </w:r>
    </w:p>
    <w:p w14:paraId="62B64E25" w14:textId="77777777" w:rsidR="006A0508" w:rsidRPr="006A0508" w:rsidRDefault="006A0508" w:rsidP="006A0508">
      <w:pPr>
        <w:shd w:val="clear" w:color="auto" w:fill="FFFFFF"/>
        <w:spacing w:after="135" w:line="240" w:lineRule="auto"/>
        <w:rPr>
          <w:rFonts w:ascii="Roboto" w:eastAsia="Times New Roman" w:hAnsi="Roboto" w:cs="Times New Roman"/>
          <w:color w:val="333333"/>
          <w:sz w:val="20"/>
          <w:szCs w:val="20"/>
        </w:rPr>
      </w:pPr>
      <w:r w:rsidRPr="006A0508">
        <w:rPr>
          <w:rFonts w:ascii="Roboto" w:eastAsia="Times New Roman" w:hAnsi="Roboto" w:cs="Segoe UI"/>
          <w:noProof/>
          <w:color w:val="2F2F2F"/>
          <w:sz w:val="20"/>
          <w:szCs w:val="20"/>
        </w:rPr>
        <w:drawing>
          <wp:inline distT="0" distB="0" distL="0" distR="0" wp14:anchorId="2F60A11D" wp14:editId="2911AB08">
            <wp:extent cx="1847850" cy="2324100"/>
            <wp:effectExtent l="0" t="0" r="0" b="0"/>
            <wp:docPr id="5" name="Picture 5" descr="o365 accou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o365 account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0DD14" w14:textId="77777777" w:rsidR="006A0508" w:rsidRPr="006A0508" w:rsidRDefault="006A0508" w:rsidP="006A0508">
      <w:pPr>
        <w:numPr>
          <w:ilvl w:val="0"/>
          <w:numId w:val="1"/>
        </w:numPr>
        <w:shd w:val="clear" w:color="auto" w:fill="FFFFFF"/>
        <w:spacing w:after="135" w:line="240" w:lineRule="auto"/>
        <w:rPr>
          <w:rFonts w:ascii="Roboto" w:eastAsia="Times New Roman" w:hAnsi="Roboto" w:cs="Times New Roman"/>
          <w:color w:val="333333"/>
          <w:sz w:val="20"/>
          <w:szCs w:val="20"/>
        </w:rPr>
      </w:pPr>
      <w:r w:rsidRPr="006A0508">
        <w:rPr>
          <w:rFonts w:ascii="Roboto" w:eastAsia="Times New Roman" w:hAnsi="Roboto" w:cs="Segoe UI"/>
          <w:color w:val="2F2F2F"/>
          <w:sz w:val="20"/>
          <w:szCs w:val="20"/>
        </w:rPr>
        <w:t>Enter the email address of the shared mailbox that you want to access and select </w:t>
      </w:r>
      <w:r w:rsidRPr="006A0508">
        <w:rPr>
          <w:rFonts w:ascii="Segoe UI" w:eastAsia="Times New Roman" w:hAnsi="Segoe UI" w:cs="Segoe UI"/>
          <w:b/>
          <w:bCs/>
          <w:color w:val="2F2F2F"/>
          <w:sz w:val="20"/>
          <w:szCs w:val="20"/>
        </w:rPr>
        <w:t>Open</w:t>
      </w:r>
      <w:r w:rsidRPr="006A0508">
        <w:rPr>
          <w:rFonts w:ascii="Roboto" w:eastAsia="Times New Roman" w:hAnsi="Roboto" w:cs="Segoe UI"/>
          <w:color w:val="2F2F2F"/>
          <w:sz w:val="20"/>
          <w:szCs w:val="20"/>
        </w:rPr>
        <w:t>.</w:t>
      </w:r>
    </w:p>
    <w:p w14:paraId="7B8DF080" w14:textId="77777777" w:rsidR="006A0508" w:rsidRPr="006A0508" w:rsidRDefault="006A0508" w:rsidP="006A0508">
      <w:pPr>
        <w:shd w:val="clear" w:color="auto" w:fill="FFFFFF"/>
        <w:spacing w:after="135" w:line="240" w:lineRule="auto"/>
        <w:rPr>
          <w:rFonts w:ascii="Roboto" w:eastAsia="Times New Roman" w:hAnsi="Roboto" w:cs="Times New Roman"/>
          <w:color w:val="333333"/>
          <w:sz w:val="20"/>
          <w:szCs w:val="20"/>
        </w:rPr>
      </w:pPr>
      <w:r w:rsidRPr="006A0508">
        <w:rPr>
          <w:rFonts w:ascii="Roboto" w:eastAsia="Times New Roman" w:hAnsi="Roboto" w:cs="Segoe UI"/>
          <w:color w:val="2F2F2F"/>
          <w:sz w:val="32"/>
          <w:szCs w:val="32"/>
        </w:rPr>
        <w:t>Another Outlook on the web session opens in a separate window, allowing access to the shared mailbox.</w:t>
      </w:r>
    </w:p>
    <w:p w14:paraId="0F504D19" w14:textId="77777777" w:rsidR="006A0508" w:rsidRPr="006A0508" w:rsidRDefault="006A0508" w:rsidP="006A0508">
      <w:pPr>
        <w:shd w:val="clear" w:color="auto" w:fill="FFFFFF"/>
        <w:spacing w:before="660" w:after="240" w:line="240" w:lineRule="auto"/>
        <w:outlineLvl w:val="2"/>
        <w:rPr>
          <w:rFonts w:ascii="Segoe UI Light" w:eastAsia="Times New Roman" w:hAnsi="Segoe UI Light" w:cs="Segoe UI Light"/>
          <w:color w:val="2F2F2F"/>
          <w:sz w:val="58"/>
          <w:szCs w:val="58"/>
        </w:rPr>
      </w:pPr>
      <w:r w:rsidRPr="006A0508">
        <w:rPr>
          <w:rFonts w:ascii="Segoe UI Light" w:eastAsia="Times New Roman" w:hAnsi="Segoe UI Light" w:cs="Segoe UI Light"/>
          <w:color w:val="2F2F2F"/>
          <w:sz w:val="58"/>
          <w:szCs w:val="58"/>
        </w:rPr>
        <w:t>Set a rule in Outlook on the web for a shared mailbox</w:t>
      </w:r>
    </w:p>
    <w:p w14:paraId="16AA6F75" w14:textId="77777777" w:rsidR="006A0508" w:rsidRPr="006A0508" w:rsidRDefault="006A0508" w:rsidP="006A0508">
      <w:pPr>
        <w:numPr>
          <w:ilvl w:val="0"/>
          <w:numId w:val="2"/>
        </w:numPr>
        <w:shd w:val="clear" w:color="auto" w:fill="FFFFFF"/>
        <w:spacing w:after="135" w:line="240" w:lineRule="auto"/>
        <w:rPr>
          <w:rFonts w:ascii="Roboto" w:eastAsia="Times New Roman" w:hAnsi="Roboto" w:cs="Times New Roman"/>
          <w:color w:val="333333"/>
          <w:sz w:val="20"/>
          <w:szCs w:val="20"/>
        </w:rPr>
      </w:pPr>
      <w:r w:rsidRPr="006A0508">
        <w:rPr>
          <w:rFonts w:ascii="Roboto" w:eastAsia="Times New Roman" w:hAnsi="Roboto" w:cs="Segoe UI"/>
          <w:color w:val="2F2F2F"/>
          <w:sz w:val="20"/>
          <w:szCs w:val="20"/>
        </w:rPr>
        <w:lastRenderedPageBreak/>
        <w:t>Select the </w:t>
      </w:r>
      <w:r w:rsidRPr="006A0508">
        <w:rPr>
          <w:rFonts w:ascii="Segoe UI" w:eastAsia="Times New Roman" w:hAnsi="Segoe UI" w:cs="Segoe UI"/>
          <w:b/>
          <w:bCs/>
          <w:color w:val="2F2F2F"/>
          <w:sz w:val="20"/>
          <w:szCs w:val="20"/>
        </w:rPr>
        <w:t>Settings menu icon</w:t>
      </w:r>
      <w:r w:rsidRPr="006A0508">
        <w:rPr>
          <w:rFonts w:ascii="Roboto" w:eastAsia="Times New Roman" w:hAnsi="Roboto" w:cs="Segoe UI"/>
          <w:b/>
          <w:bCs/>
          <w:color w:val="2F2F2F"/>
          <w:sz w:val="20"/>
          <w:szCs w:val="20"/>
        </w:rPr>
        <w:t> </w:t>
      </w:r>
      <w:r w:rsidRPr="006A0508">
        <w:rPr>
          <w:rFonts w:ascii="Segoe UI" w:eastAsia="Times New Roman" w:hAnsi="Segoe UI" w:cs="Segoe UI"/>
          <w:b/>
          <w:bCs/>
          <w:noProof/>
          <w:color w:val="2F2F2F"/>
          <w:sz w:val="20"/>
          <w:szCs w:val="20"/>
        </w:rPr>
        <w:drawing>
          <wp:inline distT="0" distB="0" distL="0" distR="0" wp14:anchorId="25DB0F0D" wp14:editId="5FDD2197">
            <wp:extent cx="323850" cy="285750"/>
            <wp:effectExtent l="0" t="0" r="0" b="0"/>
            <wp:docPr id="6" name="Picture 6" descr="o365 setting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o365 setting ic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A0508">
        <w:rPr>
          <w:rFonts w:ascii="Roboto" w:eastAsia="Times New Roman" w:hAnsi="Roboto" w:cs="Segoe UI"/>
          <w:b/>
          <w:bCs/>
          <w:color w:val="2F2F2F"/>
          <w:sz w:val="20"/>
          <w:szCs w:val="20"/>
        </w:rPr>
        <w:t> </w:t>
      </w:r>
      <w:r w:rsidRPr="006A0508">
        <w:rPr>
          <w:rFonts w:ascii="Segoe UI" w:eastAsia="Times New Roman" w:hAnsi="Segoe UI" w:cs="Segoe UI"/>
          <w:b/>
          <w:bCs/>
          <w:color w:val="2F2F2F"/>
          <w:sz w:val="20"/>
          <w:szCs w:val="20"/>
        </w:rPr>
        <w:t> </w:t>
      </w:r>
      <w:r w:rsidRPr="006A0508">
        <w:rPr>
          <w:rFonts w:ascii="Roboto" w:eastAsia="Times New Roman" w:hAnsi="Roboto" w:cs="Segoe UI"/>
          <w:color w:val="2F2F2F"/>
          <w:sz w:val="20"/>
          <w:szCs w:val="20"/>
        </w:rPr>
        <w:t>and choose </w:t>
      </w:r>
      <w:r w:rsidRPr="006A0508">
        <w:rPr>
          <w:rFonts w:ascii="Segoe UI" w:eastAsia="Times New Roman" w:hAnsi="Segoe UI" w:cs="Segoe UI"/>
          <w:b/>
          <w:bCs/>
          <w:color w:val="2F2F2F"/>
          <w:sz w:val="20"/>
          <w:szCs w:val="20"/>
        </w:rPr>
        <w:t>Mail.</w:t>
      </w:r>
    </w:p>
    <w:p w14:paraId="238297E6" w14:textId="77777777" w:rsidR="006A0508" w:rsidRPr="006A0508" w:rsidRDefault="006A0508" w:rsidP="006A0508">
      <w:pPr>
        <w:numPr>
          <w:ilvl w:val="0"/>
          <w:numId w:val="2"/>
        </w:numPr>
        <w:shd w:val="clear" w:color="auto" w:fill="FFFFFF"/>
        <w:spacing w:after="135" w:line="240" w:lineRule="auto"/>
        <w:rPr>
          <w:rFonts w:ascii="Roboto" w:eastAsia="Times New Roman" w:hAnsi="Roboto" w:cs="Times New Roman"/>
          <w:color w:val="333333"/>
          <w:sz w:val="20"/>
          <w:szCs w:val="20"/>
        </w:rPr>
      </w:pPr>
      <w:r w:rsidRPr="006A0508">
        <w:rPr>
          <w:rFonts w:ascii="Roboto" w:eastAsia="Times New Roman" w:hAnsi="Roboto" w:cs="Segoe UI"/>
          <w:color w:val="2F2F2F"/>
          <w:sz w:val="20"/>
          <w:szCs w:val="20"/>
        </w:rPr>
        <w:t>In the </w:t>
      </w:r>
      <w:r w:rsidRPr="006A0508">
        <w:rPr>
          <w:rFonts w:ascii="Segoe UI" w:eastAsia="Times New Roman" w:hAnsi="Segoe UI" w:cs="Segoe UI"/>
          <w:b/>
          <w:bCs/>
          <w:color w:val="2F2F2F"/>
          <w:sz w:val="20"/>
          <w:szCs w:val="20"/>
        </w:rPr>
        <w:t>Mail</w:t>
      </w:r>
      <w:r w:rsidRPr="006A0508">
        <w:rPr>
          <w:rFonts w:ascii="Roboto" w:eastAsia="Times New Roman" w:hAnsi="Roboto" w:cs="Segoe UI"/>
          <w:b/>
          <w:bCs/>
          <w:color w:val="2F2F2F"/>
          <w:sz w:val="20"/>
          <w:szCs w:val="20"/>
        </w:rPr>
        <w:t> </w:t>
      </w:r>
      <w:r w:rsidRPr="006A0508">
        <w:rPr>
          <w:rFonts w:ascii="Roboto" w:eastAsia="Times New Roman" w:hAnsi="Roboto" w:cs="Segoe UI"/>
          <w:color w:val="2F2F2F"/>
          <w:sz w:val="20"/>
          <w:szCs w:val="20"/>
        </w:rPr>
        <w:t>&gt; </w:t>
      </w:r>
      <w:r w:rsidRPr="006A0508">
        <w:rPr>
          <w:rFonts w:ascii="Segoe UI" w:eastAsia="Times New Roman" w:hAnsi="Segoe UI" w:cs="Segoe UI"/>
          <w:b/>
          <w:bCs/>
          <w:color w:val="2F2F2F"/>
          <w:sz w:val="20"/>
          <w:szCs w:val="20"/>
        </w:rPr>
        <w:t>Automatic processing</w:t>
      </w:r>
      <w:r w:rsidRPr="006A0508">
        <w:rPr>
          <w:rFonts w:ascii="Roboto" w:eastAsia="Times New Roman" w:hAnsi="Roboto" w:cs="Segoe UI"/>
          <w:b/>
          <w:bCs/>
          <w:color w:val="2F2F2F"/>
          <w:sz w:val="20"/>
          <w:szCs w:val="20"/>
        </w:rPr>
        <w:t> </w:t>
      </w:r>
      <w:r w:rsidRPr="006A0508">
        <w:rPr>
          <w:rFonts w:ascii="Roboto" w:eastAsia="Times New Roman" w:hAnsi="Roboto" w:cs="Segoe UI"/>
          <w:color w:val="2F2F2F"/>
          <w:sz w:val="20"/>
          <w:szCs w:val="20"/>
        </w:rPr>
        <w:t>section choose </w:t>
      </w:r>
      <w:r w:rsidRPr="006A0508">
        <w:rPr>
          <w:rFonts w:ascii="Segoe UI" w:eastAsia="Times New Roman" w:hAnsi="Segoe UI" w:cs="Segoe UI"/>
          <w:b/>
          <w:bCs/>
          <w:color w:val="2F2F2F"/>
          <w:sz w:val="20"/>
          <w:szCs w:val="20"/>
        </w:rPr>
        <w:t>Inbox and sweep rules.</w:t>
      </w:r>
      <w:r w:rsidRPr="006A0508">
        <w:rPr>
          <w:rFonts w:ascii="Roboto" w:eastAsia="Times New Roman" w:hAnsi="Roboto" w:cs="Segoe UI"/>
          <w:b/>
          <w:bCs/>
          <w:color w:val="2F2F2F"/>
          <w:sz w:val="20"/>
          <w:szCs w:val="20"/>
        </w:rPr>
        <w:br/>
      </w:r>
      <w:r w:rsidRPr="006A0508">
        <w:rPr>
          <w:rFonts w:ascii="Segoe UI" w:eastAsia="Times New Roman" w:hAnsi="Segoe UI" w:cs="Segoe UI"/>
          <w:b/>
          <w:bCs/>
          <w:noProof/>
          <w:color w:val="2F2F2F"/>
          <w:sz w:val="20"/>
          <w:szCs w:val="20"/>
        </w:rPr>
        <w:drawing>
          <wp:inline distT="0" distB="0" distL="0" distR="0" wp14:anchorId="415E7CB7" wp14:editId="60E350AB">
            <wp:extent cx="1952625" cy="2295525"/>
            <wp:effectExtent l="0" t="0" r="9525" b="9525"/>
            <wp:docPr id="7" name="Picture 7" descr="o365 inbox rules op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o365 inbox rules optio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A1577" w14:textId="77777777" w:rsidR="006A0508" w:rsidRPr="006A0508" w:rsidRDefault="006A0508" w:rsidP="006A0508">
      <w:pPr>
        <w:numPr>
          <w:ilvl w:val="0"/>
          <w:numId w:val="2"/>
        </w:numPr>
        <w:shd w:val="clear" w:color="auto" w:fill="FFFFFF"/>
        <w:spacing w:after="135" w:line="240" w:lineRule="auto"/>
        <w:rPr>
          <w:rFonts w:ascii="Roboto" w:eastAsia="Times New Roman" w:hAnsi="Roboto" w:cs="Times New Roman"/>
          <w:color w:val="333333"/>
          <w:sz w:val="20"/>
          <w:szCs w:val="20"/>
        </w:rPr>
      </w:pPr>
      <w:r w:rsidRPr="006A0508">
        <w:rPr>
          <w:rFonts w:ascii="Roboto" w:eastAsia="Times New Roman" w:hAnsi="Roboto" w:cs="Segoe UI"/>
          <w:color w:val="2F2F2F"/>
          <w:sz w:val="20"/>
          <w:szCs w:val="20"/>
        </w:rPr>
        <w:t>In the </w:t>
      </w:r>
      <w:r w:rsidRPr="006A0508">
        <w:rPr>
          <w:rFonts w:ascii="Segoe UI" w:eastAsia="Times New Roman" w:hAnsi="Segoe UI" w:cs="Segoe UI"/>
          <w:b/>
          <w:bCs/>
          <w:color w:val="2F2F2F"/>
          <w:sz w:val="20"/>
          <w:szCs w:val="20"/>
        </w:rPr>
        <w:t>Inbox Rules</w:t>
      </w:r>
      <w:r w:rsidRPr="006A0508">
        <w:rPr>
          <w:rFonts w:ascii="Roboto" w:eastAsia="Times New Roman" w:hAnsi="Roboto" w:cs="Segoe UI"/>
          <w:b/>
          <w:bCs/>
          <w:color w:val="2F2F2F"/>
          <w:sz w:val="20"/>
          <w:szCs w:val="20"/>
        </w:rPr>
        <w:t> </w:t>
      </w:r>
      <w:r w:rsidRPr="006A0508">
        <w:rPr>
          <w:rFonts w:ascii="Roboto" w:eastAsia="Times New Roman" w:hAnsi="Roboto" w:cs="Segoe UI"/>
          <w:color w:val="2F2F2F"/>
          <w:sz w:val="20"/>
          <w:szCs w:val="20"/>
        </w:rPr>
        <w:t>section choose the </w:t>
      </w:r>
      <w:r w:rsidRPr="006A0508">
        <w:rPr>
          <w:rFonts w:ascii="Segoe UI" w:eastAsia="Times New Roman" w:hAnsi="Segoe UI" w:cs="Segoe UI"/>
          <w:b/>
          <w:bCs/>
          <w:color w:val="2F2F2F"/>
          <w:sz w:val="20"/>
          <w:szCs w:val="20"/>
        </w:rPr>
        <w:t>+</w:t>
      </w:r>
      <w:r w:rsidRPr="006A0508">
        <w:rPr>
          <w:rFonts w:ascii="Roboto" w:eastAsia="Times New Roman" w:hAnsi="Roboto" w:cs="Segoe UI"/>
          <w:color w:val="2F2F2F"/>
          <w:sz w:val="20"/>
          <w:szCs w:val="20"/>
        </w:rPr>
        <w:t> (plus) icon to add a new rule.</w:t>
      </w:r>
      <w:r w:rsidRPr="006A0508">
        <w:rPr>
          <w:rFonts w:ascii="Roboto" w:eastAsia="Times New Roman" w:hAnsi="Roboto" w:cs="Segoe UI"/>
          <w:color w:val="2F2F2F"/>
          <w:sz w:val="20"/>
          <w:szCs w:val="20"/>
        </w:rPr>
        <w:br/>
      </w:r>
      <w:r w:rsidRPr="006A0508">
        <w:rPr>
          <w:rFonts w:ascii="Roboto" w:eastAsia="Times New Roman" w:hAnsi="Roboto" w:cs="Segoe UI"/>
          <w:noProof/>
          <w:color w:val="2F2F2F"/>
          <w:sz w:val="20"/>
          <w:szCs w:val="20"/>
        </w:rPr>
        <w:drawing>
          <wp:inline distT="0" distB="0" distL="0" distR="0" wp14:anchorId="0B9AA84F" wp14:editId="47379FA9">
            <wp:extent cx="2990850" cy="1400175"/>
            <wp:effectExtent l="0" t="0" r="0" b="9525"/>
            <wp:docPr id="8" name="Picture 8" descr="o365 add r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o365 add rul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657EF" w14:textId="77777777" w:rsidR="006A0508" w:rsidRPr="006A0508" w:rsidRDefault="006A0508" w:rsidP="006A0508">
      <w:pPr>
        <w:numPr>
          <w:ilvl w:val="0"/>
          <w:numId w:val="2"/>
        </w:numPr>
        <w:shd w:val="clear" w:color="auto" w:fill="FFFFFF"/>
        <w:spacing w:after="135" w:line="240" w:lineRule="auto"/>
        <w:rPr>
          <w:rFonts w:ascii="Roboto" w:eastAsia="Times New Roman" w:hAnsi="Roboto" w:cs="Times New Roman"/>
          <w:color w:val="333333"/>
          <w:sz w:val="20"/>
          <w:szCs w:val="20"/>
        </w:rPr>
      </w:pPr>
      <w:r w:rsidRPr="006A0508">
        <w:rPr>
          <w:rFonts w:ascii="Roboto" w:eastAsia="Times New Roman" w:hAnsi="Roboto" w:cs="Segoe UI"/>
          <w:color w:val="2F2F2F"/>
          <w:sz w:val="20"/>
          <w:szCs w:val="20"/>
        </w:rPr>
        <w:t>Give the rule an appropriate name.</w:t>
      </w:r>
    </w:p>
    <w:p w14:paraId="2CC866A2" w14:textId="77777777" w:rsidR="006A0508" w:rsidRPr="006A0508" w:rsidRDefault="006A0508" w:rsidP="006A0508">
      <w:pPr>
        <w:numPr>
          <w:ilvl w:val="0"/>
          <w:numId w:val="2"/>
        </w:numPr>
        <w:shd w:val="clear" w:color="auto" w:fill="FFFFFF"/>
        <w:spacing w:after="135" w:line="240" w:lineRule="auto"/>
        <w:rPr>
          <w:rFonts w:ascii="Roboto" w:eastAsia="Times New Roman" w:hAnsi="Roboto" w:cs="Times New Roman"/>
          <w:color w:val="333333"/>
          <w:sz w:val="20"/>
          <w:szCs w:val="20"/>
        </w:rPr>
      </w:pPr>
      <w:r w:rsidRPr="006A0508">
        <w:rPr>
          <w:rFonts w:ascii="Roboto" w:eastAsia="Times New Roman" w:hAnsi="Roboto" w:cs="Segoe UI"/>
          <w:color w:val="2F2F2F"/>
          <w:sz w:val="20"/>
          <w:szCs w:val="20"/>
        </w:rPr>
        <w:t>Add conditions, actions, and exceptions accordingly.</w:t>
      </w:r>
    </w:p>
    <w:p w14:paraId="1F16239B" w14:textId="77777777" w:rsidR="006A0508" w:rsidRPr="006A0508" w:rsidRDefault="006A0508" w:rsidP="006A0508">
      <w:pPr>
        <w:numPr>
          <w:ilvl w:val="0"/>
          <w:numId w:val="2"/>
        </w:numPr>
        <w:shd w:val="clear" w:color="auto" w:fill="FFFFFF"/>
        <w:spacing w:after="135" w:line="240" w:lineRule="auto"/>
        <w:rPr>
          <w:rFonts w:ascii="Roboto" w:eastAsia="Times New Roman" w:hAnsi="Roboto" w:cs="Times New Roman"/>
          <w:color w:val="333333"/>
          <w:sz w:val="20"/>
          <w:szCs w:val="20"/>
        </w:rPr>
      </w:pPr>
      <w:r w:rsidRPr="006A0508">
        <w:rPr>
          <w:rFonts w:ascii="Roboto" w:eastAsia="Times New Roman" w:hAnsi="Roboto" w:cs="Segoe UI"/>
          <w:color w:val="2F2F2F"/>
          <w:sz w:val="20"/>
          <w:szCs w:val="20"/>
        </w:rPr>
        <w:t>Select </w:t>
      </w:r>
      <w:r w:rsidRPr="006A0508">
        <w:rPr>
          <w:rFonts w:ascii="Segoe UI" w:eastAsia="Times New Roman" w:hAnsi="Segoe UI" w:cs="Segoe UI"/>
          <w:b/>
          <w:bCs/>
          <w:color w:val="2F2F2F"/>
          <w:sz w:val="20"/>
          <w:szCs w:val="20"/>
        </w:rPr>
        <w:t>OK</w:t>
      </w:r>
      <w:r w:rsidRPr="006A0508">
        <w:rPr>
          <w:rFonts w:ascii="Roboto" w:eastAsia="Times New Roman" w:hAnsi="Roboto" w:cs="Segoe UI"/>
          <w:b/>
          <w:bCs/>
          <w:color w:val="2F2F2F"/>
          <w:sz w:val="20"/>
          <w:szCs w:val="20"/>
        </w:rPr>
        <w:t> </w:t>
      </w:r>
      <w:r w:rsidRPr="006A0508">
        <w:rPr>
          <w:rFonts w:ascii="Roboto" w:eastAsia="Times New Roman" w:hAnsi="Roboto" w:cs="Segoe UI"/>
          <w:color w:val="2F2F2F"/>
          <w:sz w:val="20"/>
          <w:szCs w:val="20"/>
        </w:rPr>
        <w:t>above the rule wizard to save the rule.</w:t>
      </w:r>
    </w:p>
    <w:p w14:paraId="421CF03E" w14:textId="77777777" w:rsidR="00357710" w:rsidRDefault="00357710">
      <w:bookmarkStart w:id="0" w:name="_GoBack"/>
      <w:bookmarkEnd w:id="0"/>
    </w:p>
    <w:sectPr w:rsidR="003577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5B4598"/>
    <w:multiLevelType w:val="multilevel"/>
    <w:tmpl w:val="10481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EB3E9A"/>
    <w:multiLevelType w:val="multilevel"/>
    <w:tmpl w:val="C8CE0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18E"/>
    <w:rsid w:val="00283F86"/>
    <w:rsid w:val="00357710"/>
    <w:rsid w:val="0038118E"/>
    <w:rsid w:val="004C2F03"/>
    <w:rsid w:val="0068125B"/>
    <w:rsid w:val="006A0508"/>
    <w:rsid w:val="00A068F8"/>
    <w:rsid w:val="00AE2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81CBBA-19FD-4C20-BEFD-B9E496609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A05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050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712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UseLongFileName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Schmunk</dc:creator>
  <cp:keywords/>
  <dc:description/>
  <cp:lastModifiedBy>Dan Schmunk</cp:lastModifiedBy>
  <cp:revision>2</cp:revision>
  <dcterms:created xsi:type="dcterms:W3CDTF">2020-01-29T16:20:00Z</dcterms:created>
  <dcterms:modified xsi:type="dcterms:W3CDTF">2020-01-29T16:21:00Z</dcterms:modified>
</cp:coreProperties>
</file>