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HEALTH-AI — PRIVACY POLICY</w:t>
      </w:r>
    </w:p>
    <w:p/>
    <w:p>
      <w:pPr>
        <w:jc w:val="center"/>
      </w:pPr>
      <w:r>
        <w:rPr>
          <w:rFonts w:ascii="Georgia" w:hAnsi="Georgia"/>
          <w:color w:val="444444"/>
          <w:sz w:val="22"/>
        </w:rPr>
        <w:t>Operated by Plainly Digital LLC</w:t>
      </w:r>
    </w:p>
    <w:p>
      <w:pPr>
        <w:jc w:val="center"/>
      </w:pPr>
      <w:r>
        <w:rPr>
          <w:rFonts w:ascii="Georgia" w:hAnsi="Georgia"/>
          <w:color w:val="444444"/>
          <w:sz w:val="22"/>
        </w:rPr>
        <w:t>Last Updated: March 14, 2026</w:t>
      </w:r>
    </w:p>
    <w:p/>
    <w:p/>
    <w:p>
      <w:pPr>
        <w:ind w:left="720" w:right="720"/>
      </w:pPr>
      <w:r>
        <w:rPr>
          <w:i/>
          <w:color w:val="880000"/>
          <w:sz w:val="18"/>
        </w:rPr>
        <w:t>ATTORNEY REVIEW NOTE: This document is a draft prepared for attorney review. Bracketed items [LIKE THIS] must be completed with accurate information before execution. This document does not constitute legal advice. Have a licensed attorney in the applicable jurisdiction review and finalize this document before signing or publishing.</w:t>
      </w:r>
    </w:p>
    <w:p>
      <w:pPr>
        <w:spacing w:after="120"/>
      </w:pPr>
      <w:r>
        <w:rPr>
          <w:rFonts w:ascii="Georgia" w:hAnsi="Georgia"/>
        </w:rPr>
        <w:t>This Privacy Policy explains how Plainly Digital LLC ("we," "us," "our") collects, uses, shares, and protects information through the Vytally mobile application ("Service"). Health data is especially sensitive — we treat it with the highest level of care. By using the Service, you agree to this Privacy Policy.</w:t>
      </w:r>
    </w:p>
    <w:p/>
    <w:p>
      <w:r>
        <w:rPr>
          <w:rFonts w:ascii="Georgia" w:hAnsi="Georgia"/>
          <w:b/>
          <w:sz w:val="24"/>
        </w:rPr>
        <w:t>1. INFORMATION WE COLLECT</w:t>
      </w:r>
    </w:p>
    <w:p>
      <w:r>
        <w:rPr>
          <w:rFonts w:ascii="Georgia" w:hAnsi="Georgia"/>
          <w:b/>
        </w:rPr>
        <w:t>1.1  Health and Wellness Data You Log</w:t>
      </w:r>
    </w:p>
    <w:p>
      <w:pPr>
        <w:spacing w:after="120"/>
      </w:pPr>
      <w:r>
        <w:rPr>
          <w:rFonts w:ascii="Georgia" w:hAnsi="Georgia"/>
        </w:rPr>
        <w:t>• Food and nutrition data (meals, calories, macronutrients)</w:t>
      </w:r>
    </w:p>
    <w:p>
      <w:pPr>
        <w:spacing w:after="120"/>
      </w:pPr>
      <w:r>
        <w:rPr>
          <w:rFonts w:ascii="Georgia" w:hAnsi="Georgia"/>
        </w:rPr>
        <w:t>• Water intake</w:t>
      </w:r>
    </w:p>
    <w:p>
      <w:pPr>
        <w:spacing w:after="120"/>
      </w:pPr>
      <w:r>
        <w:rPr>
          <w:rFonts w:ascii="Georgia" w:hAnsi="Georgia"/>
        </w:rPr>
        <w:t>• Exercise and physical activity (type, duration, intensity)</w:t>
      </w:r>
    </w:p>
    <w:p>
      <w:pPr>
        <w:spacing w:after="120"/>
      </w:pPr>
      <w:r>
        <w:rPr>
          <w:rFonts w:ascii="Georgia" w:hAnsi="Georgia"/>
        </w:rPr>
        <w:t>• Sleep duration and quality ratings</w:t>
      </w:r>
    </w:p>
    <w:p>
      <w:pPr>
        <w:spacing w:after="120"/>
      </w:pPr>
      <w:r>
        <w:rPr>
          <w:rFonts w:ascii="Georgia" w:hAnsi="Georgia"/>
        </w:rPr>
        <w:t>• Body weight and body measurements (if you choose to log)</w:t>
      </w:r>
    </w:p>
    <w:p>
      <w:pPr>
        <w:spacing w:after="120"/>
      </w:pPr>
      <w:r>
        <w:rPr>
          <w:rFonts w:ascii="Georgia" w:hAnsi="Georgia"/>
        </w:rPr>
        <w:t>• Any other wellness metrics you voluntarily enter</w:t>
      </w:r>
    </w:p>
    <w:p>
      <w:r>
        <w:rPr>
          <w:rFonts w:ascii="Georgia" w:hAnsi="Georgia"/>
          <w:b/>
        </w:rPr>
        <w:t>1.2  Account Data</w:t>
      </w:r>
    </w:p>
    <w:p>
      <w:pPr>
        <w:spacing w:after="120"/>
      </w:pPr>
      <w:r>
        <w:rPr>
          <w:rFonts w:ascii="Georgia" w:hAnsi="Georgia"/>
        </w:rPr>
        <w:t>• Name, email address, and password</w:t>
      </w:r>
    </w:p>
    <w:p>
      <w:pPr>
        <w:spacing w:after="120"/>
      </w:pPr>
      <w:r>
        <w:rPr>
          <w:rFonts w:ascii="Georgia" w:hAnsi="Georgia"/>
        </w:rPr>
        <w:t>• Age, sex, height, and weight (for baseline calculations — optional)</w:t>
      </w:r>
    </w:p>
    <w:p>
      <w:pPr>
        <w:spacing w:after="120"/>
      </w:pPr>
      <w:r>
        <w:rPr>
          <w:rFonts w:ascii="Georgia" w:hAnsi="Georgia"/>
        </w:rPr>
        <w:t>• Health goals you set (e.g., target calories, sleep hours)</w:t>
      </w:r>
    </w:p>
    <w:p>
      <w:r>
        <w:rPr>
          <w:rFonts w:ascii="Georgia" w:hAnsi="Georgia"/>
          <w:b/>
        </w:rPr>
        <w:t>1.3  AI Interaction Data</w:t>
      </w:r>
    </w:p>
    <w:p>
      <w:pPr>
        <w:spacing w:after="120"/>
      </w:pPr>
      <w:r>
        <w:rPr>
          <w:rFonts w:ascii="Georgia" w:hAnsi="Georgia"/>
        </w:rPr>
        <w:t>Messages and queries you submit to the AI insight engine are transmitted to Anthropic, Inc. (our AI service provider) for processing. Your health data context included in the session is part of this transmission. Anthropic does not use API customer data to train its AI models. See Section 3 for full details.</w:t>
      </w:r>
    </w:p>
    <w:p>
      <w:r>
        <w:rPr>
          <w:rFonts w:ascii="Georgia" w:hAnsi="Georgia"/>
          <w:b/>
        </w:rPr>
        <w:t>1.4  Third-Party Health Platform Data (if connected)</w:t>
      </w:r>
    </w:p>
    <w:p>
      <w:pPr>
        <w:spacing w:after="120"/>
      </w:pPr>
      <w:r>
        <w:rPr>
          <w:rFonts w:ascii="Georgia" w:hAnsi="Georgia"/>
        </w:rPr>
        <w:t>If you connect Apple HealthKit, Google Fit, or a wearable device, we may receive data from those platforms with your explicit permission. Each integration is governed by that platform's own privacy policy.</w:t>
      </w:r>
    </w:p>
    <w:p>
      <w:r>
        <w:rPr>
          <w:rFonts w:ascii="Georgia" w:hAnsi="Georgia"/>
          <w:b/>
        </w:rPr>
        <w:t>1.5  Automatically Collected Data</w:t>
      </w:r>
    </w:p>
    <w:p>
      <w:pPr>
        <w:spacing w:after="120"/>
      </w:pPr>
      <w:r>
        <w:rPr>
          <w:rFonts w:ascii="Georgia" w:hAnsi="Georgia"/>
        </w:rPr>
        <w:t>• Device and OS information</w:t>
      </w:r>
    </w:p>
    <w:p>
      <w:pPr>
        <w:spacing w:after="120"/>
      </w:pPr>
      <w:r>
        <w:rPr>
          <w:rFonts w:ascii="Georgia" w:hAnsi="Georgia"/>
        </w:rPr>
        <w:t>• App usage patterns and session data</w:t>
      </w:r>
    </w:p>
    <w:p>
      <w:pPr>
        <w:spacing w:after="120"/>
      </w:pPr>
      <w:r>
        <w:rPr>
          <w:rFonts w:ascii="Georgia" w:hAnsi="Georgia"/>
        </w:rPr>
        <w:t>• Crash reports</w:t>
      </w:r>
    </w:p>
    <w:p/>
    <w:p>
      <w:r>
        <w:rPr>
          <w:rFonts w:ascii="Georgia" w:hAnsi="Georgia"/>
          <w:b/>
          <w:sz w:val="24"/>
        </w:rPr>
        <w:t>2. HOW WE USE YOUR INFORMATION</w:t>
      </w:r>
    </w:p>
    <w:p>
      <w:pPr>
        <w:spacing w:after="120"/>
      </w:pPr>
      <w:r>
        <w:rPr>
          <w:rFonts w:ascii="Georgia" w:hAnsi="Georgia"/>
        </w:rPr>
        <w:t>• Provide wellness tracking, trend analysis, and AI-generated insights</w:t>
      </w:r>
    </w:p>
    <w:p>
      <w:pPr>
        <w:spacing w:after="120"/>
      </w:pPr>
      <w:r>
        <w:rPr>
          <w:rFonts w:ascii="Georgia" w:hAnsi="Georgia"/>
        </w:rPr>
        <w:t>• Personalize your experience based on logged data</w:t>
      </w:r>
    </w:p>
    <w:p>
      <w:pPr>
        <w:spacing w:after="120"/>
      </w:pPr>
      <w:r>
        <w:rPr>
          <w:rFonts w:ascii="Georgia" w:hAnsi="Georgia"/>
        </w:rPr>
        <w:t>• Generate in-app notifications and insights</w:t>
      </w:r>
    </w:p>
    <w:p>
      <w:pPr>
        <w:spacing w:after="120"/>
      </w:pPr>
      <w:r>
        <w:rPr>
          <w:rFonts w:ascii="Georgia" w:hAnsi="Georgia"/>
        </w:rPr>
        <w:t>• Improve Service features through aggregated analytics</w:t>
      </w:r>
    </w:p>
    <w:p>
      <w:pPr>
        <w:spacing w:after="120"/>
      </w:pPr>
      <w:r>
        <w:rPr>
          <w:rFonts w:ascii="Georgia" w:hAnsi="Georgia"/>
        </w:rPr>
        <w:t>• Process premium subscription transactions</w:t>
      </w:r>
    </w:p>
    <w:p>
      <w:pPr>
        <w:spacing w:after="120"/>
      </w:pPr>
      <w:r>
        <w:rPr>
          <w:rFonts w:ascii="Georgia" w:hAnsi="Georgia"/>
        </w:rPr>
        <w:t>• Ensure security and prevent fraud</w:t>
      </w:r>
    </w:p>
    <w:p>
      <w:pPr>
        <w:spacing w:after="120"/>
      </w:pPr>
      <w:r>
        <w:rPr>
          <w:rFonts w:ascii="Georgia" w:hAnsi="Georgia"/>
        </w:rPr>
        <w:t>• Comply with legal obligations</w:t>
      </w:r>
    </w:p>
    <w:p>
      <w:pPr>
        <w:spacing w:after="120"/>
      </w:pPr>
      <w:r>
        <w:rPr>
          <w:rFonts w:ascii="Georgia" w:hAnsi="Georgia"/>
        </w:rPr>
        <w:t>We do NOT: sell your health data; use your health data for advertising; share identifiable health data with insurance companies, employers, or healthcare providers; use your data to train AI models without explicit consent.</w:t>
      </w:r>
    </w:p>
    <w:p/>
    <w:p>
      <w:r>
        <w:rPr>
          <w:rFonts w:ascii="Georgia" w:hAnsi="Georgia"/>
          <w:b/>
          <w:sz w:val="24"/>
        </w:rPr>
        <w:t>3. SHARING YOUR INFORMATION</w:t>
      </w:r>
    </w:p>
    <w:p>
      <w:pPr>
        <w:spacing w:after="120"/>
      </w:pPr>
      <w:r>
        <w:rPr>
          <w:rFonts w:ascii="Georgia" w:hAnsi="Georgia"/>
        </w:rPr>
        <w:t>• Anthropic, Inc. (service provider) — AI insight generation. Your health logging context and conversation data is transmitted to Anthropic to generate responses. Anthropic acts as a data processor only; your health data is not used to train AI models and is not sold. See anthropic.com/privacy for Anthropic's data handling policy.</w:t>
      </w:r>
    </w:p>
    <w:p>
      <w:pPr>
        <w:spacing w:after="120"/>
      </w:pPr>
      <w:r>
        <w:rPr>
          <w:rFonts w:ascii="Georgia" w:hAnsi="Georgia"/>
        </w:rPr>
        <w:t>• Cloud infrastructure providers — to host and secure the Service</w:t>
      </w:r>
    </w:p>
    <w:p>
      <w:pPr>
        <w:spacing w:after="120"/>
      </w:pPr>
      <w:r>
        <w:rPr>
          <w:rFonts w:ascii="Georgia" w:hAnsi="Georgia"/>
        </w:rPr>
        <w:t>• Analytics providers — aggregated, de-identified data only</w:t>
      </w:r>
    </w:p>
    <w:p>
      <w:pPr>
        <w:spacing w:after="120"/>
      </w:pPr>
      <w:r>
        <w:rPr>
          <w:rFonts w:ascii="Georgia" w:hAnsi="Georgia"/>
        </w:rPr>
        <w:t>• Apple / Google — subscription billing only</w:t>
      </w:r>
    </w:p>
    <w:p>
      <w:pPr>
        <w:spacing w:after="120"/>
      </w:pPr>
      <w:r>
        <w:rPr>
          <w:rFonts w:ascii="Georgia" w:hAnsi="Georgia"/>
        </w:rPr>
        <w:t>• Law enforcement — only when legally required or to prevent imminent harm</w:t>
      </w:r>
    </w:p>
    <w:p>
      <w:pPr>
        <w:spacing w:after="120"/>
      </w:pPr>
      <w:r>
        <w:rPr>
          <w:rFonts w:ascii="Georgia" w:hAnsi="Georgia"/>
        </w:rPr>
        <w:t>• Business successors — in a merger/acquisition (with advance notice)</w:t>
      </w:r>
    </w:p>
    <w:p>
      <w:pPr>
        <w:spacing w:after="120"/>
      </w:pPr>
      <w:r>
        <w:rPr>
          <w:rFonts w:ascii="Georgia" w:hAnsi="Georgia"/>
        </w:rPr>
        <w:t>We will never sell, rent, or share your identifiable health data with third parties for their own purposes.</w:t>
      </w:r>
    </w:p>
    <w:p/>
    <w:p>
      <w:r>
        <w:rPr>
          <w:rFonts w:ascii="Georgia" w:hAnsi="Georgia"/>
          <w:b/>
          <w:sz w:val="24"/>
        </w:rPr>
        <w:t>4. HEALTH DATA — SPECIAL PROTECTIONS</w:t>
      </w:r>
    </w:p>
    <w:p>
      <w:pPr>
        <w:spacing w:after="120"/>
      </w:pPr>
      <w:r>
        <w:rPr>
          <w:rFonts w:ascii="Georgia" w:hAnsi="Georgia"/>
        </w:rPr>
        <w:t>4.1  HIPAA Status. The Service is a general wellness application and is not a HIPAA-covered entity. We are not a healthcare provider or health plan. HIPAA does not apply to this Service. However, we voluntarily apply heightened protections to your health data.</w:t>
      </w:r>
    </w:p>
    <w:p>
      <w:pPr>
        <w:spacing w:after="120"/>
      </w:pPr>
      <w:r>
        <w:rPr>
          <w:rFonts w:ascii="Georgia" w:hAnsi="Georgia"/>
        </w:rPr>
        <w:t>4.2  Encryption. All health data is encrypted in transit (TLS 1.2+) and at rest (AES-256 or equivalent).</w:t>
      </w:r>
    </w:p>
    <w:p>
      <w:pPr>
        <w:spacing w:after="120"/>
      </w:pPr>
      <w:r>
        <w:rPr>
          <w:rFonts w:ascii="Georgia" w:hAnsi="Georgia"/>
        </w:rPr>
        <w:t>4.3  Access Controls. Access to health data is restricted to personnel who require it for Service operations.</w:t>
      </w:r>
    </w:p>
    <w:p>
      <w:pPr>
        <w:spacing w:after="120"/>
      </w:pPr>
      <w:r>
        <w:rPr>
          <w:rFonts w:ascii="Georgia" w:hAnsi="Georgia"/>
        </w:rPr>
        <w:t>4.4  No Sale of Health Data. We will never sell your health or biometric data under any circumstances.</w:t>
      </w:r>
    </w:p>
    <w:p>
      <w:pPr>
        <w:spacing w:after="120"/>
      </w:pPr>
      <w:r>
        <w:rPr>
          <w:rFonts w:ascii="Georgia" w:hAnsi="Georgia"/>
        </w:rPr>
        <w:t>4.5  State Biometric Laws. [ATTORNEY TO REVIEW: assess applicability of Illinois BIPA, Texas CUBI, Washington My Health MY Data Act, and similar state laws based on your user base and data types collected.]</w:t>
      </w:r>
    </w:p>
    <w:p/>
    <w:p>
      <w:r>
        <w:rPr>
          <w:rFonts w:ascii="Georgia" w:hAnsi="Georgia"/>
          <w:b/>
          <w:sz w:val="24"/>
        </w:rPr>
        <w:t>5. DATA RETENTION</w:t>
      </w:r>
    </w:p>
    <w:p>
      <w:pPr>
        <w:spacing w:after="120"/>
      </w:pPr>
      <w:r>
        <w:rPr>
          <w:rFonts w:ascii="Georgia" w:hAnsi="Georgia"/>
        </w:rPr>
        <w:t>• Active account data: retained for the life of your account</w:t>
      </w:r>
    </w:p>
    <w:p>
      <w:pPr>
        <w:spacing w:after="120"/>
      </w:pPr>
      <w:r>
        <w:rPr>
          <w:rFonts w:ascii="Georgia" w:hAnsi="Georgia"/>
        </w:rPr>
        <w:t>• Health log data: retained for [X] years to enable trend analysis</w:t>
      </w:r>
    </w:p>
    <w:p>
      <w:pPr>
        <w:spacing w:after="120"/>
      </w:pPr>
      <w:r>
        <w:rPr>
          <w:rFonts w:ascii="Georgia" w:hAnsi="Georgia"/>
        </w:rPr>
        <w:t>• AI insight conversation data: retained for [X] months</w:t>
      </w:r>
    </w:p>
    <w:p>
      <w:pPr>
        <w:spacing w:after="120"/>
      </w:pPr>
      <w:r>
        <w:rPr>
          <w:rFonts w:ascii="Georgia" w:hAnsi="Georgia"/>
        </w:rPr>
        <w:t>• Data after account deletion: purged within 30 days, except as required by law</w:t>
      </w:r>
    </w:p>
    <w:p/>
    <w:p>
      <w:r>
        <w:rPr>
          <w:rFonts w:ascii="Georgia" w:hAnsi="Georgia"/>
          <w:b/>
          <w:sz w:val="24"/>
        </w:rPr>
        <w:t>6. YOUR RIGHTS AND CHOICES</w:t>
      </w:r>
    </w:p>
    <w:p>
      <w:pPr>
        <w:spacing w:after="120"/>
      </w:pPr>
      <w:r>
        <w:rPr>
          <w:rFonts w:ascii="Georgia" w:hAnsi="Georgia"/>
        </w:rPr>
        <w:t>You may at any time:</w:t>
      </w:r>
    </w:p>
    <w:p>
      <w:pPr>
        <w:spacing w:after="120"/>
      </w:pPr>
      <w:r>
        <w:rPr>
          <w:rFonts w:ascii="Georgia" w:hAnsi="Georgia"/>
        </w:rPr>
        <w:t>• Access and review all health data you have logged</w:t>
      </w:r>
    </w:p>
    <w:p>
      <w:pPr>
        <w:spacing w:after="120"/>
      </w:pPr>
      <w:r>
        <w:rPr>
          <w:rFonts w:ascii="Georgia" w:hAnsi="Georgia"/>
        </w:rPr>
        <w:t>• Correct or delete individual log entries</w:t>
      </w:r>
    </w:p>
    <w:p>
      <w:pPr>
        <w:spacing w:after="120"/>
      </w:pPr>
      <w:r>
        <w:rPr>
          <w:rFonts w:ascii="Georgia" w:hAnsi="Georgia"/>
        </w:rPr>
        <w:t>• Export your complete health data in a portable format</w:t>
      </w:r>
    </w:p>
    <w:p>
      <w:pPr>
        <w:spacing w:after="120"/>
      </w:pPr>
      <w:r>
        <w:rPr>
          <w:rFonts w:ascii="Georgia" w:hAnsi="Georgia"/>
        </w:rPr>
        <w:t>• Delete your account and all associated data</w:t>
      </w:r>
    </w:p>
    <w:p>
      <w:pPr>
        <w:spacing w:after="120"/>
      </w:pPr>
      <w:r>
        <w:rPr>
          <w:rFonts w:ascii="Georgia" w:hAnsi="Georgia"/>
        </w:rPr>
        <w:t>• Revoke access to connected health platforms (Apple Health, Google Fit)</w:t>
      </w:r>
    </w:p>
    <w:p>
      <w:pPr>
        <w:spacing w:after="120"/>
      </w:pPr>
      <w:r>
        <w:rPr>
          <w:rFonts w:ascii="Georgia" w:hAnsi="Georgia"/>
        </w:rPr>
        <w:t>• Opt out of non-essential notifications</w:t>
      </w:r>
    </w:p>
    <w:p>
      <w:pPr>
        <w:spacing w:after="120"/>
      </w:pPr>
      <w:r>
        <w:rPr>
          <w:rFonts w:ascii="Georgia" w:hAnsi="Georgia"/>
        </w:rPr>
        <w:t>To exercise data rights: legal@vytally.app. We respond within 30 days.</w:t>
      </w:r>
    </w:p>
    <w:p/>
    <w:p>
      <w:r>
        <w:rPr>
          <w:rFonts w:ascii="Georgia" w:hAnsi="Georgia"/>
          <w:b/>
          <w:sz w:val="24"/>
        </w:rPr>
        <w:t>7. CALIFORNIA RESIDENTS (CCPA)</w:t>
      </w:r>
    </w:p>
    <w:p>
      <w:pPr>
        <w:spacing w:after="120"/>
      </w:pPr>
      <w:r>
        <w:rPr>
          <w:rFonts w:ascii="Georgia" w:hAnsi="Georgia"/>
        </w:rPr>
        <w:t>California residents have the right to know, delete, and opt out of sale of personal information. We do not sell personal information or health data. Contact us to exercise your rights. We will not discriminate against you.</w:t>
      </w:r>
    </w:p>
    <w:p/>
    <w:p>
      <w:r>
        <w:rPr>
          <w:rFonts w:ascii="Georgia" w:hAnsi="Georgia"/>
          <w:b/>
          <w:sz w:val="24"/>
        </w:rPr>
        <w:t>8. SECURITY</w:t>
      </w:r>
    </w:p>
    <w:p>
      <w:pPr>
        <w:spacing w:after="120"/>
      </w:pPr>
      <w:r>
        <w:rPr>
          <w:rFonts w:ascii="Georgia" w:hAnsi="Georgia"/>
        </w:rPr>
        <w:t>We implement encryption, access controls, regular security assessments, and secure development practices. Despite these measures, no system is 100% secure. Notify us immediately at legal@vytally.app of any suspected breach.</w:t>
      </w:r>
    </w:p>
    <w:p/>
    <w:p>
      <w:r>
        <w:rPr>
          <w:rFonts w:ascii="Georgia" w:hAnsi="Georgia"/>
          <w:b/>
          <w:sz w:val="24"/>
        </w:rPr>
        <w:t>9. CHILDREN'S PRIVACY</w:t>
      </w:r>
    </w:p>
    <w:p>
      <w:pPr>
        <w:spacing w:after="120"/>
      </w:pPr>
      <w:r>
        <w:rPr>
          <w:rFonts w:ascii="Georgia" w:hAnsi="Georgia"/>
        </w:rPr>
        <w:t>The Service is not directed to persons under 18. We do not knowingly collect health data from children under 13. Contact us immediately if you believe a child's data has been submitted.</w:t>
      </w:r>
    </w:p>
    <w:p/>
    <w:p>
      <w:r>
        <w:rPr>
          <w:rFonts w:ascii="Georgia" w:hAnsi="Georgia"/>
          <w:b/>
          <w:sz w:val="24"/>
        </w:rPr>
        <w:t>10. CHANGES</w:t>
      </w:r>
    </w:p>
    <w:p>
      <w:pPr>
        <w:spacing w:after="120"/>
      </w:pPr>
      <w:r>
        <w:rPr>
          <w:rFonts w:ascii="Georgia" w:hAnsi="Georgia"/>
        </w:rPr>
        <w:t>We will provide 30 days advance notice of material changes via in-app notification or email.</w:t>
      </w:r>
    </w:p>
    <w:p/>
    <w:p>
      <w:r>
        <w:rPr>
          <w:rFonts w:ascii="Georgia" w:hAnsi="Georgia"/>
          <w:b/>
          <w:sz w:val="24"/>
        </w:rPr>
        <w:t>11. CONTACT</w:t>
      </w:r>
    </w:p>
    <w:p>
      <w:pPr>
        <w:spacing w:after="120"/>
      </w:pPr>
      <w:r>
        <w:rPr>
          <w:rFonts w:ascii="Georgia" w:hAnsi="Georgia"/>
        </w:rPr>
        <w:t>Plainly Digital LLC | 1309 Case Rd, Prospect, TN 38477 | legal@vytally.app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