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120155" w14:textId="77777777" w:rsidR="00F86B3B" w:rsidRPr="00891ED7" w:rsidRDefault="00F86B3B" w:rsidP="00990742">
      <w:pPr>
        <w:spacing w:line="480" w:lineRule="auto"/>
        <w:jc w:val="center"/>
        <w:rPr>
          <w:rFonts w:ascii="Times New Roman" w:hAnsi="Times New Roman" w:cs="Times New Roman"/>
          <w:sz w:val="24"/>
          <w:szCs w:val="24"/>
        </w:rPr>
      </w:pPr>
    </w:p>
    <w:p w14:paraId="3EC9E149" w14:textId="77777777" w:rsidR="00F86B3B" w:rsidRPr="00891ED7" w:rsidRDefault="00F86B3B" w:rsidP="00990742">
      <w:pPr>
        <w:spacing w:line="480" w:lineRule="auto"/>
        <w:jc w:val="center"/>
        <w:rPr>
          <w:rFonts w:ascii="Times New Roman" w:hAnsi="Times New Roman" w:cs="Times New Roman"/>
          <w:sz w:val="24"/>
          <w:szCs w:val="24"/>
        </w:rPr>
      </w:pPr>
    </w:p>
    <w:p w14:paraId="61D48B54" w14:textId="77777777" w:rsidR="00F86B3B" w:rsidRPr="00891ED7" w:rsidRDefault="00F86B3B" w:rsidP="00990742">
      <w:pPr>
        <w:spacing w:line="480" w:lineRule="auto"/>
        <w:jc w:val="center"/>
        <w:rPr>
          <w:rFonts w:ascii="Times New Roman" w:hAnsi="Times New Roman" w:cs="Times New Roman"/>
          <w:sz w:val="24"/>
          <w:szCs w:val="24"/>
        </w:rPr>
      </w:pPr>
    </w:p>
    <w:p w14:paraId="5C38AF37" w14:textId="77777777" w:rsidR="00F86B3B" w:rsidRPr="00891ED7" w:rsidRDefault="00F86B3B" w:rsidP="00990742">
      <w:pPr>
        <w:spacing w:line="480" w:lineRule="auto"/>
        <w:rPr>
          <w:rFonts w:ascii="Times New Roman" w:hAnsi="Times New Roman" w:cs="Times New Roman"/>
          <w:sz w:val="24"/>
          <w:szCs w:val="24"/>
        </w:rPr>
      </w:pPr>
    </w:p>
    <w:p w14:paraId="05A6C86C" w14:textId="77777777" w:rsidR="00F86B3B" w:rsidRPr="00891ED7" w:rsidRDefault="00F86B3B" w:rsidP="00990742">
      <w:pPr>
        <w:spacing w:line="480" w:lineRule="auto"/>
        <w:jc w:val="center"/>
        <w:rPr>
          <w:rFonts w:ascii="Times New Roman" w:hAnsi="Times New Roman" w:cs="Times New Roman"/>
          <w:sz w:val="24"/>
          <w:szCs w:val="24"/>
        </w:rPr>
      </w:pPr>
    </w:p>
    <w:p w14:paraId="6A6378E0" w14:textId="77777777" w:rsidR="00F86B3B" w:rsidRPr="00891ED7" w:rsidRDefault="00F86B3B" w:rsidP="00990742">
      <w:pPr>
        <w:spacing w:line="480" w:lineRule="auto"/>
        <w:jc w:val="center"/>
        <w:rPr>
          <w:rFonts w:ascii="Times New Roman" w:hAnsi="Times New Roman" w:cs="Times New Roman"/>
          <w:sz w:val="24"/>
          <w:szCs w:val="24"/>
        </w:rPr>
      </w:pPr>
    </w:p>
    <w:p w14:paraId="05211893" w14:textId="77777777" w:rsidR="00F86B3B" w:rsidRPr="00891ED7" w:rsidRDefault="00F86B3B" w:rsidP="00990742">
      <w:pPr>
        <w:spacing w:line="480" w:lineRule="auto"/>
        <w:jc w:val="center"/>
        <w:rPr>
          <w:rFonts w:ascii="Times New Roman" w:hAnsi="Times New Roman" w:cs="Times New Roman"/>
          <w:sz w:val="24"/>
          <w:szCs w:val="24"/>
        </w:rPr>
      </w:pPr>
    </w:p>
    <w:p w14:paraId="61B861CB" w14:textId="2A740863" w:rsidR="0011064D" w:rsidRPr="00891ED7" w:rsidRDefault="00F25E88" w:rsidP="00990742">
      <w:pPr>
        <w:pStyle w:val="APAFormat"/>
        <w:jc w:val="center"/>
        <w:rPr>
          <w:rFonts w:cs="Times New Roman"/>
        </w:rPr>
      </w:pPr>
      <w:r>
        <w:rPr>
          <w:rFonts w:cs="Times New Roman"/>
        </w:rPr>
        <w:t>APT 1</w:t>
      </w:r>
    </w:p>
    <w:p w14:paraId="798C90E5" w14:textId="4391E10C" w:rsidR="00F86B3B" w:rsidRPr="00891ED7" w:rsidRDefault="00583DAB" w:rsidP="00990742">
      <w:pPr>
        <w:pStyle w:val="APAFormat"/>
        <w:jc w:val="center"/>
        <w:rPr>
          <w:rFonts w:cs="Times New Roman"/>
          <w:szCs w:val="24"/>
        </w:rPr>
      </w:pPr>
      <w:r w:rsidRPr="00891ED7">
        <w:rPr>
          <w:rFonts w:cs="Times New Roman"/>
          <w:szCs w:val="24"/>
        </w:rPr>
        <w:t xml:space="preserve">Jared </w:t>
      </w:r>
      <w:proofErr w:type="spellStart"/>
      <w:r w:rsidRPr="00891ED7">
        <w:rPr>
          <w:rFonts w:cs="Times New Roman"/>
          <w:szCs w:val="24"/>
        </w:rPr>
        <w:t>Broyhill</w:t>
      </w:r>
      <w:proofErr w:type="spellEnd"/>
    </w:p>
    <w:p w14:paraId="209F8D77" w14:textId="77777777" w:rsidR="00F86B3B" w:rsidRPr="00891ED7" w:rsidRDefault="00F86B3B" w:rsidP="00990742">
      <w:pPr>
        <w:pStyle w:val="APAFormat"/>
        <w:jc w:val="center"/>
        <w:rPr>
          <w:rFonts w:cs="Times New Roman"/>
          <w:szCs w:val="24"/>
        </w:rPr>
      </w:pPr>
      <w:r w:rsidRPr="00891ED7">
        <w:rPr>
          <w:rFonts w:cs="Times New Roman"/>
          <w:szCs w:val="24"/>
        </w:rPr>
        <w:t>University of Advancing Technology</w:t>
      </w:r>
    </w:p>
    <w:p w14:paraId="2402D3D7" w14:textId="77777777" w:rsidR="00F86B3B" w:rsidRPr="00891ED7" w:rsidRDefault="00F86B3B" w:rsidP="00990742">
      <w:pPr>
        <w:spacing w:line="480" w:lineRule="auto"/>
        <w:jc w:val="center"/>
        <w:rPr>
          <w:rFonts w:ascii="Times New Roman" w:hAnsi="Times New Roman" w:cs="Times New Roman"/>
          <w:sz w:val="24"/>
          <w:szCs w:val="24"/>
        </w:rPr>
      </w:pPr>
    </w:p>
    <w:p w14:paraId="1B85AF22" w14:textId="77777777" w:rsidR="00F86B3B" w:rsidRPr="00891ED7" w:rsidRDefault="00F86B3B" w:rsidP="00990742">
      <w:pPr>
        <w:spacing w:line="480" w:lineRule="auto"/>
        <w:jc w:val="center"/>
        <w:rPr>
          <w:rFonts w:ascii="Times New Roman" w:hAnsi="Times New Roman" w:cs="Times New Roman"/>
          <w:sz w:val="24"/>
          <w:szCs w:val="24"/>
        </w:rPr>
      </w:pPr>
    </w:p>
    <w:p w14:paraId="729C5E86" w14:textId="77777777" w:rsidR="00F86B3B" w:rsidRPr="00891ED7" w:rsidRDefault="00F86B3B" w:rsidP="00990742">
      <w:pPr>
        <w:spacing w:line="480" w:lineRule="auto"/>
        <w:jc w:val="center"/>
        <w:rPr>
          <w:rFonts w:ascii="Times New Roman" w:hAnsi="Times New Roman" w:cs="Times New Roman"/>
          <w:sz w:val="24"/>
          <w:szCs w:val="24"/>
        </w:rPr>
      </w:pPr>
    </w:p>
    <w:p w14:paraId="73E33D34" w14:textId="77777777" w:rsidR="00F86B3B" w:rsidRPr="00891ED7" w:rsidRDefault="00F86B3B" w:rsidP="00990742">
      <w:pPr>
        <w:spacing w:line="480" w:lineRule="auto"/>
        <w:jc w:val="center"/>
        <w:rPr>
          <w:rFonts w:ascii="Times New Roman" w:hAnsi="Times New Roman" w:cs="Times New Roman"/>
          <w:sz w:val="24"/>
          <w:szCs w:val="24"/>
        </w:rPr>
      </w:pPr>
    </w:p>
    <w:p w14:paraId="6FAFDDE9" w14:textId="77777777" w:rsidR="00F86B3B" w:rsidRPr="00891ED7" w:rsidRDefault="00F86B3B" w:rsidP="00990742">
      <w:pPr>
        <w:spacing w:line="480" w:lineRule="auto"/>
        <w:jc w:val="center"/>
        <w:rPr>
          <w:rFonts w:ascii="Times New Roman" w:hAnsi="Times New Roman" w:cs="Times New Roman"/>
          <w:sz w:val="24"/>
          <w:szCs w:val="24"/>
        </w:rPr>
      </w:pPr>
    </w:p>
    <w:p w14:paraId="4E82717E" w14:textId="77777777" w:rsidR="00F86B3B" w:rsidRPr="00891ED7" w:rsidRDefault="00F86B3B" w:rsidP="00990742">
      <w:pPr>
        <w:spacing w:line="480" w:lineRule="auto"/>
        <w:rPr>
          <w:rFonts w:ascii="Times New Roman" w:hAnsi="Times New Roman" w:cs="Times New Roman"/>
          <w:sz w:val="24"/>
          <w:szCs w:val="24"/>
        </w:rPr>
      </w:pPr>
    </w:p>
    <w:p w14:paraId="7D48C370" w14:textId="77777777" w:rsidR="00F86B3B" w:rsidRPr="00891ED7" w:rsidRDefault="00F86B3B" w:rsidP="00990742">
      <w:pPr>
        <w:spacing w:line="480" w:lineRule="auto"/>
        <w:jc w:val="center"/>
        <w:rPr>
          <w:rFonts w:ascii="Times New Roman" w:hAnsi="Times New Roman" w:cs="Times New Roman"/>
          <w:sz w:val="24"/>
          <w:szCs w:val="24"/>
        </w:rPr>
      </w:pPr>
      <w:r w:rsidRPr="00891ED7">
        <w:rPr>
          <w:rFonts w:ascii="Times New Roman" w:hAnsi="Times New Roman" w:cs="Times New Roman"/>
          <w:sz w:val="24"/>
          <w:szCs w:val="24"/>
        </w:rPr>
        <w:t>Author Note</w:t>
      </w:r>
    </w:p>
    <w:p w14:paraId="6B7EA9A1" w14:textId="1EF6AFB0" w:rsidR="00F86B3B" w:rsidRPr="00891ED7" w:rsidRDefault="00F86B3B" w:rsidP="00990742">
      <w:pPr>
        <w:spacing w:line="480" w:lineRule="auto"/>
        <w:ind w:firstLine="720"/>
        <w:rPr>
          <w:rFonts w:ascii="Times New Roman" w:hAnsi="Times New Roman" w:cs="Times New Roman"/>
          <w:sz w:val="24"/>
          <w:szCs w:val="24"/>
        </w:rPr>
      </w:pPr>
      <w:r w:rsidRPr="00891ED7">
        <w:rPr>
          <w:rFonts w:ascii="Times New Roman" w:hAnsi="Times New Roman" w:cs="Times New Roman"/>
          <w:sz w:val="24"/>
          <w:szCs w:val="24"/>
        </w:rPr>
        <w:t xml:space="preserve">This paper was prepared for </w:t>
      </w:r>
      <w:r w:rsidR="00583DAB" w:rsidRPr="00891ED7">
        <w:rPr>
          <w:rFonts w:ascii="Times New Roman" w:hAnsi="Times New Roman" w:cs="Times New Roman"/>
          <w:sz w:val="24"/>
          <w:szCs w:val="24"/>
        </w:rPr>
        <w:t>NTS405</w:t>
      </w:r>
      <w:r w:rsidR="005D7BD9" w:rsidRPr="00891ED7">
        <w:rPr>
          <w:rFonts w:ascii="Times New Roman" w:hAnsi="Times New Roman" w:cs="Times New Roman"/>
          <w:sz w:val="24"/>
          <w:szCs w:val="24"/>
        </w:rPr>
        <w:t xml:space="preserve">, taught by </w:t>
      </w:r>
      <w:r w:rsidR="00583DAB" w:rsidRPr="00891ED7">
        <w:rPr>
          <w:rFonts w:ascii="Times New Roman" w:hAnsi="Times New Roman" w:cs="Times New Roman"/>
          <w:sz w:val="24"/>
          <w:szCs w:val="24"/>
        </w:rPr>
        <w:t>Professor Aaron Jones.</w:t>
      </w:r>
    </w:p>
    <w:p w14:paraId="753E6EC2" w14:textId="77777777" w:rsidR="00F86B3B" w:rsidRPr="00891ED7" w:rsidRDefault="00F86B3B" w:rsidP="00990742">
      <w:pPr>
        <w:spacing w:after="0" w:line="480" w:lineRule="auto"/>
        <w:rPr>
          <w:rFonts w:ascii="Times New Roman" w:hAnsi="Times New Roman" w:cs="Times New Roman"/>
          <w:sz w:val="24"/>
          <w:szCs w:val="24"/>
        </w:rPr>
        <w:sectPr w:rsidR="00F86B3B" w:rsidRPr="00891ED7">
          <w:headerReference w:type="default" r:id="rId8"/>
          <w:pgSz w:w="12240" w:h="15840"/>
          <w:pgMar w:top="1440" w:right="1440" w:bottom="1440" w:left="1440" w:header="720" w:footer="720" w:gutter="0"/>
          <w:cols w:space="720"/>
        </w:sectPr>
      </w:pPr>
    </w:p>
    <w:p w14:paraId="772C109E" w14:textId="77777777" w:rsidR="00A62AE5" w:rsidRPr="00891ED7" w:rsidRDefault="00A62AE5" w:rsidP="00990742">
      <w:pPr>
        <w:pStyle w:val="Title"/>
        <w:spacing w:line="480" w:lineRule="auto"/>
        <w:rPr>
          <w:rFonts w:cs="Times New Roman"/>
        </w:rPr>
      </w:pPr>
      <w:r w:rsidRPr="00891ED7">
        <w:rPr>
          <w:rFonts w:cs="Times New Roman"/>
        </w:rPr>
        <w:lastRenderedPageBreak/>
        <w:t>Abstract</w:t>
      </w:r>
    </w:p>
    <w:p w14:paraId="70867F3F" w14:textId="7CA057B3" w:rsidR="00A62AE5" w:rsidRPr="00891ED7" w:rsidRDefault="00583DAB" w:rsidP="00990742">
      <w:pPr>
        <w:pStyle w:val="APAFormat"/>
        <w:rPr>
          <w:rFonts w:cs="Times New Roman"/>
        </w:rPr>
      </w:pPr>
      <w:r w:rsidRPr="00891ED7">
        <w:rPr>
          <w:rFonts w:cs="Times New Roman"/>
        </w:rPr>
        <w:t>The purpose of this paper is</w:t>
      </w:r>
      <w:r w:rsidR="00F25E88">
        <w:rPr>
          <w:rFonts w:cs="Times New Roman"/>
        </w:rPr>
        <w:t xml:space="preserve"> to explore the methodology of APT 1 and discover </w:t>
      </w:r>
      <w:proofErr w:type="gramStart"/>
      <w:r w:rsidR="00F25E88">
        <w:rPr>
          <w:rFonts w:cs="Times New Roman"/>
        </w:rPr>
        <w:t>any and all</w:t>
      </w:r>
      <w:proofErr w:type="gramEnd"/>
      <w:r w:rsidR="00F25E88">
        <w:rPr>
          <w:rFonts w:cs="Times New Roman"/>
        </w:rPr>
        <w:t xml:space="preserve"> indicators that an attack is associated with APT 1, along with explaining said indicators.</w:t>
      </w:r>
      <w:r w:rsidR="00A62AE5" w:rsidRPr="00891ED7">
        <w:rPr>
          <w:rFonts w:cs="Times New Roman"/>
        </w:rPr>
        <w:br w:type="page"/>
      </w:r>
    </w:p>
    <w:p w14:paraId="72CC8BD8" w14:textId="3CB8AF5E" w:rsidR="00F86B3B" w:rsidRPr="00891ED7" w:rsidRDefault="00F25E88" w:rsidP="00990742">
      <w:pPr>
        <w:pStyle w:val="Title"/>
        <w:spacing w:line="480" w:lineRule="auto"/>
        <w:rPr>
          <w:rFonts w:cs="Times New Roman"/>
        </w:rPr>
      </w:pPr>
      <w:r>
        <w:rPr>
          <w:rFonts w:cs="Times New Roman"/>
        </w:rPr>
        <w:lastRenderedPageBreak/>
        <w:t>APT 1</w:t>
      </w:r>
    </w:p>
    <w:p w14:paraId="2C1DD654" w14:textId="4F91723B" w:rsidR="002E3EE7" w:rsidRPr="00891ED7" w:rsidRDefault="00F86B3B" w:rsidP="00990742">
      <w:pPr>
        <w:pStyle w:val="APAFormat"/>
        <w:rPr>
          <w:rFonts w:cs="Times New Roman"/>
        </w:rPr>
      </w:pPr>
      <w:r w:rsidRPr="00891ED7">
        <w:rPr>
          <w:rFonts w:cs="Times New Roman"/>
        </w:rPr>
        <w:tab/>
      </w:r>
      <w:r w:rsidR="00F25E88">
        <w:rPr>
          <w:rFonts w:cs="Times New Roman"/>
        </w:rPr>
        <w:t>APT1 is generally believed to be the 2</w:t>
      </w:r>
      <w:r w:rsidR="00F25E88" w:rsidRPr="00F25E88">
        <w:rPr>
          <w:rFonts w:cs="Times New Roman"/>
          <w:vertAlign w:val="superscript"/>
        </w:rPr>
        <w:t>nd</w:t>
      </w:r>
      <w:r w:rsidR="00F25E88">
        <w:rPr>
          <w:rFonts w:cs="Times New Roman"/>
        </w:rPr>
        <w:t xml:space="preserve"> Bureau of the People’s Liberation Army General Staff Department’s 3</w:t>
      </w:r>
      <w:r w:rsidR="00F25E88" w:rsidRPr="00F25E88">
        <w:rPr>
          <w:rFonts w:cs="Times New Roman"/>
          <w:vertAlign w:val="superscript"/>
        </w:rPr>
        <w:t>rd</w:t>
      </w:r>
      <w:r w:rsidR="00F25E88">
        <w:rPr>
          <w:rFonts w:cs="Times New Roman"/>
        </w:rPr>
        <w:t xml:space="preserve"> Department, which is itself believed to engage in “Computer Network Operations” (</w:t>
      </w:r>
      <w:proofErr w:type="spellStart"/>
      <w:r w:rsidR="00990742">
        <w:rPr>
          <w:rFonts w:cs="Times New Roman"/>
        </w:rPr>
        <w:t>Fireeye</w:t>
      </w:r>
      <w:proofErr w:type="spellEnd"/>
      <w:r w:rsidR="00990742">
        <w:rPr>
          <w:rFonts w:cs="Times New Roman"/>
        </w:rPr>
        <w:t xml:space="preserve"> Mandiant, 2013</w:t>
      </w:r>
      <w:r w:rsidR="00F25E88">
        <w:rPr>
          <w:rFonts w:cs="Times New Roman"/>
        </w:rPr>
        <w:t>)</w:t>
      </w:r>
      <w:r w:rsidR="00FC29C6">
        <w:rPr>
          <w:rFonts w:cs="Times New Roman"/>
        </w:rPr>
        <w:t>. When APT1 makes an attack, they typically tend to follow a general process that has been observed and recorded by security practitioners. Indicators that an attack follow this process will be explained and noted.</w:t>
      </w:r>
    </w:p>
    <w:p w14:paraId="0FB42DE9" w14:textId="406FB58D" w:rsidR="002E3EE7" w:rsidRPr="00891ED7" w:rsidRDefault="00FC29C6" w:rsidP="00990742">
      <w:pPr>
        <w:pStyle w:val="Heading1"/>
        <w:spacing w:line="480" w:lineRule="auto"/>
        <w:rPr>
          <w:rFonts w:cs="Times New Roman"/>
        </w:rPr>
      </w:pPr>
      <w:r>
        <w:rPr>
          <w:rFonts w:cs="Times New Roman"/>
        </w:rPr>
        <w:t>Indicators</w:t>
      </w:r>
    </w:p>
    <w:p w14:paraId="4828C864" w14:textId="555F4319" w:rsidR="00AB64F6" w:rsidRDefault="00FC29C6" w:rsidP="00990742">
      <w:pPr>
        <w:pStyle w:val="APAFormat"/>
        <w:ind w:firstLine="720"/>
        <w:rPr>
          <w:rFonts w:cs="Times New Roman"/>
        </w:rPr>
      </w:pPr>
      <w:r>
        <w:rPr>
          <w:rFonts w:cs="Times New Roman"/>
        </w:rPr>
        <w:t>APT1 almost always utilizes a spear phishing technique. As a result, while one can conclude that spear phishing (through an email that is alleged to be from a known coworker of the target) is technically an indicator, is it also so common that to conclude one is being or has been attacked by APT1 as a result of suffering a spear phishing attempt is not very productive due to how common the method is.</w:t>
      </w:r>
    </w:p>
    <w:p w14:paraId="17CCFBBD" w14:textId="77777777" w:rsidR="00FC29C6" w:rsidRDefault="00FC29C6" w:rsidP="00990742">
      <w:pPr>
        <w:pStyle w:val="APAFormat"/>
        <w:ind w:firstLine="720"/>
        <w:rPr>
          <w:rFonts w:cs="Times New Roman"/>
        </w:rPr>
      </w:pPr>
      <w:r>
        <w:rPr>
          <w:rFonts w:cs="Times New Roman"/>
        </w:rPr>
        <w:t>From there, APT1 does not differ in the steps they take after gaining access by installing a backdoor as a result of their phishing attempt. They establish communication from within the network to the outside, mimic legitimate internet traffic that is not just HTTP protocol and escalate their privileges to gain legitimate user credentials. Afterwards, they conduct reconnaissance within the environment utilizing the commands of the operating system either through a command shell or a batch script. These methods are, again, somewhat common and while they are all indicators of an APT1 attack, they are not remotely unique to the organization</w:t>
      </w:r>
    </w:p>
    <w:p w14:paraId="4B0296BB" w14:textId="77777777" w:rsidR="00651014" w:rsidRDefault="00FC29C6" w:rsidP="00990742">
      <w:pPr>
        <w:pStyle w:val="APAFormat"/>
        <w:ind w:firstLine="720"/>
        <w:rPr>
          <w:rFonts w:cs="Times New Roman"/>
        </w:rPr>
      </w:pPr>
      <w:r>
        <w:rPr>
          <w:rFonts w:cs="Times New Roman"/>
        </w:rPr>
        <w:t>Once APT1 has been present for more than a few weeks, they work to keep their presence in the network that they have infiltrated. They install new backdoors on a multitude of new systems (any that they can access</w:t>
      </w:r>
      <w:r w:rsidR="00651014">
        <w:rPr>
          <w:rFonts w:cs="Times New Roman"/>
        </w:rPr>
        <w:t xml:space="preserve">), gain legitimate VPN credentials through stolen usernames and passwords that lack MFA (multi-factor authentication), and access web portals </w:t>
      </w:r>
      <w:r w:rsidR="00651014">
        <w:rPr>
          <w:rFonts w:cs="Times New Roman"/>
        </w:rPr>
        <w:lastRenderedPageBreak/>
        <w:t>that the network offers (such as Outlook Web Access). As such, the indicators that the infiltrator has not only installed one backdoor but multiple, along with gaining even more credentials and attempting to access whatever they can is distinct of APT1 (a typical cybercriminal wouldn’t have as much time or resources to do all these things so quickly) and should be noted.</w:t>
      </w:r>
    </w:p>
    <w:p w14:paraId="429DFE9B" w14:textId="4B008C47" w:rsidR="00FC29C6" w:rsidRDefault="00651014" w:rsidP="00990742">
      <w:pPr>
        <w:pStyle w:val="APAFormat"/>
        <w:ind w:firstLine="720"/>
        <w:rPr>
          <w:rFonts w:cs="Times New Roman"/>
        </w:rPr>
      </w:pPr>
      <w:r>
        <w:rPr>
          <w:rFonts w:cs="Times New Roman"/>
        </w:rPr>
        <w:t>APT1 will next work to steal files by archiving them via RAR archiving utility. Sometimes they do this manually, other times they utilize batch scripts. They have also been noted to use scripts to only steal information created between certain dates, such as emails exchanged in the previous week from an infiltrator’s access. This continued surveillance and theft betrays the organization’s intentions, as a typical cyber criminal may act to employ ransomware or some other infrastructure-crippling attack more quickly, and thus should be considered strong indicators of APT1’s presence in a network.</w:t>
      </w:r>
    </w:p>
    <w:p w14:paraId="6F125BA7" w14:textId="140232D6" w:rsidR="00651014" w:rsidRDefault="00651014" w:rsidP="00990742">
      <w:pPr>
        <w:pStyle w:val="APAFormat"/>
        <w:ind w:firstLine="720"/>
        <w:rPr>
          <w:rFonts w:cs="Times New Roman"/>
        </w:rPr>
      </w:pPr>
      <w:r>
        <w:rPr>
          <w:rFonts w:cs="Times New Roman"/>
        </w:rPr>
        <w:t xml:space="preserve">Finally, APT1 has tried to utilize English in their tools in a failed attempt at obfuscation. As English is not their first language, a slew of grammatical errors </w:t>
      </w:r>
      <w:proofErr w:type="gramStart"/>
      <w:r>
        <w:rPr>
          <w:rFonts w:cs="Times New Roman"/>
        </w:rPr>
        <w:t>tend</w:t>
      </w:r>
      <w:proofErr w:type="gramEnd"/>
      <w:r>
        <w:rPr>
          <w:rFonts w:cs="Times New Roman"/>
        </w:rPr>
        <w:t xml:space="preserve"> to make it into their tools as a result, revealing their lack of proficiency with the language. This, paired with the previous set of indicators of the organization intending to hide its presence to steal information, is another strong indicator of APT1’s presence. While this </w:t>
      </w:r>
      <w:proofErr w:type="gramStart"/>
      <w:r>
        <w:rPr>
          <w:rFonts w:cs="Times New Roman"/>
        </w:rPr>
        <w:t>doesn’t</w:t>
      </w:r>
      <w:proofErr w:type="gramEnd"/>
      <w:r>
        <w:rPr>
          <w:rFonts w:cs="Times New Roman"/>
        </w:rPr>
        <w:t xml:space="preserve"> technically prove that they are the only ones who could be at fault if this is discovered, they are a prime suspect.</w:t>
      </w:r>
    </w:p>
    <w:p w14:paraId="746BE435" w14:textId="608D5FE3" w:rsidR="005373C0" w:rsidRPr="00891ED7" w:rsidRDefault="00651014" w:rsidP="00990742">
      <w:pPr>
        <w:pStyle w:val="APAFormat"/>
        <w:ind w:firstLine="720"/>
        <w:rPr>
          <w:rFonts w:cs="Times New Roman"/>
        </w:rPr>
      </w:pPr>
      <w:r>
        <w:rPr>
          <w:rFonts w:cs="Times New Roman"/>
        </w:rPr>
        <w:t xml:space="preserve">All the indicators previously stated belong to APT1 and should be carefully considered, but it is more important to note that the later indicators are the most strong clues to APT1’s presence, as their early methods of gaining and maintaining access are more generalized and tend to be utilized by a multitude of </w:t>
      </w:r>
      <w:r w:rsidR="00990742">
        <w:rPr>
          <w:rFonts w:cs="Times New Roman"/>
        </w:rPr>
        <w:t>cybercriminal organizations. The indicators that betray intentions rather than simply display methods are the greatest indicators to be aware of.</w:t>
      </w:r>
      <w:r w:rsidR="00C63F2C" w:rsidRPr="00891ED7">
        <w:rPr>
          <w:rFonts w:cs="Times New Roman"/>
        </w:rPr>
        <w:tab/>
      </w:r>
    </w:p>
    <w:p w14:paraId="33EF767E" w14:textId="0BE95334" w:rsidR="002363C8" w:rsidRPr="00891ED7" w:rsidRDefault="008F72D1" w:rsidP="00990742">
      <w:pPr>
        <w:pStyle w:val="Heading1"/>
        <w:spacing w:line="480" w:lineRule="auto"/>
        <w:rPr>
          <w:rFonts w:cs="Times New Roman"/>
        </w:rPr>
      </w:pPr>
      <w:r w:rsidRPr="00891ED7">
        <w:rPr>
          <w:rFonts w:cs="Times New Roman"/>
        </w:rPr>
        <w:br w:type="page"/>
      </w:r>
    </w:p>
    <w:p w14:paraId="4A2FB7ED" w14:textId="04A181CA" w:rsidR="008F72D1" w:rsidRPr="00891ED7" w:rsidRDefault="008F72D1" w:rsidP="00990742">
      <w:pPr>
        <w:pStyle w:val="APAFormat"/>
        <w:rPr>
          <w:rFonts w:cs="Times New Roman"/>
        </w:rPr>
      </w:pPr>
    </w:p>
    <w:p w14:paraId="23AFE18E" w14:textId="77777777" w:rsidR="008F72D1" w:rsidRPr="00891ED7" w:rsidRDefault="008F72D1" w:rsidP="00990742">
      <w:pPr>
        <w:pStyle w:val="Title"/>
        <w:spacing w:line="480" w:lineRule="auto"/>
        <w:rPr>
          <w:rFonts w:cs="Times New Roman"/>
        </w:rPr>
      </w:pPr>
      <w:r w:rsidRPr="00891ED7">
        <w:rPr>
          <w:rFonts w:cs="Times New Roman"/>
        </w:rPr>
        <w:t>References</w:t>
      </w:r>
    </w:p>
    <w:p w14:paraId="2D6CD1FD" w14:textId="0F9D638A" w:rsidR="004820DA" w:rsidRPr="00891ED7" w:rsidRDefault="00990742" w:rsidP="00990742">
      <w:pPr>
        <w:pStyle w:val="NormalWeb"/>
        <w:shd w:val="clear" w:color="auto" w:fill="FFFFFF"/>
        <w:spacing w:before="0" w:beforeAutospacing="0" w:after="0" w:afterAutospacing="0" w:line="480" w:lineRule="auto"/>
        <w:ind w:left="720" w:right="75" w:hanging="720"/>
      </w:pPr>
      <w:proofErr w:type="spellStart"/>
      <w:r>
        <w:rPr>
          <w:color w:val="000000"/>
          <w:shd w:val="clear" w:color="auto" w:fill="FFFFFF"/>
        </w:rPr>
        <w:t>Fireeye</w:t>
      </w:r>
      <w:proofErr w:type="spellEnd"/>
      <w:r>
        <w:rPr>
          <w:color w:val="000000"/>
          <w:shd w:val="clear" w:color="auto" w:fill="FFFFFF"/>
        </w:rPr>
        <w:t xml:space="preserve"> Mandiant. (2013). </w:t>
      </w:r>
      <w:r>
        <w:rPr>
          <w:rStyle w:val="Emphasis"/>
          <w:color w:val="000000"/>
          <w:shd w:val="clear" w:color="auto" w:fill="FFFFFF"/>
        </w:rPr>
        <w:t>APT1: Exposing One of China’s Cyber Espionage Units</w:t>
      </w:r>
      <w:r>
        <w:rPr>
          <w:color w:val="000000"/>
          <w:shd w:val="clear" w:color="auto" w:fill="FFFFFF"/>
        </w:rPr>
        <w:t>. </w:t>
      </w:r>
      <w:hyperlink r:id="rId9" w:history="1">
        <w:r>
          <w:rPr>
            <w:rStyle w:val="Hyperlink"/>
            <w:rFonts w:eastAsiaTheme="majorEastAsia"/>
            <w:color w:val="000000"/>
            <w:shd w:val="clear" w:color="auto" w:fill="FFFFFF"/>
          </w:rPr>
          <w:t>https://www.fireeye.com/content/dam/fireeye-www/services/pdfs/mandiant-apt1-report.pdf</w:t>
        </w:r>
      </w:hyperlink>
    </w:p>
    <w:sectPr w:rsidR="004820DA" w:rsidRPr="00891ED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1E667A" w14:textId="77777777" w:rsidR="001B3D50" w:rsidRDefault="001B3D50">
      <w:pPr>
        <w:spacing w:after="0" w:line="240" w:lineRule="auto"/>
      </w:pPr>
      <w:r>
        <w:separator/>
      </w:r>
    </w:p>
  </w:endnote>
  <w:endnote w:type="continuationSeparator" w:id="0">
    <w:p w14:paraId="3C833C17" w14:textId="77777777" w:rsidR="001B3D50" w:rsidRDefault="001B3D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BC5B67" w14:textId="77777777" w:rsidR="001B3D50" w:rsidRDefault="001B3D50">
      <w:pPr>
        <w:spacing w:after="0" w:line="240" w:lineRule="auto"/>
      </w:pPr>
      <w:r>
        <w:separator/>
      </w:r>
    </w:p>
  </w:footnote>
  <w:footnote w:type="continuationSeparator" w:id="0">
    <w:p w14:paraId="20EC3ACA" w14:textId="77777777" w:rsidR="001B3D50" w:rsidRDefault="001B3D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53732" w14:textId="04314E4D" w:rsidR="005C7A16" w:rsidRPr="0011064D" w:rsidRDefault="00F25E88" w:rsidP="0011064D">
    <w:pPr>
      <w:pStyle w:val="APAFormat"/>
    </w:pPr>
    <w:r>
      <w:t>APT 1</w:t>
    </w:r>
    <w:r w:rsidR="002E3EE7">
      <w:tab/>
    </w:r>
    <w:r w:rsidR="002E3EE7">
      <w:tab/>
    </w:r>
    <w:r w:rsidR="0011064D">
      <w:tab/>
    </w:r>
    <w:r w:rsidR="000F6A7F" w:rsidRPr="0011064D">
      <w:tab/>
    </w:r>
    <w:r w:rsidR="000F6A7F" w:rsidRPr="0011064D">
      <w:tab/>
    </w:r>
    <w:r w:rsidR="00583DAB">
      <w:tab/>
    </w:r>
    <w:r w:rsidR="00583DAB">
      <w:tab/>
    </w:r>
    <w:r w:rsidR="000F6A7F" w:rsidRPr="0011064D">
      <w:tab/>
    </w:r>
    <w:r w:rsidR="00C317CA" w:rsidRPr="0011064D">
      <w:tab/>
    </w:r>
    <w:r w:rsidR="000F6A7F" w:rsidRPr="0011064D">
      <w:tab/>
    </w:r>
    <w:r w:rsidR="0011064D">
      <w:t xml:space="preserve">          </w:t>
    </w:r>
    <w:sdt>
      <w:sdtPr>
        <w:id w:val="953671841"/>
        <w:docPartObj>
          <w:docPartGallery w:val="Page Numbers (Top of Page)"/>
          <w:docPartUnique/>
        </w:docPartObj>
      </w:sdtPr>
      <w:sdtEndPr/>
      <w:sdtContent>
        <w:r w:rsidR="000F6A7F" w:rsidRPr="0011064D">
          <w:fldChar w:fldCharType="begin"/>
        </w:r>
        <w:r w:rsidR="000F6A7F" w:rsidRPr="0011064D">
          <w:instrText xml:space="preserve"> PAGE   \* MERGEFORMAT </w:instrText>
        </w:r>
        <w:r w:rsidR="000F6A7F" w:rsidRPr="0011064D">
          <w:fldChar w:fldCharType="separate"/>
        </w:r>
        <w:r w:rsidR="0013781F">
          <w:rPr>
            <w:noProof/>
          </w:rPr>
          <w:t>1</w:t>
        </w:r>
        <w:r w:rsidR="000F6A7F" w:rsidRPr="0011064D">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DBE52C" w14:textId="6E9CDC14" w:rsidR="005D7BD9" w:rsidRDefault="00F25E88" w:rsidP="00A0302F">
    <w:pPr>
      <w:pStyle w:val="APAFormat"/>
      <w:spacing w:line="240" w:lineRule="auto"/>
    </w:pPr>
    <w:r>
      <w:t>APT 1</w:t>
    </w:r>
    <w:r w:rsidR="002E3EE7">
      <w:tab/>
    </w:r>
    <w:r w:rsidR="002E3EE7">
      <w:tab/>
    </w:r>
    <w:r w:rsidR="00C317CA">
      <w:tab/>
    </w:r>
    <w:r w:rsidR="005D7BD9">
      <w:tab/>
    </w:r>
    <w:r w:rsidR="005D7BD9">
      <w:tab/>
    </w:r>
    <w:r w:rsidR="005D7BD9">
      <w:tab/>
    </w:r>
    <w:r w:rsidR="005D7BD9">
      <w:tab/>
    </w:r>
    <w:r w:rsidR="005D7BD9">
      <w:tab/>
    </w:r>
    <w:r w:rsidR="005D7BD9">
      <w:tab/>
    </w:r>
    <w:r w:rsidR="005D7BD9">
      <w:tab/>
      <w:t xml:space="preserve">          </w:t>
    </w:r>
    <w:sdt>
      <w:sdtPr>
        <w:id w:val="1875955417"/>
        <w:docPartObj>
          <w:docPartGallery w:val="Page Numbers (Top of Page)"/>
          <w:docPartUnique/>
        </w:docPartObj>
      </w:sdtPr>
      <w:sdtEndPr>
        <w:rPr>
          <w:noProof/>
        </w:rPr>
      </w:sdtEndPr>
      <w:sdtContent>
        <w:r w:rsidR="005D7BD9" w:rsidRPr="00A0302F">
          <w:fldChar w:fldCharType="begin"/>
        </w:r>
        <w:r w:rsidR="005D7BD9" w:rsidRPr="00A0302F">
          <w:instrText xml:space="preserve"> PAGE   \* MERGEFORMAT </w:instrText>
        </w:r>
        <w:r w:rsidR="005D7BD9" w:rsidRPr="00A0302F">
          <w:fldChar w:fldCharType="separate"/>
        </w:r>
        <w:r w:rsidR="0013781F">
          <w:rPr>
            <w:noProof/>
          </w:rPr>
          <w:t>4</w:t>
        </w:r>
        <w:r w:rsidR="005D7BD9" w:rsidRPr="00A0302F">
          <w:rP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8056F"/>
    <w:multiLevelType w:val="multilevel"/>
    <w:tmpl w:val="414ED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4D2303"/>
    <w:multiLevelType w:val="hybridMultilevel"/>
    <w:tmpl w:val="B296B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893695"/>
    <w:multiLevelType w:val="hybridMultilevel"/>
    <w:tmpl w:val="4EAEF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E35A02"/>
    <w:multiLevelType w:val="hybridMultilevel"/>
    <w:tmpl w:val="732A7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O0MLQ0tzAxMLcwNTdU0lEKTi0uzszPAykwqgUA2egQ2CwAAAA="/>
  </w:docVars>
  <w:rsids>
    <w:rsidRoot w:val="005D7BD9"/>
    <w:rsid w:val="000134FA"/>
    <w:rsid w:val="00062C4A"/>
    <w:rsid w:val="000B4C06"/>
    <w:rsid w:val="000C7914"/>
    <w:rsid w:val="000D5368"/>
    <w:rsid w:val="000F3D54"/>
    <w:rsid w:val="000F6A7F"/>
    <w:rsid w:val="00100AB9"/>
    <w:rsid w:val="0011064D"/>
    <w:rsid w:val="00114141"/>
    <w:rsid w:val="0013781F"/>
    <w:rsid w:val="001B3D50"/>
    <w:rsid w:val="001F1B90"/>
    <w:rsid w:val="001F6004"/>
    <w:rsid w:val="002121F3"/>
    <w:rsid w:val="00221F02"/>
    <w:rsid w:val="002363C8"/>
    <w:rsid w:val="00245679"/>
    <w:rsid w:val="00266E3D"/>
    <w:rsid w:val="0028753A"/>
    <w:rsid w:val="002C15E7"/>
    <w:rsid w:val="002E184A"/>
    <w:rsid w:val="002E3EE7"/>
    <w:rsid w:val="002F1C22"/>
    <w:rsid w:val="00391CD7"/>
    <w:rsid w:val="0042740B"/>
    <w:rsid w:val="00440863"/>
    <w:rsid w:val="004820DA"/>
    <w:rsid w:val="004E6639"/>
    <w:rsid w:val="005373C0"/>
    <w:rsid w:val="00544C5F"/>
    <w:rsid w:val="00554239"/>
    <w:rsid w:val="00566080"/>
    <w:rsid w:val="00583DAB"/>
    <w:rsid w:val="00595786"/>
    <w:rsid w:val="005C2765"/>
    <w:rsid w:val="005D7BD9"/>
    <w:rsid w:val="00600EFA"/>
    <w:rsid w:val="00613F10"/>
    <w:rsid w:val="00626627"/>
    <w:rsid w:val="00643659"/>
    <w:rsid w:val="00651014"/>
    <w:rsid w:val="006547F3"/>
    <w:rsid w:val="006B0A0E"/>
    <w:rsid w:val="006D2E83"/>
    <w:rsid w:val="00700494"/>
    <w:rsid w:val="00731761"/>
    <w:rsid w:val="0075757F"/>
    <w:rsid w:val="007877E8"/>
    <w:rsid w:val="0079461C"/>
    <w:rsid w:val="007C0F03"/>
    <w:rsid w:val="007F5651"/>
    <w:rsid w:val="00842425"/>
    <w:rsid w:val="00891ED7"/>
    <w:rsid w:val="008D5F45"/>
    <w:rsid w:val="008F0952"/>
    <w:rsid w:val="008F72D1"/>
    <w:rsid w:val="0095728D"/>
    <w:rsid w:val="0097540C"/>
    <w:rsid w:val="00990742"/>
    <w:rsid w:val="009E5979"/>
    <w:rsid w:val="00A224B8"/>
    <w:rsid w:val="00A26F6B"/>
    <w:rsid w:val="00A27834"/>
    <w:rsid w:val="00A27FAF"/>
    <w:rsid w:val="00A62AE5"/>
    <w:rsid w:val="00A7768A"/>
    <w:rsid w:val="00AB1C9B"/>
    <w:rsid w:val="00AB64F6"/>
    <w:rsid w:val="00AC5694"/>
    <w:rsid w:val="00AD41B7"/>
    <w:rsid w:val="00AD5F8A"/>
    <w:rsid w:val="00B249F1"/>
    <w:rsid w:val="00B33E80"/>
    <w:rsid w:val="00B57C44"/>
    <w:rsid w:val="00B80390"/>
    <w:rsid w:val="00B96758"/>
    <w:rsid w:val="00BE0DD3"/>
    <w:rsid w:val="00C113E6"/>
    <w:rsid w:val="00C317CA"/>
    <w:rsid w:val="00C42F7F"/>
    <w:rsid w:val="00C63F2C"/>
    <w:rsid w:val="00C776DE"/>
    <w:rsid w:val="00CE66FD"/>
    <w:rsid w:val="00D51857"/>
    <w:rsid w:val="00D621E7"/>
    <w:rsid w:val="00E639D4"/>
    <w:rsid w:val="00E7763A"/>
    <w:rsid w:val="00EA7345"/>
    <w:rsid w:val="00EB456A"/>
    <w:rsid w:val="00EF7178"/>
    <w:rsid w:val="00F02E23"/>
    <w:rsid w:val="00F25E88"/>
    <w:rsid w:val="00F35D3D"/>
    <w:rsid w:val="00F44D89"/>
    <w:rsid w:val="00F519D8"/>
    <w:rsid w:val="00F52243"/>
    <w:rsid w:val="00F80EF8"/>
    <w:rsid w:val="00F86B3B"/>
    <w:rsid w:val="00FB2E8B"/>
    <w:rsid w:val="00FC29C6"/>
    <w:rsid w:val="00FF61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E87663"/>
  <w15:chartTrackingRefBased/>
  <w15:docId w15:val="{3112045C-EFAC-4209-81DF-21EA6F22B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APA)"/>
    <w:qFormat/>
    <w:rsid w:val="00F86B3B"/>
    <w:pPr>
      <w:spacing w:line="256" w:lineRule="auto"/>
    </w:pPr>
  </w:style>
  <w:style w:type="paragraph" w:styleId="Heading1">
    <w:name w:val="heading 1"/>
    <w:aliases w:val="Heading (APA)"/>
    <w:basedOn w:val="Normal"/>
    <w:next w:val="Normal"/>
    <w:link w:val="Heading1Char"/>
    <w:uiPriority w:val="9"/>
    <w:qFormat/>
    <w:rsid w:val="00842425"/>
    <w:pPr>
      <w:keepNext/>
      <w:keepLines/>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semiHidden/>
    <w:unhideWhenUsed/>
    <w:rsid w:val="002C15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575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APA) Char"/>
    <w:basedOn w:val="DefaultParagraphFont"/>
    <w:link w:val="Heading1"/>
    <w:uiPriority w:val="9"/>
    <w:rsid w:val="00842425"/>
    <w:rPr>
      <w:rFonts w:ascii="Times New Roman" w:eastAsiaTheme="majorEastAsia" w:hAnsi="Times New Roman" w:cstheme="majorBidi"/>
      <w:b/>
      <w:color w:val="000000" w:themeColor="text1"/>
      <w:sz w:val="24"/>
      <w:szCs w:val="32"/>
    </w:rPr>
  </w:style>
  <w:style w:type="paragraph" w:styleId="Title">
    <w:name w:val="Title"/>
    <w:aliases w:val="Title (APA)"/>
    <w:basedOn w:val="Normal"/>
    <w:next w:val="Normal"/>
    <w:link w:val="TitleChar"/>
    <w:uiPriority w:val="10"/>
    <w:qFormat/>
    <w:rsid w:val="00F86B3B"/>
    <w:pPr>
      <w:contextualSpacing/>
      <w:jc w:val="center"/>
    </w:pPr>
    <w:rPr>
      <w:rFonts w:ascii="Times New Roman" w:eastAsiaTheme="majorEastAsia" w:hAnsi="Times New Roman" w:cstheme="majorBidi"/>
      <w:kern w:val="28"/>
      <w:sz w:val="24"/>
      <w:szCs w:val="56"/>
    </w:rPr>
  </w:style>
  <w:style w:type="character" w:customStyle="1" w:styleId="TitleChar">
    <w:name w:val="Title Char"/>
    <w:aliases w:val="Title (APA) Char"/>
    <w:basedOn w:val="DefaultParagraphFont"/>
    <w:link w:val="Title"/>
    <w:uiPriority w:val="10"/>
    <w:rsid w:val="00F86B3B"/>
    <w:rPr>
      <w:rFonts w:ascii="Times New Roman" w:eastAsiaTheme="majorEastAsia" w:hAnsi="Times New Roman" w:cstheme="majorBidi"/>
      <w:kern w:val="28"/>
      <w:sz w:val="24"/>
      <w:szCs w:val="56"/>
    </w:rPr>
  </w:style>
  <w:style w:type="paragraph" w:customStyle="1" w:styleId="APAFormat">
    <w:name w:val="APA Format"/>
    <w:basedOn w:val="Normal"/>
    <w:link w:val="APAFormatChar"/>
    <w:qFormat/>
    <w:rsid w:val="00F86B3B"/>
    <w:pPr>
      <w:widowControl w:val="0"/>
      <w:spacing w:after="0" w:line="480" w:lineRule="auto"/>
    </w:pPr>
    <w:rPr>
      <w:rFonts w:ascii="Times New Roman" w:hAnsi="Times New Roman"/>
      <w:sz w:val="24"/>
    </w:rPr>
  </w:style>
  <w:style w:type="character" w:customStyle="1" w:styleId="APAFormatChar">
    <w:name w:val="APA Format Char"/>
    <w:basedOn w:val="DefaultParagraphFont"/>
    <w:link w:val="APAFormat"/>
    <w:rsid w:val="00F86B3B"/>
    <w:rPr>
      <w:rFonts w:ascii="Times New Roman" w:hAnsi="Times New Roman"/>
      <w:sz w:val="24"/>
    </w:rPr>
  </w:style>
  <w:style w:type="character" w:styleId="Hyperlink">
    <w:name w:val="Hyperlink"/>
    <w:basedOn w:val="DefaultParagraphFont"/>
    <w:uiPriority w:val="99"/>
    <w:unhideWhenUsed/>
    <w:rsid w:val="008F72D1"/>
    <w:rPr>
      <w:color w:val="0000FF"/>
      <w:u w:val="single"/>
    </w:rPr>
  </w:style>
  <w:style w:type="paragraph" w:styleId="Header">
    <w:name w:val="header"/>
    <w:basedOn w:val="Normal"/>
    <w:link w:val="HeaderChar"/>
    <w:uiPriority w:val="99"/>
    <w:unhideWhenUsed/>
    <w:rsid w:val="005D7B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7BD9"/>
  </w:style>
  <w:style w:type="paragraph" w:styleId="Footer">
    <w:name w:val="footer"/>
    <w:basedOn w:val="Normal"/>
    <w:link w:val="FooterChar"/>
    <w:uiPriority w:val="99"/>
    <w:unhideWhenUsed/>
    <w:rsid w:val="005D7B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7BD9"/>
  </w:style>
  <w:style w:type="character" w:customStyle="1" w:styleId="highlight">
    <w:name w:val="highlight"/>
    <w:basedOn w:val="DefaultParagraphFont"/>
    <w:rsid w:val="00C42F7F"/>
  </w:style>
  <w:style w:type="paragraph" w:styleId="ListParagraph">
    <w:name w:val="List Paragraph"/>
    <w:basedOn w:val="Normal"/>
    <w:uiPriority w:val="34"/>
    <w:qFormat/>
    <w:rsid w:val="00A224B8"/>
    <w:pPr>
      <w:ind w:left="720"/>
      <w:contextualSpacing/>
    </w:pPr>
  </w:style>
  <w:style w:type="paragraph" w:styleId="BalloonText">
    <w:name w:val="Balloon Text"/>
    <w:basedOn w:val="Normal"/>
    <w:link w:val="BalloonTextChar"/>
    <w:uiPriority w:val="99"/>
    <w:semiHidden/>
    <w:unhideWhenUsed/>
    <w:rsid w:val="001141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4141"/>
    <w:rPr>
      <w:rFonts w:ascii="Segoe UI" w:hAnsi="Segoe UI" w:cs="Segoe UI"/>
      <w:sz w:val="18"/>
      <w:szCs w:val="18"/>
    </w:rPr>
  </w:style>
  <w:style w:type="character" w:styleId="FollowedHyperlink">
    <w:name w:val="FollowedHyperlink"/>
    <w:basedOn w:val="DefaultParagraphFont"/>
    <w:uiPriority w:val="99"/>
    <w:semiHidden/>
    <w:unhideWhenUsed/>
    <w:rsid w:val="002C15E7"/>
    <w:rPr>
      <w:color w:val="954F72" w:themeColor="followedHyperlink"/>
      <w:u w:val="single"/>
    </w:rPr>
  </w:style>
  <w:style w:type="character" w:customStyle="1" w:styleId="Heading2Char">
    <w:name w:val="Heading 2 Char"/>
    <w:basedOn w:val="DefaultParagraphFont"/>
    <w:link w:val="Heading2"/>
    <w:uiPriority w:val="9"/>
    <w:semiHidden/>
    <w:rsid w:val="002C15E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5757F"/>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891ED7"/>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Emphasis">
    <w:name w:val="Emphasis"/>
    <w:basedOn w:val="DefaultParagraphFont"/>
    <w:uiPriority w:val="20"/>
    <w:qFormat/>
    <w:rsid w:val="00891E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160854">
      <w:bodyDiv w:val="1"/>
      <w:marLeft w:val="0"/>
      <w:marRight w:val="0"/>
      <w:marTop w:val="0"/>
      <w:marBottom w:val="0"/>
      <w:divBdr>
        <w:top w:val="none" w:sz="0" w:space="0" w:color="auto"/>
        <w:left w:val="none" w:sz="0" w:space="0" w:color="auto"/>
        <w:bottom w:val="none" w:sz="0" w:space="0" w:color="auto"/>
        <w:right w:val="none" w:sz="0" w:space="0" w:color="auto"/>
      </w:divBdr>
    </w:div>
    <w:div w:id="43527224">
      <w:bodyDiv w:val="1"/>
      <w:marLeft w:val="0"/>
      <w:marRight w:val="0"/>
      <w:marTop w:val="0"/>
      <w:marBottom w:val="0"/>
      <w:divBdr>
        <w:top w:val="none" w:sz="0" w:space="0" w:color="auto"/>
        <w:left w:val="none" w:sz="0" w:space="0" w:color="auto"/>
        <w:bottom w:val="none" w:sz="0" w:space="0" w:color="auto"/>
        <w:right w:val="none" w:sz="0" w:space="0" w:color="auto"/>
      </w:divBdr>
    </w:div>
    <w:div w:id="77756894">
      <w:bodyDiv w:val="1"/>
      <w:marLeft w:val="0"/>
      <w:marRight w:val="0"/>
      <w:marTop w:val="0"/>
      <w:marBottom w:val="0"/>
      <w:divBdr>
        <w:top w:val="none" w:sz="0" w:space="0" w:color="auto"/>
        <w:left w:val="none" w:sz="0" w:space="0" w:color="auto"/>
        <w:bottom w:val="none" w:sz="0" w:space="0" w:color="auto"/>
        <w:right w:val="none" w:sz="0" w:space="0" w:color="auto"/>
      </w:divBdr>
    </w:div>
    <w:div w:id="82146193">
      <w:bodyDiv w:val="1"/>
      <w:marLeft w:val="0"/>
      <w:marRight w:val="0"/>
      <w:marTop w:val="0"/>
      <w:marBottom w:val="0"/>
      <w:divBdr>
        <w:top w:val="none" w:sz="0" w:space="0" w:color="auto"/>
        <w:left w:val="none" w:sz="0" w:space="0" w:color="auto"/>
        <w:bottom w:val="none" w:sz="0" w:space="0" w:color="auto"/>
        <w:right w:val="none" w:sz="0" w:space="0" w:color="auto"/>
      </w:divBdr>
      <w:divsChild>
        <w:div w:id="1271936128">
          <w:marLeft w:val="0"/>
          <w:marRight w:val="0"/>
          <w:marTop w:val="0"/>
          <w:marBottom w:val="0"/>
          <w:divBdr>
            <w:top w:val="none" w:sz="0" w:space="0" w:color="auto"/>
            <w:left w:val="none" w:sz="0" w:space="0" w:color="auto"/>
            <w:bottom w:val="none" w:sz="0" w:space="0" w:color="auto"/>
            <w:right w:val="none" w:sz="0" w:space="0" w:color="auto"/>
          </w:divBdr>
        </w:div>
        <w:div w:id="655451818">
          <w:marLeft w:val="0"/>
          <w:marRight w:val="0"/>
          <w:marTop w:val="0"/>
          <w:marBottom w:val="0"/>
          <w:divBdr>
            <w:top w:val="none" w:sz="0" w:space="0" w:color="auto"/>
            <w:left w:val="none" w:sz="0" w:space="0" w:color="auto"/>
            <w:bottom w:val="none" w:sz="0" w:space="0" w:color="auto"/>
            <w:right w:val="none" w:sz="0" w:space="0" w:color="auto"/>
          </w:divBdr>
        </w:div>
        <w:div w:id="725884307">
          <w:marLeft w:val="0"/>
          <w:marRight w:val="0"/>
          <w:marTop w:val="0"/>
          <w:marBottom w:val="0"/>
          <w:divBdr>
            <w:top w:val="none" w:sz="0" w:space="0" w:color="auto"/>
            <w:left w:val="none" w:sz="0" w:space="0" w:color="auto"/>
            <w:bottom w:val="none" w:sz="0" w:space="0" w:color="auto"/>
            <w:right w:val="none" w:sz="0" w:space="0" w:color="auto"/>
          </w:divBdr>
        </w:div>
        <w:div w:id="517626740">
          <w:marLeft w:val="0"/>
          <w:marRight w:val="0"/>
          <w:marTop w:val="0"/>
          <w:marBottom w:val="0"/>
          <w:divBdr>
            <w:top w:val="none" w:sz="0" w:space="0" w:color="auto"/>
            <w:left w:val="none" w:sz="0" w:space="0" w:color="auto"/>
            <w:bottom w:val="none" w:sz="0" w:space="0" w:color="auto"/>
            <w:right w:val="none" w:sz="0" w:space="0" w:color="auto"/>
          </w:divBdr>
        </w:div>
        <w:div w:id="477956900">
          <w:marLeft w:val="0"/>
          <w:marRight w:val="0"/>
          <w:marTop w:val="0"/>
          <w:marBottom w:val="0"/>
          <w:divBdr>
            <w:top w:val="none" w:sz="0" w:space="0" w:color="auto"/>
            <w:left w:val="none" w:sz="0" w:space="0" w:color="auto"/>
            <w:bottom w:val="none" w:sz="0" w:space="0" w:color="auto"/>
            <w:right w:val="none" w:sz="0" w:space="0" w:color="auto"/>
          </w:divBdr>
        </w:div>
        <w:div w:id="2129541615">
          <w:marLeft w:val="0"/>
          <w:marRight w:val="0"/>
          <w:marTop w:val="0"/>
          <w:marBottom w:val="0"/>
          <w:divBdr>
            <w:top w:val="none" w:sz="0" w:space="0" w:color="auto"/>
            <w:left w:val="none" w:sz="0" w:space="0" w:color="auto"/>
            <w:bottom w:val="none" w:sz="0" w:space="0" w:color="auto"/>
            <w:right w:val="none" w:sz="0" w:space="0" w:color="auto"/>
          </w:divBdr>
        </w:div>
        <w:div w:id="503321798">
          <w:marLeft w:val="0"/>
          <w:marRight w:val="0"/>
          <w:marTop w:val="0"/>
          <w:marBottom w:val="0"/>
          <w:divBdr>
            <w:top w:val="none" w:sz="0" w:space="0" w:color="auto"/>
            <w:left w:val="none" w:sz="0" w:space="0" w:color="auto"/>
            <w:bottom w:val="none" w:sz="0" w:space="0" w:color="auto"/>
            <w:right w:val="none" w:sz="0" w:space="0" w:color="auto"/>
          </w:divBdr>
        </w:div>
        <w:div w:id="221600725">
          <w:marLeft w:val="0"/>
          <w:marRight w:val="0"/>
          <w:marTop w:val="0"/>
          <w:marBottom w:val="0"/>
          <w:divBdr>
            <w:top w:val="none" w:sz="0" w:space="0" w:color="auto"/>
            <w:left w:val="none" w:sz="0" w:space="0" w:color="auto"/>
            <w:bottom w:val="none" w:sz="0" w:space="0" w:color="auto"/>
            <w:right w:val="none" w:sz="0" w:space="0" w:color="auto"/>
          </w:divBdr>
        </w:div>
        <w:div w:id="701832081">
          <w:marLeft w:val="0"/>
          <w:marRight w:val="0"/>
          <w:marTop w:val="0"/>
          <w:marBottom w:val="0"/>
          <w:divBdr>
            <w:top w:val="none" w:sz="0" w:space="0" w:color="auto"/>
            <w:left w:val="none" w:sz="0" w:space="0" w:color="auto"/>
            <w:bottom w:val="none" w:sz="0" w:space="0" w:color="auto"/>
            <w:right w:val="none" w:sz="0" w:space="0" w:color="auto"/>
          </w:divBdr>
        </w:div>
        <w:div w:id="663514576">
          <w:marLeft w:val="0"/>
          <w:marRight w:val="0"/>
          <w:marTop w:val="0"/>
          <w:marBottom w:val="0"/>
          <w:divBdr>
            <w:top w:val="none" w:sz="0" w:space="0" w:color="auto"/>
            <w:left w:val="none" w:sz="0" w:space="0" w:color="auto"/>
            <w:bottom w:val="none" w:sz="0" w:space="0" w:color="auto"/>
            <w:right w:val="none" w:sz="0" w:space="0" w:color="auto"/>
          </w:divBdr>
        </w:div>
        <w:div w:id="2037844985">
          <w:marLeft w:val="0"/>
          <w:marRight w:val="0"/>
          <w:marTop w:val="0"/>
          <w:marBottom w:val="0"/>
          <w:divBdr>
            <w:top w:val="none" w:sz="0" w:space="0" w:color="auto"/>
            <w:left w:val="none" w:sz="0" w:space="0" w:color="auto"/>
            <w:bottom w:val="none" w:sz="0" w:space="0" w:color="auto"/>
            <w:right w:val="none" w:sz="0" w:space="0" w:color="auto"/>
          </w:divBdr>
        </w:div>
        <w:div w:id="1294797309">
          <w:marLeft w:val="0"/>
          <w:marRight w:val="0"/>
          <w:marTop w:val="0"/>
          <w:marBottom w:val="0"/>
          <w:divBdr>
            <w:top w:val="none" w:sz="0" w:space="0" w:color="auto"/>
            <w:left w:val="none" w:sz="0" w:space="0" w:color="auto"/>
            <w:bottom w:val="none" w:sz="0" w:space="0" w:color="auto"/>
            <w:right w:val="none" w:sz="0" w:space="0" w:color="auto"/>
          </w:divBdr>
        </w:div>
        <w:div w:id="990257400">
          <w:marLeft w:val="0"/>
          <w:marRight w:val="0"/>
          <w:marTop w:val="0"/>
          <w:marBottom w:val="0"/>
          <w:divBdr>
            <w:top w:val="none" w:sz="0" w:space="0" w:color="auto"/>
            <w:left w:val="none" w:sz="0" w:space="0" w:color="auto"/>
            <w:bottom w:val="none" w:sz="0" w:space="0" w:color="auto"/>
            <w:right w:val="none" w:sz="0" w:space="0" w:color="auto"/>
          </w:divBdr>
        </w:div>
        <w:div w:id="1295479173">
          <w:marLeft w:val="0"/>
          <w:marRight w:val="0"/>
          <w:marTop w:val="0"/>
          <w:marBottom w:val="0"/>
          <w:divBdr>
            <w:top w:val="none" w:sz="0" w:space="0" w:color="auto"/>
            <w:left w:val="none" w:sz="0" w:space="0" w:color="auto"/>
            <w:bottom w:val="none" w:sz="0" w:space="0" w:color="auto"/>
            <w:right w:val="none" w:sz="0" w:space="0" w:color="auto"/>
          </w:divBdr>
        </w:div>
        <w:div w:id="467623512">
          <w:marLeft w:val="0"/>
          <w:marRight w:val="0"/>
          <w:marTop w:val="0"/>
          <w:marBottom w:val="0"/>
          <w:divBdr>
            <w:top w:val="none" w:sz="0" w:space="0" w:color="auto"/>
            <w:left w:val="none" w:sz="0" w:space="0" w:color="auto"/>
            <w:bottom w:val="none" w:sz="0" w:space="0" w:color="auto"/>
            <w:right w:val="none" w:sz="0" w:space="0" w:color="auto"/>
          </w:divBdr>
        </w:div>
      </w:divsChild>
    </w:div>
    <w:div w:id="160318328">
      <w:bodyDiv w:val="1"/>
      <w:marLeft w:val="0"/>
      <w:marRight w:val="0"/>
      <w:marTop w:val="0"/>
      <w:marBottom w:val="0"/>
      <w:divBdr>
        <w:top w:val="none" w:sz="0" w:space="0" w:color="auto"/>
        <w:left w:val="none" w:sz="0" w:space="0" w:color="auto"/>
        <w:bottom w:val="none" w:sz="0" w:space="0" w:color="auto"/>
        <w:right w:val="none" w:sz="0" w:space="0" w:color="auto"/>
      </w:divBdr>
    </w:div>
    <w:div w:id="308168902">
      <w:bodyDiv w:val="1"/>
      <w:marLeft w:val="0"/>
      <w:marRight w:val="0"/>
      <w:marTop w:val="0"/>
      <w:marBottom w:val="0"/>
      <w:divBdr>
        <w:top w:val="none" w:sz="0" w:space="0" w:color="auto"/>
        <w:left w:val="none" w:sz="0" w:space="0" w:color="auto"/>
        <w:bottom w:val="none" w:sz="0" w:space="0" w:color="auto"/>
        <w:right w:val="none" w:sz="0" w:space="0" w:color="auto"/>
      </w:divBdr>
    </w:div>
    <w:div w:id="383254826">
      <w:bodyDiv w:val="1"/>
      <w:marLeft w:val="0"/>
      <w:marRight w:val="0"/>
      <w:marTop w:val="0"/>
      <w:marBottom w:val="0"/>
      <w:divBdr>
        <w:top w:val="none" w:sz="0" w:space="0" w:color="auto"/>
        <w:left w:val="none" w:sz="0" w:space="0" w:color="auto"/>
        <w:bottom w:val="none" w:sz="0" w:space="0" w:color="auto"/>
        <w:right w:val="none" w:sz="0" w:space="0" w:color="auto"/>
      </w:divBdr>
      <w:divsChild>
        <w:div w:id="349842478">
          <w:marLeft w:val="0"/>
          <w:marRight w:val="0"/>
          <w:marTop w:val="0"/>
          <w:marBottom w:val="0"/>
          <w:divBdr>
            <w:top w:val="none" w:sz="0" w:space="0" w:color="auto"/>
            <w:left w:val="none" w:sz="0" w:space="0" w:color="auto"/>
            <w:bottom w:val="none" w:sz="0" w:space="0" w:color="auto"/>
            <w:right w:val="none" w:sz="0" w:space="0" w:color="auto"/>
          </w:divBdr>
        </w:div>
        <w:div w:id="1964336593">
          <w:marLeft w:val="0"/>
          <w:marRight w:val="0"/>
          <w:marTop w:val="0"/>
          <w:marBottom w:val="0"/>
          <w:divBdr>
            <w:top w:val="none" w:sz="0" w:space="0" w:color="auto"/>
            <w:left w:val="none" w:sz="0" w:space="0" w:color="auto"/>
            <w:bottom w:val="none" w:sz="0" w:space="0" w:color="auto"/>
            <w:right w:val="none" w:sz="0" w:space="0" w:color="auto"/>
          </w:divBdr>
        </w:div>
      </w:divsChild>
    </w:div>
    <w:div w:id="535122272">
      <w:bodyDiv w:val="1"/>
      <w:marLeft w:val="0"/>
      <w:marRight w:val="0"/>
      <w:marTop w:val="0"/>
      <w:marBottom w:val="0"/>
      <w:divBdr>
        <w:top w:val="none" w:sz="0" w:space="0" w:color="auto"/>
        <w:left w:val="none" w:sz="0" w:space="0" w:color="auto"/>
        <w:bottom w:val="none" w:sz="0" w:space="0" w:color="auto"/>
        <w:right w:val="none" w:sz="0" w:space="0" w:color="auto"/>
      </w:divBdr>
    </w:div>
    <w:div w:id="638415567">
      <w:bodyDiv w:val="1"/>
      <w:marLeft w:val="0"/>
      <w:marRight w:val="0"/>
      <w:marTop w:val="0"/>
      <w:marBottom w:val="0"/>
      <w:divBdr>
        <w:top w:val="none" w:sz="0" w:space="0" w:color="auto"/>
        <w:left w:val="none" w:sz="0" w:space="0" w:color="auto"/>
        <w:bottom w:val="none" w:sz="0" w:space="0" w:color="auto"/>
        <w:right w:val="none" w:sz="0" w:space="0" w:color="auto"/>
      </w:divBdr>
    </w:div>
    <w:div w:id="655652312">
      <w:bodyDiv w:val="1"/>
      <w:marLeft w:val="0"/>
      <w:marRight w:val="0"/>
      <w:marTop w:val="0"/>
      <w:marBottom w:val="0"/>
      <w:divBdr>
        <w:top w:val="none" w:sz="0" w:space="0" w:color="auto"/>
        <w:left w:val="none" w:sz="0" w:space="0" w:color="auto"/>
        <w:bottom w:val="none" w:sz="0" w:space="0" w:color="auto"/>
        <w:right w:val="none" w:sz="0" w:space="0" w:color="auto"/>
      </w:divBdr>
      <w:divsChild>
        <w:div w:id="1243830315">
          <w:marLeft w:val="0"/>
          <w:marRight w:val="0"/>
          <w:marTop w:val="0"/>
          <w:marBottom w:val="0"/>
          <w:divBdr>
            <w:top w:val="none" w:sz="0" w:space="0" w:color="auto"/>
            <w:left w:val="none" w:sz="0" w:space="0" w:color="auto"/>
            <w:bottom w:val="none" w:sz="0" w:space="0" w:color="auto"/>
            <w:right w:val="none" w:sz="0" w:space="0" w:color="auto"/>
          </w:divBdr>
        </w:div>
        <w:div w:id="87506245">
          <w:marLeft w:val="0"/>
          <w:marRight w:val="0"/>
          <w:marTop w:val="0"/>
          <w:marBottom w:val="0"/>
          <w:divBdr>
            <w:top w:val="none" w:sz="0" w:space="0" w:color="auto"/>
            <w:left w:val="none" w:sz="0" w:space="0" w:color="auto"/>
            <w:bottom w:val="none" w:sz="0" w:space="0" w:color="auto"/>
            <w:right w:val="none" w:sz="0" w:space="0" w:color="auto"/>
          </w:divBdr>
        </w:div>
        <w:div w:id="187254222">
          <w:marLeft w:val="0"/>
          <w:marRight w:val="0"/>
          <w:marTop w:val="0"/>
          <w:marBottom w:val="0"/>
          <w:divBdr>
            <w:top w:val="none" w:sz="0" w:space="0" w:color="auto"/>
            <w:left w:val="none" w:sz="0" w:space="0" w:color="auto"/>
            <w:bottom w:val="none" w:sz="0" w:space="0" w:color="auto"/>
            <w:right w:val="none" w:sz="0" w:space="0" w:color="auto"/>
          </w:divBdr>
        </w:div>
        <w:div w:id="501243176">
          <w:marLeft w:val="0"/>
          <w:marRight w:val="0"/>
          <w:marTop w:val="0"/>
          <w:marBottom w:val="0"/>
          <w:divBdr>
            <w:top w:val="none" w:sz="0" w:space="0" w:color="auto"/>
            <w:left w:val="none" w:sz="0" w:space="0" w:color="auto"/>
            <w:bottom w:val="none" w:sz="0" w:space="0" w:color="auto"/>
            <w:right w:val="none" w:sz="0" w:space="0" w:color="auto"/>
          </w:divBdr>
        </w:div>
        <w:div w:id="1661693068">
          <w:marLeft w:val="0"/>
          <w:marRight w:val="0"/>
          <w:marTop w:val="0"/>
          <w:marBottom w:val="0"/>
          <w:divBdr>
            <w:top w:val="none" w:sz="0" w:space="0" w:color="auto"/>
            <w:left w:val="none" w:sz="0" w:space="0" w:color="auto"/>
            <w:bottom w:val="none" w:sz="0" w:space="0" w:color="auto"/>
            <w:right w:val="none" w:sz="0" w:space="0" w:color="auto"/>
          </w:divBdr>
        </w:div>
        <w:div w:id="1749644373">
          <w:marLeft w:val="0"/>
          <w:marRight w:val="0"/>
          <w:marTop w:val="0"/>
          <w:marBottom w:val="0"/>
          <w:divBdr>
            <w:top w:val="none" w:sz="0" w:space="0" w:color="auto"/>
            <w:left w:val="none" w:sz="0" w:space="0" w:color="auto"/>
            <w:bottom w:val="none" w:sz="0" w:space="0" w:color="auto"/>
            <w:right w:val="none" w:sz="0" w:space="0" w:color="auto"/>
          </w:divBdr>
        </w:div>
        <w:div w:id="181433086">
          <w:marLeft w:val="0"/>
          <w:marRight w:val="0"/>
          <w:marTop w:val="0"/>
          <w:marBottom w:val="0"/>
          <w:divBdr>
            <w:top w:val="none" w:sz="0" w:space="0" w:color="auto"/>
            <w:left w:val="none" w:sz="0" w:space="0" w:color="auto"/>
            <w:bottom w:val="none" w:sz="0" w:space="0" w:color="auto"/>
            <w:right w:val="none" w:sz="0" w:space="0" w:color="auto"/>
          </w:divBdr>
        </w:div>
        <w:div w:id="344093788">
          <w:marLeft w:val="0"/>
          <w:marRight w:val="0"/>
          <w:marTop w:val="0"/>
          <w:marBottom w:val="0"/>
          <w:divBdr>
            <w:top w:val="none" w:sz="0" w:space="0" w:color="auto"/>
            <w:left w:val="none" w:sz="0" w:space="0" w:color="auto"/>
            <w:bottom w:val="none" w:sz="0" w:space="0" w:color="auto"/>
            <w:right w:val="none" w:sz="0" w:space="0" w:color="auto"/>
          </w:divBdr>
        </w:div>
      </w:divsChild>
    </w:div>
    <w:div w:id="676930231">
      <w:bodyDiv w:val="1"/>
      <w:marLeft w:val="0"/>
      <w:marRight w:val="0"/>
      <w:marTop w:val="0"/>
      <w:marBottom w:val="0"/>
      <w:divBdr>
        <w:top w:val="none" w:sz="0" w:space="0" w:color="auto"/>
        <w:left w:val="none" w:sz="0" w:space="0" w:color="auto"/>
        <w:bottom w:val="none" w:sz="0" w:space="0" w:color="auto"/>
        <w:right w:val="none" w:sz="0" w:space="0" w:color="auto"/>
      </w:divBdr>
    </w:div>
    <w:div w:id="677974287">
      <w:bodyDiv w:val="1"/>
      <w:marLeft w:val="0"/>
      <w:marRight w:val="0"/>
      <w:marTop w:val="0"/>
      <w:marBottom w:val="0"/>
      <w:divBdr>
        <w:top w:val="none" w:sz="0" w:space="0" w:color="auto"/>
        <w:left w:val="none" w:sz="0" w:space="0" w:color="auto"/>
        <w:bottom w:val="none" w:sz="0" w:space="0" w:color="auto"/>
        <w:right w:val="none" w:sz="0" w:space="0" w:color="auto"/>
      </w:divBdr>
    </w:div>
    <w:div w:id="728117243">
      <w:bodyDiv w:val="1"/>
      <w:marLeft w:val="0"/>
      <w:marRight w:val="0"/>
      <w:marTop w:val="0"/>
      <w:marBottom w:val="0"/>
      <w:divBdr>
        <w:top w:val="none" w:sz="0" w:space="0" w:color="auto"/>
        <w:left w:val="none" w:sz="0" w:space="0" w:color="auto"/>
        <w:bottom w:val="none" w:sz="0" w:space="0" w:color="auto"/>
        <w:right w:val="none" w:sz="0" w:space="0" w:color="auto"/>
      </w:divBdr>
      <w:divsChild>
        <w:div w:id="869605576">
          <w:marLeft w:val="0"/>
          <w:marRight w:val="0"/>
          <w:marTop w:val="0"/>
          <w:marBottom w:val="0"/>
          <w:divBdr>
            <w:top w:val="none" w:sz="0" w:space="0" w:color="auto"/>
            <w:left w:val="none" w:sz="0" w:space="0" w:color="auto"/>
            <w:bottom w:val="none" w:sz="0" w:space="0" w:color="auto"/>
            <w:right w:val="none" w:sz="0" w:space="0" w:color="auto"/>
          </w:divBdr>
        </w:div>
        <w:div w:id="615714515">
          <w:marLeft w:val="0"/>
          <w:marRight w:val="0"/>
          <w:marTop w:val="0"/>
          <w:marBottom w:val="0"/>
          <w:divBdr>
            <w:top w:val="none" w:sz="0" w:space="0" w:color="auto"/>
            <w:left w:val="none" w:sz="0" w:space="0" w:color="auto"/>
            <w:bottom w:val="none" w:sz="0" w:space="0" w:color="auto"/>
            <w:right w:val="none" w:sz="0" w:space="0" w:color="auto"/>
          </w:divBdr>
        </w:div>
        <w:div w:id="1377968657">
          <w:marLeft w:val="0"/>
          <w:marRight w:val="0"/>
          <w:marTop w:val="0"/>
          <w:marBottom w:val="0"/>
          <w:divBdr>
            <w:top w:val="none" w:sz="0" w:space="0" w:color="auto"/>
            <w:left w:val="none" w:sz="0" w:space="0" w:color="auto"/>
            <w:bottom w:val="none" w:sz="0" w:space="0" w:color="auto"/>
            <w:right w:val="none" w:sz="0" w:space="0" w:color="auto"/>
          </w:divBdr>
        </w:div>
        <w:div w:id="2099909021">
          <w:marLeft w:val="0"/>
          <w:marRight w:val="0"/>
          <w:marTop w:val="0"/>
          <w:marBottom w:val="0"/>
          <w:divBdr>
            <w:top w:val="none" w:sz="0" w:space="0" w:color="auto"/>
            <w:left w:val="none" w:sz="0" w:space="0" w:color="auto"/>
            <w:bottom w:val="none" w:sz="0" w:space="0" w:color="auto"/>
            <w:right w:val="none" w:sz="0" w:space="0" w:color="auto"/>
          </w:divBdr>
        </w:div>
        <w:div w:id="1272015099">
          <w:marLeft w:val="0"/>
          <w:marRight w:val="0"/>
          <w:marTop w:val="0"/>
          <w:marBottom w:val="0"/>
          <w:divBdr>
            <w:top w:val="none" w:sz="0" w:space="0" w:color="auto"/>
            <w:left w:val="none" w:sz="0" w:space="0" w:color="auto"/>
            <w:bottom w:val="none" w:sz="0" w:space="0" w:color="auto"/>
            <w:right w:val="none" w:sz="0" w:space="0" w:color="auto"/>
          </w:divBdr>
        </w:div>
        <w:div w:id="342630390">
          <w:marLeft w:val="0"/>
          <w:marRight w:val="0"/>
          <w:marTop w:val="0"/>
          <w:marBottom w:val="0"/>
          <w:divBdr>
            <w:top w:val="none" w:sz="0" w:space="0" w:color="auto"/>
            <w:left w:val="none" w:sz="0" w:space="0" w:color="auto"/>
            <w:bottom w:val="none" w:sz="0" w:space="0" w:color="auto"/>
            <w:right w:val="none" w:sz="0" w:space="0" w:color="auto"/>
          </w:divBdr>
        </w:div>
        <w:div w:id="754783349">
          <w:marLeft w:val="0"/>
          <w:marRight w:val="0"/>
          <w:marTop w:val="0"/>
          <w:marBottom w:val="0"/>
          <w:divBdr>
            <w:top w:val="none" w:sz="0" w:space="0" w:color="auto"/>
            <w:left w:val="none" w:sz="0" w:space="0" w:color="auto"/>
            <w:bottom w:val="none" w:sz="0" w:space="0" w:color="auto"/>
            <w:right w:val="none" w:sz="0" w:space="0" w:color="auto"/>
          </w:divBdr>
        </w:div>
        <w:div w:id="1777480070">
          <w:marLeft w:val="0"/>
          <w:marRight w:val="0"/>
          <w:marTop w:val="0"/>
          <w:marBottom w:val="0"/>
          <w:divBdr>
            <w:top w:val="none" w:sz="0" w:space="0" w:color="auto"/>
            <w:left w:val="none" w:sz="0" w:space="0" w:color="auto"/>
            <w:bottom w:val="none" w:sz="0" w:space="0" w:color="auto"/>
            <w:right w:val="none" w:sz="0" w:space="0" w:color="auto"/>
          </w:divBdr>
        </w:div>
        <w:div w:id="1773429279">
          <w:marLeft w:val="0"/>
          <w:marRight w:val="0"/>
          <w:marTop w:val="0"/>
          <w:marBottom w:val="0"/>
          <w:divBdr>
            <w:top w:val="none" w:sz="0" w:space="0" w:color="auto"/>
            <w:left w:val="none" w:sz="0" w:space="0" w:color="auto"/>
            <w:bottom w:val="none" w:sz="0" w:space="0" w:color="auto"/>
            <w:right w:val="none" w:sz="0" w:space="0" w:color="auto"/>
          </w:divBdr>
        </w:div>
        <w:div w:id="1583223367">
          <w:marLeft w:val="0"/>
          <w:marRight w:val="0"/>
          <w:marTop w:val="0"/>
          <w:marBottom w:val="0"/>
          <w:divBdr>
            <w:top w:val="none" w:sz="0" w:space="0" w:color="auto"/>
            <w:left w:val="none" w:sz="0" w:space="0" w:color="auto"/>
            <w:bottom w:val="none" w:sz="0" w:space="0" w:color="auto"/>
            <w:right w:val="none" w:sz="0" w:space="0" w:color="auto"/>
          </w:divBdr>
        </w:div>
        <w:div w:id="1300452678">
          <w:marLeft w:val="0"/>
          <w:marRight w:val="0"/>
          <w:marTop w:val="0"/>
          <w:marBottom w:val="0"/>
          <w:divBdr>
            <w:top w:val="none" w:sz="0" w:space="0" w:color="auto"/>
            <w:left w:val="none" w:sz="0" w:space="0" w:color="auto"/>
            <w:bottom w:val="none" w:sz="0" w:space="0" w:color="auto"/>
            <w:right w:val="none" w:sz="0" w:space="0" w:color="auto"/>
          </w:divBdr>
        </w:div>
        <w:div w:id="2118672732">
          <w:marLeft w:val="0"/>
          <w:marRight w:val="0"/>
          <w:marTop w:val="0"/>
          <w:marBottom w:val="0"/>
          <w:divBdr>
            <w:top w:val="none" w:sz="0" w:space="0" w:color="auto"/>
            <w:left w:val="none" w:sz="0" w:space="0" w:color="auto"/>
            <w:bottom w:val="none" w:sz="0" w:space="0" w:color="auto"/>
            <w:right w:val="none" w:sz="0" w:space="0" w:color="auto"/>
          </w:divBdr>
        </w:div>
        <w:div w:id="676271329">
          <w:marLeft w:val="0"/>
          <w:marRight w:val="0"/>
          <w:marTop w:val="0"/>
          <w:marBottom w:val="0"/>
          <w:divBdr>
            <w:top w:val="none" w:sz="0" w:space="0" w:color="auto"/>
            <w:left w:val="none" w:sz="0" w:space="0" w:color="auto"/>
            <w:bottom w:val="none" w:sz="0" w:space="0" w:color="auto"/>
            <w:right w:val="none" w:sz="0" w:space="0" w:color="auto"/>
          </w:divBdr>
        </w:div>
        <w:div w:id="318309320">
          <w:marLeft w:val="0"/>
          <w:marRight w:val="0"/>
          <w:marTop w:val="0"/>
          <w:marBottom w:val="0"/>
          <w:divBdr>
            <w:top w:val="none" w:sz="0" w:space="0" w:color="auto"/>
            <w:left w:val="none" w:sz="0" w:space="0" w:color="auto"/>
            <w:bottom w:val="none" w:sz="0" w:space="0" w:color="auto"/>
            <w:right w:val="none" w:sz="0" w:space="0" w:color="auto"/>
          </w:divBdr>
        </w:div>
      </w:divsChild>
    </w:div>
    <w:div w:id="909734041">
      <w:bodyDiv w:val="1"/>
      <w:marLeft w:val="0"/>
      <w:marRight w:val="0"/>
      <w:marTop w:val="0"/>
      <w:marBottom w:val="0"/>
      <w:divBdr>
        <w:top w:val="none" w:sz="0" w:space="0" w:color="auto"/>
        <w:left w:val="none" w:sz="0" w:space="0" w:color="auto"/>
        <w:bottom w:val="none" w:sz="0" w:space="0" w:color="auto"/>
        <w:right w:val="none" w:sz="0" w:space="0" w:color="auto"/>
      </w:divBdr>
    </w:div>
    <w:div w:id="971640029">
      <w:bodyDiv w:val="1"/>
      <w:marLeft w:val="0"/>
      <w:marRight w:val="0"/>
      <w:marTop w:val="0"/>
      <w:marBottom w:val="0"/>
      <w:divBdr>
        <w:top w:val="none" w:sz="0" w:space="0" w:color="auto"/>
        <w:left w:val="none" w:sz="0" w:space="0" w:color="auto"/>
        <w:bottom w:val="none" w:sz="0" w:space="0" w:color="auto"/>
        <w:right w:val="none" w:sz="0" w:space="0" w:color="auto"/>
      </w:divBdr>
      <w:divsChild>
        <w:div w:id="1037781941">
          <w:marLeft w:val="0"/>
          <w:marRight w:val="0"/>
          <w:marTop w:val="0"/>
          <w:marBottom w:val="0"/>
          <w:divBdr>
            <w:top w:val="none" w:sz="0" w:space="0" w:color="auto"/>
            <w:left w:val="none" w:sz="0" w:space="0" w:color="auto"/>
            <w:bottom w:val="none" w:sz="0" w:space="0" w:color="auto"/>
            <w:right w:val="none" w:sz="0" w:space="0" w:color="auto"/>
          </w:divBdr>
        </w:div>
        <w:div w:id="2002851196">
          <w:marLeft w:val="0"/>
          <w:marRight w:val="0"/>
          <w:marTop w:val="0"/>
          <w:marBottom w:val="0"/>
          <w:divBdr>
            <w:top w:val="none" w:sz="0" w:space="0" w:color="auto"/>
            <w:left w:val="none" w:sz="0" w:space="0" w:color="auto"/>
            <w:bottom w:val="none" w:sz="0" w:space="0" w:color="auto"/>
            <w:right w:val="none" w:sz="0" w:space="0" w:color="auto"/>
          </w:divBdr>
        </w:div>
        <w:div w:id="1130562140">
          <w:marLeft w:val="0"/>
          <w:marRight w:val="0"/>
          <w:marTop w:val="0"/>
          <w:marBottom w:val="0"/>
          <w:divBdr>
            <w:top w:val="none" w:sz="0" w:space="0" w:color="auto"/>
            <w:left w:val="none" w:sz="0" w:space="0" w:color="auto"/>
            <w:bottom w:val="none" w:sz="0" w:space="0" w:color="auto"/>
            <w:right w:val="none" w:sz="0" w:space="0" w:color="auto"/>
          </w:divBdr>
        </w:div>
        <w:div w:id="177550424">
          <w:marLeft w:val="0"/>
          <w:marRight w:val="0"/>
          <w:marTop w:val="0"/>
          <w:marBottom w:val="0"/>
          <w:divBdr>
            <w:top w:val="none" w:sz="0" w:space="0" w:color="auto"/>
            <w:left w:val="none" w:sz="0" w:space="0" w:color="auto"/>
            <w:bottom w:val="none" w:sz="0" w:space="0" w:color="auto"/>
            <w:right w:val="none" w:sz="0" w:space="0" w:color="auto"/>
          </w:divBdr>
        </w:div>
        <w:div w:id="659433192">
          <w:marLeft w:val="0"/>
          <w:marRight w:val="0"/>
          <w:marTop w:val="0"/>
          <w:marBottom w:val="0"/>
          <w:divBdr>
            <w:top w:val="none" w:sz="0" w:space="0" w:color="auto"/>
            <w:left w:val="none" w:sz="0" w:space="0" w:color="auto"/>
            <w:bottom w:val="none" w:sz="0" w:space="0" w:color="auto"/>
            <w:right w:val="none" w:sz="0" w:space="0" w:color="auto"/>
          </w:divBdr>
        </w:div>
        <w:div w:id="944772420">
          <w:marLeft w:val="0"/>
          <w:marRight w:val="0"/>
          <w:marTop w:val="0"/>
          <w:marBottom w:val="0"/>
          <w:divBdr>
            <w:top w:val="none" w:sz="0" w:space="0" w:color="auto"/>
            <w:left w:val="none" w:sz="0" w:space="0" w:color="auto"/>
            <w:bottom w:val="none" w:sz="0" w:space="0" w:color="auto"/>
            <w:right w:val="none" w:sz="0" w:space="0" w:color="auto"/>
          </w:divBdr>
        </w:div>
        <w:div w:id="1490559396">
          <w:marLeft w:val="0"/>
          <w:marRight w:val="0"/>
          <w:marTop w:val="0"/>
          <w:marBottom w:val="0"/>
          <w:divBdr>
            <w:top w:val="none" w:sz="0" w:space="0" w:color="auto"/>
            <w:left w:val="none" w:sz="0" w:space="0" w:color="auto"/>
            <w:bottom w:val="none" w:sz="0" w:space="0" w:color="auto"/>
            <w:right w:val="none" w:sz="0" w:space="0" w:color="auto"/>
          </w:divBdr>
        </w:div>
        <w:div w:id="713306996">
          <w:marLeft w:val="0"/>
          <w:marRight w:val="0"/>
          <w:marTop w:val="0"/>
          <w:marBottom w:val="0"/>
          <w:divBdr>
            <w:top w:val="none" w:sz="0" w:space="0" w:color="auto"/>
            <w:left w:val="none" w:sz="0" w:space="0" w:color="auto"/>
            <w:bottom w:val="none" w:sz="0" w:space="0" w:color="auto"/>
            <w:right w:val="none" w:sz="0" w:space="0" w:color="auto"/>
          </w:divBdr>
        </w:div>
        <w:div w:id="2054576399">
          <w:marLeft w:val="0"/>
          <w:marRight w:val="0"/>
          <w:marTop w:val="0"/>
          <w:marBottom w:val="0"/>
          <w:divBdr>
            <w:top w:val="none" w:sz="0" w:space="0" w:color="auto"/>
            <w:left w:val="none" w:sz="0" w:space="0" w:color="auto"/>
            <w:bottom w:val="none" w:sz="0" w:space="0" w:color="auto"/>
            <w:right w:val="none" w:sz="0" w:space="0" w:color="auto"/>
          </w:divBdr>
        </w:div>
        <w:div w:id="759183560">
          <w:marLeft w:val="0"/>
          <w:marRight w:val="0"/>
          <w:marTop w:val="0"/>
          <w:marBottom w:val="0"/>
          <w:divBdr>
            <w:top w:val="none" w:sz="0" w:space="0" w:color="auto"/>
            <w:left w:val="none" w:sz="0" w:space="0" w:color="auto"/>
            <w:bottom w:val="none" w:sz="0" w:space="0" w:color="auto"/>
            <w:right w:val="none" w:sz="0" w:space="0" w:color="auto"/>
          </w:divBdr>
        </w:div>
        <w:div w:id="1800495179">
          <w:marLeft w:val="0"/>
          <w:marRight w:val="0"/>
          <w:marTop w:val="0"/>
          <w:marBottom w:val="0"/>
          <w:divBdr>
            <w:top w:val="none" w:sz="0" w:space="0" w:color="auto"/>
            <w:left w:val="none" w:sz="0" w:space="0" w:color="auto"/>
            <w:bottom w:val="none" w:sz="0" w:space="0" w:color="auto"/>
            <w:right w:val="none" w:sz="0" w:space="0" w:color="auto"/>
          </w:divBdr>
        </w:div>
        <w:div w:id="1077241960">
          <w:marLeft w:val="0"/>
          <w:marRight w:val="0"/>
          <w:marTop w:val="0"/>
          <w:marBottom w:val="0"/>
          <w:divBdr>
            <w:top w:val="none" w:sz="0" w:space="0" w:color="auto"/>
            <w:left w:val="none" w:sz="0" w:space="0" w:color="auto"/>
            <w:bottom w:val="none" w:sz="0" w:space="0" w:color="auto"/>
            <w:right w:val="none" w:sz="0" w:space="0" w:color="auto"/>
          </w:divBdr>
        </w:div>
        <w:div w:id="335349513">
          <w:marLeft w:val="0"/>
          <w:marRight w:val="0"/>
          <w:marTop w:val="0"/>
          <w:marBottom w:val="0"/>
          <w:divBdr>
            <w:top w:val="none" w:sz="0" w:space="0" w:color="auto"/>
            <w:left w:val="none" w:sz="0" w:space="0" w:color="auto"/>
            <w:bottom w:val="none" w:sz="0" w:space="0" w:color="auto"/>
            <w:right w:val="none" w:sz="0" w:space="0" w:color="auto"/>
          </w:divBdr>
        </w:div>
        <w:div w:id="1830559031">
          <w:marLeft w:val="0"/>
          <w:marRight w:val="0"/>
          <w:marTop w:val="0"/>
          <w:marBottom w:val="0"/>
          <w:divBdr>
            <w:top w:val="none" w:sz="0" w:space="0" w:color="auto"/>
            <w:left w:val="none" w:sz="0" w:space="0" w:color="auto"/>
            <w:bottom w:val="none" w:sz="0" w:space="0" w:color="auto"/>
            <w:right w:val="none" w:sz="0" w:space="0" w:color="auto"/>
          </w:divBdr>
        </w:div>
        <w:div w:id="1470169712">
          <w:marLeft w:val="0"/>
          <w:marRight w:val="0"/>
          <w:marTop w:val="0"/>
          <w:marBottom w:val="0"/>
          <w:divBdr>
            <w:top w:val="none" w:sz="0" w:space="0" w:color="auto"/>
            <w:left w:val="none" w:sz="0" w:space="0" w:color="auto"/>
            <w:bottom w:val="none" w:sz="0" w:space="0" w:color="auto"/>
            <w:right w:val="none" w:sz="0" w:space="0" w:color="auto"/>
          </w:divBdr>
        </w:div>
        <w:div w:id="153574359">
          <w:marLeft w:val="0"/>
          <w:marRight w:val="0"/>
          <w:marTop w:val="0"/>
          <w:marBottom w:val="0"/>
          <w:divBdr>
            <w:top w:val="none" w:sz="0" w:space="0" w:color="auto"/>
            <w:left w:val="none" w:sz="0" w:space="0" w:color="auto"/>
            <w:bottom w:val="none" w:sz="0" w:space="0" w:color="auto"/>
            <w:right w:val="none" w:sz="0" w:space="0" w:color="auto"/>
          </w:divBdr>
        </w:div>
        <w:div w:id="1811173167">
          <w:marLeft w:val="0"/>
          <w:marRight w:val="0"/>
          <w:marTop w:val="0"/>
          <w:marBottom w:val="0"/>
          <w:divBdr>
            <w:top w:val="none" w:sz="0" w:space="0" w:color="auto"/>
            <w:left w:val="none" w:sz="0" w:space="0" w:color="auto"/>
            <w:bottom w:val="none" w:sz="0" w:space="0" w:color="auto"/>
            <w:right w:val="none" w:sz="0" w:space="0" w:color="auto"/>
          </w:divBdr>
        </w:div>
        <w:div w:id="1495608279">
          <w:marLeft w:val="0"/>
          <w:marRight w:val="0"/>
          <w:marTop w:val="0"/>
          <w:marBottom w:val="0"/>
          <w:divBdr>
            <w:top w:val="none" w:sz="0" w:space="0" w:color="auto"/>
            <w:left w:val="none" w:sz="0" w:space="0" w:color="auto"/>
            <w:bottom w:val="none" w:sz="0" w:space="0" w:color="auto"/>
            <w:right w:val="none" w:sz="0" w:space="0" w:color="auto"/>
          </w:divBdr>
        </w:div>
        <w:div w:id="1630548982">
          <w:marLeft w:val="0"/>
          <w:marRight w:val="0"/>
          <w:marTop w:val="0"/>
          <w:marBottom w:val="0"/>
          <w:divBdr>
            <w:top w:val="none" w:sz="0" w:space="0" w:color="auto"/>
            <w:left w:val="none" w:sz="0" w:space="0" w:color="auto"/>
            <w:bottom w:val="none" w:sz="0" w:space="0" w:color="auto"/>
            <w:right w:val="none" w:sz="0" w:space="0" w:color="auto"/>
          </w:divBdr>
        </w:div>
        <w:div w:id="2089838155">
          <w:marLeft w:val="0"/>
          <w:marRight w:val="0"/>
          <w:marTop w:val="0"/>
          <w:marBottom w:val="0"/>
          <w:divBdr>
            <w:top w:val="none" w:sz="0" w:space="0" w:color="auto"/>
            <w:left w:val="none" w:sz="0" w:space="0" w:color="auto"/>
            <w:bottom w:val="none" w:sz="0" w:space="0" w:color="auto"/>
            <w:right w:val="none" w:sz="0" w:space="0" w:color="auto"/>
          </w:divBdr>
        </w:div>
        <w:div w:id="2124153637">
          <w:marLeft w:val="0"/>
          <w:marRight w:val="0"/>
          <w:marTop w:val="0"/>
          <w:marBottom w:val="0"/>
          <w:divBdr>
            <w:top w:val="none" w:sz="0" w:space="0" w:color="auto"/>
            <w:left w:val="none" w:sz="0" w:space="0" w:color="auto"/>
            <w:bottom w:val="none" w:sz="0" w:space="0" w:color="auto"/>
            <w:right w:val="none" w:sz="0" w:space="0" w:color="auto"/>
          </w:divBdr>
        </w:div>
        <w:div w:id="436144103">
          <w:marLeft w:val="0"/>
          <w:marRight w:val="0"/>
          <w:marTop w:val="0"/>
          <w:marBottom w:val="0"/>
          <w:divBdr>
            <w:top w:val="none" w:sz="0" w:space="0" w:color="auto"/>
            <w:left w:val="none" w:sz="0" w:space="0" w:color="auto"/>
            <w:bottom w:val="none" w:sz="0" w:space="0" w:color="auto"/>
            <w:right w:val="none" w:sz="0" w:space="0" w:color="auto"/>
          </w:divBdr>
        </w:div>
      </w:divsChild>
    </w:div>
    <w:div w:id="1111824920">
      <w:bodyDiv w:val="1"/>
      <w:marLeft w:val="0"/>
      <w:marRight w:val="0"/>
      <w:marTop w:val="0"/>
      <w:marBottom w:val="0"/>
      <w:divBdr>
        <w:top w:val="none" w:sz="0" w:space="0" w:color="auto"/>
        <w:left w:val="none" w:sz="0" w:space="0" w:color="auto"/>
        <w:bottom w:val="none" w:sz="0" w:space="0" w:color="auto"/>
        <w:right w:val="none" w:sz="0" w:space="0" w:color="auto"/>
      </w:divBdr>
    </w:div>
    <w:div w:id="1337074591">
      <w:bodyDiv w:val="1"/>
      <w:marLeft w:val="0"/>
      <w:marRight w:val="0"/>
      <w:marTop w:val="0"/>
      <w:marBottom w:val="0"/>
      <w:divBdr>
        <w:top w:val="none" w:sz="0" w:space="0" w:color="auto"/>
        <w:left w:val="none" w:sz="0" w:space="0" w:color="auto"/>
        <w:bottom w:val="none" w:sz="0" w:space="0" w:color="auto"/>
        <w:right w:val="none" w:sz="0" w:space="0" w:color="auto"/>
      </w:divBdr>
    </w:div>
    <w:div w:id="1462190871">
      <w:bodyDiv w:val="1"/>
      <w:marLeft w:val="0"/>
      <w:marRight w:val="0"/>
      <w:marTop w:val="0"/>
      <w:marBottom w:val="0"/>
      <w:divBdr>
        <w:top w:val="none" w:sz="0" w:space="0" w:color="auto"/>
        <w:left w:val="none" w:sz="0" w:space="0" w:color="auto"/>
        <w:bottom w:val="none" w:sz="0" w:space="0" w:color="auto"/>
        <w:right w:val="none" w:sz="0" w:space="0" w:color="auto"/>
      </w:divBdr>
    </w:div>
    <w:div w:id="1467428562">
      <w:bodyDiv w:val="1"/>
      <w:marLeft w:val="0"/>
      <w:marRight w:val="0"/>
      <w:marTop w:val="0"/>
      <w:marBottom w:val="0"/>
      <w:divBdr>
        <w:top w:val="none" w:sz="0" w:space="0" w:color="auto"/>
        <w:left w:val="none" w:sz="0" w:space="0" w:color="auto"/>
        <w:bottom w:val="none" w:sz="0" w:space="0" w:color="auto"/>
        <w:right w:val="none" w:sz="0" w:space="0" w:color="auto"/>
      </w:divBdr>
    </w:div>
    <w:div w:id="1585531447">
      <w:bodyDiv w:val="1"/>
      <w:marLeft w:val="0"/>
      <w:marRight w:val="0"/>
      <w:marTop w:val="0"/>
      <w:marBottom w:val="0"/>
      <w:divBdr>
        <w:top w:val="none" w:sz="0" w:space="0" w:color="auto"/>
        <w:left w:val="none" w:sz="0" w:space="0" w:color="auto"/>
        <w:bottom w:val="none" w:sz="0" w:space="0" w:color="auto"/>
        <w:right w:val="none" w:sz="0" w:space="0" w:color="auto"/>
      </w:divBdr>
    </w:div>
    <w:div w:id="1656256310">
      <w:bodyDiv w:val="1"/>
      <w:marLeft w:val="0"/>
      <w:marRight w:val="0"/>
      <w:marTop w:val="0"/>
      <w:marBottom w:val="0"/>
      <w:divBdr>
        <w:top w:val="none" w:sz="0" w:space="0" w:color="auto"/>
        <w:left w:val="none" w:sz="0" w:space="0" w:color="auto"/>
        <w:bottom w:val="none" w:sz="0" w:space="0" w:color="auto"/>
        <w:right w:val="none" w:sz="0" w:space="0" w:color="auto"/>
      </w:divBdr>
    </w:div>
    <w:div w:id="1757434016">
      <w:bodyDiv w:val="1"/>
      <w:marLeft w:val="0"/>
      <w:marRight w:val="0"/>
      <w:marTop w:val="0"/>
      <w:marBottom w:val="0"/>
      <w:divBdr>
        <w:top w:val="none" w:sz="0" w:space="0" w:color="auto"/>
        <w:left w:val="none" w:sz="0" w:space="0" w:color="auto"/>
        <w:bottom w:val="none" w:sz="0" w:space="0" w:color="auto"/>
        <w:right w:val="none" w:sz="0" w:space="0" w:color="auto"/>
      </w:divBdr>
    </w:div>
    <w:div w:id="1886410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ww.fireeye.com/content/dam/fireeye-www/services/pdfs/mandiant-apt1-report.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Robert\Documents\Custom%20Office%20Templates\APA%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CC4E9-7D22-4F54-850C-75FAFFE63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Template.dotx</Template>
  <TotalTime>44</TotalTime>
  <Pages>5</Pages>
  <Words>669</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Benton Enterprises</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Benton</dc:creator>
  <cp:keywords/>
  <dc:description/>
  <cp:lastModifiedBy>Doctor xX420SwegQuickscopesXx gg</cp:lastModifiedBy>
  <cp:revision>3</cp:revision>
  <cp:lastPrinted>2013-11-24T22:54:00Z</cp:lastPrinted>
  <dcterms:created xsi:type="dcterms:W3CDTF">2020-06-15T05:18:00Z</dcterms:created>
  <dcterms:modified xsi:type="dcterms:W3CDTF">2020-06-15T05:53:00Z</dcterms:modified>
</cp:coreProperties>
</file>