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EDITAL DE ELIMINAÇÃO DE DOCUMENTOS DETRAN-SP N° 000, DE {{ data_edital }} - {{ regiao }} REGIÃO ADMINISTRATIVA</w:t>
      </w:r>
    </w:p>
    <w:p>
      <w:pPr>
        <w:jc w:val="both"/>
      </w:pPr>
    </w:p>
    <w:p>
      <w:pPr>
        <w:jc w:val="both"/>
      </w:pPr>
      <w:r>
        <w:t>A Coordenadora da Comissão de Avaliação de Documentos e Acesso, constituída pela Portaria DETRAN-SP n° 5865, publicada no Diário Oficial do Estado de São Paulo de 20/09/2024, em conformidade com os prazos definidos na Tabela de Temporalidade de Documentos aprovada pela Portaria DETRAN-SP n° 878, de 25/02/2025, faz saber a quem possa interessar que, os documentos abaixo relacionados do município {{ municipio }}, foram eliminados em decorrência de sinistro.</w:t>
      </w:r>
    </w:p>
    <w:p>
      <w:pPr>
        <w:jc w:val="both"/>
      </w:pPr>
    </w:p>
    <w:p>
      <w:pPr>
        <w:jc w:val="both"/>
      </w:pPr>
      <w:r>
        <w:t>Altura:{{ altura }}</w:t>
      </w:r>
    </w:p>
    <w:p>
      <w:pPr>
        <w:jc w:val="both"/>
      </w:pPr>
      <w:r>
        <w:t>Comprimento:{{ comprimento }}</w:t>
      </w:r>
    </w:p>
    <w:p>
      <w:pPr>
        <w:jc w:val="both"/>
      </w:pPr>
      <w:r>
        <w:t>Largura:{{ largura }}</w:t>
      </w:r>
    </w:p>
    <w:p>
      <w:pPr>
        <w:jc w:val="both"/>
      </w:pPr>
      <w:r>
        <w:t>Metros Cúbicos:{{ metros_cubicos }}m³</w:t>
      </w:r>
    </w:p>
    <w:p>
      <w:pPr>
        <w:jc w:val="both"/>
      </w:pPr>
      <w:r>
        <w:t>Observações complementares: {{ observacoes_complementares }}</w:t>
      </w:r>
    </w:p>
    <w:p>
      <w:pPr>
        <w:jc w:val="both"/>
      </w:pPr>
      <w:r>
        <w:t>Total de Metros lineares:{{ total_metros_lineares }}</w:t>
      </w:r>
    </w:p>
    <w:p>
      <w:pPr>
        <w:jc w:val="both"/>
      </w:pPr>
    </w:p>
    <w:p>
      <w:pPr>
        <w:jc w:val="both"/>
      </w:pPr>
      <w:r>
        <w:t>{{ nome_membro }}</w:t>
      </w:r>
    </w:p>
    <w:p>
      <w:pPr>
        <w:jc w:val="both"/>
      </w:pPr>
      <w:r>
        <w:t>{{ cargo_membro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