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555A" w14:textId="5A57CC0A" w:rsidR="0049563C" w:rsidRDefault="0049563C" w:rsidP="0049102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Overview</w:t>
      </w:r>
    </w:p>
    <w:p w14:paraId="333D8659" w14:textId="77777777" w:rsidR="0049563C" w:rsidRDefault="0049563C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753B6EF3" w14:textId="542F362F" w:rsidR="0049563C" w:rsidRDefault="005E351A" w:rsidP="0049102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order to have an effective Computer Security Incident Response </w:t>
      </w:r>
      <w:r w:rsidR="00F26B2E">
        <w:rPr>
          <w:rFonts w:ascii="Arial" w:hAnsi="Arial" w:cs="Arial"/>
          <w:sz w:val="22"/>
          <w:szCs w:val="22"/>
        </w:rPr>
        <w:t xml:space="preserve">Team </w:t>
      </w:r>
      <w:r>
        <w:rPr>
          <w:rFonts w:ascii="Arial" w:hAnsi="Arial" w:cs="Arial"/>
          <w:sz w:val="22"/>
          <w:szCs w:val="22"/>
        </w:rPr>
        <w:t xml:space="preserve">(CSIRT) </w:t>
      </w:r>
      <w:r w:rsidR="00AD4852">
        <w:rPr>
          <w:rFonts w:ascii="Arial" w:hAnsi="Arial" w:cs="Arial"/>
          <w:sz w:val="22"/>
          <w:szCs w:val="22"/>
        </w:rPr>
        <w:t>capability</w:t>
      </w:r>
      <w:r>
        <w:rPr>
          <w:rFonts w:ascii="Arial" w:hAnsi="Arial" w:cs="Arial"/>
          <w:sz w:val="22"/>
          <w:szCs w:val="22"/>
        </w:rPr>
        <w:t xml:space="preserve"> in any organization a plan must be in place. </w:t>
      </w:r>
      <w:r w:rsidR="00B66EA3">
        <w:rPr>
          <w:rFonts w:ascii="Arial" w:hAnsi="Arial" w:cs="Arial"/>
          <w:sz w:val="22"/>
          <w:szCs w:val="22"/>
        </w:rPr>
        <w:t xml:space="preserve">The plan is only </w:t>
      </w:r>
      <w:r w:rsidR="00105985">
        <w:rPr>
          <w:rFonts w:ascii="Arial" w:hAnsi="Arial" w:cs="Arial"/>
          <w:sz w:val="22"/>
          <w:szCs w:val="22"/>
        </w:rPr>
        <w:t>effective</w:t>
      </w:r>
      <w:r w:rsidR="00B66EA3">
        <w:rPr>
          <w:rFonts w:ascii="Arial" w:hAnsi="Arial" w:cs="Arial"/>
          <w:sz w:val="22"/>
          <w:szCs w:val="22"/>
        </w:rPr>
        <w:t xml:space="preserve"> if all members of the process are working together and understand their role. </w:t>
      </w:r>
      <w:r w:rsidR="00AD4852">
        <w:rPr>
          <w:rFonts w:ascii="Arial" w:hAnsi="Arial" w:cs="Arial"/>
          <w:sz w:val="22"/>
          <w:szCs w:val="22"/>
        </w:rPr>
        <w:t>One way to ensure this happens is utilizing a table top exercise</w:t>
      </w:r>
      <w:r w:rsidR="001564E7">
        <w:rPr>
          <w:rFonts w:ascii="Arial" w:hAnsi="Arial" w:cs="Arial"/>
          <w:sz w:val="22"/>
          <w:szCs w:val="22"/>
        </w:rPr>
        <w:t xml:space="preserve"> (TTX)</w:t>
      </w:r>
      <w:r w:rsidR="00AD4852">
        <w:rPr>
          <w:rFonts w:ascii="Arial" w:hAnsi="Arial" w:cs="Arial"/>
          <w:sz w:val="22"/>
          <w:szCs w:val="22"/>
        </w:rPr>
        <w:t xml:space="preserve">. A </w:t>
      </w:r>
      <w:r w:rsidR="001564E7">
        <w:rPr>
          <w:rFonts w:ascii="Arial" w:hAnsi="Arial" w:cs="Arial"/>
          <w:sz w:val="22"/>
          <w:szCs w:val="22"/>
        </w:rPr>
        <w:t xml:space="preserve">TTX is designed to </w:t>
      </w:r>
      <w:r w:rsidR="00F26B2E">
        <w:rPr>
          <w:rFonts w:ascii="Arial" w:hAnsi="Arial" w:cs="Arial"/>
          <w:sz w:val="22"/>
          <w:szCs w:val="22"/>
        </w:rPr>
        <w:t>incorporate a</w:t>
      </w:r>
      <w:r w:rsidR="00DA4A7B">
        <w:rPr>
          <w:rFonts w:ascii="Arial" w:hAnsi="Arial" w:cs="Arial"/>
          <w:sz w:val="22"/>
          <w:szCs w:val="22"/>
        </w:rPr>
        <w:t xml:space="preserve"> preplanned and fully scripted</w:t>
      </w:r>
      <w:r w:rsidR="001564E7">
        <w:rPr>
          <w:rFonts w:ascii="Arial" w:hAnsi="Arial" w:cs="Arial"/>
          <w:sz w:val="22"/>
          <w:szCs w:val="22"/>
        </w:rPr>
        <w:t xml:space="preserve"> set of </w:t>
      </w:r>
      <w:r w:rsidR="00105985">
        <w:rPr>
          <w:rFonts w:ascii="Arial" w:hAnsi="Arial" w:cs="Arial"/>
          <w:sz w:val="22"/>
          <w:szCs w:val="22"/>
        </w:rPr>
        <w:t>scenarios’</w:t>
      </w:r>
      <w:r w:rsidR="001564E7">
        <w:rPr>
          <w:rFonts w:ascii="Arial" w:hAnsi="Arial" w:cs="Arial"/>
          <w:sz w:val="22"/>
          <w:szCs w:val="22"/>
        </w:rPr>
        <w:t xml:space="preserve"> that</w:t>
      </w:r>
      <w:r w:rsidR="00DA4A7B">
        <w:rPr>
          <w:rFonts w:ascii="Arial" w:hAnsi="Arial" w:cs="Arial"/>
          <w:sz w:val="22"/>
          <w:szCs w:val="22"/>
        </w:rPr>
        <w:t xml:space="preserve"> test the current process flow</w:t>
      </w:r>
      <w:r w:rsidR="001564E7">
        <w:rPr>
          <w:rFonts w:ascii="Arial" w:hAnsi="Arial" w:cs="Arial"/>
          <w:sz w:val="22"/>
          <w:szCs w:val="22"/>
        </w:rPr>
        <w:t>.</w:t>
      </w:r>
      <w:r w:rsidR="00DA4A7B">
        <w:rPr>
          <w:rFonts w:ascii="Arial" w:hAnsi="Arial" w:cs="Arial"/>
          <w:sz w:val="22"/>
          <w:szCs w:val="22"/>
        </w:rPr>
        <w:t xml:space="preserve"> </w:t>
      </w:r>
      <w:r w:rsidR="001564E7">
        <w:rPr>
          <w:rFonts w:ascii="Arial" w:hAnsi="Arial" w:cs="Arial"/>
          <w:sz w:val="22"/>
          <w:szCs w:val="22"/>
        </w:rPr>
        <w:t>TTX are an easy way to train the entire team that would be involved in a real incident</w:t>
      </w:r>
      <w:r w:rsidR="00E64DAE">
        <w:rPr>
          <w:rFonts w:ascii="Arial" w:hAnsi="Arial" w:cs="Arial"/>
          <w:sz w:val="22"/>
          <w:szCs w:val="22"/>
        </w:rPr>
        <w:t xml:space="preserve"> as well as </w:t>
      </w:r>
      <w:r w:rsidR="00105985">
        <w:rPr>
          <w:rFonts w:ascii="Arial" w:hAnsi="Arial" w:cs="Arial"/>
          <w:sz w:val="22"/>
          <w:szCs w:val="22"/>
        </w:rPr>
        <w:t>identify</w:t>
      </w:r>
      <w:r w:rsidR="00E64DAE">
        <w:rPr>
          <w:rFonts w:ascii="Arial" w:hAnsi="Arial" w:cs="Arial"/>
          <w:sz w:val="22"/>
          <w:szCs w:val="22"/>
        </w:rPr>
        <w:t xml:space="preserve"> areas for improvement</w:t>
      </w:r>
      <w:r w:rsidR="001564E7">
        <w:rPr>
          <w:rFonts w:ascii="Arial" w:hAnsi="Arial" w:cs="Arial"/>
          <w:sz w:val="22"/>
          <w:szCs w:val="22"/>
        </w:rPr>
        <w:t xml:space="preserve">. </w:t>
      </w:r>
    </w:p>
    <w:p w14:paraId="123F47F0" w14:textId="77777777" w:rsidR="00E95F9F" w:rsidRDefault="00E95F9F" w:rsidP="00491027">
      <w:pPr>
        <w:rPr>
          <w:rFonts w:ascii="Arial" w:hAnsi="Arial" w:cs="Arial"/>
          <w:sz w:val="22"/>
          <w:szCs w:val="22"/>
        </w:rPr>
      </w:pPr>
    </w:p>
    <w:p w14:paraId="6A4760E1" w14:textId="011674E2" w:rsidR="00E95F9F" w:rsidRDefault="003B121F" w:rsidP="00E95F9F">
      <w:pPr>
        <w:pStyle w:val="p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 w:rsidR="00E95F9F">
        <w:rPr>
          <w:rFonts w:ascii="Arial" w:hAnsi="Arial" w:cs="Arial"/>
          <w:sz w:val="22"/>
          <w:szCs w:val="22"/>
        </w:rPr>
        <w:t xml:space="preserve"> TTX will be a </w:t>
      </w:r>
      <w:r w:rsidR="00105985">
        <w:rPr>
          <w:rFonts w:ascii="Arial" w:hAnsi="Arial" w:cs="Arial"/>
          <w:sz w:val="22"/>
          <w:szCs w:val="22"/>
        </w:rPr>
        <w:t>joint</w:t>
      </w:r>
      <w:r w:rsidR="00E95F9F">
        <w:rPr>
          <w:rFonts w:ascii="Arial" w:hAnsi="Arial" w:cs="Arial"/>
          <w:sz w:val="22"/>
          <w:szCs w:val="22"/>
        </w:rPr>
        <w:t xml:space="preserve"> effort between the Crisis Prevention &amp; Management team and the </w:t>
      </w:r>
      <w:r w:rsidR="00105985">
        <w:rPr>
          <w:rFonts w:ascii="Arial" w:hAnsi="Arial" w:cs="Arial"/>
          <w:sz w:val="22"/>
          <w:szCs w:val="22"/>
        </w:rPr>
        <w:t>Information</w:t>
      </w:r>
      <w:r w:rsidR="00E95F9F">
        <w:rPr>
          <w:rFonts w:ascii="Arial" w:hAnsi="Arial" w:cs="Arial"/>
          <w:sz w:val="22"/>
          <w:szCs w:val="22"/>
        </w:rPr>
        <w:t xml:space="preserve"> Security team. The </w:t>
      </w:r>
      <w:r w:rsidR="0074344C">
        <w:rPr>
          <w:rFonts w:ascii="Arial" w:hAnsi="Arial" w:cs="Arial"/>
          <w:sz w:val="22"/>
          <w:szCs w:val="22"/>
        </w:rPr>
        <w:t xml:space="preserve">ACME </w:t>
      </w:r>
      <w:r w:rsidR="00E95F9F">
        <w:rPr>
          <w:rFonts w:ascii="Arial" w:hAnsi="Arial" w:cs="Arial"/>
          <w:sz w:val="22"/>
          <w:szCs w:val="22"/>
        </w:rPr>
        <w:t xml:space="preserve">team will be basing the TTX off a set of industry best </w:t>
      </w:r>
      <w:r w:rsidR="00E95F9F" w:rsidRPr="00E95F9F">
        <w:rPr>
          <w:rFonts w:ascii="Arial" w:hAnsi="Arial" w:cs="Arial"/>
          <w:sz w:val="22"/>
          <w:szCs w:val="22"/>
        </w:rPr>
        <w:t xml:space="preserve">practices. </w:t>
      </w:r>
      <w:r w:rsidR="00105985" w:rsidRPr="00E95F9F">
        <w:rPr>
          <w:rFonts w:ascii="Arial" w:hAnsi="Arial" w:cs="Arial"/>
          <w:sz w:val="22"/>
          <w:szCs w:val="22"/>
        </w:rPr>
        <w:t>Specifically</w:t>
      </w:r>
      <w:r w:rsidR="00E95F9F" w:rsidRPr="00E95F9F">
        <w:rPr>
          <w:rFonts w:ascii="Arial" w:hAnsi="Arial" w:cs="Arial"/>
          <w:sz w:val="22"/>
          <w:szCs w:val="22"/>
        </w:rPr>
        <w:t>, The “</w:t>
      </w:r>
      <w:hyperlink r:id="rId11" w:history="1">
        <w:r w:rsidR="00E95F9F" w:rsidRPr="00E95F9F">
          <w:rPr>
            <w:rStyle w:val="Hyperlink"/>
            <w:rFonts w:ascii="Arial" w:hAnsi="Arial" w:cs="Arial"/>
            <w:sz w:val="22"/>
            <w:szCs w:val="22"/>
          </w:rPr>
          <w:t>Cyber Exercise Playbook</w:t>
        </w:r>
      </w:hyperlink>
      <w:r w:rsidR="00E95F9F" w:rsidRPr="00E95F9F">
        <w:rPr>
          <w:rFonts w:ascii="Arial" w:hAnsi="Arial" w:cs="Arial"/>
          <w:sz w:val="22"/>
          <w:szCs w:val="22"/>
        </w:rPr>
        <w:t>” by Jason Lick of MITRE. The playbook provides an overview of the cyber exercise process from inception to reporting.</w:t>
      </w:r>
      <w:r w:rsidR="00E95F9F">
        <w:rPr>
          <w:rFonts w:ascii="Arial" w:hAnsi="Arial" w:cs="Arial"/>
          <w:sz w:val="22"/>
          <w:szCs w:val="22"/>
        </w:rPr>
        <w:t xml:space="preserve"> Per the playbook </w:t>
      </w:r>
      <w:r w:rsidR="0074344C">
        <w:rPr>
          <w:rFonts w:ascii="Arial" w:hAnsi="Arial" w:cs="Arial"/>
          <w:sz w:val="22"/>
          <w:szCs w:val="22"/>
        </w:rPr>
        <w:t>ACME</w:t>
      </w:r>
      <w:r w:rsidR="00E95F9F">
        <w:rPr>
          <w:rFonts w:ascii="Arial" w:hAnsi="Arial" w:cs="Arial"/>
          <w:sz w:val="22"/>
          <w:szCs w:val="22"/>
        </w:rPr>
        <w:t xml:space="preserve"> is choosing the Table Top exercise illustrated in the figure below.</w:t>
      </w:r>
    </w:p>
    <w:p w14:paraId="45629464" w14:textId="77777777" w:rsidR="00E95F9F" w:rsidRPr="00E95F9F" w:rsidRDefault="00E95F9F" w:rsidP="00E95F9F">
      <w:pPr>
        <w:pStyle w:val="p1"/>
        <w:rPr>
          <w:rFonts w:ascii="Arial" w:hAnsi="Arial" w:cs="Arial"/>
          <w:sz w:val="22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2"/>
        <w:gridCol w:w="1598"/>
        <w:gridCol w:w="1618"/>
        <w:gridCol w:w="1556"/>
        <w:gridCol w:w="1504"/>
        <w:gridCol w:w="1950"/>
      </w:tblGrid>
      <w:tr w:rsidR="00E6214D" w14:paraId="0FC856BF" w14:textId="77777777" w:rsidTr="0019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16711C24" w14:textId="71E3888E" w:rsidR="00E95F9F" w:rsidRPr="00197CA1" w:rsidRDefault="00E95F9F" w:rsidP="00E95F9F">
            <w:pPr>
              <w:pStyle w:val="p1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197CA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Style</w:t>
            </w:r>
          </w:p>
        </w:tc>
        <w:tc>
          <w:tcPr>
            <w:tcW w:w="1598" w:type="dxa"/>
          </w:tcPr>
          <w:p w14:paraId="0C514EBF" w14:textId="40FAB3AF" w:rsidR="00E95F9F" w:rsidRPr="00197CA1" w:rsidRDefault="00E95F9F" w:rsidP="00E95F9F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197CA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618" w:type="dxa"/>
          </w:tcPr>
          <w:p w14:paraId="2646BBAC" w14:textId="6CCC2367" w:rsidR="00E95F9F" w:rsidRPr="00197CA1" w:rsidRDefault="00E95F9F" w:rsidP="00E95F9F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197CA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Complexity</w:t>
            </w:r>
          </w:p>
        </w:tc>
        <w:tc>
          <w:tcPr>
            <w:tcW w:w="1556" w:type="dxa"/>
          </w:tcPr>
          <w:p w14:paraId="029A7780" w14:textId="6E7716A8" w:rsidR="00E95F9F" w:rsidRPr="00197CA1" w:rsidRDefault="00E95F9F" w:rsidP="00E95F9F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197CA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Timing</w:t>
            </w:r>
          </w:p>
        </w:tc>
        <w:tc>
          <w:tcPr>
            <w:tcW w:w="1504" w:type="dxa"/>
          </w:tcPr>
          <w:p w14:paraId="7AE71DF2" w14:textId="69AD2F21" w:rsidR="00E95F9F" w:rsidRPr="00197CA1" w:rsidRDefault="00E95F9F" w:rsidP="00E95F9F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197CA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Resources</w:t>
            </w:r>
          </w:p>
        </w:tc>
        <w:tc>
          <w:tcPr>
            <w:tcW w:w="1950" w:type="dxa"/>
          </w:tcPr>
          <w:p w14:paraId="0F74D2D1" w14:textId="589910E0" w:rsidR="00E95F9F" w:rsidRPr="00197CA1" w:rsidRDefault="003B121F" w:rsidP="00E95F9F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197CA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Matches</w:t>
            </w:r>
          </w:p>
        </w:tc>
      </w:tr>
      <w:tr w:rsidR="004770AD" w14:paraId="645FAC51" w14:textId="77777777" w:rsidTr="0019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8BB2119" w14:textId="77777777" w:rsidR="003B121F" w:rsidRPr="00197CA1" w:rsidRDefault="003B121F" w:rsidP="003B121F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</w:p>
          <w:p w14:paraId="13B4A76B" w14:textId="5C89AC8C" w:rsidR="00E95F9F" w:rsidRPr="00197CA1" w:rsidRDefault="003B121F" w:rsidP="003B121F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197CA1">
              <w:rPr>
                <w:rFonts w:ascii="Arial" w:hAnsi="Arial" w:cs="Arial"/>
                <w:sz w:val="20"/>
                <w:szCs w:val="20"/>
              </w:rPr>
              <w:t>Table Top</w:t>
            </w:r>
          </w:p>
        </w:tc>
        <w:tc>
          <w:tcPr>
            <w:tcW w:w="1598" w:type="dxa"/>
          </w:tcPr>
          <w:p w14:paraId="1FA10ACD" w14:textId="2E1D6AA6" w:rsidR="003B121F" w:rsidRPr="00197CA1" w:rsidRDefault="003B121F" w:rsidP="003B121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197CA1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Paper-driven exercise with injects scripted by exercise planners and delivered via paper (cards/ discussion). </w:t>
            </w:r>
          </w:p>
          <w:p w14:paraId="14877908" w14:textId="77777777" w:rsidR="00E95F9F" w:rsidRPr="00197CA1" w:rsidRDefault="00E95F9F" w:rsidP="00E95F9F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8" w:type="dxa"/>
          </w:tcPr>
          <w:p w14:paraId="65354F2E" w14:textId="77777777" w:rsidR="003B121F" w:rsidRPr="00197CA1" w:rsidRDefault="003B121F" w:rsidP="003B121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197CA1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This type of exercise can be planned and executed quickly, depending on the number of organizations involved. </w:t>
            </w:r>
          </w:p>
          <w:p w14:paraId="2C3AF47C" w14:textId="77777777" w:rsidR="00E95F9F" w:rsidRPr="00197CA1" w:rsidRDefault="00E95F9F" w:rsidP="00E95F9F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</w:tcPr>
          <w:p w14:paraId="20330C52" w14:textId="77777777" w:rsidR="003B121F" w:rsidRPr="00197CA1" w:rsidRDefault="003B121F" w:rsidP="003B121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197CA1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Planning:</w:t>
            </w:r>
            <w:r w:rsidRPr="00197CA1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1–2 months </w:t>
            </w:r>
          </w:p>
          <w:p w14:paraId="616C657A" w14:textId="77777777" w:rsidR="003B121F" w:rsidRPr="00197CA1" w:rsidRDefault="003B121F" w:rsidP="003B121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197CA1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Execution:</w:t>
            </w:r>
            <w:r w:rsidRPr="00197CA1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1–3 days </w:t>
            </w:r>
          </w:p>
          <w:p w14:paraId="6CC204F2" w14:textId="77777777" w:rsidR="00E95F9F" w:rsidRPr="00197CA1" w:rsidRDefault="00E95F9F" w:rsidP="00E95F9F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4" w:type="dxa"/>
          </w:tcPr>
          <w:p w14:paraId="765F4371" w14:textId="77777777" w:rsidR="003B121F" w:rsidRPr="00197CA1" w:rsidRDefault="003B121F" w:rsidP="003B121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197CA1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Limited resources needed, depending on number of organizations </w:t>
            </w:r>
          </w:p>
          <w:p w14:paraId="6A44B830" w14:textId="77777777" w:rsidR="00E95F9F" w:rsidRPr="00197CA1" w:rsidRDefault="00E95F9F" w:rsidP="00E95F9F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</w:tcPr>
          <w:p w14:paraId="29900294" w14:textId="65093AB0" w:rsidR="003B121F" w:rsidRPr="00197CA1" w:rsidRDefault="003B121F" w:rsidP="003B121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197CA1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Organizations new to exercises and to assessing organizational IA objectives. </w:t>
            </w:r>
            <w:r w:rsidRPr="00197CA1">
              <w:rPr>
                <w:rFonts w:ascii="MS Mincho" w:eastAsia="MS Mincho" w:hAnsi="MS Mincho" w:cs="MS Mincho"/>
                <w:color w:val="000000"/>
                <w:sz w:val="20"/>
                <w:szCs w:val="20"/>
              </w:rPr>
              <w:t> </w:t>
            </w:r>
          </w:p>
          <w:p w14:paraId="14BFC2F5" w14:textId="38385B09" w:rsidR="003B121F" w:rsidRPr="00197CA1" w:rsidRDefault="003B121F" w:rsidP="003B121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197CA1">
              <w:rPr>
                <w:rFonts w:ascii="Arial" w:eastAsia="Calibri" w:hAnsi="Arial" w:cs="Arial"/>
                <w:color w:val="000000"/>
                <w:sz w:val="20"/>
                <w:szCs w:val="20"/>
              </w:rPr>
              <w:t>Organizations that need to validate processes/ train personnel in-between other exercises.</w:t>
            </w:r>
            <w:r w:rsidRPr="00197CA1">
              <w:rPr>
                <w:rFonts w:ascii="MS Mincho" w:eastAsia="MS Mincho" w:hAnsi="MS Mincho" w:cs="MS Mincho"/>
                <w:color w:val="000000"/>
                <w:sz w:val="20"/>
                <w:szCs w:val="20"/>
              </w:rPr>
              <w:t> </w:t>
            </w:r>
          </w:p>
          <w:p w14:paraId="695B0870" w14:textId="77777777" w:rsidR="00E95F9F" w:rsidRPr="00197CA1" w:rsidRDefault="00E95F9F" w:rsidP="00E95F9F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B77058" w14:textId="1DE0D9F4" w:rsidR="00E95F9F" w:rsidRDefault="00E95F9F" w:rsidP="00491027">
      <w:pPr>
        <w:rPr>
          <w:rFonts w:ascii="Arial" w:hAnsi="Arial" w:cs="Arial"/>
          <w:sz w:val="22"/>
          <w:szCs w:val="22"/>
        </w:rPr>
      </w:pPr>
    </w:p>
    <w:p w14:paraId="6079256A" w14:textId="77777777" w:rsidR="00197CA1" w:rsidRDefault="00197CA1" w:rsidP="00491027">
      <w:pPr>
        <w:rPr>
          <w:rFonts w:ascii="Arial" w:hAnsi="Arial" w:cs="Arial"/>
          <w:sz w:val="22"/>
          <w:szCs w:val="22"/>
        </w:rPr>
      </w:pPr>
    </w:p>
    <w:p w14:paraId="06B2B3D9" w14:textId="01D8D68A" w:rsidR="00B84962" w:rsidRDefault="00B84962" w:rsidP="0049102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Table Top Exercise Overview</w:t>
      </w:r>
    </w:p>
    <w:p w14:paraId="3D964A68" w14:textId="77777777" w:rsidR="00B84962" w:rsidRDefault="00B84962" w:rsidP="00491027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9"/>
        <w:gridCol w:w="7509"/>
      </w:tblGrid>
      <w:tr w:rsidR="00197CA1" w14:paraId="0D406C5A" w14:textId="77777777" w:rsidTr="0019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302C5FE" w14:textId="502C0FA3" w:rsidR="00B84962" w:rsidRPr="00B84962" w:rsidRDefault="00B84962" w:rsidP="004910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Goal</w:t>
            </w:r>
          </w:p>
        </w:tc>
        <w:tc>
          <w:tcPr>
            <w:tcW w:w="7509" w:type="dxa"/>
          </w:tcPr>
          <w:p w14:paraId="3C727006" w14:textId="635A0EC2" w:rsidR="00B84962" w:rsidRPr="00B84962" w:rsidRDefault="00B84962" w:rsidP="00B8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B84962">
              <w:rPr>
                <w:rFonts w:ascii="Arial" w:hAnsi="Arial" w:cs="Arial"/>
                <w:b w:val="0"/>
                <w:sz w:val="22"/>
                <w:szCs w:val="22"/>
              </w:rPr>
              <w:t xml:space="preserve">Establish a baseline for future exercises; raise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CSIRT </w:t>
            </w:r>
            <w:r w:rsidRPr="00B84962">
              <w:rPr>
                <w:rFonts w:ascii="Arial" w:hAnsi="Arial" w:cs="Arial"/>
                <w:b w:val="0"/>
                <w:sz w:val="22"/>
                <w:szCs w:val="22"/>
              </w:rPr>
              <w:t>awareness and skill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97CA1" w14:paraId="5E76F9C3" w14:textId="77777777" w:rsidTr="0019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B8967D2" w14:textId="10F50C36" w:rsidR="00B84962" w:rsidRPr="00197CA1" w:rsidRDefault="00B84962" w:rsidP="00491027">
            <w:pPr>
              <w:rPr>
                <w:rFonts w:ascii="Arial" w:hAnsi="Arial" w:cs="Arial"/>
                <w:sz w:val="20"/>
                <w:szCs w:val="20"/>
              </w:rPr>
            </w:pPr>
            <w:r w:rsidRPr="00197CA1">
              <w:rPr>
                <w:rFonts w:ascii="Arial" w:hAnsi="Arial" w:cs="Arial"/>
                <w:sz w:val="20"/>
                <w:szCs w:val="20"/>
              </w:rPr>
              <w:t>Objectives</w:t>
            </w:r>
          </w:p>
        </w:tc>
        <w:tc>
          <w:tcPr>
            <w:tcW w:w="7509" w:type="dxa"/>
          </w:tcPr>
          <w:p w14:paraId="6160ED28" w14:textId="38D4BD56" w:rsidR="00B84962" w:rsidRPr="00197CA1" w:rsidRDefault="00B84962" w:rsidP="00491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7CA1">
              <w:rPr>
                <w:rFonts w:ascii="Arial" w:hAnsi="Arial" w:cs="Arial"/>
                <w:sz w:val="20"/>
                <w:szCs w:val="20"/>
              </w:rPr>
              <w:t>Clear, well defined goals</w:t>
            </w:r>
            <w:r w:rsidR="00197CA1" w:rsidRPr="00197CA1">
              <w:rPr>
                <w:rFonts w:ascii="Arial" w:hAnsi="Arial" w:cs="Arial"/>
                <w:sz w:val="20"/>
                <w:szCs w:val="20"/>
              </w:rPr>
              <w:t xml:space="preserve">: e.g., determine how Information Security staff interact and respond to an incident; validate procedures; observe and describe the process used to </w:t>
            </w:r>
            <w:r w:rsidR="006F6A39">
              <w:rPr>
                <w:rFonts w:ascii="Arial" w:hAnsi="Arial" w:cs="Arial"/>
                <w:sz w:val="20"/>
                <w:szCs w:val="20"/>
              </w:rPr>
              <w:t>Identify, Protect, Detect, Respond, and R</w:t>
            </w:r>
            <w:r w:rsidR="00197CA1" w:rsidRPr="00197CA1">
              <w:rPr>
                <w:rFonts w:ascii="Arial" w:hAnsi="Arial" w:cs="Arial"/>
                <w:sz w:val="20"/>
                <w:szCs w:val="20"/>
              </w:rPr>
              <w:t>ecover from simulated events.</w:t>
            </w:r>
          </w:p>
        </w:tc>
      </w:tr>
      <w:tr w:rsidR="00197CA1" w14:paraId="71C2412A" w14:textId="77777777" w:rsidTr="0019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5588CB4" w14:textId="23E21E07" w:rsidR="00B84962" w:rsidRPr="00197CA1" w:rsidRDefault="00B84962" w:rsidP="00491027">
            <w:pPr>
              <w:rPr>
                <w:rFonts w:ascii="Arial" w:hAnsi="Arial" w:cs="Arial"/>
                <w:sz w:val="20"/>
                <w:szCs w:val="20"/>
              </w:rPr>
            </w:pPr>
            <w:r w:rsidRPr="00197CA1">
              <w:rPr>
                <w:rFonts w:ascii="Arial" w:hAnsi="Arial" w:cs="Arial"/>
                <w:sz w:val="20"/>
                <w:szCs w:val="20"/>
              </w:rPr>
              <w:t>Lesson Learned</w:t>
            </w:r>
          </w:p>
        </w:tc>
        <w:tc>
          <w:tcPr>
            <w:tcW w:w="7509" w:type="dxa"/>
          </w:tcPr>
          <w:p w14:paraId="011A8739" w14:textId="7694B53E" w:rsidR="00B84962" w:rsidRPr="00197CA1" w:rsidRDefault="00197CA1" w:rsidP="00491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7CA1">
              <w:rPr>
                <w:rFonts w:ascii="Arial" w:hAnsi="Arial" w:cs="Arial"/>
                <w:sz w:val="20"/>
                <w:szCs w:val="20"/>
              </w:rPr>
              <w:t>Focus on what worked well and what requires improvement.</w:t>
            </w:r>
          </w:p>
        </w:tc>
      </w:tr>
      <w:tr w:rsidR="00197CA1" w14:paraId="7EBA67C6" w14:textId="77777777" w:rsidTr="0019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444ACF96" w14:textId="34A6C50A" w:rsidR="00B84962" w:rsidRPr="00197CA1" w:rsidRDefault="00B84962" w:rsidP="00491027">
            <w:pPr>
              <w:rPr>
                <w:rFonts w:ascii="Arial" w:hAnsi="Arial" w:cs="Arial"/>
                <w:sz w:val="20"/>
                <w:szCs w:val="20"/>
              </w:rPr>
            </w:pPr>
            <w:r w:rsidRPr="00197CA1"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7509" w:type="dxa"/>
          </w:tcPr>
          <w:p w14:paraId="050A7F18" w14:textId="41FA08CE" w:rsidR="00B84962" w:rsidRPr="00197CA1" w:rsidRDefault="00197CA1" w:rsidP="00491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7CA1">
              <w:rPr>
                <w:rFonts w:ascii="Arial" w:hAnsi="Arial" w:cs="Arial"/>
                <w:sz w:val="20"/>
                <w:szCs w:val="20"/>
              </w:rPr>
              <w:t>Future exercises should enhance training by including live events.</w:t>
            </w:r>
          </w:p>
        </w:tc>
      </w:tr>
    </w:tbl>
    <w:p w14:paraId="49B143AF" w14:textId="77777777" w:rsidR="00B84962" w:rsidRDefault="00B84962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6DC460A0" w14:textId="6803E06B" w:rsidR="00D354CA" w:rsidRDefault="00D354CA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77C5494D" w14:textId="77777777" w:rsidR="00D354CA" w:rsidRDefault="00D354CA" w:rsidP="00491027">
      <w:pPr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</w:p>
    <w:p w14:paraId="25FEDF88" w14:textId="77777777" w:rsidR="00A929C7" w:rsidRDefault="00A929C7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229D482C" w14:textId="33B04DAB" w:rsidR="00197CA1" w:rsidRDefault="00C02D7F" w:rsidP="0049102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Table Top Exercise </w:t>
      </w:r>
      <w:r w:rsidR="00105985">
        <w:rPr>
          <w:rFonts w:ascii="Arial" w:hAnsi="Arial" w:cs="Arial"/>
          <w:b/>
          <w:sz w:val="22"/>
          <w:szCs w:val="22"/>
          <w:u w:val="single"/>
        </w:rPr>
        <w:t>Scenario</w:t>
      </w:r>
    </w:p>
    <w:p w14:paraId="4CDC23B6" w14:textId="77777777" w:rsidR="000A1E79" w:rsidRDefault="000A1E79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594E2C38" w14:textId="47BD443F" w:rsidR="000A1E79" w:rsidRDefault="00105985" w:rsidP="000A1E7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3-hour</w:t>
      </w:r>
      <w:r w:rsidR="000A1E79">
        <w:rPr>
          <w:rFonts w:ascii="Arial" w:hAnsi="Arial" w:cs="Arial"/>
          <w:sz w:val="22"/>
          <w:szCs w:val="22"/>
        </w:rPr>
        <w:t xml:space="preserve"> session</w:t>
      </w:r>
    </w:p>
    <w:p w14:paraId="5D7DAB46" w14:textId="3782F179" w:rsidR="0096680F" w:rsidRDefault="00320DEA" w:rsidP="000A1E7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Tuesday</w:t>
      </w:r>
      <w:r w:rsidR="0035695F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October 17</w:t>
      </w:r>
      <w:r w:rsidR="0035695F">
        <w:rPr>
          <w:rFonts w:ascii="Arial" w:hAnsi="Arial" w:cs="Arial"/>
          <w:sz w:val="22"/>
          <w:szCs w:val="22"/>
        </w:rPr>
        <w:t xml:space="preserve">, 2017 – </w:t>
      </w:r>
      <w:r w:rsidR="0074344C">
        <w:rPr>
          <w:rFonts w:ascii="Arial" w:hAnsi="Arial" w:cs="Arial"/>
          <w:sz w:val="22"/>
          <w:szCs w:val="22"/>
        </w:rPr>
        <w:t>Building X</w:t>
      </w:r>
      <w:r w:rsidR="0035695F">
        <w:rPr>
          <w:rFonts w:ascii="Arial" w:hAnsi="Arial" w:cs="Arial"/>
          <w:sz w:val="22"/>
          <w:szCs w:val="22"/>
        </w:rPr>
        <w:t xml:space="preserve"> 8:00 am – 12:00</w:t>
      </w:r>
      <w:r w:rsidR="00F26B2E">
        <w:rPr>
          <w:rFonts w:ascii="Arial" w:hAnsi="Arial" w:cs="Arial"/>
          <w:sz w:val="22"/>
          <w:szCs w:val="22"/>
        </w:rPr>
        <w:t xml:space="preserve"> pm</w:t>
      </w:r>
    </w:p>
    <w:p w14:paraId="77BFCEED" w14:textId="1BD4EF10" w:rsidR="00197CA1" w:rsidRPr="00A929C7" w:rsidRDefault="00A01358" w:rsidP="00491027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0A1E79">
        <w:rPr>
          <w:rFonts w:ascii="Arial" w:hAnsi="Arial" w:cs="Arial"/>
          <w:sz w:val="22"/>
          <w:szCs w:val="22"/>
        </w:rPr>
        <w:t xml:space="preserve"> scenario</w:t>
      </w:r>
      <w:r w:rsidR="00684186">
        <w:rPr>
          <w:rFonts w:ascii="Arial" w:hAnsi="Arial" w:cs="Arial"/>
          <w:sz w:val="22"/>
          <w:szCs w:val="22"/>
        </w:rPr>
        <w:t xml:space="preserve"> – </w:t>
      </w:r>
      <w:r w:rsidR="007C476D">
        <w:rPr>
          <w:rFonts w:ascii="Arial" w:hAnsi="Arial" w:cs="Arial"/>
          <w:sz w:val="22"/>
          <w:szCs w:val="22"/>
        </w:rPr>
        <w:t>The scenario will be a choose your own adventure</w:t>
      </w:r>
      <w:r w:rsidR="007A17B3">
        <w:rPr>
          <w:rFonts w:ascii="Arial" w:hAnsi="Arial" w:cs="Arial"/>
          <w:sz w:val="22"/>
          <w:szCs w:val="22"/>
        </w:rPr>
        <w:t xml:space="preserve"> exercise, with rewards (hints) for following the correct processes and procedures. </w:t>
      </w:r>
      <w:r w:rsidR="00684186">
        <w:rPr>
          <w:rFonts w:ascii="Arial" w:hAnsi="Arial" w:cs="Arial"/>
          <w:sz w:val="22"/>
          <w:szCs w:val="22"/>
        </w:rPr>
        <w:t xml:space="preserve">The scenario will be easy at first to get the participants in the correct frame of mind.  As the scenario progresses it will start to push the </w:t>
      </w:r>
      <w:r w:rsidR="00F26B2E">
        <w:rPr>
          <w:rFonts w:ascii="Arial" w:hAnsi="Arial" w:cs="Arial"/>
          <w:sz w:val="22"/>
          <w:szCs w:val="22"/>
        </w:rPr>
        <w:t xml:space="preserve">participants and </w:t>
      </w:r>
      <w:r w:rsidR="006106A1">
        <w:rPr>
          <w:rFonts w:ascii="Arial" w:hAnsi="Arial" w:cs="Arial"/>
          <w:sz w:val="22"/>
          <w:szCs w:val="22"/>
        </w:rPr>
        <w:t>possibly</w:t>
      </w:r>
      <w:r w:rsidR="00684186">
        <w:rPr>
          <w:rFonts w:ascii="Arial" w:hAnsi="Arial" w:cs="Arial"/>
          <w:sz w:val="22"/>
          <w:szCs w:val="22"/>
        </w:rPr>
        <w:t xml:space="preserve"> expose gaps in current people, process, and technology. </w:t>
      </w:r>
    </w:p>
    <w:p w14:paraId="10AA4681" w14:textId="77777777" w:rsidR="00B84962" w:rsidRDefault="00B84962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2E505E7B" w14:textId="176ECEF0" w:rsidR="00543CE0" w:rsidRDefault="00543CE0" w:rsidP="0049102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Purpose</w:t>
      </w:r>
    </w:p>
    <w:p w14:paraId="6C551761" w14:textId="77777777" w:rsidR="00543CE0" w:rsidRDefault="00543CE0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110599D8" w14:textId="1C0C006A" w:rsidR="00543CE0" w:rsidRDefault="00543CE0" w:rsidP="00543CE0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Practice incident response procedures related to Information Security in order to identify potential weaknesses in people, process, and technology.</w:t>
      </w:r>
    </w:p>
    <w:p w14:paraId="6F5B40A0" w14:textId="7E44FFD1" w:rsidR="00543CE0" w:rsidRPr="00543CE0" w:rsidRDefault="00543CE0" w:rsidP="00543CE0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Educate and inform departments of the correct incident response procedures.</w:t>
      </w:r>
    </w:p>
    <w:p w14:paraId="5C455EDC" w14:textId="77777777" w:rsidR="00543CE0" w:rsidRDefault="00543CE0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6CA1322E" w14:textId="7F0EF07D" w:rsidR="00352EB3" w:rsidRPr="00352EB3" w:rsidRDefault="00352EB3" w:rsidP="00491027">
      <w:pPr>
        <w:rPr>
          <w:rFonts w:ascii="Arial" w:hAnsi="Arial" w:cs="Arial"/>
          <w:b/>
          <w:sz w:val="22"/>
          <w:szCs w:val="22"/>
          <w:u w:val="single"/>
        </w:rPr>
      </w:pPr>
      <w:r w:rsidRPr="00352EB3">
        <w:rPr>
          <w:rFonts w:ascii="Arial" w:hAnsi="Arial" w:cs="Arial"/>
          <w:b/>
          <w:sz w:val="22"/>
          <w:szCs w:val="22"/>
          <w:u w:val="single"/>
        </w:rPr>
        <w:t>Objectives</w:t>
      </w:r>
    </w:p>
    <w:p w14:paraId="3FA73B22" w14:textId="77777777" w:rsidR="0049563C" w:rsidRDefault="0049563C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15759341" w14:textId="694F5486" w:rsidR="00F443B7" w:rsidRDefault="00F443B7" w:rsidP="00F1435C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Expose and correct </w:t>
      </w:r>
      <w:r w:rsidR="006F6AB1">
        <w:rPr>
          <w:rFonts w:ascii="Arial" w:hAnsi="Arial" w:cs="Arial"/>
          <w:sz w:val="22"/>
          <w:szCs w:val="22"/>
        </w:rPr>
        <w:t>weaknesses in CSIRT processes and playbooks.</w:t>
      </w:r>
    </w:p>
    <w:p w14:paraId="16FD371B" w14:textId="77777777" w:rsidR="0047725D" w:rsidRDefault="006F6AB1" w:rsidP="00F1435C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Assess the effectiveness of CSIRT’s incident reporting and communication channels.</w:t>
      </w:r>
    </w:p>
    <w:p w14:paraId="72FB5396" w14:textId="566B5F8E" w:rsidR="006F6AB1" w:rsidRPr="0047725D" w:rsidRDefault="0047725D" w:rsidP="0047725D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Expose any gaps in data sources that could assist in the investigation.</w:t>
      </w:r>
      <w:r w:rsidR="006F6AB1" w:rsidRPr="0047725D">
        <w:rPr>
          <w:rFonts w:ascii="Arial" w:hAnsi="Arial" w:cs="Arial"/>
          <w:sz w:val="22"/>
          <w:szCs w:val="22"/>
        </w:rPr>
        <w:t xml:space="preserve"> </w:t>
      </w:r>
    </w:p>
    <w:p w14:paraId="1449EC4F" w14:textId="77777777" w:rsidR="006F6AB1" w:rsidRDefault="006F6AB1" w:rsidP="006F6AB1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effectiveness of the various training given to the participants.</w:t>
      </w:r>
    </w:p>
    <w:p w14:paraId="1F2973BD" w14:textId="192199CF" w:rsidR="006F6AB1" w:rsidRDefault="002A6589" w:rsidP="00F1435C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Assess the participants’ ability to detect and react to threats during the exercise.</w:t>
      </w:r>
    </w:p>
    <w:p w14:paraId="0B64BDDA" w14:textId="0C0CFE1F" w:rsidR="002C71B9" w:rsidRDefault="00901D47" w:rsidP="00F1435C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Assess </w:t>
      </w:r>
      <w:r w:rsidR="0074344C">
        <w:rPr>
          <w:rFonts w:ascii="Arial" w:hAnsi="Arial" w:cs="Arial"/>
          <w:sz w:val="22"/>
          <w:szCs w:val="22"/>
        </w:rPr>
        <w:t>ACME</w:t>
      </w:r>
      <w:r w:rsidR="00EE272B">
        <w:rPr>
          <w:rFonts w:ascii="Arial" w:hAnsi="Arial" w:cs="Arial"/>
          <w:sz w:val="22"/>
          <w:szCs w:val="22"/>
        </w:rPr>
        <w:t xml:space="preserve">’s guidelines </w:t>
      </w:r>
      <w:r w:rsidR="002C71B9">
        <w:rPr>
          <w:rFonts w:ascii="Arial" w:hAnsi="Arial" w:cs="Arial"/>
          <w:sz w:val="22"/>
          <w:szCs w:val="22"/>
        </w:rPr>
        <w:t>for fixing issues (post-exercise).</w:t>
      </w:r>
    </w:p>
    <w:p w14:paraId="7361042E" w14:textId="0AD287B0" w:rsidR="00901D47" w:rsidRPr="00F1435C" w:rsidRDefault="002C71B9" w:rsidP="00F1435C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Enhance overall Information Security awareness and coordination.</w:t>
      </w:r>
      <w:r w:rsidR="00EE272B">
        <w:rPr>
          <w:rFonts w:ascii="Arial" w:hAnsi="Arial" w:cs="Arial"/>
          <w:sz w:val="22"/>
          <w:szCs w:val="22"/>
        </w:rPr>
        <w:t xml:space="preserve"> </w:t>
      </w:r>
      <w:r w:rsidR="00901D47">
        <w:rPr>
          <w:rFonts w:ascii="Arial" w:hAnsi="Arial" w:cs="Arial"/>
          <w:sz w:val="22"/>
          <w:szCs w:val="22"/>
        </w:rPr>
        <w:t xml:space="preserve"> </w:t>
      </w:r>
    </w:p>
    <w:p w14:paraId="0D944E3D" w14:textId="77777777" w:rsidR="0049563C" w:rsidRDefault="0049563C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0D8A2732" w14:textId="00ABDCFC" w:rsidR="0049563C" w:rsidRDefault="00197CA1" w:rsidP="0049102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Participants</w:t>
      </w:r>
    </w:p>
    <w:p w14:paraId="14725176" w14:textId="77777777" w:rsidR="00197CA1" w:rsidRDefault="00197CA1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5C495D1A" w14:textId="16EED4CD" w:rsidR="00197CA1" w:rsidRPr="00197CA1" w:rsidRDefault="00197CA1" w:rsidP="00197CA1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Information Security</w:t>
      </w:r>
    </w:p>
    <w:p w14:paraId="6EDE2C8C" w14:textId="5C5FE095" w:rsidR="00197CA1" w:rsidRPr="00197CA1" w:rsidRDefault="00197CA1" w:rsidP="00197CA1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Crisis Prevention &amp; Management</w:t>
      </w:r>
    </w:p>
    <w:p w14:paraId="27AF9B8A" w14:textId="636683E1" w:rsidR="00197CA1" w:rsidRPr="00197CA1" w:rsidRDefault="00197CA1" w:rsidP="00197CA1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Legal / Privacy</w:t>
      </w:r>
    </w:p>
    <w:p w14:paraId="6537995B" w14:textId="2103211C" w:rsidR="00197CA1" w:rsidRPr="00197CA1" w:rsidRDefault="00197CA1" w:rsidP="00197CA1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Internal Audit</w:t>
      </w:r>
    </w:p>
    <w:p w14:paraId="1019FBFA" w14:textId="074DDE42" w:rsidR="00197CA1" w:rsidRPr="00197CA1" w:rsidRDefault="00197CA1" w:rsidP="00197CA1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Enterprise Risk Management</w:t>
      </w:r>
    </w:p>
    <w:p w14:paraId="4FE46044" w14:textId="51543D60" w:rsidR="00197CA1" w:rsidRPr="00197CA1" w:rsidRDefault="00197CA1" w:rsidP="00197CA1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Physical Security</w:t>
      </w:r>
    </w:p>
    <w:p w14:paraId="27C37CF2" w14:textId="697DA434" w:rsidR="00197CA1" w:rsidRPr="0074344C" w:rsidRDefault="00197CA1" w:rsidP="00197CA1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Strategic Communication </w:t>
      </w:r>
    </w:p>
    <w:p w14:paraId="141160E5" w14:textId="62C7EEF5" w:rsidR="0074344C" w:rsidRPr="00055E61" w:rsidRDefault="0074344C" w:rsidP="00197CA1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Marketing</w:t>
      </w:r>
    </w:p>
    <w:p w14:paraId="081CD239" w14:textId="54B997FE" w:rsidR="00055E61" w:rsidRPr="00197CA1" w:rsidRDefault="00055E61" w:rsidP="00197CA1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Infrastructure &amp; Operations</w:t>
      </w:r>
    </w:p>
    <w:p w14:paraId="080E6303" w14:textId="77777777" w:rsidR="0049563C" w:rsidRDefault="0049563C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2AF92642" w14:textId="385CB1C7" w:rsidR="0049563C" w:rsidRDefault="00055E61" w:rsidP="0049102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Project Milestones</w:t>
      </w:r>
    </w:p>
    <w:p w14:paraId="6D88E8ED" w14:textId="77777777" w:rsidR="00055E61" w:rsidRDefault="00055E61" w:rsidP="00491027">
      <w:pPr>
        <w:rPr>
          <w:rFonts w:ascii="Arial" w:hAnsi="Arial" w:cs="Arial"/>
          <w:b/>
          <w:sz w:val="22"/>
          <w:szCs w:val="22"/>
          <w:u w:val="single"/>
        </w:rPr>
      </w:pPr>
    </w:p>
    <w:p w14:paraId="571CE580" w14:textId="5E8D6FEC" w:rsidR="00055E61" w:rsidRPr="0074344C" w:rsidRDefault="00055E61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>CSIRT Table Top Exercise Charter</w:t>
      </w:r>
    </w:p>
    <w:p w14:paraId="76198CF3" w14:textId="78829E6F" w:rsidR="00055E61" w:rsidRPr="0074344C" w:rsidRDefault="00055E61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>Training Room Reserved</w:t>
      </w:r>
    </w:p>
    <w:p w14:paraId="5A653A83" w14:textId="4A41B37F" w:rsidR="00055E61" w:rsidRPr="0074344C" w:rsidRDefault="00055E61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>Participant List Developed</w:t>
      </w:r>
    </w:p>
    <w:p w14:paraId="46050947" w14:textId="55A7DA11" w:rsidR="00055E61" w:rsidRPr="0074344C" w:rsidRDefault="00CC37F5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 xml:space="preserve">High Level Draft of </w:t>
      </w:r>
      <w:r w:rsidR="00105985" w:rsidRPr="0074344C">
        <w:rPr>
          <w:rFonts w:ascii="Arial" w:hAnsi="Arial" w:cs="Arial"/>
          <w:sz w:val="22"/>
          <w:szCs w:val="22"/>
        </w:rPr>
        <w:t>Scenario</w:t>
      </w:r>
      <w:r w:rsidR="00055E61" w:rsidRPr="0074344C">
        <w:rPr>
          <w:rFonts w:ascii="Arial" w:hAnsi="Arial" w:cs="Arial"/>
          <w:sz w:val="22"/>
          <w:szCs w:val="22"/>
        </w:rPr>
        <w:t xml:space="preserve"> Finalized</w:t>
      </w:r>
    </w:p>
    <w:p w14:paraId="48F285AF" w14:textId="06C6378A" w:rsidR="00F26B2E" w:rsidRPr="0074344C" w:rsidRDefault="00F26B2E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>Flow chart of the Scenario</w:t>
      </w:r>
    </w:p>
    <w:p w14:paraId="4C02C032" w14:textId="4407683B" w:rsidR="00AB2A01" w:rsidRPr="0074344C" w:rsidRDefault="00AB2A01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 xml:space="preserve">Outline the scenario </w:t>
      </w:r>
    </w:p>
    <w:p w14:paraId="6CC34690" w14:textId="634E4039" w:rsidR="00AB2A01" w:rsidRPr="0074344C" w:rsidRDefault="00AB2A01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lastRenderedPageBreak/>
        <w:t>Build out WebApp for the scenario</w:t>
      </w:r>
    </w:p>
    <w:p w14:paraId="40DC9D05" w14:textId="6A8094CB" w:rsidR="004B061C" w:rsidRPr="0074344C" w:rsidRDefault="004B061C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>Get feedback about scenario</w:t>
      </w:r>
    </w:p>
    <w:p w14:paraId="71F97280" w14:textId="20536797" w:rsidR="00CC37F5" w:rsidRPr="0074344C" w:rsidRDefault="00105985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>Scenario</w:t>
      </w:r>
      <w:r w:rsidR="00CC37F5" w:rsidRPr="0074344C">
        <w:rPr>
          <w:rFonts w:ascii="Arial" w:hAnsi="Arial" w:cs="Arial"/>
          <w:sz w:val="22"/>
          <w:szCs w:val="22"/>
        </w:rPr>
        <w:t xml:space="preserve"> Finalized</w:t>
      </w:r>
    </w:p>
    <w:p w14:paraId="4F245D37" w14:textId="4118E8C3" w:rsidR="005C2BCC" w:rsidRPr="0074344C" w:rsidRDefault="005C2BCC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>Table Top Exercise Survey</w:t>
      </w:r>
    </w:p>
    <w:p w14:paraId="10C929A3" w14:textId="104EFA14" w:rsidR="004B061C" w:rsidRPr="0074344C" w:rsidRDefault="004B061C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>Evaluation document created</w:t>
      </w:r>
    </w:p>
    <w:p w14:paraId="4FA9726B" w14:textId="4506B03A" w:rsidR="00055E61" w:rsidRPr="0074344C" w:rsidRDefault="00055E61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>Table Top Exercise Completed</w:t>
      </w:r>
    </w:p>
    <w:p w14:paraId="722D0ADD" w14:textId="0415278A" w:rsidR="00055E61" w:rsidRPr="0074344C" w:rsidRDefault="00055E61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 xml:space="preserve">Table Top </w:t>
      </w:r>
      <w:r w:rsidR="00B8286E" w:rsidRPr="0074344C">
        <w:rPr>
          <w:rFonts w:ascii="Arial" w:hAnsi="Arial" w:cs="Arial"/>
          <w:sz w:val="22"/>
          <w:szCs w:val="22"/>
        </w:rPr>
        <w:t xml:space="preserve">Exercise </w:t>
      </w:r>
      <w:r w:rsidRPr="0074344C">
        <w:rPr>
          <w:rFonts w:ascii="Arial" w:hAnsi="Arial" w:cs="Arial"/>
          <w:sz w:val="22"/>
          <w:szCs w:val="22"/>
        </w:rPr>
        <w:t>Feedback and Lesson</w:t>
      </w:r>
      <w:r w:rsidR="00F26B2E" w:rsidRPr="0074344C">
        <w:rPr>
          <w:rFonts w:ascii="Arial" w:hAnsi="Arial" w:cs="Arial"/>
          <w:sz w:val="22"/>
          <w:szCs w:val="22"/>
        </w:rPr>
        <w:t>s</w:t>
      </w:r>
      <w:r w:rsidRPr="0074344C">
        <w:rPr>
          <w:rFonts w:ascii="Arial" w:hAnsi="Arial" w:cs="Arial"/>
          <w:sz w:val="22"/>
          <w:szCs w:val="22"/>
        </w:rPr>
        <w:t xml:space="preserve"> Learned Documented</w:t>
      </w:r>
    </w:p>
    <w:p w14:paraId="7D667917" w14:textId="2C5439E6" w:rsidR="004D1F5B" w:rsidRPr="0074344C" w:rsidRDefault="004D1F5B" w:rsidP="00055E61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  <w:u w:val="single"/>
        </w:rPr>
      </w:pPr>
      <w:r w:rsidRPr="0074344C">
        <w:rPr>
          <w:rFonts w:ascii="Arial" w:hAnsi="Arial" w:cs="Arial"/>
          <w:sz w:val="22"/>
          <w:szCs w:val="22"/>
        </w:rPr>
        <w:t xml:space="preserve">Create a presentation to share </w:t>
      </w:r>
      <w:r w:rsidR="0074344C">
        <w:rPr>
          <w:rFonts w:ascii="Arial" w:hAnsi="Arial" w:cs="Arial"/>
          <w:sz w:val="22"/>
          <w:szCs w:val="22"/>
        </w:rPr>
        <w:t xml:space="preserve">internal / </w:t>
      </w:r>
      <w:r w:rsidRPr="0074344C">
        <w:rPr>
          <w:rFonts w:ascii="Arial" w:hAnsi="Arial" w:cs="Arial"/>
          <w:sz w:val="22"/>
          <w:szCs w:val="22"/>
        </w:rPr>
        <w:t>external</w:t>
      </w:r>
    </w:p>
    <w:sectPr w:rsidR="004D1F5B" w:rsidRPr="0074344C" w:rsidSect="003D76A0">
      <w:headerReference w:type="default" r:id="rId12"/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6B9DA" w14:textId="77777777" w:rsidR="005412D9" w:rsidRDefault="005412D9" w:rsidP="00487170">
      <w:r>
        <w:separator/>
      </w:r>
    </w:p>
  </w:endnote>
  <w:endnote w:type="continuationSeparator" w:id="0">
    <w:p w14:paraId="3D477248" w14:textId="77777777" w:rsidR="005412D9" w:rsidRDefault="005412D9" w:rsidP="0048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7BED4" w14:textId="77777777" w:rsidR="005412D9" w:rsidRDefault="005412D9" w:rsidP="00487170">
      <w:r>
        <w:separator/>
      </w:r>
    </w:p>
  </w:footnote>
  <w:footnote w:type="continuationSeparator" w:id="0">
    <w:p w14:paraId="7074429C" w14:textId="77777777" w:rsidR="005412D9" w:rsidRDefault="005412D9" w:rsidP="0048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9576"/>
    </w:tblGrid>
    <w:tr w:rsidR="00F87698" w:rsidRPr="002C7A54" w14:paraId="2368A0BC" w14:textId="77777777" w:rsidTr="00681298">
      <w:trPr>
        <w:trHeight w:val="389"/>
      </w:trPr>
      <w:tc>
        <w:tcPr>
          <w:tcW w:w="9576" w:type="dxa"/>
          <w:shd w:val="clear" w:color="auto" w:fill="auto"/>
          <w:vAlign w:val="center"/>
        </w:tcPr>
        <w:p w14:paraId="78E5CFFA" w14:textId="6D95F3D1" w:rsidR="00F87698" w:rsidRPr="00596490" w:rsidRDefault="0074344C" w:rsidP="0049563C">
          <w:pPr>
            <w:pStyle w:val="Headerpg01"/>
            <w:jc w:val="left"/>
            <w:rPr>
              <w:color w:val="auto"/>
              <w:sz w:val="24"/>
              <w:szCs w:val="24"/>
              <w:lang w:val="fr-FR"/>
            </w:rPr>
          </w:pPr>
          <w:r>
            <w:rPr>
              <w:b w:val="0"/>
              <w:bCs w:val="0"/>
              <w:noProof/>
              <w:color w:val="auto"/>
            </w:rPr>
            <w:drawing>
              <wp:inline distT="0" distB="0" distL="0" distR="0" wp14:anchorId="2F54948C" wp14:editId="4F6E996C">
                <wp:extent cx="541867" cy="541867"/>
                <wp:effectExtent l="0" t="0" r="4445" b="444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cm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89" cy="561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87698" w:rsidRPr="00596490">
            <w:rPr>
              <w:b w:val="0"/>
              <w:bCs w:val="0"/>
              <w:color w:val="auto"/>
            </w:rPr>
            <w:t xml:space="preserve"> </w:t>
          </w:r>
          <w:r w:rsidR="00F87698">
            <w:rPr>
              <w:b w:val="0"/>
              <w:bCs w:val="0"/>
              <w:color w:val="auto"/>
            </w:rPr>
            <w:t xml:space="preserve">                            </w:t>
          </w:r>
          <w:r w:rsidR="0049563C">
            <w:rPr>
              <w:b w:val="0"/>
              <w:bCs w:val="0"/>
              <w:color w:val="auto"/>
            </w:rPr>
            <w:t xml:space="preserve">                                             </w:t>
          </w:r>
          <w:r>
            <w:rPr>
              <w:b w:val="0"/>
              <w:bCs w:val="0"/>
              <w:color w:val="auto"/>
            </w:rPr>
            <w:t xml:space="preserve">        </w:t>
          </w:r>
          <w:r w:rsidR="0049563C">
            <w:rPr>
              <w:bCs w:val="0"/>
              <w:color w:val="auto"/>
              <w:sz w:val="24"/>
              <w:szCs w:val="24"/>
            </w:rPr>
            <w:t>CSIRT Table Top Exercise Charter</w:t>
          </w:r>
        </w:p>
      </w:tc>
    </w:tr>
  </w:tbl>
  <w:p w14:paraId="7FEB09F6" w14:textId="2D148EDC" w:rsidR="00F87698" w:rsidRPr="00487170" w:rsidRDefault="00F87698" w:rsidP="00487170">
    <w:pPr>
      <w:pStyle w:val="Header"/>
      <w:ind w:right="480"/>
      <w:rPr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86BCE1" wp14:editId="3708F687">
              <wp:simplePos x="0" y="0"/>
              <wp:positionH relativeFrom="column">
                <wp:posOffset>0</wp:posOffset>
              </wp:positionH>
              <wp:positionV relativeFrom="paragraph">
                <wp:posOffset>72390</wp:posOffset>
              </wp:positionV>
              <wp:extent cx="5943600" cy="0"/>
              <wp:effectExtent l="19050" t="24765" r="19050" b="2286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6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+U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5714D"/>
    <w:multiLevelType w:val="hybridMultilevel"/>
    <w:tmpl w:val="B82A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4DCF"/>
    <w:multiLevelType w:val="hybridMultilevel"/>
    <w:tmpl w:val="769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4AE7"/>
    <w:multiLevelType w:val="hybridMultilevel"/>
    <w:tmpl w:val="63C4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6A2B"/>
    <w:multiLevelType w:val="hybridMultilevel"/>
    <w:tmpl w:val="665A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56119"/>
    <w:multiLevelType w:val="hybridMultilevel"/>
    <w:tmpl w:val="7D70AC8A"/>
    <w:lvl w:ilvl="0" w:tplc="A808E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446CF"/>
    <w:multiLevelType w:val="hybridMultilevel"/>
    <w:tmpl w:val="7934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6747E"/>
    <w:multiLevelType w:val="hybridMultilevel"/>
    <w:tmpl w:val="98184646"/>
    <w:lvl w:ilvl="0" w:tplc="A808E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35535"/>
    <w:multiLevelType w:val="hybridMultilevel"/>
    <w:tmpl w:val="4B8CA82A"/>
    <w:lvl w:ilvl="0" w:tplc="A808E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B5064"/>
    <w:multiLevelType w:val="hybridMultilevel"/>
    <w:tmpl w:val="A028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829C7"/>
    <w:multiLevelType w:val="hybridMultilevel"/>
    <w:tmpl w:val="7B5C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D0A73"/>
    <w:multiLevelType w:val="hybridMultilevel"/>
    <w:tmpl w:val="2D5C7BEE"/>
    <w:lvl w:ilvl="0" w:tplc="A808E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E32FB"/>
    <w:multiLevelType w:val="hybridMultilevel"/>
    <w:tmpl w:val="FEDE5170"/>
    <w:lvl w:ilvl="0" w:tplc="A808E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44FAE"/>
    <w:multiLevelType w:val="multilevel"/>
    <w:tmpl w:val="3B0CAB50"/>
    <w:lvl w:ilvl="0">
      <w:start w:val="1"/>
      <w:numFmt w:val="none"/>
      <w:lvlRestart w:val="0"/>
      <w:pStyle w:val="CNTitl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Head1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lowerLetter"/>
      <w:pStyle w:val="CNLevel1List"/>
      <w:lvlText w:val="%5."/>
      <w:lvlJc w:val="left"/>
      <w:pPr>
        <w:tabs>
          <w:tab w:val="num" w:pos="1224"/>
        </w:tabs>
        <w:ind w:left="1224" w:hanging="504"/>
      </w:pPr>
      <w:rPr>
        <w:b w:val="0"/>
        <w:i w:val="0"/>
        <w:color w:val="auto"/>
      </w:rPr>
    </w:lvl>
    <w:lvl w:ilvl="5">
      <w:start w:val="1"/>
      <w:numFmt w:val="decimal"/>
      <w:pStyle w:val="CNLevel2List"/>
      <w:lvlText w:val="(%6)"/>
      <w:lvlJc w:val="left"/>
      <w:pPr>
        <w:tabs>
          <w:tab w:val="num" w:pos="1728"/>
        </w:tabs>
        <w:ind w:left="1728" w:hanging="504"/>
      </w:pPr>
    </w:lvl>
    <w:lvl w:ilvl="6">
      <w:start w:val="1"/>
      <w:numFmt w:val="lowerLetter"/>
      <w:pStyle w:val="CNLevel3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4Lis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5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4" w15:restartNumberingAfterBreak="0">
    <w:nsid w:val="2FA46FF3"/>
    <w:multiLevelType w:val="hybridMultilevel"/>
    <w:tmpl w:val="D1846994"/>
    <w:lvl w:ilvl="0" w:tplc="A808E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C2906"/>
    <w:multiLevelType w:val="hybridMultilevel"/>
    <w:tmpl w:val="F140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D6609"/>
    <w:multiLevelType w:val="hybridMultilevel"/>
    <w:tmpl w:val="4FFE432C"/>
    <w:lvl w:ilvl="0" w:tplc="A808E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00322"/>
    <w:multiLevelType w:val="hybridMultilevel"/>
    <w:tmpl w:val="A290ED0A"/>
    <w:lvl w:ilvl="0" w:tplc="A808E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B1D73"/>
    <w:multiLevelType w:val="hybridMultilevel"/>
    <w:tmpl w:val="EA30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C7770"/>
    <w:multiLevelType w:val="hybridMultilevel"/>
    <w:tmpl w:val="B7EE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12B67"/>
    <w:multiLevelType w:val="hybridMultilevel"/>
    <w:tmpl w:val="8FEA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F174E"/>
    <w:multiLevelType w:val="multilevel"/>
    <w:tmpl w:val="6EB47DE0"/>
    <w:lvl w:ilvl="0">
      <w:start w:val="1"/>
      <w:numFmt w:val="none"/>
      <w:lvlRestart w:val="0"/>
      <w:pStyle w:val="CNAppendixDelivery"/>
      <w:suff w:val="space"/>
      <w:lvlText w:val="Delivery:"/>
      <w:lvlJc w:val="left"/>
      <w:pPr>
        <w:ind w:left="720" w:firstLine="0"/>
      </w:pPr>
      <w:rPr>
        <w:b/>
        <w:i w:val="0"/>
      </w:rPr>
    </w:lvl>
    <w:lvl w:ilvl="1">
      <w:start w:val="1"/>
      <w:numFmt w:val="none"/>
      <w:lvlRestart w:val="0"/>
      <w:pStyle w:val="CNAppendixContent"/>
      <w:suff w:val="space"/>
      <w:lvlText w:val="Content:"/>
      <w:lvlJc w:val="left"/>
      <w:pPr>
        <w:ind w:left="720" w:firstLine="0"/>
      </w:pPr>
      <w:rPr>
        <w:b/>
        <w:i w:val="0"/>
      </w:rPr>
    </w:lvl>
    <w:lvl w:ilvl="2">
      <w:start w:val="1"/>
      <w:numFmt w:val="none"/>
      <w:lvlRestart w:val="0"/>
      <w:pStyle w:val="CNAppendixPurpose"/>
      <w:suff w:val="space"/>
      <w:lvlText w:val="Purpose:"/>
      <w:lvlJc w:val="left"/>
      <w:pPr>
        <w:ind w:left="720" w:firstLine="0"/>
      </w:pPr>
      <w:rPr>
        <w:b/>
        <w:i w:val="0"/>
      </w:rPr>
    </w:lvl>
    <w:lvl w:ilvl="3">
      <w:start w:val="1"/>
      <w:numFmt w:val="none"/>
      <w:lvlRestart w:val="0"/>
      <w:pStyle w:val="CNAssumptionsHeader"/>
      <w:suff w:val="space"/>
      <w:lvlText w:val="Assumptions:"/>
      <w:lvlJc w:val="left"/>
      <w:pPr>
        <w:ind w:left="720" w:firstLine="0"/>
      </w:pPr>
      <w:rPr>
        <w:b/>
        <w:i/>
      </w:rPr>
    </w:lvl>
    <w:lvl w:ilvl="4">
      <w:start w:val="1"/>
      <w:numFmt w:val="none"/>
      <w:lvlRestart w:val="0"/>
      <w:pStyle w:val="CNCompletionCriteriaHeader"/>
      <w:suff w:val="space"/>
      <w:lvlText w:val="Completion Criteria:"/>
      <w:lvlJc w:val="left"/>
      <w:pPr>
        <w:ind w:left="720" w:firstLine="0"/>
      </w:pPr>
      <w:rPr>
        <w:b w:val="0"/>
        <w:i/>
      </w:rPr>
    </w:lvl>
    <w:lvl w:ilvl="5">
      <w:start w:val="1"/>
      <w:numFmt w:val="none"/>
      <w:lvlRestart w:val="0"/>
      <w:pStyle w:val="CNDeliverableMaterialsHeader"/>
      <w:suff w:val="space"/>
      <w:lvlText w:val="Deliverable Materials:"/>
      <w:lvlJc w:val="left"/>
      <w:pPr>
        <w:ind w:left="720" w:firstLine="0"/>
      </w:pPr>
      <w:rPr>
        <w:b w:val="0"/>
        <w:i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cardinalText"/>
      <w:lvlRestart w:val="0"/>
      <w:pStyle w:val="CNPhaseTitle"/>
      <w:suff w:val="space"/>
      <w:lvlText w:val="Phase %8 -"/>
      <w:lvlJc w:val="left"/>
      <w:pPr>
        <w:ind w:left="720" w:firstLine="0"/>
      </w:pPr>
    </w:lvl>
    <w:lvl w:ilvl="8">
      <w:start w:val="1"/>
      <w:numFmt w:val="decimal"/>
      <w:lvlRestart w:val="0"/>
      <w:pStyle w:val="CNGlossaryList"/>
      <w:lvlText w:val="%9."/>
      <w:lvlJc w:val="left"/>
      <w:pPr>
        <w:tabs>
          <w:tab w:val="num" w:pos="504"/>
        </w:tabs>
        <w:ind w:left="504" w:hanging="504"/>
      </w:pPr>
    </w:lvl>
  </w:abstractNum>
  <w:abstractNum w:abstractNumId="22" w15:restartNumberingAfterBreak="0">
    <w:nsid w:val="75047BFF"/>
    <w:multiLevelType w:val="hybridMultilevel"/>
    <w:tmpl w:val="78FE206A"/>
    <w:lvl w:ilvl="0" w:tplc="A808E0DE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3" w15:restartNumberingAfterBreak="0">
    <w:nsid w:val="77332633"/>
    <w:multiLevelType w:val="multilevel"/>
    <w:tmpl w:val="15C0EEB8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504"/>
        </w:tabs>
        <w:ind w:left="504" w:hanging="504"/>
      </w:p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1008"/>
        </w:tabs>
        <w:ind w:left="1008" w:hanging="504"/>
      </w:p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512"/>
        </w:tabs>
        <w:ind w:left="1512" w:hanging="504"/>
      </w:p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2016"/>
        </w:tabs>
        <w:ind w:left="2016" w:hanging="504"/>
      </w:p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2520"/>
        </w:tabs>
        <w:ind w:left="2520" w:hanging="504"/>
      </w:p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3024"/>
        </w:tabs>
        <w:ind w:left="3024" w:hanging="504"/>
      </w:pPr>
    </w:lvl>
    <w:lvl w:ilvl="6">
      <w:start w:val="1"/>
      <w:numFmt w:val="none"/>
      <w:lvlRestart w:val="0"/>
      <w:suff w:val="nothing"/>
      <w:lvlText w:val=""/>
      <w:lvlJc w:val="left"/>
      <w:pPr>
        <w:ind w:left="-72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-72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-720" w:firstLine="0"/>
      </w:pPr>
    </w:lvl>
  </w:abstractNum>
  <w:num w:numId="1">
    <w:abstractNumId w:val="19"/>
  </w:num>
  <w:num w:numId="2">
    <w:abstractNumId w:val="10"/>
  </w:num>
  <w:num w:numId="3">
    <w:abstractNumId w:val="3"/>
  </w:num>
  <w:num w:numId="4">
    <w:abstractNumId w:val="20"/>
  </w:num>
  <w:num w:numId="5">
    <w:abstractNumId w:val="13"/>
  </w:num>
  <w:num w:numId="6">
    <w:abstractNumId w:val="17"/>
  </w:num>
  <w:num w:numId="7">
    <w:abstractNumId w:val="8"/>
  </w:num>
  <w:num w:numId="8">
    <w:abstractNumId w:val="12"/>
  </w:num>
  <w:num w:numId="9">
    <w:abstractNumId w:val="21"/>
  </w:num>
  <w:num w:numId="10">
    <w:abstractNumId w:val="22"/>
  </w:num>
  <w:num w:numId="11">
    <w:abstractNumId w:val="23"/>
  </w:num>
  <w:num w:numId="12">
    <w:abstractNumId w:val="6"/>
  </w:num>
  <w:num w:numId="13">
    <w:abstractNumId w:val="14"/>
  </w:num>
  <w:num w:numId="14">
    <w:abstractNumId w:val="16"/>
  </w:num>
  <w:num w:numId="15">
    <w:abstractNumId w:val="7"/>
  </w:num>
  <w:num w:numId="16">
    <w:abstractNumId w:val="5"/>
  </w:num>
  <w:num w:numId="17">
    <w:abstractNumId w:val="11"/>
  </w:num>
  <w:num w:numId="18">
    <w:abstractNumId w:val="15"/>
  </w:num>
  <w:num w:numId="19">
    <w:abstractNumId w:val="0"/>
  </w:num>
  <w:num w:numId="20">
    <w:abstractNumId w:val="18"/>
  </w:num>
  <w:num w:numId="21">
    <w:abstractNumId w:val="9"/>
  </w:num>
  <w:num w:numId="22">
    <w:abstractNumId w:val="1"/>
  </w:num>
  <w:num w:numId="23">
    <w:abstractNumId w:val="2"/>
  </w:num>
  <w:num w:numId="24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170"/>
    <w:rsid w:val="0000025D"/>
    <w:rsid w:val="000022C9"/>
    <w:rsid w:val="00002C29"/>
    <w:rsid w:val="00003BF3"/>
    <w:rsid w:val="00003D80"/>
    <w:rsid w:val="00005ECA"/>
    <w:rsid w:val="00007665"/>
    <w:rsid w:val="00010D29"/>
    <w:rsid w:val="000150B1"/>
    <w:rsid w:val="00021E94"/>
    <w:rsid w:val="00021FBA"/>
    <w:rsid w:val="00023226"/>
    <w:rsid w:val="000245F3"/>
    <w:rsid w:val="0002619F"/>
    <w:rsid w:val="000262E3"/>
    <w:rsid w:val="000276E8"/>
    <w:rsid w:val="00031091"/>
    <w:rsid w:val="00035640"/>
    <w:rsid w:val="00040286"/>
    <w:rsid w:val="00041925"/>
    <w:rsid w:val="00042299"/>
    <w:rsid w:val="00042900"/>
    <w:rsid w:val="0004446F"/>
    <w:rsid w:val="000471E0"/>
    <w:rsid w:val="00054782"/>
    <w:rsid w:val="00055133"/>
    <w:rsid w:val="00055E61"/>
    <w:rsid w:val="00057432"/>
    <w:rsid w:val="00061928"/>
    <w:rsid w:val="000658E7"/>
    <w:rsid w:val="000665E0"/>
    <w:rsid w:val="0007244E"/>
    <w:rsid w:val="00072692"/>
    <w:rsid w:val="00074184"/>
    <w:rsid w:val="00074A03"/>
    <w:rsid w:val="000758E0"/>
    <w:rsid w:val="00081688"/>
    <w:rsid w:val="00082974"/>
    <w:rsid w:val="0008444C"/>
    <w:rsid w:val="0008757F"/>
    <w:rsid w:val="000910B5"/>
    <w:rsid w:val="00091BAC"/>
    <w:rsid w:val="000926BC"/>
    <w:rsid w:val="00092D04"/>
    <w:rsid w:val="0009423B"/>
    <w:rsid w:val="000953D0"/>
    <w:rsid w:val="0009545F"/>
    <w:rsid w:val="000966A3"/>
    <w:rsid w:val="000A1E79"/>
    <w:rsid w:val="000B37EB"/>
    <w:rsid w:val="000B60C2"/>
    <w:rsid w:val="000C2258"/>
    <w:rsid w:val="000C44F6"/>
    <w:rsid w:val="000C6B1B"/>
    <w:rsid w:val="000D0D30"/>
    <w:rsid w:val="000D3FFD"/>
    <w:rsid w:val="000D4D5B"/>
    <w:rsid w:val="000D7445"/>
    <w:rsid w:val="000E6830"/>
    <w:rsid w:val="000F26DA"/>
    <w:rsid w:val="000F2A78"/>
    <w:rsid w:val="000F3C51"/>
    <w:rsid w:val="000F4128"/>
    <w:rsid w:val="000F4E0A"/>
    <w:rsid w:val="000F6279"/>
    <w:rsid w:val="000F6640"/>
    <w:rsid w:val="000F7FB4"/>
    <w:rsid w:val="00104D10"/>
    <w:rsid w:val="00105985"/>
    <w:rsid w:val="00106F6C"/>
    <w:rsid w:val="001077B9"/>
    <w:rsid w:val="00110581"/>
    <w:rsid w:val="00110DE5"/>
    <w:rsid w:val="001115BD"/>
    <w:rsid w:val="001117BD"/>
    <w:rsid w:val="001122EF"/>
    <w:rsid w:val="00116E69"/>
    <w:rsid w:val="00124AB4"/>
    <w:rsid w:val="00126D2F"/>
    <w:rsid w:val="00126E10"/>
    <w:rsid w:val="00127D77"/>
    <w:rsid w:val="001313EB"/>
    <w:rsid w:val="00131CA4"/>
    <w:rsid w:val="0013209D"/>
    <w:rsid w:val="0014498B"/>
    <w:rsid w:val="001471E5"/>
    <w:rsid w:val="00147ED3"/>
    <w:rsid w:val="00150A5D"/>
    <w:rsid w:val="00151B3D"/>
    <w:rsid w:val="00152D2A"/>
    <w:rsid w:val="00154C82"/>
    <w:rsid w:val="00155ED3"/>
    <w:rsid w:val="001564E7"/>
    <w:rsid w:val="00172C7A"/>
    <w:rsid w:val="001739E8"/>
    <w:rsid w:val="00173C24"/>
    <w:rsid w:val="001741B4"/>
    <w:rsid w:val="001748B2"/>
    <w:rsid w:val="00175A37"/>
    <w:rsid w:val="00180E51"/>
    <w:rsid w:val="001814A9"/>
    <w:rsid w:val="00181F9A"/>
    <w:rsid w:val="00182BA8"/>
    <w:rsid w:val="00183F90"/>
    <w:rsid w:val="00185FBE"/>
    <w:rsid w:val="001916A7"/>
    <w:rsid w:val="00192E48"/>
    <w:rsid w:val="0019640A"/>
    <w:rsid w:val="00197CA1"/>
    <w:rsid w:val="001A4D3B"/>
    <w:rsid w:val="001B46AE"/>
    <w:rsid w:val="001B6D47"/>
    <w:rsid w:val="001C0D5E"/>
    <w:rsid w:val="001C0EC5"/>
    <w:rsid w:val="001C5C07"/>
    <w:rsid w:val="001D2169"/>
    <w:rsid w:val="001D3EDD"/>
    <w:rsid w:val="001D7886"/>
    <w:rsid w:val="001E5E73"/>
    <w:rsid w:val="001E5E75"/>
    <w:rsid w:val="001E698D"/>
    <w:rsid w:val="001F2A03"/>
    <w:rsid w:val="001F2DFE"/>
    <w:rsid w:val="001F3640"/>
    <w:rsid w:val="001F6F4A"/>
    <w:rsid w:val="001F74EE"/>
    <w:rsid w:val="001F7728"/>
    <w:rsid w:val="001F7DC5"/>
    <w:rsid w:val="00201838"/>
    <w:rsid w:val="00202F90"/>
    <w:rsid w:val="00204F12"/>
    <w:rsid w:val="0020571B"/>
    <w:rsid w:val="0020732D"/>
    <w:rsid w:val="002125BD"/>
    <w:rsid w:val="002128D6"/>
    <w:rsid w:val="00213C52"/>
    <w:rsid w:val="00214604"/>
    <w:rsid w:val="00215D8C"/>
    <w:rsid w:val="002167C9"/>
    <w:rsid w:val="00216C7C"/>
    <w:rsid w:val="002229B6"/>
    <w:rsid w:val="00224248"/>
    <w:rsid w:val="00224DBB"/>
    <w:rsid w:val="002334B4"/>
    <w:rsid w:val="00235276"/>
    <w:rsid w:val="00236FA0"/>
    <w:rsid w:val="00242372"/>
    <w:rsid w:val="0024324C"/>
    <w:rsid w:val="002441A7"/>
    <w:rsid w:val="002444EE"/>
    <w:rsid w:val="00250C34"/>
    <w:rsid w:val="00252008"/>
    <w:rsid w:val="00254426"/>
    <w:rsid w:val="00256FF0"/>
    <w:rsid w:val="002576B9"/>
    <w:rsid w:val="0026218B"/>
    <w:rsid w:val="00263139"/>
    <w:rsid w:val="00264FD5"/>
    <w:rsid w:val="00265587"/>
    <w:rsid w:val="00271205"/>
    <w:rsid w:val="002819B1"/>
    <w:rsid w:val="002900DE"/>
    <w:rsid w:val="002967E1"/>
    <w:rsid w:val="002A0268"/>
    <w:rsid w:val="002A0FBA"/>
    <w:rsid w:val="002A10D7"/>
    <w:rsid w:val="002A33D1"/>
    <w:rsid w:val="002A49F8"/>
    <w:rsid w:val="002A6589"/>
    <w:rsid w:val="002B14AD"/>
    <w:rsid w:val="002B3E73"/>
    <w:rsid w:val="002B4693"/>
    <w:rsid w:val="002B7C03"/>
    <w:rsid w:val="002C3532"/>
    <w:rsid w:val="002C71B9"/>
    <w:rsid w:val="002D113D"/>
    <w:rsid w:val="002D2177"/>
    <w:rsid w:val="002D2358"/>
    <w:rsid w:val="002D3436"/>
    <w:rsid w:val="002D63C7"/>
    <w:rsid w:val="002E06A1"/>
    <w:rsid w:val="002E170C"/>
    <w:rsid w:val="002E1744"/>
    <w:rsid w:val="002E2693"/>
    <w:rsid w:val="002E434A"/>
    <w:rsid w:val="002E6083"/>
    <w:rsid w:val="002F138A"/>
    <w:rsid w:val="002F1DDA"/>
    <w:rsid w:val="002F3BF8"/>
    <w:rsid w:val="002F57A8"/>
    <w:rsid w:val="002F6D77"/>
    <w:rsid w:val="002F6D9D"/>
    <w:rsid w:val="00300444"/>
    <w:rsid w:val="00304F47"/>
    <w:rsid w:val="003053AB"/>
    <w:rsid w:val="0030693C"/>
    <w:rsid w:val="00307DD1"/>
    <w:rsid w:val="00311E00"/>
    <w:rsid w:val="00311E05"/>
    <w:rsid w:val="003139E1"/>
    <w:rsid w:val="0031549D"/>
    <w:rsid w:val="003200AE"/>
    <w:rsid w:val="00320DEA"/>
    <w:rsid w:val="00321616"/>
    <w:rsid w:val="0032319E"/>
    <w:rsid w:val="003269A7"/>
    <w:rsid w:val="00327D87"/>
    <w:rsid w:val="00330003"/>
    <w:rsid w:val="003303B2"/>
    <w:rsid w:val="0033399C"/>
    <w:rsid w:val="00336B44"/>
    <w:rsid w:val="00337E4C"/>
    <w:rsid w:val="00342614"/>
    <w:rsid w:val="00344092"/>
    <w:rsid w:val="003441C6"/>
    <w:rsid w:val="00347541"/>
    <w:rsid w:val="003507C0"/>
    <w:rsid w:val="00350EF1"/>
    <w:rsid w:val="00352EB3"/>
    <w:rsid w:val="0035695F"/>
    <w:rsid w:val="0036123B"/>
    <w:rsid w:val="00366145"/>
    <w:rsid w:val="00367625"/>
    <w:rsid w:val="003730AD"/>
    <w:rsid w:val="003773E0"/>
    <w:rsid w:val="00377C30"/>
    <w:rsid w:val="00380270"/>
    <w:rsid w:val="00381AE0"/>
    <w:rsid w:val="00386397"/>
    <w:rsid w:val="00387364"/>
    <w:rsid w:val="0039055B"/>
    <w:rsid w:val="00392F20"/>
    <w:rsid w:val="00394EFE"/>
    <w:rsid w:val="00395884"/>
    <w:rsid w:val="00396009"/>
    <w:rsid w:val="00396D55"/>
    <w:rsid w:val="003971A9"/>
    <w:rsid w:val="003A3373"/>
    <w:rsid w:val="003A5D7B"/>
    <w:rsid w:val="003B121F"/>
    <w:rsid w:val="003C0D90"/>
    <w:rsid w:val="003C0EC2"/>
    <w:rsid w:val="003C2ACD"/>
    <w:rsid w:val="003C3281"/>
    <w:rsid w:val="003C5F08"/>
    <w:rsid w:val="003D127D"/>
    <w:rsid w:val="003D1470"/>
    <w:rsid w:val="003D392A"/>
    <w:rsid w:val="003D3DFC"/>
    <w:rsid w:val="003D714A"/>
    <w:rsid w:val="003D76A0"/>
    <w:rsid w:val="003D7BD0"/>
    <w:rsid w:val="003E0724"/>
    <w:rsid w:val="003E327D"/>
    <w:rsid w:val="003E41C0"/>
    <w:rsid w:val="003E69DC"/>
    <w:rsid w:val="003F021F"/>
    <w:rsid w:val="003F2E1A"/>
    <w:rsid w:val="003F4DF4"/>
    <w:rsid w:val="00400D34"/>
    <w:rsid w:val="00400EA8"/>
    <w:rsid w:val="00410812"/>
    <w:rsid w:val="00414989"/>
    <w:rsid w:val="00415741"/>
    <w:rsid w:val="00416C42"/>
    <w:rsid w:val="004178F3"/>
    <w:rsid w:val="00420238"/>
    <w:rsid w:val="004252EE"/>
    <w:rsid w:val="004304B4"/>
    <w:rsid w:val="00431941"/>
    <w:rsid w:val="00431A08"/>
    <w:rsid w:val="004341BB"/>
    <w:rsid w:val="00435032"/>
    <w:rsid w:val="00435D8C"/>
    <w:rsid w:val="00436A0D"/>
    <w:rsid w:val="0044123E"/>
    <w:rsid w:val="004420D2"/>
    <w:rsid w:val="00442B2B"/>
    <w:rsid w:val="00443DA7"/>
    <w:rsid w:val="00444C5E"/>
    <w:rsid w:val="00454EF4"/>
    <w:rsid w:val="0046169B"/>
    <w:rsid w:val="00462BBD"/>
    <w:rsid w:val="00465F9E"/>
    <w:rsid w:val="00467FDF"/>
    <w:rsid w:val="00475276"/>
    <w:rsid w:val="0047572B"/>
    <w:rsid w:val="00476895"/>
    <w:rsid w:val="00476AE3"/>
    <w:rsid w:val="004770AD"/>
    <w:rsid w:val="0047725D"/>
    <w:rsid w:val="00480173"/>
    <w:rsid w:val="004856C2"/>
    <w:rsid w:val="00487170"/>
    <w:rsid w:val="00490C56"/>
    <w:rsid w:val="00491027"/>
    <w:rsid w:val="0049309B"/>
    <w:rsid w:val="00494DB5"/>
    <w:rsid w:val="0049563C"/>
    <w:rsid w:val="004A0D1C"/>
    <w:rsid w:val="004A1AB6"/>
    <w:rsid w:val="004A1E3E"/>
    <w:rsid w:val="004A6848"/>
    <w:rsid w:val="004A6B27"/>
    <w:rsid w:val="004B061C"/>
    <w:rsid w:val="004B26E6"/>
    <w:rsid w:val="004C17B7"/>
    <w:rsid w:val="004C1EF2"/>
    <w:rsid w:val="004C2172"/>
    <w:rsid w:val="004C47AB"/>
    <w:rsid w:val="004D1F5B"/>
    <w:rsid w:val="004D4750"/>
    <w:rsid w:val="004D509D"/>
    <w:rsid w:val="004D7A7A"/>
    <w:rsid w:val="004E066B"/>
    <w:rsid w:val="004E0BBB"/>
    <w:rsid w:val="004E2BFE"/>
    <w:rsid w:val="004F11E5"/>
    <w:rsid w:val="004F1A30"/>
    <w:rsid w:val="004F4C2B"/>
    <w:rsid w:val="004F62F5"/>
    <w:rsid w:val="0050309C"/>
    <w:rsid w:val="00503733"/>
    <w:rsid w:val="00504E01"/>
    <w:rsid w:val="0050552D"/>
    <w:rsid w:val="0051100A"/>
    <w:rsid w:val="00523C97"/>
    <w:rsid w:val="0052414F"/>
    <w:rsid w:val="00527F41"/>
    <w:rsid w:val="00531CFB"/>
    <w:rsid w:val="005326B5"/>
    <w:rsid w:val="00535FD2"/>
    <w:rsid w:val="00537204"/>
    <w:rsid w:val="005376A7"/>
    <w:rsid w:val="00537C89"/>
    <w:rsid w:val="0054128A"/>
    <w:rsid w:val="005412D9"/>
    <w:rsid w:val="00541400"/>
    <w:rsid w:val="00541970"/>
    <w:rsid w:val="00543CE0"/>
    <w:rsid w:val="00543E7B"/>
    <w:rsid w:val="005532D6"/>
    <w:rsid w:val="005554E9"/>
    <w:rsid w:val="005556EE"/>
    <w:rsid w:val="00557189"/>
    <w:rsid w:val="005576F9"/>
    <w:rsid w:val="00560536"/>
    <w:rsid w:val="005632D7"/>
    <w:rsid w:val="00565BC6"/>
    <w:rsid w:val="00566FC8"/>
    <w:rsid w:val="00567F80"/>
    <w:rsid w:val="005730B7"/>
    <w:rsid w:val="00573CDA"/>
    <w:rsid w:val="00581616"/>
    <w:rsid w:val="005821AD"/>
    <w:rsid w:val="0058383B"/>
    <w:rsid w:val="00585ACB"/>
    <w:rsid w:val="00591FD4"/>
    <w:rsid w:val="00593351"/>
    <w:rsid w:val="0059678B"/>
    <w:rsid w:val="00597213"/>
    <w:rsid w:val="005A2578"/>
    <w:rsid w:val="005A3D2E"/>
    <w:rsid w:val="005A4740"/>
    <w:rsid w:val="005A5A62"/>
    <w:rsid w:val="005B2B93"/>
    <w:rsid w:val="005B3009"/>
    <w:rsid w:val="005B4982"/>
    <w:rsid w:val="005B4D13"/>
    <w:rsid w:val="005B59A4"/>
    <w:rsid w:val="005C049B"/>
    <w:rsid w:val="005C2BCC"/>
    <w:rsid w:val="005C3546"/>
    <w:rsid w:val="005C3988"/>
    <w:rsid w:val="005C71FA"/>
    <w:rsid w:val="005D08D0"/>
    <w:rsid w:val="005D1D2A"/>
    <w:rsid w:val="005D1EDA"/>
    <w:rsid w:val="005D5167"/>
    <w:rsid w:val="005D5B0A"/>
    <w:rsid w:val="005E0096"/>
    <w:rsid w:val="005E0947"/>
    <w:rsid w:val="005E1AAE"/>
    <w:rsid w:val="005E1E34"/>
    <w:rsid w:val="005E2FB0"/>
    <w:rsid w:val="005E351A"/>
    <w:rsid w:val="005E35A9"/>
    <w:rsid w:val="005E6CB6"/>
    <w:rsid w:val="005F0650"/>
    <w:rsid w:val="005F345D"/>
    <w:rsid w:val="005F3D9B"/>
    <w:rsid w:val="005F4D6C"/>
    <w:rsid w:val="005F5B5C"/>
    <w:rsid w:val="005F61E5"/>
    <w:rsid w:val="006022CD"/>
    <w:rsid w:val="006042C5"/>
    <w:rsid w:val="006054A7"/>
    <w:rsid w:val="006106A1"/>
    <w:rsid w:val="00621BD6"/>
    <w:rsid w:val="00625C13"/>
    <w:rsid w:val="006343C7"/>
    <w:rsid w:val="006343D4"/>
    <w:rsid w:val="006358D1"/>
    <w:rsid w:val="0064018D"/>
    <w:rsid w:val="0064499D"/>
    <w:rsid w:val="00653ADD"/>
    <w:rsid w:val="00655B5C"/>
    <w:rsid w:val="00661CA0"/>
    <w:rsid w:val="00661CD1"/>
    <w:rsid w:val="006621E0"/>
    <w:rsid w:val="00663872"/>
    <w:rsid w:val="00663926"/>
    <w:rsid w:val="00663DEE"/>
    <w:rsid w:val="00664271"/>
    <w:rsid w:val="00666A48"/>
    <w:rsid w:val="00670516"/>
    <w:rsid w:val="00672186"/>
    <w:rsid w:val="00681298"/>
    <w:rsid w:val="00684133"/>
    <w:rsid w:val="00684186"/>
    <w:rsid w:val="006848C7"/>
    <w:rsid w:val="006862A4"/>
    <w:rsid w:val="00691332"/>
    <w:rsid w:val="00694EDD"/>
    <w:rsid w:val="00697CE4"/>
    <w:rsid w:val="006A1360"/>
    <w:rsid w:val="006A5A2D"/>
    <w:rsid w:val="006A6B8D"/>
    <w:rsid w:val="006B2A4F"/>
    <w:rsid w:val="006B313E"/>
    <w:rsid w:val="006B3857"/>
    <w:rsid w:val="006B6E87"/>
    <w:rsid w:val="006C04DC"/>
    <w:rsid w:val="006C08ED"/>
    <w:rsid w:val="006C2021"/>
    <w:rsid w:val="006C478E"/>
    <w:rsid w:val="006D5FDC"/>
    <w:rsid w:val="006D63DE"/>
    <w:rsid w:val="006D68D4"/>
    <w:rsid w:val="006D727F"/>
    <w:rsid w:val="006E741B"/>
    <w:rsid w:val="006E7D0C"/>
    <w:rsid w:val="006E7F62"/>
    <w:rsid w:val="006F3092"/>
    <w:rsid w:val="006F525B"/>
    <w:rsid w:val="006F5DB5"/>
    <w:rsid w:val="006F6A39"/>
    <w:rsid w:val="006F6AB1"/>
    <w:rsid w:val="006F762E"/>
    <w:rsid w:val="00700E59"/>
    <w:rsid w:val="007013B5"/>
    <w:rsid w:val="00703910"/>
    <w:rsid w:val="00706182"/>
    <w:rsid w:val="00712759"/>
    <w:rsid w:val="00715D83"/>
    <w:rsid w:val="00716383"/>
    <w:rsid w:val="00716B15"/>
    <w:rsid w:val="007216B9"/>
    <w:rsid w:val="007255B9"/>
    <w:rsid w:val="00725D37"/>
    <w:rsid w:val="00726529"/>
    <w:rsid w:val="00726600"/>
    <w:rsid w:val="00727CC8"/>
    <w:rsid w:val="00727ED6"/>
    <w:rsid w:val="00734DC5"/>
    <w:rsid w:val="00736597"/>
    <w:rsid w:val="00736E32"/>
    <w:rsid w:val="00742677"/>
    <w:rsid w:val="00742836"/>
    <w:rsid w:val="0074344C"/>
    <w:rsid w:val="00743CE2"/>
    <w:rsid w:val="0074552B"/>
    <w:rsid w:val="0074618F"/>
    <w:rsid w:val="0074739D"/>
    <w:rsid w:val="00751944"/>
    <w:rsid w:val="007529DE"/>
    <w:rsid w:val="00753F56"/>
    <w:rsid w:val="00763844"/>
    <w:rsid w:val="0076429C"/>
    <w:rsid w:val="00765085"/>
    <w:rsid w:val="00766E05"/>
    <w:rsid w:val="0077240F"/>
    <w:rsid w:val="00775531"/>
    <w:rsid w:val="00775DF5"/>
    <w:rsid w:val="00783956"/>
    <w:rsid w:val="00783D4D"/>
    <w:rsid w:val="00784CA7"/>
    <w:rsid w:val="007863F3"/>
    <w:rsid w:val="00787301"/>
    <w:rsid w:val="00787693"/>
    <w:rsid w:val="00792337"/>
    <w:rsid w:val="00792C10"/>
    <w:rsid w:val="0079400F"/>
    <w:rsid w:val="00795D27"/>
    <w:rsid w:val="00797E8B"/>
    <w:rsid w:val="007A17B3"/>
    <w:rsid w:val="007A480C"/>
    <w:rsid w:val="007A5E50"/>
    <w:rsid w:val="007B13DC"/>
    <w:rsid w:val="007C0EBB"/>
    <w:rsid w:val="007C174E"/>
    <w:rsid w:val="007C1E5F"/>
    <w:rsid w:val="007C2246"/>
    <w:rsid w:val="007C32E1"/>
    <w:rsid w:val="007C4125"/>
    <w:rsid w:val="007C476D"/>
    <w:rsid w:val="007C77A6"/>
    <w:rsid w:val="007D0B2B"/>
    <w:rsid w:val="007D1104"/>
    <w:rsid w:val="007D29D9"/>
    <w:rsid w:val="007D2E97"/>
    <w:rsid w:val="007D5D0B"/>
    <w:rsid w:val="007E0A18"/>
    <w:rsid w:val="007E6865"/>
    <w:rsid w:val="007E77E6"/>
    <w:rsid w:val="008001C4"/>
    <w:rsid w:val="00800871"/>
    <w:rsid w:val="008024D5"/>
    <w:rsid w:val="00803FC8"/>
    <w:rsid w:val="00805D0D"/>
    <w:rsid w:val="00807434"/>
    <w:rsid w:val="00807CBE"/>
    <w:rsid w:val="00810893"/>
    <w:rsid w:val="008177BD"/>
    <w:rsid w:val="00821415"/>
    <w:rsid w:val="00823369"/>
    <w:rsid w:val="00832164"/>
    <w:rsid w:val="0083241A"/>
    <w:rsid w:val="008341D0"/>
    <w:rsid w:val="00834D5C"/>
    <w:rsid w:val="008358C3"/>
    <w:rsid w:val="00835FD4"/>
    <w:rsid w:val="00837BB7"/>
    <w:rsid w:val="00843530"/>
    <w:rsid w:val="00843CFF"/>
    <w:rsid w:val="0084576C"/>
    <w:rsid w:val="0084648E"/>
    <w:rsid w:val="008467AA"/>
    <w:rsid w:val="00857C7A"/>
    <w:rsid w:val="0086108B"/>
    <w:rsid w:val="00861CBD"/>
    <w:rsid w:val="00862C19"/>
    <w:rsid w:val="00864D04"/>
    <w:rsid w:val="00871B14"/>
    <w:rsid w:val="00874770"/>
    <w:rsid w:val="008803BD"/>
    <w:rsid w:val="00881575"/>
    <w:rsid w:val="008833F3"/>
    <w:rsid w:val="00885D1B"/>
    <w:rsid w:val="00891B88"/>
    <w:rsid w:val="008A1D36"/>
    <w:rsid w:val="008A3A4C"/>
    <w:rsid w:val="008A6538"/>
    <w:rsid w:val="008B0D72"/>
    <w:rsid w:val="008B2E6D"/>
    <w:rsid w:val="008B3C55"/>
    <w:rsid w:val="008B58C1"/>
    <w:rsid w:val="008B6771"/>
    <w:rsid w:val="008C64AC"/>
    <w:rsid w:val="008D124E"/>
    <w:rsid w:val="008D23F3"/>
    <w:rsid w:val="008D2481"/>
    <w:rsid w:val="008E0A7C"/>
    <w:rsid w:val="008E0C29"/>
    <w:rsid w:val="008E0DE0"/>
    <w:rsid w:val="008E1A8A"/>
    <w:rsid w:val="008E1E07"/>
    <w:rsid w:val="008E590B"/>
    <w:rsid w:val="008F12BF"/>
    <w:rsid w:val="008F2414"/>
    <w:rsid w:val="008F4F43"/>
    <w:rsid w:val="008F51FA"/>
    <w:rsid w:val="008F7B49"/>
    <w:rsid w:val="00900964"/>
    <w:rsid w:val="009011C1"/>
    <w:rsid w:val="00901D47"/>
    <w:rsid w:val="00906E67"/>
    <w:rsid w:val="0091206B"/>
    <w:rsid w:val="0091323C"/>
    <w:rsid w:val="00920A08"/>
    <w:rsid w:val="00925E61"/>
    <w:rsid w:val="009267EC"/>
    <w:rsid w:val="00930ED9"/>
    <w:rsid w:val="00930F32"/>
    <w:rsid w:val="00932EFC"/>
    <w:rsid w:val="00934C33"/>
    <w:rsid w:val="00940C94"/>
    <w:rsid w:val="00944FD7"/>
    <w:rsid w:val="0094667A"/>
    <w:rsid w:val="00947CCC"/>
    <w:rsid w:val="009505A2"/>
    <w:rsid w:val="00951440"/>
    <w:rsid w:val="00952A7D"/>
    <w:rsid w:val="00953822"/>
    <w:rsid w:val="009540C3"/>
    <w:rsid w:val="009560C5"/>
    <w:rsid w:val="00960317"/>
    <w:rsid w:val="00960B09"/>
    <w:rsid w:val="00960B14"/>
    <w:rsid w:val="00961136"/>
    <w:rsid w:val="0096214D"/>
    <w:rsid w:val="00962B1F"/>
    <w:rsid w:val="0096543D"/>
    <w:rsid w:val="00965E64"/>
    <w:rsid w:val="0096680F"/>
    <w:rsid w:val="00966E9C"/>
    <w:rsid w:val="009677F8"/>
    <w:rsid w:val="00974655"/>
    <w:rsid w:val="00975F06"/>
    <w:rsid w:val="009832AF"/>
    <w:rsid w:val="00984E03"/>
    <w:rsid w:val="0099104A"/>
    <w:rsid w:val="0099629D"/>
    <w:rsid w:val="00997095"/>
    <w:rsid w:val="00997E01"/>
    <w:rsid w:val="009A71A2"/>
    <w:rsid w:val="009B10F7"/>
    <w:rsid w:val="009B1A56"/>
    <w:rsid w:val="009B3E54"/>
    <w:rsid w:val="009B3F6C"/>
    <w:rsid w:val="009B6653"/>
    <w:rsid w:val="009C1401"/>
    <w:rsid w:val="009C3BBC"/>
    <w:rsid w:val="009C58E6"/>
    <w:rsid w:val="009D165F"/>
    <w:rsid w:val="009D21AA"/>
    <w:rsid w:val="009D7CB0"/>
    <w:rsid w:val="009E0C60"/>
    <w:rsid w:val="009E2B65"/>
    <w:rsid w:val="009E3029"/>
    <w:rsid w:val="009E34BD"/>
    <w:rsid w:val="009E6938"/>
    <w:rsid w:val="009E6FBE"/>
    <w:rsid w:val="009E7A0E"/>
    <w:rsid w:val="009F1A50"/>
    <w:rsid w:val="009F1BD8"/>
    <w:rsid w:val="009F6AB7"/>
    <w:rsid w:val="009F6B6C"/>
    <w:rsid w:val="00A002F9"/>
    <w:rsid w:val="00A01358"/>
    <w:rsid w:val="00A01E65"/>
    <w:rsid w:val="00A02FE3"/>
    <w:rsid w:val="00A051B6"/>
    <w:rsid w:val="00A065ED"/>
    <w:rsid w:val="00A076ED"/>
    <w:rsid w:val="00A10449"/>
    <w:rsid w:val="00A136EF"/>
    <w:rsid w:val="00A16F8F"/>
    <w:rsid w:val="00A17709"/>
    <w:rsid w:val="00A2006E"/>
    <w:rsid w:val="00A20B58"/>
    <w:rsid w:val="00A227A4"/>
    <w:rsid w:val="00A2403D"/>
    <w:rsid w:val="00A31FFF"/>
    <w:rsid w:val="00A33935"/>
    <w:rsid w:val="00A3618D"/>
    <w:rsid w:val="00A36666"/>
    <w:rsid w:val="00A37897"/>
    <w:rsid w:val="00A400FF"/>
    <w:rsid w:val="00A44D25"/>
    <w:rsid w:val="00A50CE5"/>
    <w:rsid w:val="00A56DDE"/>
    <w:rsid w:val="00A60234"/>
    <w:rsid w:val="00A63D66"/>
    <w:rsid w:val="00A63D89"/>
    <w:rsid w:val="00A6415D"/>
    <w:rsid w:val="00A64E6C"/>
    <w:rsid w:val="00A668F1"/>
    <w:rsid w:val="00A702F3"/>
    <w:rsid w:val="00A7160F"/>
    <w:rsid w:val="00A7499E"/>
    <w:rsid w:val="00A7633A"/>
    <w:rsid w:val="00A76D2D"/>
    <w:rsid w:val="00A807C5"/>
    <w:rsid w:val="00A80C0C"/>
    <w:rsid w:val="00A83298"/>
    <w:rsid w:val="00A85C62"/>
    <w:rsid w:val="00A87E21"/>
    <w:rsid w:val="00A92385"/>
    <w:rsid w:val="00A929C7"/>
    <w:rsid w:val="00A95AF6"/>
    <w:rsid w:val="00AA2AFC"/>
    <w:rsid w:val="00AA6FAD"/>
    <w:rsid w:val="00AA7E7D"/>
    <w:rsid w:val="00AB2138"/>
    <w:rsid w:val="00AB238F"/>
    <w:rsid w:val="00AB2A01"/>
    <w:rsid w:val="00AB4A98"/>
    <w:rsid w:val="00AC1C56"/>
    <w:rsid w:val="00AC36BA"/>
    <w:rsid w:val="00AC6ECE"/>
    <w:rsid w:val="00AD2DA7"/>
    <w:rsid w:val="00AD4852"/>
    <w:rsid w:val="00AD487C"/>
    <w:rsid w:val="00AD67F9"/>
    <w:rsid w:val="00AE1395"/>
    <w:rsid w:val="00AE14A5"/>
    <w:rsid w:val="00AE2647"/>
    <w:rsid w:val="00AE7572"/>
    <w:rsid w:val="00AF5321"/>
    <w:rsid w:val="00AF57C3"/>
    <w:rsid w:val="00B03891"/>
    <w:rsid w:val="00B11146"/>
    <w:rsid w:val="00B11B33"/>
    <w:rsid w:val="00B122B8"/>
    <w:rsid w:val="00B12F75"/>
    <w:rsid w:val="00B16E68"/>
    <w:rsid w:val="00B172FB"/>
    <w:rsid w:val="00B174E9"/>
    <w:rsid w:val="00B2201D"/>
    <w:rsid w:val="00B23AD5"/>
    <w:rsid w:val="00B319CC"/>
    <w:rsid w:val="00B34BD9"/>
    <w:rsid w:val="00B376DD"/>
    <w:rsid w:val="00B43A18"/>
    <w:rsid w:val="00B43D74"/>
    <w:rsid w:val="00B47849"/>
    <w:rsid w:val="00B501B6"/>
    <w:rsid w:val="00B50606"/>
    <w:rsid w:val="00B50B5D"/>
    <w:rsid w:val="00B51033"/>
    <w:rsid w:val="00B5353E"/>
    <w:rsid w:val="00B5657A"/>
    <w:rsid w:val="00B621B3"/>
    <w:rsid w:val="00B63165"/>
    <w:rsid w:val="00B66EA3"/>
    <w:rsid w:val="00B67366"/>
    <w:rsid w:val="00B720C4"/>
    <w:rsid w:val="00B722EE"/>
    <w:rsid w:val="00B7408B"/>
    <w:rsid w:val="00B8286E"/>
    <w:rsid w:val="00B83825"/>
    <w:rsid w:val="00B844AC"/>
    <w:rsid w:val="00B84962"/>
    <w:rsid w:val="00B84EF1"/>
    <w:rsid w:val="00B8555E"/>
    <w:rsid w:val="00B90581"/>
    <w:rsid w:val="00B91690"/>
    <w:rsid w:val="00B9334E"/>
    <w:rsid w:val="00B94FA4"/>
    <w:rsid w:val="00BA489D"/>
    <w:rsid w:val="00BB3581"/>
    <w:rsid w:val="00BB5016"/>
    <w:rsid w:val="00BC096B"/>
    <w:rsid w:val="00BC3683"/>
    <w:rsid w:val="00BC5B3A"/>
    <w:rsid w:val="00BC6074"/>
    <w:rsid w:val="00BC769A"/>
    <w:rsid w:val="00BC7E5C"/>
    <w:rsid w:val="00BD0949"/>
    <w:rsid w:val="00BD102E"/>
    <w:rsid w:val="00BD2C92"/>
    <w:rsid w:val="00BE1487"/>
    <w:rsid w:val="00BE1C0D"/>
    <w:rsid w:val="00BE2CA5"/>
    <w:rsid w:val="00BE3649"/>
    <w:rsid w:val="00BE6E5C"/>
    <w:rsid w:val="00BF5FA8"/>
    <w:rsid w:val="00BF6311"/>
    <w:rsid w:val="00C02D7F"/>
    <w:rsid w:val="00C139B7"/>
    <w:rsid w:val="00C13B63"/>
    <w:rsid w:val="00C15933"/>
    <w:rsid w:val="00C227EF"/>
    <w:rsid w:val="00C2335D"/>
    <w:rsid w:val="00C24C80"/>
    <w:rsid w:val="00C30ABD"/>
    <w:rsid w:val="00C332E5"/>
    <w:rsid w:val="00C352F9"/>
    <w:rsid w:val="00C36E9E"/>
    <w:rsid w:val="00C37E35"/>
    <w:rsid w:val="00C40AA6"/>
    <w:rsid w:val="00C4272F"/>
    <w:rsid w:val="00C43A16"/>
    <w:rsid w:val="00C441E5"/>
    <w:rsid w:val="00C44537"/>
    <w:rsid w:val="00C458DA"/>
    <w:rsid w:val="00C557C5"/>
    <w:rsid w:val="00C64270"/>
    <w:rsid w:val="00C65490"/>
    <w:rsid w:val="00C66341"/>
    <w:rsid w:val="00C66DD2"/>
    <w:rsid w:val="00C677E8"/>
    <w:rsid w:val="00C71265"/>
    <w:rsid w:val="00C72ADF"/>
    <w:rsid w:val="00C753DD"/>
    <w:rsid w:val="00C75585"/>
    <w:rsid w:val="00C76122"/>
    <w:rsid w:val="00C8100D"/>
    <w:rsid w:val="00C83152"/>
    <w:rsid w:val="00C8648E"/>
    <w:rsid w:val="00C8778B"/>
    <w:rsid w:val="00C914C7"/>
    <w:rsid w:val="00C92883"/>
    <w:rsid w:val="00C92BE5"/>
    <w:rsid w:val="00C96B17"/>
    <w:rsid w:val="00C971F7"/>
    <w:rsid w:val="00CA3D69"/>
    <w:rsid w:val="00CB104C"/>
    <w:rsid w:val="00CB3C64"/>
    <w:rsid w:val="00CB72C3"/>
    <w:rsid w:val="00CB7CD6"/>
    <w:rsid w:val="00CC275D"/>
    <w:rsid w:val="00CC37C6"/>
    <w:rsid w:val="00CC37F5"/>
    <w:rsid w:val="00CC7F6C"/>
    <w:rsid w:val="00CD082C"/>
    <w:rsid w:val="00CD0A25"/>
    <w:rsid w:val="00CD0F9C"/>
    <w:rsid w:val="00CD2BC5"/>
    <w:rsid w:val="00CD2E2A"/>
    <w:rsid w:val="00CD3F57"/>
    <w:rsid w:val="00CE17D4"/>
    <w:rsid w:val="00CE254B"/>
    <w:rsid w:val="00CE39A2"/>
    <w:rsid w:val="00CE4848"/>
    <w:rsid w:val="00CE5819"/>
    <w:rsid w:val="00CF1927"/>
    <w:rsid w:val="00CF3CFE"/>
    <w:rsid w:val="00CF53C6"/>
    <w:rsid w:val="00D0521C"/>
    <w:rsid w:val="00D053D5"/>
    <w:rsid w:val="00D07BDC"/>
    <w:rsid w:val="00D1350F"/>
    <w:rsid w:val="00D177FF"/>
    <w:rsid w:val="00D20171"/>
    <w:rsid w:val="00D26693"/>
    <w:rsid w:val="00D26A62"/>
    <w:rsid w:val="00D26BCA"/>
    <w:rsid w:val="00D30551"/>
    <w:rsid w:val="00D312CE"/>
    <w:rsid w:val="00D34A24"/>
    <w:rsid w:val="00D354CA"/>
    <w:rsid w:val="00D40CDD"/>
    <w:rsid w:val="00D4712A"/>
    <w:rsid w:val="00D47948"/>
    <w:rsid w:val="00D47B2D"/>
    <w:rsid w:val="00D5587B"/>
    <w:rsid w:val="00D55F27"/>
    <w:rsid w:val="00D61E6D"/>
    <w:rsid w:val="00D62CAC"/>
    <w:rsid w:val="00D644C1"/>
    <w:rsid w:val="00D65BD1"/>
    <w:rsid w:val="00D671F5"/>
    <w:rsid w:val="00D7117A"/>
    <w:rsid w:val="00D7148E"/>
    <w:rsid w:val="00D71995"/>
    <w:rsid w:val="00D73C63"/>
    <w:rsid w:val="00D75CE8"/>
    <w:rsid w:val="00D75F06"/>
    <w:rsid w:val="00D76F68"/>
    <w:rsid w:val="00D84441"/>
    <w:rsid w:val="00D857E9"/>
    <w:rsid w:val="00D858F9"/>
    <w:rsid w:val="00D85B69"/>
    <w:rsid w:val="00D91442"/>
    <w:rsid w:val="00D92065"/>
    <w:rsid w:val="00D92C33"/>
    <w:rsid w:val="00D93526"/>
    <w:rsid w:val="00D9358C"/>
    <w:rsid w:val="00D95FDE"/>
    <w:rsid w:val="00D97309"/>
    <w:rsid w:val="00D973E0"/>
    <w:rsid w:val="00DA4A7B"/>
    <w:rsid w:val="00DA526A"/>
    <w:rsid w:val="00DA5CD5"/>
    <w:rsid w:val="00DA66BF"/>
    <w:rsid w:val="00DB158C"/>
    <w:rsid w:val="00DB455B"/>
    <w:rsid w:val="00DC0B86"/>
    <w:rsid w:val="00DC1FCA"/>
    <w:rsid w:val="00DC700B"/>
    <w:rsid w:val="00DC744D"/>
    <w:rsid w:val="00DD153E"/>
    <w:rsid w:val="00DD3587"/>
    <w:rsid w:val="00DD4B32"/>
    <w:rsid w:val="00DD5A2D"/>
    <w:rsid w:val="00DE52F6"/>
    <w:rsid w:val="00DE78E5"/>
    <w:rsid w:val="00DF0668"/>
    <w:rsid w:val="00DF0EAD"/>
    <w:rsid w:val="00DF23DA"/>
    <w:rsid w:val="00DF4A2A"/>
    <w:rsid w:val="00E00950"/>
    <w:rsid w:val="00E00F1B"/>
    <w:rsid w:val="00E01747"/>
    <w:rsid w:val="00E02A2A"/>
    <w:rsid w:val="00E02BE9"/>
    <w:rsid w:val="00E0385C"/>
    <w:rsid w:val="00E045DC"/>
    <w:rsid w:val="00E04C1F"/>
    <w:rsid w:val="00E053EE"/>
    <w:rsid w:val="00E06EC7"/>
    <w:rsid w:val="00E07812"/>
    <w:rsid w:val="00E11580"/>
    <w:rsid w:val="00E11F3E"/>
    <w:rsid w:val="00E13EE4"/>
    <w:rsid w:val="00E16F69"/>
    <w:rsid w:val="00E21B54"/>
    <w:rsid w:val="00E24730"/>
    <w:rsid w:val="00E24F2C"/>
    <w:rsid w:val="00E26B5A"/>
    <w:rsid w:val="00E27404"/>
    <w:rsid w:val="00E3337A"/>
    <w:rsid w:val="00E347D4"/>
    <w:rsid w:val="00E374CD"/>
    <w:rsid w:val="00E41870"/>
    <w:rsid w:val="00E419BE"/>
    <w:rsid w:val="00E4285F"/>
    <w:rsid w:val="00E5042B"/>
    <w:rsid w:val="00E525B3"/>
    <w:rsid w:val="00E53523"/>
    <w:rsid w:val="00E53A8E"/>
    <w:rsid w:val="00E5477F"/>
    <w:rsid w:val="00E54EA2"/>
    <w:rsid w:val="00E61E2E"/>
    <w:rsid w:val="00E6214D"/>
    <w:rsid w:val="00E64546"/>
    <w:rsid w:val="00E64DAE"/>
    <w:rsid w:val="00E65DB7"/>
    <w:rsid w:val="00E66386"/>
    <w:rsid w:val="00E73986"/>
    <w:rsid w:val="00E768EB"/>
    <w:rsid w:val="00E76B52"/>
    <w:rsid w:val="00E812CC"/>
    <w:rsid w:val="00E8583A"/>
    <w:rsid w:val="00E90D9B"/>
    <w:rsid w:val="00E92842"/>
    <w:rsid w:val="00E94237"/>
    <w:rsid w:val="00E9503C"/>
    <w:rsid w:val="00E95F9F"/>
    <w:rsid w:val="00E9646F"/>
    <w:rsid w:val="00E9701B"/>
    <w:rsid w:val="00EA0EF7"/>
    <w:rsid w:val="00EA369C"/>
    <w:rsid w:val="00EA4F7C"/>
    <w:rsid w:val="00EA5723"/>
    <w:rsid w:val="00EB18C1"/>
    <w:rsid w:val="00EB2C05"/>
    <w:rsid w:val="00EB6C13"/>
    <w:rsid w:val="00EC07D1"/>
    <w:rsid w:val="00EC0ECB"/>
    <w:rsid w:val="00EC278A"/>
    <w:rsid w:val="00EC32D8"/>
    <w:rsid w:val="00EC4544"/>
    <w:rsid w:val="00ED1148"/>
    <w:rsid w:val="00ED1291"/>
    <w:rsid w:val="00ED640F"/>
    <w:rsid w:val="00EE272B"/>
    <w:rsid w:val="00EE7D14"/>
    <w:rsid w:val="00EF3442"/>
    <w:rsid w:val="00EF524B"/>
    <w:rsid w:val="00EF55FD"/>
    <w:rsid w:val="00EF65DA"/>
    <w:rsid w:val="00EF6BF5"/>
    <w:rsid w:val="00F0347A"/>
    <w:rsid w:val="00F05341"/>
    <w:rsid w:val="00F12690"/>
    <w:rsid w:val="00F1435C"/>
    <w:rsid w:val="00F14F37"/>
    <w:rsid w:val="00F14F91"/>
    <w:rsid w:val="00F17BA7"/>
    <w:rsid w:val="00F26B2E"/>
    <w:rsid w:val="00F30F88"/>
    <w:rsid w:val="00F32036"/>
    <w:rsid w:val="00F325AC"/>
    <w:rsid w:val="00F3567E"/>
    <w:rsid w:val="00F360A6"/>
    <w:rsid w:val="00F37EF7"/>
    <w:rsid w:val="00F400FA"/>
    <w:rsid w:val="00F40C45"/>
    <w:rsid w:val="00F443B7"/>
    <w:rsid w:val="00F4564F"/>
    <w:rsid w:val="00F53FDE"/>
    <w:rsid w:val="00F565C5"/>
    <w:rsid w:val="00F62C6B"/>
    <w:rsid w:val="00F67F72"/>
    <w:rsid w:val="00F70812"/>
    <w:rsid w:val="00F73BEA"/>
    <w:rsid w:val="00F75C60"/>
    <w:rsid w:val="00F867B6"/>
    <w:rsid w:val="00F87698"/>
    <w:rsid w:val="00F87700"/>
    <w:rsid w:val="00F93658"/>
    <w:rsid w:val="00F9403C"/>
    <w:rsid w:val="00F97C0A"/>
    <w:rsid w:val="00FA1C87"/>
    <w:rsid w:val="00FA26DE"/>
    <w:rsid w:val="00FA59DB"/>
    <w:rsid w:val="00FB09E3"/>
    <w:rsid w:val="00FB5A98"/>
    <w:rsid w:val="00FB6CBC"/>
    <w:rsid w:val="00FC23AB"/>
    <w:rsid w:val="00FC3C39"/>
    <w:rsid w:val="00FC62C0"/>
    <w:rsid w:val="00FC7B99"/>
    <w:rsid w:val="00FD0492"/>
    <w:rsid w:val="00FD3697"/>
    <w:rsid w:val="00FD400F"/>
    <w:rsid w:val="00FD47EF"/>
    <w:rsid w:val="00FD640C"/>
    <w:rsid w:val="00FE0C11"/>
    <w:rsid w:val="00FE0CDF"/>
    <w:rsid w:val="00FE620F"/>
    <w:rsid w:val="00FF0798"/>
    <w:rsid w:val="00FF3FD5"/>
    <w:rsid w:val="00FF470D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487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717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00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C6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71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7170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pg01">
    <w:name w:val="Header_pg01"/>
    <w:next w:val="Header"/>
    <w:rsid w:val="00487170"/>
    <w:pPr>
      <w:jc w:val="right"/>
    </w:pPr>
    <w:rPr>
      <w:rFonts w:ascii="Arial" w:eastAsia="Times New Roman" w:hAnsi="Arial" w:cs="Arial"/>
      <w:b/>
      <w:bCs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70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87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17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12CC"/>
  </w:style>
  <w:style w:type="paragraph" w:styleId="ListParagraph">
    <w:name w:val="List Paragraph"/>
    <w:basedOn w:val="Normal"/>
    <w:uiPriority w:val="34"/>
    <w:qFormat/>
    <w:rsid w:val="00D55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00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00D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100D"/>
    <w:pPr>
      <w:spacing w:after="100"/>
    </w:pPr>
  </w:style>
  <w:style w:type="paragraph" w:styleId="NoSpacing">
    <w:name w:val="No Spacing"/>
    <w:uiPriority w:val="1"/>
    <w:qFormat/>
    <w:rsid w:val="00386397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Web1"/>
    <w:uiPriority w:val="59"/>
    <w:rsid w:val="001B46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7E4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Web2"/>
    <w:uiPriority w:val="99"/>
    <w:qFormat/>
    <w:rsid w:val="00FF6627"/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qFormat/>
    <w:rsid w:val="00D73C6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sid w:val="00D73C63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styleId="TableWeb1">
    <w:name w:val="Table Web 1"/>
    <w:basedOn w:val="TableNormal"/>
    <w:uiPriority w:val="99"/>
    <w:semiHidden/>
    <w:unhideWhenUsed/>
    <w:rsid w:val="003D7B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73C6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4618F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31CFB"/>
    <w:pPr>
      <w:tabs>
        <w:tab w:val="right" w:leader="dot" w:pos="9350"/>
      </w:tabs>
      <w:spacing w:after="100"/>
    </w:pPr>
  </w:style>
  <w:style w:type="character" w:styleId="Emphasis">
    <w:name w:val="Emphasis"/>
    <w:basedOn w:val="DefaultParagraphFont"/>
    <w:uiPriority w:val="20"/>
    <w:qFormat/>
    <w:rsid w:val="00E3337A"/>
    <w:rPr>
      <w:i/>
      <w:iCs/>
    </w:rPr>
  </w:style>
  <w:style w:type="paragraph" w:customStyle="1" w:styleId="CNHead1">
    <w:name w:val="CN Head 1"/>
    <w:basedOn w:val="Normal"/>
    <w:next w:val="Normal"/>
    <w:rsid w:val="0058383B"/>
    <w:pPr>
      <w:keepNext/>
      <w:keepLines/>
      <w:numPr>
        <w:ilvl w:val="1"/>
        <w:numId w:val="5"/>
      </w:numPr>
      <w:spacing w:before="80" w:after="80"/>
      <w:outlineLvl w:val="0"/>
    </w:pPr>
    <w:rPr>
      <w:rFonts w:ascii="Arial" w:hAnsi="Arial"/>
      <w:b/>
      <w:szCs w:val="18"/>
    </w:rPr>
  </w:style>
  <w:style w:type="paragraph" w:customStyle="1" w:styleId="CNHead2">
    <w:name w:val="CN Head 2"/>
    <w:basedOn w:val="Normal"/>
    <w:next w:val="Normal"/>
    <w:rsid w:val="0058383B"/>
    <w:pPr>
      <w:keepNext/>
      <w:keepLines/>
      <w:numPr>
        <w:ilvl w:val="2"/>
        <w:numId w:val="5"/>
      </w:numPr>
      <w:spacing w:before="80" w:after="80"/>
      <w:outlineLvl w:val="1"/>
    </w:pPr>
    <w:rPr>
      <w:rFonts w:ascii="Arial" w:hAnsi="Arial"/>
      <w:b/>
      <w:sz w:val="22"/>
      <w:szCs w:val="18"/>
    </w:rPr>
  </w:style>
  <w:style w:type="paragraph" w:customStyle="1" w:styleId="CNHead3">
    <w:name w:val="CN Head 3"/>
    <w:basedOn w:val="Normal"/>
    <w:next w:val="Normal"/>
    <w:rsid w:val="0058383B"/>
    <w:pPr>
      <w:keepNext/>
      <w:keepLines/>
      <w:numPr>
        <w:ilvl w:val="3"/>
        <w:numId w:val="5"/>
      </w:numPr>
      <w:spacing w:before="80" w:after="80"/>
    </w:pPr>
    <w:rPr>
      <w:rFonts w:ascii="Arial" w:hAnsi="Arial"/>
      <w:b/>
      <w:sz w:val="20"/>
      <w:szCs w:val="18"/>
    </w:rPr>
  </w:style>
  <w:style w:type="paragraph" w:customStyle="1" w:styleId="CNLevel1List">
    <w:name w:val="CN Level 1 List"/>
    <w:basedOn w:val="Normal"/>
    <w:link w:val="CNLevel1ListChar"/>
    <w:qFormat/>
    <w:rsid w:val="0058383B"/>
    <w:pPr>
      <w:numPr>
        <w:ilvl w:val="4"/>
        <w:numId w:val="5"/>
      </w:numPr>
      <w:spacing w:before="80" w:after="80"/>
    </w:pPr>
    <w:rPr>
      <w:rFonts w:ascii="Arial" w:hAnsi="Arial"/>
      <w:sz w:val="20"/>
      <w:szCs w:val="18"/>
    </w:rPr>
  </w:style>
  <w:style w:type="paragraph" w:customStyle="1" w:styleId="CNLevel2List">
    <w:name w:val="CN Level 2 List"/>
    <w:basedOn w:val="Normal"/>
    <w:qFormat/>
    <w:rsid w:val="0058383B"/>
    <w:pPr>
      <w:numPr>
        <w:ilvl w:val="5"/>
        <w:numId w:val="5"/>
      </w:numPr>
      <w:spacing w:before="80" w:after="80"/>
    </w:pPr>
    <w:rPr>
      <w:rFonts w:ascii="Arial" w:hAnsi="Arial"/>
      <w:sz w:val="20"/>
      <w:szCs w:val="18"/>
    </w:rPr>
  </w:style>
  <w:style w:type="paragraph" w:customStyle="1" w:styleId="CNLevel3List">
    <w:name w:val="CN Level 3 List"/>
    <w:basedOn w:val="Normal"/>
    <w:rsid w:val="0058383B"/>
    <w:pPr>
      <w:numPr>
        <w:ilvl w:val="6"/>
        <w:numId w:val="5"/>
      </w:numPr>
      <w:spacing w:before="80" w:after="80"/>
    </w:pPr>
    <w:rPr>
      <w:rFonts w:ascii="Arial" w:hAnsi="Arial"/>
      <w:sz w:val="20"/>
      <w:szCs w:val="18"/>
    </w:rPr>
  </w:style>
  <w:style w:type="paragraph" w:customStyle="1" w:styleId="CNLevel4List">
    <w:name w:val="CN Level 4 List"/>
    <w:basedOn w:val="Normal"/>
    <w:rsid w:val="0058383B"/>
    <w:pPr>
      <w:numPr>
        <w:ilvl w:val="7"/>
        <w:numId w:val="5"/>
      </w:numPr>
      <w:spacing w:before="80" w:after="80"/>
    </w:pPr>
    <w:rPr>
      <w:rFonts w:ascii="Arial" w:hAnsi="Arial"/>
      <w:sz w:val="20"/>
      <w:szCs w:val="18"/>
    </w:rPr>
  </w:style>
  <w:style w:type="paragraph" w:customStyle="1" w:styleId="CNLevel5List">
    <w:name w:val="CN Level 5 List"/>
    <w:basedOn w:val="Normal"/>
    <w:rsid w:val="0058383B"/>
    <w:pPr>
      <w:numPr>
        <w:ilvl w:val="8"/>
        <w:numId w:val="5"/>
      </w:numPr>
      <w:spacing w:before="80" w:after="80"/>
    </w:pPr>
    <w:rPr>
      <w:rFonts w:ascii="Arial" w:hAnsi="Arial"/>
      <w:sz w:val="20"/>
      <w:szCs w:val="18"/>
    </w:rPr>
  </w:style>
  <w:style w:type="paragraph" w:customStyle="1" w:styleId="CNTitle">
    <w:name w:val="CN Title"/>
    <w:basedOn w:val="Normal"/>
    <w:rsid w:val="0058383B"/>
    <w:pPr>
      <w:keepNext/>
      <w:keepLines/>
      <w:numPr>
        <w:numId w:val="5"/>
      </w:numPr>
      <w:spacing w:before="80" w:after="160"/>
      <w:jc w:val="center"/>
    </w:pPr>
    <w:rPr>
      <w:rFonts w:ascii="Arial" w:hAnsi="Arial"/>
      <w:b/>
      <w:sz w:val="28"/>
      <w:szCs w:val="18"/>
    </w:rPr>
  </w:style>
  <w:style w:type="character" w:customStyle="1" w:styleId="CNLevel1ListChar">
    <w:name w:val="CN Level 1 List Char"/>
    <w:link w:val="CNLevel1List"/>
    <w:rsid w:val="0058383B"/>
    <w:rPr>
      <w:rFonts w:ascii="Arial" w:eastAsia="Times New Roman" w:hAnsi="Arial"/>
      <w:szCs w:val="18"/>
    </w:rPr>
  </w:style>
  <w:style w:type="paragraph" w:customStyle="1" w:styleId="CNParagraph">
    <w:name w:val="CN Paragraph"/>
    <w:link w:val="CNParagraphChar1"/>
    <w:qFormat/>
    <w:rsid w:val="0058383B"/>
    <w:pPr>
      <w:spacing w:before="80" w:after="80"/>
      <w:ind w:left="720"/>
    </w:pPr>
    <w:rPr>
      <w:rFonts w:ascii="Arial" w:eastAsia="Times New Roman" w:hAnsi="Arial"/>
      <w:szCs w:val="18"/>
    </w:rPr>
  </w:style>
  <w:style w:type="character" w:customStyle="1" w:styleId="CNParagraphChar1">
    <w:name w:val="CN Paragraph Char1"/>
    <w:link w:val="CNParagraph"/>
    <w:rsid w:val="0058383B"/>
    <w:rPr>
      <w:rFonts w:ascii="Arial" w:eastAsia="Times New Roman" w:hAnsi="Arial"/>
      <w:szCs w:val="18"/>
    </w:rPr>
  </w:style>
  <w:style w:type="paragraph" w:customStyle="1" w:styleId="CNAppendixContent">
    <w:name w:val="CN Appendix Content"/>
    <w:basedOn w:val="CNParagraph"/>
    <w:next w:val="CNParagraph"/>
    <w:rsid w:val="00783956"/>
    <w:pPr>
      <w:keepNext/>
      <w:keepLines/>
      <w:numPr>
        <w:ilvl w:val="1"/>
        <w:numId w:val="9"/>
      </w:numPr>
    </w:pPr>
  </w:style>
  <w:style w:type="paragraph" w:customStyle="1" w:styleId="CNAppendixDelivery">
    <w:name w:val="CN Appendix Delivery"/>
    <w:basedOn w:val="CNParagraph"/>
    <w:next w:val="CNParagraph"/>
    <w:rsid w:val="00783956"/>
    <w:pPr>
      <w:keepNext/>
      <w:keepLines/>
      <w:numPr>
        <w:numId w:val="9"/>
      </w:numPr>
    </w:pPr>
  </w:style>
  <w:style w:type="paragraph" w:customStyle="1" w:styleId="CNAppendixPurpose">
    <w:name w:val="CN Appendix Purpose"/>
    <w:basedOn w:val="CNParagraph"/>
    <w:next w:val="CNParagraph"/>
    <w:rsid w:val="00783956"/>
    <w:pPr>
      <w:keepNext/>
      <w:keepLines/>
      <w:numPr>
        <w:ilvl w:val="2"/>
        <w:numId w:val="9"/>
      </w:numPr>
    </w:pPr>
  </w:style>
  <w:style w:type="paragraph" w:customStyle="1" w:styleId="CNAssumptionsHeader">
    <w:name w:val="CN Assumptions Header"/>
    <w:basedOn w:val="CNParagraph"/>
    <w:next w:val="CNParagraph"/>
    <w:rsid w:val="00783956"/>
    <w:pPr>
      <w:keepNext/>
      <w:keepLines/>
      <w:numPr>
        <w:ilvl w:val="3"/>
        <w:numId w:val="9"/>
      </w:numPr>
    </w:pPr>
  </w:style>
  <w:style w:type="paragraph" w:customStyle="1" w:styleId="CNCompletionCriteriaHeader">
    <w:name w:val="CN Completion Criteria Header"/>
    <w:basedOn w:val="CNParagraph"/>
    <w:next w:val="CNParagraph"/>
    <w:rsid w:val="00783956"/>
    <w:pPr>
      <w:keepNext/>
      <w:keepLines/>
      <w:numPr>
        <w:ilvl w:val="4"/>
        <w:numId w:val="9"/>
      </w:numPr>
    </w:pPr>
  </w:style>
  <w:style w:type="paragraph" w:customStyle="1" w:styleId="CNDeliverableMaterialsHeader">
    <w:name w:val="CN Deliverable Materials Header"/>
    <w:basedOn w:val="CNParagraph"/>
    <w:next w:val="Normal"/>
    <w:rsid w:val="00783956"/>
    <w:pPr>
      <w:keepNext/>
      <w:keepLines/>
      <w:numPr>
        <w:ilvl w:val="5"/>
        <w:numId w:val="9"/>
      </w:numPr>
    </w:pPr>
  </w:style>
  <w:style w:type="paragraph" w:customStyle="1" w:styleId="CNGlossaryList">
    <w:name w:val="CN Glossary List"/>
    <w:basedOn w:val="CNParagraph"/>
    <w:rsid w:val="00783956"/>
    <w:pPr>
      <w:numPr>
        <w:ilvl w:val="8"/>
        <w:numId w:val="9"/>
      </w:numPr>
    </w:pPr>
  </w:style>
  <w:style w:type="paragraph" w:customStyle="1" w:styleId="CNPhaseTitle">
    <w:name w:val="CN Phase Title"/>
    <w:basedOn w:val="CNHead1"/>
    <w:next w:val="CNParagraph"/>
    <w:rsid w:val="00783956"/>
    <w:pPr>
      <w:numPr>
        <w:ilvl w:val="7"/>
        <w:numId w:val="9"/>
      </w:numPr>
    </w:pPr>
  </w:style>
  <w:style w:type="paragraph" w:customStyle="1" w:styleId="CNLevel1Bullet">
    <w:name w:val="CN Level 1 Bullet"/>
    <w:basedOn w:val="CNParagraph"/>
    <w:link w:val="CNLevel1BulletChar"/>
    <w:rsid w:val="00C441E5"/>
    <w:pPr>
      <w:numPr>
        <w:numId w:val="11"/>
      </w:numPr>
    </w:pPr>
  </w:style>
  <w:style w:type="paragraph" w:customStyle="1" w:styleId="CNLevel2Bullet">
    <w:name w:val="CN Level 2 Bullet"/>
    <w:basedOn w:val="CNParagraph"/>
    <w:rsid w:val="00C441E5"/>
    <w:pPr>
      <w:numPr>
        <w:ilvl w:val="1"/>
        <w:numId w:val="11"/>
      </w:numPr>
    </w:pPr>
  </w:style>
  <w:style w:type="paragraph" w:customStyle="1" w:styleId="CNLevel3Bullet">
    <w:name w:val="CN Level 3 Bullet"/>
    <w:basedOn w:val="CNParagraph"/>
    <w:rsid w:val="00C441E5"/>
    <w:pPr>
      <w:numPr>
        <w:ilvl w:val="2"/>
        <w:numId w:val="11"/>
      </w:numPr>
    </w:pPr>
  </w:style>
  <w:style w:type="paragraph" w:customStyle="1" w:styleId="CNLevel4Bullet">
    <w:name w:val="CN Level 4 Bullet"/>
    <w:basedOn w:val="CNParagraph"/>
    <w:rsid w:val="00C441E5"/>
    <w:pPr>
      <w:numPr>
        <w:ilvl w:val="3"/>
        <w:numId w:val="11"/>
      </w:numPr>
    </w:pPr>
  </w:style>
  <w:style w:type="paragraph" w:customStyle="1" w:styleId="CNLevel5Bullet">
    <w:name w:val="CN Level 5 Bullet"/>
    <w:basedOn w:val="CNParagraph"/>
    <w:rsid w:val="00C441E5"/>
    <w:pPr>
      <w:numPr>
        <w:ilvl w:val="4"/>
        <w:numId w:val="11"/>
      </w:numPr>
    </w:pPr>
  </w:style>
  <w:style w:type="paragraph" w:customStyle="1" w:styleId="CNLevel6Bullet">
    <w:name w:val="CN Level 6 Bullet"/>
    <w:basedOn w:val="CNParagraph"/>
    <w:rsid w:val="00C441E5"/>
    <w:pPr>
      <w:numPr>
        <w:ilvl w:val="5"/>
        <w:numId w:val="11"/>
      </w:numPr>
    </w:pPr>
  </w:style>
  <w:style w:type="character" w:customStyle="1" w:styleId="CNLevel1BulletChar">
    <w:name w:val="CN Level 1 Bullet Char"/>
    <w:link w:val="CNLevel1Bullet"/>
    <w:locked/>
    <w:rsid w:val="00C441E5"/>
    <w:rPr>
      <w:rFonts w:ascii="Arial" w:eastAsia="Times New Roman" w:hAnsi="Arial"/>
      <w:szCs w:val="18"/>
    </w:rPr>
  </w:style>
  <w:style w:type="paragraph" w:customStyle="1" w:styleId="Default">
    <w:name w:val="Default"/>
    <w:rsid w:val="00C441E5"/>
    <w:pPr>
      <w:autoSpaceDE w:val="0"/>
      <w:autoSpaceDN w:val="0"/>
      <w:adjustRightInd w:val="0"/>
    </w:pPr>
    <w:rPr>
      <w:rFonts w:ascii="Times New Roman" w:eastAsia="Cambria" w:hAnsi="Times New Roman"/>
      <w:color w:val="000000"/>
      <w:sz w:val="24"/>
      <w:szCs w:val="24"/>
    </w:rPr>
  </w:style>
  <w:style w:type="paragraph" w:customStyle="1" w:styleId="CNParagraphBold">
    <w:name w:val="CN Paragraph Bold"/>
    <w:basedOn w:val="CNParagraph"/>
    <w:link w:val="CNParagraphBoldChar"/>
    <w:rsid w:val="00765085"/>
    <w:rPr>
      <w:b/>
    </w:rPr>
  </w:style>
  <w:style w:type="character" w:customStyle="1" w:styleId="CNParagraphBoldChar">
    <w:name w:val="CN Paragraph Bold Char"/>
    <w:link w:val="CNParagraphBold"/>
    <w:locked/>
    <w:rsid w:val="00765085"/>
    <w:rPr>
      <w:rFonts w:ascii="Arial" w:eastAsia="Times New Roman" w:hAnsi="Arial"/>
      <w:b/>
      <w:szCs w:val="18"/>
    </w:rPr>
  </w:style>
  <w:style w:type="table" w:styleId="LightShading-Accent1">
    <w:name w:val="Light Shading Accent 1"/>
    <w:basedOn w:val="TableNormal"/>
    <w:uiPriority w:val="60"/>
    <w:rsid w:val="00C557C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C557C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C557C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557C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C557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p1">
    <w:name w:val="p1"/>
    <w:basedOn w:val="Normal"/>
    <w:rsid w:val="00E95F9F"/>
    <w:rPr>
      <w:rFonts w:ascii="Helvetica Neue" w:eastAsia="Calibri" w:hAnsi="Helvetica Neue"/>
      <w:color w:val="000000"/>
      <w:sz w:val="39"/>
      <w:szCs w:val="39"/>
    </w:rPr>
  </w:style>
  <w:style w:type="table" w:styleId="GridTable1Light-Accent1">
    <w:name w:val="Grid Table 1 Light Accent 1"/>
    <w:basedOn w:val="TableNormal"/>
    <w:uiPriority w:val="46"/>
    <w:rsid w:val="003B121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B12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B121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B121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3B121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12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2B14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2B14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E6214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E6214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97C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00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033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56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96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03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5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774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3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2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35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4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9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32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97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7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96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0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53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63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10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22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7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57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8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65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9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626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9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03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16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12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9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6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tre.org/sites/default/files/publications/pr_14-3929-cyber-exercise-playbook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0BFA224C83D4B9BDDCF7A99B86E8D" ma:contentTypeVersion="0" ma:contentTypeDescription="Create a new document." ma:contentTypeScope="" ma:versionID="31ee5ea91e9baa318e0a711861a7717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A751F-9324-4A15-8449-D16F91391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8ECE8E-9B10-4194-A776-EB98E31EB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B32050D-11F7-4E22-9FF1-C80A15F03F5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D515693-56E7-1F40-964F-19DDFDD2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Insurance Group</Company>
  <LinksUpToDate>false</LinksUpToDate>
  <CharactersWithSpaces>4113</CharactersWithSpaces>
  <SharedDoc>false</SharedDoc>
  <HLinks>
    <vt:vector size="42" baseType="variant"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_Toc275758606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_Toc275758605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_Toc275758604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_Toc275758603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_Toc275758602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_Toc275758601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_Toc275758600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H. Neumaier</dc:creator>
  <cp:lastModifiedBy>Budacki, Jamison</cp:lastModifiedBy>
  <cp:revision>27</cp:revision>
  <cp:lastPrinted>2013-08-02T13:29:00Z</cp:lastPrinted>
  <dcterms:created xsi:type="dcterms:W3CDTF">2017-06-29T15:00:00Z</dcterms:created>
  <dcterms:modified xsi:type="dcterms:W3CDTF">2018-07-05T18:19:00Z</dcterms:modified>
</cp:coreProperties>
</file>