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BB9904C" w:rsidP="2BB9904C" w:rsidRDefault="2BB9904C" w14:paraId="3765E1D8" w14:textId="145AF94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BB9904C" w:rsidR="2BB9904C">
        <w:rPr>
          <w:rFonts w:ascii="Calibri" w:hAnsi="Calibri" w:eastAsia="Calibri" w:cs="Calibri"/>
          <w:noProof w:val="0"/>
          <w:sz w:val="24"/>
          <w:szCs w:val="24"/>
          <w:lang w:val="en-US"/>
        </w:rPr>
        <w:t>Jefferson Bui</w:t>
      </w:r>
    </w:p>
    <w:p w:rsidR="2BB9904C" w:rsidP="2BB9904C" w:rsidRDefault="2BB9904C" w14:paraId="34627F3F" w14:textId="43F33CE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BB9904C" w:rsidR="2BB9904C">
        <w:rPr>
          <w:rFonts w:ascii="Calibri" w:hAnsi="Calibri" w:eastAsia="Calibri" w:cs="Calibri"/>
          <w:noProof w:val="0"/>
          <w:sz w:val="24"/>
          <w:szCs w:val="24"/>
          <w:lang w:val="en-US"/>
        </w:rPr>
        <w:t>CMPEN 271</w:t>
      </w:r>
    </w:p>
    <w:p w:rsidR="2BB9904C" w:rsidP="735AB596" w:rsidRDefault="2BB9904C" w14:paraId="002EC588" w14:textId="629DB085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35AB596" w:rsidR="735AB596">
        <w:rPr>
          <w:rFonts w:ascii="Calibri" w:hAnsi="Calibri" w:eastAsia="Calibri" w:cs="Calibri"/>
          <w:noProof w:val="0"/>
          <w:sz w:val="24"/>
          <w:szCs w:val="24"/>
          <w:lang w:val="en-US"/>
        </w:rPr>
        <w:t>19</w:t>
      </w:r>
      <w:r w:rsidRPr="735AB596" w:rsidR="735AB5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735AB596" w:rsidR="735AB596">
        <w:rPr>
          <w:rFonts w:ascii="Calibri" w:hAnsi="Calibri" w:eastAsia="Calibri" w:cs="Calibri"/>
          <w:noProof w:val="0"/>
          <w:sz w:val="24"/>
          <w:szCs w:val="24"/>
          <w:lang w:val="en-US"/>
        </w:rPr>
        <w:t>November 2019</w:t>
      </w:r>
    </w:p>
    <w:p w:rsidR="2BB9904C" w:rsidP="2BB9904C" w:rsidRDefault="2BB9904C" w14:paraId="719C01CA" w14:textId="3DACD50B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BB9904C" w:rsidR="2BB9904C">
        <w:rPr>
          <w:rFonts w:ascii="Calibri" w:hAnsi="Calibri" w:eastAsia="Calibri" w:cs="Calibri"/>
          <w:noProof w:val="0"/>
          <w:sz w:val="24"/>
          <w:szCs w:val="24"/>
          <w:lang w:val="en-US"/>
        </w:rPr>
        <w:t>HW #9C</w:t>
      </w:r>
    </w:p>
    <w:p w:rsidR="2BB9904C" w:rsidP="2BB9904C" w:rsidRDefault="2BB9904C" w14:paraId="04DD6292" w14:textId="7BC04760">
      <w:pPr>
        <w:spacing w:before="240" w:after="160" w:line="259" w:lineRule="auto"/>
        <w:jc w:val="center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  <w:r w:rsidRPr="2BB9904C" w:rsidR="2BB9904C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US"/>
        </w:rPr>
        <w:t>FSM Up/Down Counter</w:t>
      </w:r>
    </w:p>
    <w:p w:rsidR="2BB9904C" w:rsidP="16A54443" w:rsidRDefault="2BB9904C" w14:paraId="6672E50A" w14:textId="4CEC7348">
      <w:pPr>
        <w:pStyle w:val="Normal"/>
        <w:rPr>
          <w:noProof w:val="0"/>
          <w:sz w:val="28"/>
          <w:szCs w:val="28"/>
          <w:lang w:val="en-US"/>
        </w:rPr>
      </w:pPr>
      <w:r w:rsidRPr="16A54443" w:rsidR="16A54443">
        <w:rPr>
          <w:noProof w:val="0"/>
          <w:sz w:val="24"/>
          <w:szCs w:val="24"/>
          <w:lang w:val="en-US"/>
        </w:rPr>
        <w:t>Design and simulate a 2-bit FSM up/down counter with enable. The counter has two external inputs, EN</w:t>
      </w:r>
      <w:r w:rsidRPr="16A54443" w:rsidR="16A54443">
        <w:rPr>
          <w:noProof w:val="0"/>
          <w:sz w:val="24"/>
          <w:szCs w:val="24"/>
          <w:lang w:val="en-US"/>
        </w:rPr>
        <w:t xml:space="preserve"> </w:t>
      </w:r>
      <w:r w:rsidRPr="16A54443" w:rsidR="16A54443">
        <w:rPr>
          <w:noProof w:val="0"/>
          <w:sz w:val="24"/>
          <w:szCs w:val="24"/>
          <w:lang w:val="en-US"/>
        </w:rPr>
        <w:t xml:space="preserve">(enable) and DIR (direction). When EN = 1, the circuit count proceeds normally; when EN = 0, the counter stays in the present state. When DIR = 1 the counter </w:t>
      </w:r>
      <w:proofErr w:type="gramStart"/>
      <w:r w:rsidRPr="16A54443" w:rsidR="16A54443">
        <w:rPr>
          <w:noProof w:val="0"/>
          <w:sz w:val="24"/>
          <w:szCs w:val="24"/>
          <w:lang w:val="en-US"/>
        </w:rPr>
        <w:t>counts up</w:t>
      </w:r>
      <w:proofErr w:type="gramEnd"/>
      <w:r w:rsidRPr="16A54443" w:rsidR="16A54443">
        <w:rPr>
          <w:noProof w:val="0"/>
          <w:sz w:val="24"/>
          <w:szCs w:val="24"/>
          <w:lang w:val="en-US"/>
        </w:rPr>
        <w:t xml:space="preserve"> in the sequence 00, 01, 10, 11, repeat. When DIR = 0, the counter counts down in the sequence 11, 10, 01, 00, repeat. EN (enable) input has higher priority. Use D flip-flops.</w:t>
      </w:r>
    </w:p>
    <w:p w:rsidR="2BB9904C" w:rsidP="2BB9904C" w:rsidRDefault="2BB9904C" w14:paraId="305F8D18" w14:textId="6B2A58D6">
      <w:pPr>
        <w:pStyle w:val="Normal"/>
      </w:pPr>
    </w:p>
    <w:p w:rsidR="2BB9904C" w:rsidP="2BB9904C" w:rsidRDefault="2BB9904C" w14:paraId="1D33C303" w14:textId="2DB5F9F1">
      <w:pPr>
        <w:pStyle w:val="Normal"/>
      </w:pPr>
      <w:r>
        <w:drawing>
          <wp:inline wp14:editId="593D6606" wp14:anchorId="0ED5B18C">
            <wp:extent cx="5981698" cy="4137343"/>
            <wp:effectExtent l="0" t="0" r="0" b="0"/>
            <wp:docPr id="37992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9407793d542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41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AB596" w:rsidP="735AB596" w:rsidRDefault="735AB596" w14:paraId="72A6B907" w14:textId="5B7444CE">
      <w:pPr>
        <w:pStyle w:val="Normal"/>
      </w:pPr>
      <w:r w:rsidR="16A54443">
        <w:rPr/>
        <w:t xml:space="preserve">Circuit: </w:t>
      </w:r>
    </w:p>
    <w:p w:rsidR="16A54443" w:rsidP="16A54443" w:rsidRDefault="16A54443" w14:paraId="14E2914F" w14:textId="6AF35E71">
      <w:pPr>
        <w:pStyle w:val="Normal"/>
      </w:pPr>
      <w:r>
        <w:drawing>
          <wp:inline wp14:editId="759D8AE6" wp14:anchorId="24628DAE">
            <wp:extent cx="6257370" cy="5058040"/>
            <wp:effectExtent l="0" t="0" r="0" b="0"/>
            <wp:docPr id="145713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ce342b088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370" cy="50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54443" w:rsidP="16A54443" w:rsidRDefault="16A54443" w14:paraId="6E4EC770" w14:textId="3604B816">
      <w:pPr>
        <w:pStyle w:val="Normal"/>
      </w:pPr>
      <w:r w:rsidR="16A54443">
        <w:rPr/>
        <w:t>Case 1:</w:t>
      </w:r>
    </w:p>
    <w:p w:rsidR="16A54443" w:rsidP="16A54443" w:rsidRDefault="16A54443" w14:paraId="3DD8A36B" w14:textId="7DA0B28D">
      <w:pPr>
        <w:pStyle w:val="Normal"/>
      </w:pPr>
      <w:r w:rsidR="16A54443">
        <w:rPr/>
        <w:t xml:space="preserve">En = </w:t>
      </w:r>
      <w:r w:rsidR="16A54443">
        <w:rPr/>
        <w:t>0,</w:t>
      </w:r>
      <w:r w:rsidR="16A54443">
        <w:rPr/>
        <w:t xml:space="preserve"> Dir = 0</w:t>
      </w:r>
    </w:p>
    <w:p w:rsidR="16A54443" w:rsidP="16A54443" w:rsidRDefault="16A54443" w14:paraId="4406C8EB" w14:textId="2601C172">
      <w:pPr>
        <w:pStyle w:val="Normal"/>
      </w:pPr>
      <w:r>
        <w:drawing>
          <wp:inline wp14:editId="2BA333FC" wp14:anchorId="2104CE12">
            <wp:extent cx="6033977" cy="4324350"/>
            <wp:effectExtent l="0" t="0" r="0" b="0"/>
            <wp:docPr id="1559604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068542046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977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54443" w:rsidP="16A54443" w:rsidRDefault="16A54443" w14:paraId="5DF98723" w14:textId="78E84187">
      <w:pPr>
        <w:pStyle w:val="Normal"/>
      </w:pPr>
      <w:r w:rsidR="16A54443">
        <w:rPr/>
        <w:t>Case 2:</w:t>
      </w:r>
    </w:p>
    <w:p w:rsidR="16A54443" w:rsidP="16A54443" w:rsidRDefault="16A54443" w14:paraId="07DA92B4" w14:textId="44B63F20">
      <w:pPr>
        <w:pStyle w:val="Normal"/>
      </w:pPr>
      <w:r w:rsidR="16A54443">
        <w:rPr/>
        <w:t>En = 0, Dir = 1</w:t>
      </w:r>
    </w:p>
    <w:p w:rsidR="16A54443" w:rsidP="16A54443" w:rsidRDefault="16A54443" w14:paraId="29BD4B93" w14:textId="301F8E2C">
      <w:pPr>
        <w:pStyle w:val="Normal"/>
      </w:pPr>
      <w:r>
        <w:drawing>
          <wp:inline wp14:editId="28F383BF" wp14:anchorId="39AD0DDC">
            <wp:extent cx="6073654" cy="4314825"/>
            <wp:effectExtent l="0" t="0" r="0" b="0"/>
            <wp:docPr id="111356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8fdcd457e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65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54443" w:rsidP="16A54443" w:rsidRDefault="16A54443" w14:paraId="00EEEDB8" w14:textId="7F8808DB">
      <w:pPr>
        <w:pStyle w:val="Normal"/>
      </w:pPr>
      <w:r w:rsidR="16A54443">
        <w:rPr/>
        <w:t>Case 3:</w:t>
      </w:r>
    </w:p>
    <w:p w:rsidR="16A54443" w:rsidP="16A54443" w:rsidRDefault="16A54443" w14:paraId="05278957" w14:textId="19845714">
      <w:pPr>
        <w:pStyle w:val="Normal"/>
      </w:pPr>
      <w:r w:rsidR="16A54443">
        <w:rPr/>
        <w:t>En = 1, Dir = 1</w:t>
      </w:r>
    </w:p>
    <w:p w:rsidR="16A54443" w:rsidP="16A54443" w:rsidRDefault="16A54443" w14:paraId="715D96A2" w14:textId="27218123">
      <w:pPr>
        <w:pStyle w:val="Normal"/>
      </w:pPr>
      <w:r>
        <w:drawing>
          <wp:inline wp14:editId="2815F3BD" wp14:anchorId="7F0449D5">
            <wp:extent cx="6076950" cy="4342487"/>
            <wp:effectExtent l="0" t="0" r="0" b="0"/>
            <wp:docPr id="1890498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ad28ae1804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4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A54443" w:rsidP="16A54443" w:rsidRDefault="16A54443" w14:paraId="72A8F8D1" w14:textId="0EDD56DB">
      <w:pPr>
        <w:pStyle w:val="Normal"/>
      </w:pPr>
      <w:r w:rsidR="16A54443">
        <w:rPr/>
        <w:t>Case 4:</w:t>
      </w:r>
    </w:p>
    <w:p w:rsidR="16A54443" w:rsidP="16A54443" w:rsidRDefault="16A54443" w14:paraId="141E8646" w14:textId="406D07F7">
      <w:pPr>
        <w:pStyle w:val="Normal"/>
      </w:pPr>
      <w:r w:rsidR="16A54443">
        <w:rPr/>
        <w:t>En = 1, Dir = 0</w:t>
      </w:r>
    </w:p>
    <w:p w:rsidR="16A54443" w:rsidP="16A54443" w:rsidRDefault="16A54443" w14:paraId="5EC6E5EC" w14:textId="7435F1F4">
      <w:pPr>
        <w:pStyle w:val="Normal"/>
      </w:pPr>
      <w:r>
        <w:drawing>
          <wp:inline wp14:editId="0199C972" wp14:anchorId="3CDDFE79">
            <wp:extent cx="6238875" cy="4497189"/>
            <wp:effectExtent l="0" t="0" r="0" b="0"/>
            <wp:docPr id="1974881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a912097de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4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31D71C"/>
  <w15:docId w15:val="{3afab272-e3f5-4d0e-a035-243fabe6c79d}"/>
  <w:rsids>
    <w:rsidRoot w:val="1A31D71C"/>
    <w:rsid w:val="16A54443"/>
    <w:rsid w:val="1A31D71C"/>
    <w:rsid w:val="2BB9904C"/>
    <w:rsid w:val="735AB5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3cf9407793d542ed" /><Relationship Type="http://schemas.openxmlformats.org/officeDocument/2006/relationships/image" Target="/media/image5.png" Id="Ra90ce342b08843c1" /><Relationship Type="http://schemas.openxmlformats.org/officeDocument/2006/relationships/image" Target="/media/image6.png" Id="Rf9e0685420464a4e" /><Relationship Type="http://schemas.openxmlformats.org/officeDocument/2006/relationships/image" Target="/media/image7.png" Id="R2ed8fdcd457e4219" /><Relationship Type="http://schemas.openxmlformats.org/officeDocument/2006/relationships/image" Target="/media/image8.png" Id="R2ead28ae18044e69" /><Relationship Type="http://schemas.openxmlformats.org/officeDocument/2006/relationships/image" Target="/media/image9.png" Id="R7a1a912097de42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2019-11-19T14:57:11.9021112Z</dcterms:created>
  <dcterms:modified xsi:type="dcterms:W3CDTF">2019-11-27T23:22:17.4473652Z</dcterms:modified>
  <dc:creator>Bui, Jefferson</dc:creator>
  <lastModifiedBy>Bui, Jefferson</lastModifiedBy>
</coreProperties>
</file>