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230D0" w14:textId="77777777" w:rsidR="00F02AA4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MannyPay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 Integration Certification Checklist</w:t>
      </w:r>
    </w:p>
    <w:p w14:paraId="35075D20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Merchant Name: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p w14:paraId="768C6BFD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Integration Lead / Developer: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p w14:paraId="0417C12D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 of Testing: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p w14:paraId="1E5A7CFE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Environment: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[ ]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Sandbox [ ] Production</w:t>
      </w:r>
    </w:p>
    <w:p w14:paraId="1079E51B" w14:textId="77777777" w:rsidR="00F02AA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Instructions</w:t>
      </w:r>
    </w:p>
    <w:p w14:paraId="2F570591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ensure a robust and secure integration with the </w:t>
      </w:r>
      <w:proofErr w:type="spellStart"/>
      <w:r>
        <w:rPr>
          <w:rFonts w:ascii="Google Sans" w:eastAsia="Google Sans" w:hAnsi="Google Sans" w:cs="Google Sans"/>
          <w:color w:val="1F1F1F"/>
        </w:rPr>
        <w:t>MannyPay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API, please complete the following test scenarios in your environment. This checklist covers the "happy path" as well as error handling, security, and edge cases.</w:t>
      </w:r>
    </w:p>
    <w:p w14:paraId="387D4D77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each test case, mark the </w:t>
      </w: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 xml:space="preserve"> as Pass, Fail, or N/A (if the feature is not applicable to your integration), and provide any relevant </w:t>
      </w:r>
      <w:r>
        <w:rPr>
          <w:rFonts w:ascii="Google Sans" w:eastAsia="Google Sans" w:hAnsi="Google Sans" w:cs="Google Sans"/>
          <w:b/>
          <w:bCs/>
          <w:color w:val="1F1F1F"/>
        </w:rPr>
        <w:t>Notes / Evidence</w:t>
      </w:r>
      <w:r>
        <w:rPr>
          <w:rFonts w:ascii="Google Sans" w:eastAsia="Google Sans" w:hAnsi="Google Sans" w:cs="Google Sans"/>
          <w:color w:val="1F1F1F"/>
        </w:rPr>
        <w:t xml:space="preserve"> (such as a Reference ID or Timestamp). Once completed, please sign the bottom of this document and return it to your </w:t>
      </w:r>
      <w:proofErr w:type="spellStart"/>
      <w:r>
        <w:rPr>
          <w:rFonts w:ascii="Google Sans" w:eastAsia="Google Sans" w:hAnsi="Google Sans" w:cs="Google Sans"/>
          <w:color w:val="1F1F1F"/>
        </w:rPr>
        <w:t>MannyPay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integration manager.</w:t>
      </w:r>
    </w:p>
    <w:p w14:paraId="3A119424" w14:textId="77777777" w:rsidR="00F02AA4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Authentication &amp; Connectivity</w:t>
      </w:r>
    </w:p>
    <w:tbl>
      <w:tblPr>
        <w:tblStyle w:val="a"/>
        <w:tblW w:w="1088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1530"/>
        <w:gridCol w:w="2610"/>
        <w:gridCol w:w="2340"/>
        <w:gridCol w:w="1080"/>
        <w:gridCol w:w="2160"/>
      </w:tblGrid>
      <w:tr w:rsidR="00F02AA4" w14:paraId="7CF6D755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CEE9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AC61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E3E0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/ Steps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DFB3D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C408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568E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Notes / Evidence</w:t>
            </w:r>
          </w:p>
        </w:tc>
      </w:tr>
      <w:tr w:rsidR="00F02AA4" w14:paraId="723F88F8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FE1AD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15ED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Invalid API Key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F883D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request with an invalid or expired Secret Key.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A5FD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System returns 401 Unauthorized.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C2A47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EB7D6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16767002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6987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2F4C1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Missing Header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4517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request without the Authorization header.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5919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System returns 401 Unauthorized.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FB63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D9759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F73FC7B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034037B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6EADB8A2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3CCF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B5AE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SSL/TLS Handshake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B1FB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Ensure your server establishes a secure HTTPS connection to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MannyPay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URLs.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C9A7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Connection is successfully established without certificate errors.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F22D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8A139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2F8031E9" w14:textId="77777777" w:rsidR="003B5633" w:rsidRDefault="003B5633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11B2B03B" w14:textId="77777777" w:rsidR="003B5633" w:rsidRDefault="003B5633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19911026" w14:textId="64079381" w:rsidR="00F02AA4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 Pay-In (</w:t>
      </w:r>
      <w:proofErr w:type="spellStart"/>
      <w:r>
        <w:rPr>
          <w:rFonts w:ascii="Google Sans" w:eastAsia="Google Sans" w:hAnsi="Google Sans" w:cs="Google Sans"/>
          <w:color w:val="1F1F1F"/>
        </w:rPr>
        <w:t>QRPh</w:t>
      </w:r>
      <w:proofErr w:type="spellEnd"/>
      <w:r>
        <w:rPr>
          <w:rFonts w:ascii="Google Sans" w:eastAsia="Google Sans" w:hAnsi="Google Sans" w:cs="Google Sans"/>
          <w:color w:val="1F1F1F"/>
        </w:rPr>
        <w:t>) Integration</w:t>
      </w:r>
    </w:p>
    <w:tbl>
      <w:tblPr>
        <w:tblStyle w:val="a0"/>
        <w:tblW w:w="1088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1530"/>
        <w:gridCol w:w="2610"/>
        <w:gridCol w:w="2340"/>
        <w:gridCol w:w="1080"/>
        <w:gridCol w:w="2160"/>
      </w:tblGrid>
      <w:tr w:rsidR="00F02AA4" w14:paraId="49795E0A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53E9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E4CC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4D500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/ Steps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C1EE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9EC0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0318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Notes / Evidence</w:t>
            </w:r>
          </w:p>
        </w:tc>
      </w:tr>
      <w:tr w:rsidR="00F02AA4" w14:paraId="2D521FBC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9767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32625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Successful QR Generation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B54F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 a Pay-In with a valid amount and reference.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8A8B6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qr_code_string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and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qr_code_image_url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are returned successfully.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CFB1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8E126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1E2C3DEE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83A3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E8F1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Duplicate Merchant Ref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5801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Attempt to create a Pay-In using 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merchant_reference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that was already used.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0A8E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API returns 409 Conflict.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DAED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95C07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5847C570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08E95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AA9A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Polling Status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BE02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 a Pay-In, then call the GET /v1/pay-in/{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ref_id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} endpoint.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352F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API returns a pending status initially.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2D847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FC9A6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4ABA6DDF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E3540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2.4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DB0B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Invalid Input Handling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2305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request with a negative amount or an unsupported currency.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5E9E7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API returns 400 Bad Request.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B0A7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DAFB4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6D15E9E9" w14:textId="77777777" w:rsidR="00F02AA4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Disbursement (</w:t>
      </w:r>
      <w:proofErr w:type="spellStart"/>
      <w:r>
        <w:rPr>
          <w:rFonts w:ascii="Google Sans" w:eastAsia="Google Sans" w:hAnsi="Google Sans" w:cs="Google Sans"/>
          <w:color w:val="1F1F1F"/>
        </w:rPr>
        <w:t>Instapay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Pesonet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1"/>
        <w:tblW w:w="1088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1530"/>
        <w:gridCol w:w="2610"/>
        <w:gridCol w:w="2340"/>
        <w:gridCol w:w="1080"/>
        <w:gridCol w:w="2160"/>
      </w:tblGrid>
      <w:tr w:rsidR="00F02AA4" w14:paraId="6714812F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B910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8478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C317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/ Steps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1DFD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53DD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2D2F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Notes / Evidence</w:t>
            </w:r>
          </w:p>
        </w:tc>
      </w:tr>
      <w:tr w:rsidR="00F02AA4" w14:paraId="4D4FC44E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CC30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31DB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Successful Initiation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8C3F5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valid disbursement request.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28836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 returned is processing.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0635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01E1C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7E53E98E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ABDA7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A76E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Insufficient Balance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131F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Attempt a disbursement that exceeds your current merchant balance.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6E910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API returns 400 Bad Request with an "Insufficient balance" error.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7C8D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13C53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4656E81E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3EFA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D0E3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Instapay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Limit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7314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Attempt to send &gt; 50,000 PHP via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InstaPay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9DD0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Request is blocked; system suggests using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Pesonet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instead.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097B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99A08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684AA5B3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39E1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3.4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5A8D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Invalid Bank Account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BD01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request with a short or invalid account number.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B105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specific bank's error message is correctly relayed/handled.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EE1D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A3E08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2C3BA58" w14:textId="63762006" w:rsidR="00F02AA4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Idempotency</w:t>
      </w:r>
    </w:p>
    <w:tbl>
      <w:tblPr>
        <w:tblStyle w:val="a2"/>
        <w:tblW w:w="1088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1530"/>
        <w:gridCol w:w="2610"/>
        <w:gridCol w:w="2340"/>
        <w:gridCol w:w="1080"/>
        <w:gridCol w:w="2160"/>
      </w:tblGrid>
      <w:tr w:rsidR="00F02AA4" w14:paraId="309C08B6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06E2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F94A1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5CE0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/ Steps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F1307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9DDDD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15DE6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Notes / Evidence</w:t>
            </w:r>
          </w:p>
        </w:tc>
      </w:tr>
      <w:tr w:rsidR="00F02AA4" w14:paraId="3693D014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704E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338F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Retry with same Key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DB7C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POST /pay-in with Idempotency-Key: test-001. Send the exact same request again.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0D2F0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Second response is identical to the first; NO duplicate transaction is created.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94C7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7D7EE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38078F2D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26A9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4.2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07FE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New Key for New Request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747E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new transaction request with a completely new Idempotency-Key.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DA54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Request is processed normally and a new transaction is created.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9ADF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4BB06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50C7B74" w14:textId="77777777" w:rsidR="00F02AA4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Webhook Integration</w:t>
      </w:r>
    </w:p>
    <w:tbl>
      <w:tblPr>
        <w:tblStyle w:val="a3"/>
        <w:tblW w:w="1088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1530"/>
        <w:gridCol w:w="2610"/>
        <w:gridCol w:w="2340"/>
        <w:gridCol w:w="1080"/>
        <w:gridCol w:w="2160"/>
      </w:tblGrid>
      <w:tr w:rsidR="00F02AA4" w14:paraId="2EA82EF9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8DD45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D6885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FA8F5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/ Steps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1958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2EDD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AD347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Notes / Evidence</w:t>
            </w:r>
          </w:p>
        </w:tc>
      </w:tr>
      <w:tr w:rsidR="00F02AA4" w14:paraId="4A7C6415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EDAA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7FEF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Successful Reception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DBEB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Trigger a "Payment Succeeded" event from the sandbox.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B7DE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Merchant server receives POST request and returns 200 OK.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8E81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BD161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5A324584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85E6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AA16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Signature Verification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E1221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Verify the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MannyPay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-Signature using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WebhookSecret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 Then manually modify the payload body.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A5A8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Valid signature is accepted; modified payload is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rejected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by merchant code.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08F8B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F8370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0C1BA22E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1AD06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5.3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79160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Duplicate Webhook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0F3AE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the exact same webhook event twice.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131F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Merchant system is idempotent (e.g., does not credit the same order twice).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62C0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36F25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292777C1" w14:textId="77777777" w:rsidR="00457760" w:rsidRDefault="0045776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66375C0C" w14:textId="77777777" w:rsidR="00457760" w:rsidRDefault="0045776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62878803" w14:textId="77777777" w:rsidR="00457760" w:rsidRDefault="0045776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1B2979FB" w14:textId="514EE462" w:rsidR="00F02AA4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Scan-to-Pay</w:t>
      </w:r>
    </w:p>
    <w:tbl>
      <w:tblPr>
        <w:tblStyle w:val="a4"/>
        <w:tblW w:w="1088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2"/>
        <w:gridCol w:w="1530"/>
        <w:gridCol w:w="2610"/>
        <w:gridCol w:w="2340"/>
        <w:gridCol w:w="1080"/>
        <w:gridCol w:w="2160"/>
      </w:tblGrid>
      <w:tr w:rsidR="00F02AA4" w14:paraId="1338053D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95FA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 ID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7A931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Scenario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28B9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 / Steps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35644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Expected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119C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71EDF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Notes / Evidence</w:t>
            </w:r>
          </w:p>
        </w:tc>
      </w:tr>
      <w:tr w:rsidR="00F02AA4" w14:paraId="6907DFE3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DBFC9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6.1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37EEC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QR Parsing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91C12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Send a raw QR string to /disbursement/scan/qr.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6AD71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Merchant system correctly extracts and displays account name and bank.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885C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189FF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  <w:tr w:rsidR="00F02AA4" w14:paraId="4787EE60" w14:textId="77777777" w:rsidTr="00112C3A"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50903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6.2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7BA7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Scan Payment Flow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9432A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Complete a full flow from scanning the QR to paying.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29D96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The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ref_id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is successfully captured, logged, and updated.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48318" w14:textId="77777777" w:rsidR="00F02A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61672" w14:textId="77777777" w:rsidR="00F02AA4" w:rsidRDefault="00F02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44D0C658" w14:textId="77777777" w:rsidR="00F02AA4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Sign-Off</w:t>
      </w:r>
    </w:p>
    <w:p w14:paraId="18560646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By signing below, I confirm that the integration has been tested against the scenarios outlined above and behaves as expected.</w:t>
      </w:r>
    </w:p>
    <w:p w14:paraId="373B58E9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Signature: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p w14:paraId="7ACEC64C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p w14:paraId="699A41C6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Title: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p w14:paraId="5DDA45FC" w14:textId="77777777" w:rsidR="00F02AA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Date:</w:t>
      </w:r>
      <w:r>
        <w:rPr>
          <w:rFonts w:ascii="Google Sans" w:eastAsia="Google Sans" w:hAnsi="Google Sans" w:cs="Google Sans"/>
          <w:color w:val="1F1F1F"/>
        </w:rPr>
        <w:t xml:space="preserve"> ___________________________</w:t>
      </w:r>
    </w:p>
    <w:sectPr w:rsidR="00F02AA4" w:rsidSect="00112C3A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A7EA17-BDDD-4EBB-9156-161F8BEC76F3}"/>
  </w:font>
  <w:font w:name="Google Sans">
    <w:charset w:val="00"/>
    <w:family w:val="auto"/>
    <w:pitch w:val="default"/>
    <w:embedRegular r:id="rId2" w:fontKey="{630ABBA6-73E4-4F94-9A02-94E6482D28A3}"/>
    <w:embedBold r:id="rId3" w:fontKey="{6121976F-60C8-4948-9A0E-3DC488E1C1A3}"/>
    <w:embedBoldItalic r:id="rId4" w:fontKey="{5E8C2503-EF79-46AB-9979-7319DBB4A7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B4E2CC5-2B81-48A0-86F1-7377EEE2A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E8376C-4374-40FE-A4B0-75BDEB521C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AA4"/>
    <w:rsid w:val="00112C3A"/>
    <w:rsid w:val="003B5633"/>
    <w:rsid w:val="00457760"/>
    <w:rsid w:val="005F7BBD"/>
    <w:rsid w:val="00F0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10C0"/>
  <w15:docId w15:val="{DC1642D7-0D94-4081-BDD7-AD76F05D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Allein Hans Magpantay</cp:lastModifiedBy>
  <cp:revision>4</cp:revision>
  <dcterms:created xsi:type="dcterms:W3CDTF">2026-03-16T05:49:00Z</dcterms:created>
  <dcterms:modified xsi:type="dcterms:W3CDTF">2026-03-16T05:57:00Z</dcterms:modified>
</cp:coreProperties>
</file>