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DEC" w:val="clear"/>
            <w:tcMar>
              <w:top w:type="dxa" w:w="120"/>
              <w:left w:type="dxa" w:w="200"/>
              <w:bottom w:type="dxa" w:w="120"/>
              <w:right w:type="dxa" w:w="200"/>
            </w:tcMar>
          </w:tcPr>
          <w:p>
            <w:pPr>
              <w:spacing w:after="60"/>
              <w:jc w:val="center"/>
            </w:pPr>
            <w:r>
              <w:rPr>
                <w:rFonts w:ascii="Arial" w:cs="Arial" w:eastAsia="Arial" w:hAnsi="Arial"/>
                <w:b/>
                <w:bCs/>
                <w:color w:val="C0392B"/>
                <w:sz w:val="22"/>
                <w:szCs w:val="22"/>
              </w:rPr>
              <w:t xml:space="preserve">INTERNAL DOCUMENT — NOT FOR DISTRIBUTION</w:t>
            </w:r>
          </w:p>
        </w:tc>
      </w:tr>
    </w:tbl>
    <w:p>
      <w:pPr>
        <w:spacing w:after="300"/>
      </w:pPr>
    </w:p>
    <w:p>
      <w:pPr>
        <w:spacing w:after="60"/>
        <w:jc w:val="center"/>
      </w:pPr>
      <w:r>
        <w:rPr>
          <w:rFonts w:ascii="Arial" w:cs="Arial" w:eastAsia="Arial" w:hAnsi="Arial"/>
          <w:b/>
          <w:bCs/>
          <w:color w:val="1B2A4A"/>
          <w:sz w:val="44"/>
          <w:szCs w:val="44"/>
        </w:rPr>
        <w:t xml:space="preserve">COMPLAINT RESEARCH BRIEF</w:t>
      </w:r>
    </w:p>
    <w:p>
      <w:pPr>
        <w:spacing w:after="200"/>
        <w:jc w:val="center"/>
      </w:pPr>
      <w:r>
        <w:rPr>
          <w:rFonts w:ascii="Arial" w:cs="Arial" w:eastAsia="Arial" w:hAnsi="Arial"/>
          <w:b/>
          <w:bCs/>
          <w:color w:val="2E75B6"/>
          <w:sz w:val="32"/>
          <w:szCs w:val="32"/>
        </w:rPr>
        <w:t xml:space="preserve">&amp; REVISED SEO CONTENT STRATEGY</w:t>
      </w:r>
    </w:p>
    <w:p>
      <w:pPr>
        <w:pBdr>
          <w:top w:val="single" w:color="C4922A" w:sz="6" w:space="10"/>
          <w:bottom w:val="single" w:color="C4922A" w:sz="6" w:space="10"/>
        </w:pBdr>
        <w:spacing w:before="100" w:after="100"/>
        <w:jc w:val="center"/>
      </w:pPr>
      <w:r>
        <w:rPr>
          <w:rFonts w:ascii="Arial" w:cs="Arial" w:eastAsia="Arial" w:hAnsi="Arial"/>
          <w:b/>
          <w:bCs/>
          <w:color w:val="2E75B6"/>
          <w:sz w:val="24"/>
          <w:szCs w:val="24"/>
        </w:rPr>
        <w:t xml:space="preserve">Princess Promotions — princesspromtionsreviews.com</w:t>
      </w:r>
    </w:p>
    <w:p>
      <w:pPr>
        <w:spacing w:after="400"/>
      </w:pPr>
    </w:p>
    <w:p>
      <w:pPr>
        <w:spacing w:after="60"/>
        <w:jc w:val="center"/>
      </w:pPr>
      <w:r>
        <w:rPr>
          <w:rFonts w:ascii="Arial" w:cs="Arial" w:eastAsia="Arial" w:hAnsi="Arial"/>
          <w:color w:val="999999"/>
          <w:sz w:val="18"/>
          <w:szCs w:val="18"/>
        </w:rPr>
        <w:t xml:space="preserve">Based on: BBB, Cruise Critic, PissedConsumer, TripAdvisor, Slow Travel 101, Princess.com FAQ</w:t>
      </w:r>
    </w:p>
    <w:p>
      <w:pPr>
        <w:jc w:val="center"/>
      </w:pPr>
      <w:r>
        <w:rPr>
          <w:rFonts w:ascii="Arial" w:cs="Arial" w:eastAsia="Arial" w:hAnsi="Arial"/>
          <w:color w:val="999999"/>
          <w:sz w:val="18"/>
          <w:szCs w:val="18"/>
        </w:rPr>
        <w:t xml:space="preserve">March 2026</w:t>
      </w:r>
    </w:p>
    <w:p>
      <w:pPr>
        <w:sectPr>
          <w:pgSz w:w="12240" w:h="15840" w:orient="portrait"/>
          <w:pgMar w:top="1440" w:right="1440" w:bottom="1440" w:left="1440" w:header="708" w:footer="708" w:gutter="0"/>
          <w:pgNumType/>
          <w:docGrid w:linePitch="360"/>
        </w:sectPr>
      </w:pPr>
    </w:p>
    <w:p>
      <w:pPr>
        <w:pStyle w:val="Heading1"/>
        <w:pBdr>
          <w:bottom w:val="single" w:color="2E75B6" w:sz="4" w:space="6"/>
        </w:pBdr>
        <w:spacing w:before="360" w:after="160"/>
      </w:pPr>
      <w:r>
        <w:rPr>
          <w:rFonts w:ascii="Arial" w:cs="Arial" w:eastAsia="Arial" w:hAnsi="Arial"/>
          <w:b/>
          <w:bCs/>
          <w:color w:val="1B2A4A"/>
          <w:sz w:val="28"/>
          <w:szCs w:val="28"/>
        </w:rPr>
        <w:t xml:space="preserve">1. What Princess Promotions Actually Is</w:t>
      </w:r>
    </w:p>
    <w:p>
      <w:pPr>
        <w:spacing w:after="120" w:line="276"/>
      </w:pPr>
      <w:r>
        <w:rPr>
          <w:rFonts w:ascii="Arial" w:cs="Arial" w:eastAsia="Arial" w:hAnsi="Arial"/>
          <w:color w:val="333333"/>
          <w:sz w:val="21"/>
          <w:szCs w:val="21"/>
        </w:rPr>
        <w:t xml:space="preserve">Our original copy described Princess Promotions as a generic “promotional travel and vacation package company.” This is inaccurate. The research reveals a more specific and nuanced picture:</w:t>
      </w:r>
    </w:p>
    <w:p>
      <w:pPr>
        <w:spacing w:after="40"/>
      </w:pPr>
    </w:p>
    <w:p>
      <w:pPr>
        <w:spacing w:after="100" w:line="276"/>
      </w:pPr>
      <w:r>
        <w:rPr>
          <w:rFonts w:ascii="Arial" w:cs="Arial" w:eastAsia="Arial" w:hAnsi="Arial"/>
          <w:b/>
          <w:bCs/>
          <w:color w:val="1B2A4A"/>
          <w:sz w:val="21"/>
          <w:szCs w:val="21"/>
        </w:rPr>
        <w:t xml:space="preserve">Entity: </w:t>
      </w:r>
      <w:r>
        <w:rPr>
          <w:rFonts w:ascii="Arial" w:cs="Arial" w:eastAsia="Arial" w:hAnsi="Arial"/>
          <w:color w:val="333333"/>
          <w:sz w:val="21"/>
          <w:szCs w:val="21"/>
        </w:rPr>
        <w:t xml:space="preserve">Princess Promotions operates as an onboard and direct-sales program connected to Princess Cruises. It is not a standalone travel company. Customers encounter Princess Promotions while already on a Princess Cruise ship, or they receive follow-up calls after booking a Princess Cruise.</w:t>
      </w:r>
    </w:p>
    <w:p>
      <w:pPr>
        <w:spacing w:after="100" w:line="276"/>
      </w:pPr>
      <w:r>
        <w:rPr>
          <w:rFonts w:ascii="Arial" w:cs="Arial" w:eastAsia="Arial" w:hAnsi="Arial"/>
          <w:b/>
          <w:bCs/>
          <w:color w:val="1B2A4A"/>
          <w:sz w:val="21"/>
          <w:szCs w:val="21"/>
        </w:rPr>
        <w:t xml:space="preserve">Operator: </w:t>
      </w:r>
      <w:r>
        <w:rPr>
          <w:rFonts w:ascii="Arial" w:cs="Arial" w:eastAsia="Arial" w:hAnsi="Arial"/>
          <w:color w:val="333333"/>
          <w:sz w:val="21"/>
          <w:szCs w:val="21"/>
        </w:rPr>
        <w:t xml:space="preserve">The program appears to be operated through a third-party company called Open Network Exchange (ONE Inc.), which staffs the onboard future sales department and performs direct sales functions under the Princess Promotions brand.</w:t>
      </w:r>
    </w:p>
    <w:p>
      <w:pPr>
        <w:spacing w:after="100" w:line="276"/>
      </w:pPr>
      <w:r>
        <w:rPr>
          <w:rFonts w:ascii="Arial" w:cs="Arial" w:eastAsia="Arial" w:hAnsi="Arial"/>
          <w:b/>
          <w:bCs/>
          <w:color w:val="1B2A4A"/>
          <w:sz w:val="21"/>
          <w:szCs w:val="21"/>
        </w:rPr>
        <w:t xml:space="preserve">What They Sell: </w:t>
      </w:r>
      <w:r>
        <w:rPr>
          <w:rFonts w:ascii="Arial" w:cs="Arial" w:eastAsia="Arial" w:hAnsi="Arial"/>
          <w:color w:val="333333"/>
          <w:sz w:val="21"/>
          <w:szCs w:val="21"/>
        </w:rPr>
        <w:t xml:space="preserve">Future Cruise Packages typically ranging from $3,000 to $15,000. These packages include Future Cruise Credits (FCCs worth $1 each), hotel stay certificates (5-night “premium land stays,” 2-night pre/post hotel stays), hotel credits ($600–$4,000), onboard credits, and sometimes Elite loyalty status upgrades.</w:t>
      </w:r>
    </w:p>
    <w:p>
      <w:pPr>
        <w:spacing w:after="100" w:line="276"/>
      </w:pPr>
      <w:r>
        <w:rPr>
          <w:rFonts w:ascii="Arial" w:cs="Arial" w:eastAsia="Arial" w:hAnsi="Arial"/>
          <w:b/>
          <w:bCs/>
          <w:color w:val="1B2A4A"/>
          <w:sz w:val="21"/>
          <w:szCs w:val="21"/>
        </w:rPr>
        <w:t xml:space="preserve">How They Sell: </w:t>
      </w:r>
      <w:r>
        <w:rPr>
          <w:rFonts w:ascii="Arial" w:cs="Arial" w:eastAsia="Arial" w:hAnsi="Arial"/>
          <w:color w:val="333333"/>
          <w:sz w:val="21"/>
          <w:szCs w:val="21"/>
        </w:rPr>
        <w:t xml:space="preserve">Primarily through onboard presentations on Princess Cruise ships and follow-up phone calls to recent Princess Cruises bookers. The sales approach is promotional and time-sensitive, often tied to “Black Friday” or event-specific pricing.</w:t>
      </w:r>
    </w:p>
    <w:p>
      <w:pPr>
        <w:spacing w:after="40"/>
      </w:pPr>
    </w:p>
    <w:p>
      <w:pPr>
        <w:spacing w:after="120" w:line="276"/>
      </w:pPr>
      <w:r>
        <w:rPr>
          <w:rFonts w:ascii="Arial" w:cs="Arial" w:eastAsia="Arial" w:hAnsi="Arial"/>
          <w:b/>
          <w:bCs/>
          <w:color w:val="C0392B"/>
          <w:sz w:val="21"/>
          <w:szCs w:val="21"/>
        </w:rPr>
        <w:t xml:space="preserve">This fundamentally changes how the site copy describes the company. The page must reflect this reality for the content to resonate with people who are actually searching.</w:t>
      </w:r>
    </w:p>
    <w:p>
      <w:pPr>
        <w:pStyle w:val="Heading1"/>
        <w:pBdr>
          <w:bottom w:val="single" w:color="2E75B6" w:sz="4" w:space="6"/>
        </w:pBdr>
        <w:spacing w:before="360" w:after="160"/>
      </w:pPr>
      <w:r>
        <w:rPr>
          <w:rFonts w:ascii="Arial" w:cs="Arial" w:eastAsia="Arial" w:hAnsi="Arial"/>
          <w:b/>
          <w:bCs/>
          <w:color w:val="1B2A4A"/>
          <w:sz w:val="28"/>
          <w:szCs w:val="28"/>
        </w:rPr>
        <w:t xml:space="preserve">2. The 7 Real Complaint Categories</w:t>
      </w:r>
    </w:p>
    <w:p>
      <w:pPr>
        <w:spacing w:after="120" w:line="276"/>
      </w:pPr>
      <w:r>
        <w:rPr>
          <w:rFonts w:ascii="Arial" w:cs="Arial" w:eastAsia="Arial" w:hAnsi="Arial"/>
          <w:color w:val="333333"/>
          <w:sz w:val="21"/>
          <w:szCs w:val="21"/>
        </w:rPr>
        <w:t xml:space="preserve">Every piece of content on the site must address these specific issues. They are listed in order of frequency and severity based on the research:</w:t>
      </w:r>
    </w:p>
    <w:p>
      <w:pPr>
        <w:spacing w:after="40"/>
      </w:pPr>
    </w:p>
    <w:p>
      <w:pPr>
        <w:pStyle w:val="Heading2"/>
        <w:spacing w:before="280" w:after="120"/>
      </w:pPr>
      <w:r>
        <w:rPr>
          <w:rFonts w:ascii="Arial" w:cs="Arial" w:eastAsia="Arial" w:hAnsi="Arial"/>
          <w:b/>
          <w:bCs/>
          <w:color w:val="2E75B6"/>
          <w:sz w:val="24"/>
          <w:szCs w:val="24"/>
        </w:rPr>
        <w:t xml:space="preserve">Complaint #1: Hotel Credit Misrepresentation</w:t>
      </w:r>
    </w:p>
    <w:p>
      <w:pPr>
        <w:spacing w:after="120" w:line="276"/>
      </w:pPr>
      <w:r>
        <w:rPr>
          <w:rFonts w:ascii="Arial" w:cs="Arial" w:eastAsia="Arial" w:hAnsi="Arial"/>
          <w:color w:val="333333"/>
          <w:sz w:val="21"/>
          <w:szCs w:val="21"/>
        </w:rPr>
        <w:t xml:space="preserve">The most damaging and frequently cited complaint. Customers report being told they have $600 in hotel credits, only to discover the credits can only be applied at 50% of their value — meaning only $300 is usable. This limitation is not disclosed before purchase. Additionally, hotel prices on the Princess Promotions platform are consistently higher than on Booking.com, Hotels.com, Expedia, and Orbitz.</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hotel credit scam,” “Princess Promotions hotel prices,” “Princess Promotions hotel credits not working”</w:t>
      </w:r>
    </w:p>
    <w:p>
      <w:pPr>
        <w:spacing w:after="40"/>
      </w:pPr>
    </w:p>
    <w:p>
      <w:pPr>
        <w:pStyle w:val="Heading2"/>
        <w:spacing w:before="280" w:after="120"/>
      </w:pPr>
      <w:r>
        <w:rPr>
          <w:rFonts w:ascii="Arial" w:cs="Arial" w:eastAsia="Arial" w:hAnsi="Arial"/>
          <w:b/>
          <w:bCs/>
          <w:color w:val="2E75B6"/>
          <w:sz w:val="24"/>
          <w:szCs w:val="24"/>
        </w:rPr>
        <w:t xml:space="preserve">Complaint #2: Future Cruise Credit Accounting Confusion</w:t>
      </w:r>
    </w:p>
    <w:p>
      <w:pPr>
        <w:spacing w:after="120" w:line="276"/>
      </w:pPr>
      <w:r>
        <w:rPr>
          <w:rFonts w:ascii="Arial" w:cs="Arial" w:eastAsia="Arial" w:hAnsi="Arial"/>
          <w:color w:val="333333"/>
          <w:sz w:val="21"/>
          <w:szCs w:val="21"/>
        </w:rPr>
        <w:t xml:space="preserve">Customers pay $3,000–$5,500 for packages that include large FCC balances, but then cannot get a clear accounting of how the credits were applied. Some report being told credits were “already used” on their original cruise without their knowledge. Princess Promotions and Princess Cruises systems are not synced, so neither entity can provide a complete statement of payments.</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future cruise credits,” “Princess Promotions FCC not applied,” “Princess Promotions accounting”</w:t>
      </w:r>
    </w:p>
    <w:p>
      <w:pPr>
        <w:spacing w:after="40"/>
      </w:pPr>
    </w:p>
    <w:p>
      <w:pPr>
        <w:pStyle w:val="Heading2"/>
        <w:spacing w:before="280" w:after="120"/>
      </w:pPr>
      <w:r>
        <w:rPr>
          <w:rFonts w:ascii="Arial" w:cs="Arial" w:eastAsia="Arial" w:hAnsi="Arial"/>
          <w:b/>
          <w:bCs/>
          <w:color w:val="2E75B6"/>
          <w:sz w:val="24"/>
          <w:szCs w:val="24"/>
        </w:rPr>
        <w:t xml:space="preserve">Complaint #3: Ghosting After the Sale</w:t>
      </w:r>
    </w:p>
    <w:p>
      <w:pPr>
        <w:spacing w:after="120" w:line="276"/>
      </w:pPr>
      <w:r>
        <w:rPr>
          <w:rFonts w:ascii="Arial" w:cs="Arial" w:eastAsia="Arial" w:hAnsi="Arial"/>
          <w:color w:val="333333"/>
          <w:sz w:val="21"/>
          <w:szCs w:val="21"/>
        </w:rPr>
        <w:t xml:space="preserve">Customers report being unable to reach their assigned “planning advisor” after making the initial purchase. Calls go unreturned, promised callbacks don’t happen, and escalation requests are ignored. Multiple customers document calling 4–6 times across weeks with no resolution.</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not responding,” “Princess Promotions customer service,” “Princess Promotions ghosting”</w:t>
      </w:r>
    </w:p>
    <w:p>
      <w:pPr>
        <w:spacing w:after="40"/>
      </w:pPr>
    </w:p>
    <w:p>
      <w:pPr>
        <w:pStyle w:val="Heading2"/>
        <w:spacing w:before="280" w:after="120"/>
      </w:pPr>
      <w:r>
        <w:rPr>
          <w:rFonts w:ascii="Arial" w:cs="Arial" w:eastAsia="Arial" w:hAnsi="Arial"/>
          <w:b/>
          <w:bCs/>
          <w:color w:val="2E75B6"/>
          <w:sz w:val="24"/>
          <w:szCs w:val="24"/>
        </w:rPr>
        <w:t xml:space="preserve">Complaint #4: Hidden Additional Charges</w:t>
      </w:r>
    </w:p>
    <w:p>
      <w:pPr>
        <w:spacing w:after="120" w:line="276"/>
      </w:pPr>
      <w:r>
        <w:rPr>
          <w:rFonts w:ascii="Arial" w:cs="Arial" w:eastAsia="Arial" w:hAnsi="Arial"/>
          <w:color w:val="333333"/>
          <w:sz w:val="21"/>
          <w:szCs w:val="21"/>
        </w:rPr>
        <w:t xml:space="preserve">Customers report being quoted a $3,200 down payment and later told they owe additional thousands. One customer was told they owed $2,399.50 in December and another same payment in January, well beyond what they understood the total commitment to be. The gap between what is verbally promised and what is later invoiced is the core issue.</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hidden fees,” “Princess Promotions extra charges,” “Princess Promotions total cost”</w:t>
      </w:r>
    </w:p>
    <w:p>
      <w:pPr>
        <w:spacing w:after="40"/>
      </w:pPr>
    </w:p>
    <w:p>
      <w:pPr>
        <w:pStyle w:val="Heading2"/>
        <w:spacing w:before="280" w:after="120"/>
      </w:pPr>
      <w:r>
        <w:rPr>
          <w:rFonts w:ascii="Arial" w:cs="Arial" w:eastAsia="Arial" w:hAnsi="Arial"/>
          <w:b/>
          <w:bCs/>
          <w:color w:val="2E75B6"/>
          <w:sz w:val="24"/>
          <w:szCs w:val="24"/>
        </w:rPr>
        <w:t xml:space="preserve">Complaint #5: Confusion Between Princess Promotions and Princess Cruises</w:t>
      </w:r>
    </w:p>
    <w:p>
      <w:pPr>
        <w:spacing w:after="120" w:line="276"/>
      </w:pPr>
      <w:r>
        <w:rPr>
          <w:rFonts w:ascii="Arial" w:cs="Arial" w:eastAsia="Arial" w:hAnsi="Arial"/>
          <w:color w:val="333333"/>
          <w:sz w:val="21"/>
          <w:szCs w:val="21"/>
        </w:rPr>
        <w:t xml:space="preserve">Many customers do not realize they are dealing with a separate entity from Princess Cruises. They believe the onboard sales pitch is coming directly from the cruise line. When problems arise, neither Princess Promotions nor Princess Cruises takes full responsibility, and the customer gets bounced between the two.</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“Is Princess Promotions part of Princess Cruises,” “Princess Promotions vs Princess Cruises,” “who is Princess Promotions”</w:t>
      </w:r>
    </w:p>
    <w:p>
      <w:pPr>
        <w:spacing w:after="40"/>
      </w:pPr>
    </w:p>
    <w:p>
      <w:pPr>
        <w:pStyle w:val="Heading2"/>
        <w:spacing w:before="280" w:after="120"/>
      </w:pPr>
      <w:r>
        <w:rPr>
          <w:rFonts w:ascii="Arial" w:cs="Arial" w:eastAsia="Arial" w:hAnsi="Arial"/>
          <w:b/>
          <w:bCs/>
          <w:color w:val="2E75B6"/>
          <w:sz w:val="24"/>
          <w:szCs w:val="24"/>
        </w:rPr>
        <w:t xml:space="preserve">Complaint #6: 7-Day Cancellation Window Exploited</w:t>
      </w:r>
    </w:p>
    <w:p>
      <w:pPr>
        <w:spacing w:after="120" w:line="276"/>
      </w:pPr>
      <w:r>
        <w:rPr>
          <w:rFonts w:ascii="Arial" w:cs="Arial" w:eastAsia="Arial" w:hAnsi="Arial"/>
          <w:color w:val="333333"/>
          <w:sz w:val="21"/>
          <w:szCs w:val="21"/>
        </w:rPr>
        <w:t xml:space="preserve">Customers report that the sales agent becomes unreachable during the 7-day cancellation window. By the time they get through to anyone, the window has expired and they are locked into the purchase. This pattern is cited in multiple BBB complaints.</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cancel,” “Princess Promotions refund,” “Princess Promotions cancellation policy”</w:t>
      </w:r>
    </w:p>
    <w:p>
      <w:pPr>
        <w:spacing w:after="40"/>
      </w:pPr>
    </w:p>
    <w:p>
      <w:pPr>
        <w:pStyle w:val="Heading2"/>
        <w:spacing w:before="280" w:after="120"/>
      </w:pPr>
      <w:r>
        <w:rPr>
          <w:rFonts w:ascii="Arial" w:cs="Arial" w:eastAsia="Arial" w:hAnsi="Arial"/>
          <w:b/>
          <w:bCs/>
          <w:color w:val="2E75B6"/>
          <w:sz w:val="24"/>
          <w:szCs w:val="24"/>
        </w:rPr>
        <w:t xml:space="preserve">Complaint #7: Expired Hotel Certificates</w:t>
      </w:r>
    </w:p>
    <w:p>
      <w:pPr>
        <w:spacing w:after="120" w:line="276"/>
      </w:pPr>
      <w:r>
        <w:rPr>
          <w:rFonts w:ascii="Arial" w:cs="Arial" w:eastAsia="Arial" w:hAnsi="Arial"/>
          <w:color w:val="333333"/>
          <w:sz w:val="21"/>
          <w:szCs w:val="21"/>
        </w:rPr>
        <w:t xml:space="preserve">Customers who purchase packages with hotel stay certificates discover that the certificates expire before they can use them, or that the redemption process is so cumbersome that the certificates effectively go to waste. BBB complaints reference “expired hotel certificates” being reviewed for resolution.</w:t>
      </w:r>
    </w:p>
    <w:p>
      <w:pPr>
        <w:spacing w:after="100" w:line="276"/>
      </w:pPr>
      <w:r>
        <w:rPr>
          <w:rFonts w:ascii="Arial" w:cs="Arial" w:eastAsia="Arial" w:hAnsi="Arial"/>
          <w:b/>
          <w:bCs/>
          <w:color w:val="1B2A4A"/>
          <w:sz w:val="21"/>
          <w:szCs w:val="21"/>
        </w:rPr>
        <w:t xml:space="preserve">SEO keyword targets: </w:t>
      </w:r>
      <w:r>
        <w:rPr>
          <w:rFonts w:ascii="Arial" w:cs="Arial" w:eastAsia="Arial" w:hAnsi="Arial"/>
          <w:color w:val="333333"/>
          <w:sz w:val="21"/>
          <w:szCs w:val="21"/>
        </w:rPr>
        <w:t xml:space="preserve">“Princess Promotions hotel certificate expired,” “Princess Promotions certificate how to use,” “Princess Promotions package redemption”</w:t>
      </w:r>
    </w:p>
    <w:p>
      <w:pPr>
        <w:spacing w:after="40"/>
      </w:pPr>
    </w:p>
    <w:p>
      <w:pPr>
        <w:pStyle w:val="Heading1"/>
        <w:pBdr>
          <w:bottom w:val="single" w:color="2E75B6" w:sz="4" w:space="6"/>
        </w:pBdr>
        <w:spacing w:before="360" w:after="160"/>
      </w:pPr>
      <w:r>
        <w:rPr>
          <w:rFonts w:ascii="Arial" w:cs="Arial" w:eastAsia="Arial" w:hAnsi="Arial"/>
          <w:b/>
          <w:bCs/>
          <w:color w:val="1B2A4A"/>
          <w:sz w:val="28"/>
          <w:szCs w:val="28"/>
        </w:rPr>
        <w:t xml:space="preserve">3. Where Complaints Live (Competitive SERP Landscape)</w:t>
      </w:r>
    </w:p>
    <w:p>
      <w:pPr>
        <w:spacing w:after="120" w:line="276"/>
      </w:pPr>
      <w:r>
        <w:rPr>
          <w:rFonts w:ascii="Arial" w:cs="Arial" w:eastAsia="Arial" w:hAnsi="Arial"/>
          <w:color w:val="333333"/>
          <w:sz w:val="21"/>
          <w:szCs w:val="21"/>
        </w:rPr>
        <w:t xml:space="preserve">These are the platforms currently ranking for Princess Promotions-related queries. The defensive site must outrank or appear alongside them: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BBB (Scottsdale, AZ)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complaints + responses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HIGH — Ranks for branded queries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Cruise Critic</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Forum threads (10+ pages)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C0392B"/>
                <w:sz w:val="20"/>
                <w:szCs w:val="20"/>
              </w:rPr>
              <w:t xml:space="preserve">HIGH — Highly authoritative domain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PissedConsumer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Reviews tagged to Princess Cruises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7950B"/>
                <w:sz w:val="20"/>
                <w:szCs w:val="20"/>
              </w:rPr>
              <w:t xml:space="preserve">MEDIUM — “Ghosting” headline visible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TripAdvisor Forums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Discussion threads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B7950B"/>
                <w:sz w:val="20"/>
                <w:szCs w:val="20"/>
              </w:rPr>
              <w:t xml:space="preserve">MEDIUM — Long-tail keyword presence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Slow Travel 101 (blog)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warning 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7950B"/>
                <w:sz w:val="20"/>
                <w:szCs w:val="20"/>
              </w:rPr>
              <w:t xml:space="preserve">MEDIUM — Strong editorial content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Facebook Groups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Cruise community posts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1E8449"/>
                <w:sz w:val="20"/>
                <w:szCs w:val="20"/>
              </w:rPr>
              <w:t xml:space="preserve">LOW — Not indexed well by Google</w:t>
            </w:r>
          </w:p>
        </w:tc>
      </w:tr>
    </w:tbl>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4. Revised SEO Keyword Map</w:t>
      </w:r>
    </w:p>
    <w:p>
      <w:pPr>
        <w:spacing w:after="120" w:line="276"/>
      </w:pPr>
      <w:r>
        <w:rPr>
          <w:rFonts w:ascii="Arial" w:cs="Arial" w:eastAsia="Arial" w:hAnsi="Arial"/>
          <w:color w:val="333333"/>
          <w:sz w:val="21"/>
          <w:szCs w:val="21"/>
        </w:rPr>
        <w:t xml:space="preserve">The original keyword list was generic. Based on the research, these are the actual queries people are searching: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Search Query</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Maps to Complaint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Princess Promotions scam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 general trust query</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Princess Promotions reviews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 general research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 Princess Promotions legit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 legitimacy check</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Princess Promotions hotel credits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 Hotel credit misrepresentation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Princess Promotions future cruise credit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 FCC accounting</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Princess Promotions not responding</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#3 — Ghosting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Princess Promotions cancel / refund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 Cancellation window</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Princess Promotions vs Princess Cruises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 Entity confusion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Princess Promotions hotel certificate expired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 Expired certificates</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Princess Promotions hidden fees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#4 — Additional charges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Princess Promotions BBB complaints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 authority check</w:t>
            </w:r>
          </w:p>
        </w:tc>
      </w:tr>
      <w:tr>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333333"/>
                <w:sz w:val="20"/>
                <w:szCs w:val="20"/>
              </w:rPr>
              <w:t xml:space="preserve">Have my parents been scammed by Princess Promotions</w:t>
            </w:r>
          </w:p>
        </w:tc>
        <w:tc>
          <w:tcPr>
            <w:tcW w:type="dxa" w:w="4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 exact Cruise Critic thread title</w:t>
            </w:r>
          </w:p>
        </w:tc>
      </w:tr>
    </w:tbl>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5. What Must Change in the Copy</w:t>
      </w:r>
    </w:p>
    <w:p>
      <w:pPr>
        <w:spacing w:after="40"/>
      </w:pPr>
    </w:p>
    <w:p>
      <w:pPr>
        <w:pStyle w:val="Heading2"/>
        <w:spacing w:before="280" w:after="120"/>
      </w:pPr>
      <w:r>
        <w:rPr>
          <w:rFonts w:ascii="Arial" w:cs="Arial" w:eastAsia="Arial" w:hAnsi="Arial"/>
          <w:b/>
          <w:bCs/>
          <w:color w:val="2E75B6"/>
          <w:sz w:val="24"/>
          <w:szCs w:val="24"/>
        </w:rPr>
        <w:t xml:space="preserve">5.1 Company Description (Was Wrong)</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“Princess Promotions LP is a promotional travel and vacation package company that partners with cruise lines, resorts, and hospitality providers.”</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Must accurately describe Princess Promotions as an onboard/direct-sales program connected to Princess Cruises, operated through a third party (ONE Inc.), selling Future Cruise Packages that include FCCs, hotel certificates, and onboard credits. Must explain the relationship between Princess Promotions and Princess Cruises clearly.</w:t>
      </w:r>
    </w:p>
    <w:p>
      <w:pPr>
        <w:spacing w:after="40"/>
      </w:pPr>
    </w:p>
    <w:p>
      <w:pPr>
        <w:pStyle w:val="Heading2"/>
        <w:spacing w:before="280" w:after="120"/>
      </w:pPr>
      <w:r>
        <w:rPr>
          <w:rFonts w:ascii="Arial" w:cs="Arial" w:eastAsia="Arial" w:hAnsi="Arial"/>
          <w:b/>
          <w:bCs/>
          <w:color w:val="2E75B6"/>
          <w:sz w:val="24"/>
          <w:szCs w:val="24"/>
        </w:rPr>
        <w:t xml:space="preserve">5.2 Balanced Critique (Was Generic, Must Be Specific)</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Generic criticism about “redemption process” and “initial sales approach.”</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Must address all 7 complaint categories directly by name. The critique section needs to walk through hotel credit limitations, FCC accounting issues, post-sale communication gaps, additional charges, and the entity confusion. This is where credibility is built or lost.</w:t>
      </w:r>
    </w:p>
    <w:p>
      <w:pPr>
        <w:spacing w:after="40"/>
      </w:pPr>
    </w:p>
    <w:p>
      <w:pPr>
        <w:pStyle w:val="Heading2"/>
        <w:spacing w:before="280" w:after="120"/>
      </w:pPr>
      <w:r>
        <w:rPr>
          <w:rFonts w:ascii="Arial" w:cs="Arial" w:eastAsia="Arial" w:hAnsi="Arial"/>
          <w:b/>
          <w:bCs/>
          <w:color w:val="2E75B6"/>
          <w:sz w:val="24"/>
          <w:szCs w:val="24"/>
        </w:rPr>
        <w:t xml:space="preserve">5.3 FAQ (Was Generic, Must Match Real Queries)</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Generic questions like “Is this legit?” and “How do I redeem?”</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Must include specific questions like “Is Princess Promotions the same as Princess Cruises?”, “How do hotel credits actually work?”, “What happens if I can’t reach my planning advisor?”, “Can I cancel my Princess Promotions package?”, and “Why are hotel prices higher than Expedia?”</w:t>
      </w:r>
    </w:p>
    <w:p>
      <w:pPr>
        <w:spacing w:after="40"/>
      </w:pPr>
    </w:p>
    <w:p>
      <w:pPr>
        <w:pStyle w:val="Heading2"/>
        <w:spacing w:before="280" w:after="120"/>
      </w:pPr>
      <w:r>
        <w:rPr>
          <w:rFonts w:ascii="Arial" w:cs="Arial" w:eastAsia="Arial" w:hAnsi="Arial"/>
          <w:b/>
          <w:bCs/>
          <w:color w:val="2E75B6"/>
          <w:sz w:val="24"/>
          <w:szCs w:val="24"/>
        </w:rPr>
        <w:t xml:space="preserve">5.4 Redemption Guide (Was Generic, Must Cover FCC + Hotel Credits)</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Generic 5-step redemption process.</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Must be split into two guides: (1) How to redeem your Future Cruise Credits, and (2) How to use your hotel certificates and hotel credits. Must address the 50% credit value issue, the fact that FCC redemption goes through Princess Cruises not Princess Promotions, and the certificate expiration dates.</w:t>
      </w:r>
    </w:p>
    <w:p>
      <w:pPr>
        <w:spacing w:after="40"/>
      </w:pPr>
    </w:p>
    <w:p>
      <w:pPr>
        <w:pStyle w:val="Heading2"/>
        <w:spacing w:before="280" w:after="120"/>
      </w:pPr>
      <w:r>
        <w:rPr>
          <w:rFonts w:ascii="Arial" w:cs="Arial" w:eastAsia="Arial" w:hAnsi="Arial"/>
          <w:b/>
          <w:bCs/>
          <w:color w:val="2E75B6"/>
          <w:sz w:val="24"/>
          <w:szCs w:val="24"/>
        </w:rPr>
        <w:t xml:space="preserve">5.5 Rating Breakdown (Must Reflect Real Issues)</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Generic categories like “Overall Value” and “Trustworthiness.”</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Categories should be: Cruise Credit Value, Hotel Credit Value, Sales Transparency, Post-Sale Communication, and Overall Package Value. The hotel credit and transparency scores need to be notably lower to match the complaints, which builds credibility.</w:t>
      </w:r>
    </w:p>
    <w:p>
      <w:pPr>
        <w:spacing w:after="40"/>
      </w:pPr>
    </w:p>
    <w:p>
      <w:pPr>
        <w:pStyle w:val="Heading2"/>
        <w:spacing w:before="280" w:after="120"/>
      </w:pPr>
      <w:r>
        <w:rPr>
          <w:rFonts w:ascii="Arial" w:cs="Arial" w:eastAsia="Arial" w:hAnsi="Arial"/>
          <w:b/>
          <w:bCs/>
          <w:color w:val="2E75B6"/>
          <w:sz w:val="24"/>
          <w:szCs w:val="24"/>
        </w:rPr>
        <w:t xml:space="preserve">5.6 Testimonials (Must Reflect Real Experiences)</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Generic positive reviews about “packages” and “vacations.”</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Must include testimonials that reference specific elements: FCCs being applied successfully, hotel stays that worked, the learning curve of the redemption process, and at least one testimonial that mentions the confusion between Princess Promotions and Princess Cruises. The 3-star review should reference a real complaint pattern (e.g., hotel credit value surprise).</w:t>
      </w:r>
    </w:p>
    <w:p>
      <w:pPr>
        <w:spacing w:after="40"/>
      </w:pPr>
    </w:p>
    <w:p>
      <w:pPr>
        <w:pStyle w:val="Heading2"/>
        <w:spacing w:before="280" w:after="120"/>
      </w:pPr>
      <w:r>
        <w:rPr>
          <w:rFonts w:ascii="Arial" w:cs="Arial" w:eastAsia="Arial" w:hAnsi="Arial"/>
          <w:b/>
          <w:bCs/>
          <w:color w:val="2E75B6"/>
          <w:sz w:val="24"/>
          <w:szCs w:val="24"/>
        </w:rPr>
        <w:t xml:space="preserve">5.7 Verdict (Must Be Honest About the Issues)</w:t>
      </w:r>
    </w:p>
    <w:p>
      <w:pPr>
        <w:spacing w:after="100" w:line="276"/>
      </w:pPr>
      <w:r>
        <w:rPr>
          <w:rFonts w:ascii="Arial" w:cs="Arial" w:eastAsia="Arial" w:hAnsi="Arial"/>
          <w:b/>
          <w:bCs/>
          <w:color w:val="1B2A4A"/>
          <w:sz w:val="21"/>
          <w:szCs w:val="21"/>
        </w:rPr>
        <w:t xml:space="preserve">Old: </w:t>
      </w:r>
      <w:r>
        <w:rPr>
          <w:rFonts w:ascii="Arial" w:cs="Arial" w:eastAsia="Arial" w:hAnsi="Arial"/>
          <w:color w:val="333333"/>
          <w:sz w:val="21"/>
          <w:szCs w:val="21"/>
        </w:rPr>
        <w:t xml:space="preserve">“Princess Promotions is the real deal.”</w:t>
      </w:r>
    </w:p>
    <w:p>
      <w:pPr>
        <w:spacing w:after="100" w:line="276"/>
      </w:pPr>
      <w:r>
        <w:rPr>
          <w:rFonts w:ascii="Arial" w:cs="Arial" w:eastAsia="Arial" w:hAnsi="Arial"/>
          <w:b/>
          <w:bCs/>
          <w:color w:val="1B2A4A"/>
          <w:sz w:val="21"/>
          <w:szCs w:val="21"/>
        </w:rPr>
        <w:t xml:space="preserve">New: </w:t>
      </w:r>
      <w:r>
        <w:rPr>
          <w:rFonts w:ascii="Arial" w:cs="Arial" w:eastAsia="Arial" w:hAnsi="Arial"/>
          <w:color w:val="333333"/>
          <w:sz w:val="21"/>
          <w:szCs w:val="21"/>
        </w:rPr>
        <w:t xml:space="preserve">Verdict needs to be more nuanced. The packages deliver real value IF the customer understands the fine print. The site should position itself as the resource that helps people navigate the complexity — not as a blanket endorsement. This is more convincing and more useful.</w:t>
      </w:r>
    </w:p>
    <w:p>
      <w:pPr>
        <w:spacing w:after="200"/>
      </w:pPr>
    </w:p>
    <w:p>
      <w:pPr>
        <w:pBdr>
          <w:top w:val="single" w:color="C4922A" w:sz="4" w:space="12"/>
        </w:pBdr>
        <w:spacing w:before="200"/>
        <w:jc w:val="center"/>
      </w:pPr>
      <w:r>
        <w:rPr>
          <w:rFonts w:ascii="Arial" w:cs="Arial" w:eastAsia="Arial" w:hAnsi="Arial"/>
          <w:b/>
          <w:bCs/>
          <w:color w:val="999999"/>
          <w:sz w:val="18"/>
          <w:szCs w:val="18"/>
        </w:rPr>
        <w:t xml:space="preserve">END OF RESEARCH BRIEF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2E75B6"/>
        <w:sz w:val="16"/>
        <w:szCs w:val="16"/>
      </w:rPr>
      <w:t xml:space="preserve">Complaint Research Brief</w:t>
    </w:r>
    <w:r>
      <w:rPr>
        <w:rFonts w:ascii="Arial" w:cs="Arial" w:eastAsia="Arial" w:hAnsi="Arial"/>
        <w:i/>
        <w:iCs/>
        <w:color w:val="99999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2026-03-25T19:09:36.440Z</dcterms:created>
  <dcterms:modified xsi:type="dcterms:W3CDTF">2026-03-25T19:09:36.441Z</dcterms:modified>
</cp:coreProperties>
</file>

<file path=docProps/custom.xml><?xml version="1.0" encoding="utf-8"?>
<Properties xmlns="http://schemas.openxmlformats.org/officeDocument/2006/custom-properties" xmlns:vt="http://schemas.openxmlformats.org/officeDocument/2006/docPropsVTypes"/>
</file>