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003E8E02" wp14:textId="5C2BEDC2">
      <w:r w:rsidR="6F5E333F">
        <w:rPr/>
        <w:t xml:space="preserve">For my </w:t>
      </w:r>
      <w:r w:rsidR="6F5E333F">
        <w:rPr/>
        <w:t>MyDate</w:t>
      </w:r>
      <w:r w:rsidR="6F5E333F">
        <w:rPr/>
        <w:t xml:space="preserve"> class, I decided to handle the following errors, a year that is less than 0, a month that </w:t>
      </w:r>
      <w:r w:rsidR="6F5E333F">
        <w:rPr/>
        <w:t>isn’t</w:t>
      </w:r>
      <w:r w:rsidR="6F5E333F">
        <w:rPr/>
        <w:t xml:space="preserve"> between 1 and 12, and an invalid day for the </w:t>
      </w:r>
      <w:r w:rsidR="279F9990">
        <w:rPr/>
        <w:t xml:space="preserve">month and year, for example </w:t>
      </w:r>
      <w:r w:rsidR="279F9990">
        <w:rPr/>
        <w:t>Feburary</w:t>
      </w:r>
      <w:r w:rsidR="279F9990">
        <w:rPr/>
        <w:t xml:space="preserve"> 30</w:t>
      </w:r>
      <w:r w:rsidRPr="1252464F" w:rsidR="279F9990">
        <w:rPr>
          <w:vertAlign w:val="superscript"/>
        </w:rPr>
        <w:t>th</w:t>
      </w:r>
      <w:r w:rsidR="279F9990">
        <w:rPr/>
        <w:t xml:space="preserve">. The </w:t>
      </w:r>
      <w:r w:rsidR="279F9990">
        <w:rPr/>
        <w:t>reason why</w:t>
      </w:r>
      <w:r w:rsidR="279F9990">
        <w:rPr/>
        <w:t xml:space="preserve"> gracefully handling errors is so important is that unless you tightly control </w:t>
      </w:r>
      <w:r w:rsidR="49BE7724">
        <w:rPr/>
        <w:t xml:space="preserve">every single piece of input </w:t>
      </w:r>
      <w:r w:rsidR="7BF0CE06">
        <w:rPr/>
        <w:t xml:space="preserve">entering a method, you </w:t>
      </w:r>
      <w:r w:rsidR="7BF0CE06">
        <w:rPr/>
        <w:t>can’t</w:t>
      </w:r>
      <w:r w:rsidR="7BF0CE06">
        <w:rPr/>
        <w:t xml:space="preserve"> know for certain that </w:t>
      </w:r>
      <w:r w:rsidR="7BF0CE06">
        <w:rPr/>
        <w:t>it’ll</w:t>
      </w:r>
      <w:r w:rsidR="7BF0CE06">
        <w:rPr/>
        <w:t xml:space="preserve"> all be valid. The most obvious example of what can happen with invalid input is a crash, but if you allow invalid input in certain </w:t>
      </w:r>
      <w:r w:rsidR="3F253858">
        <w:rPr/>
        <w:t>functions,</w:t>
      </w:r>
      <w:r w:rsidR="7BF0CE06">
        <w:rPr/>
        <w:t xml:space="preserve"> you can end up with serious vulnerabilities like enabling remote code execution, data leaks, and total </w:t>
      </w:r>
      <w:r w:rsidR="20E4E379">
        <w:rPr/>
        <w:t>outages</w:t>
      </w:r>
      <w:r w:rsidR="7BF0CE06">
        <w:rPr/>
        <w:t xml:space="preserve">. </w:t>
      </w:r>
    </w:p>
    <w:p xmlns:wp14="http://schemas.microsoft.com/office/word/2010/wordml" wp14:paraId="7C97CD70" wp14:textId="5A7F31D1">
      <w:r w:rsidR="10D271AB">
        <w:rPr/>
        <w:t xml:space="preserve">However, </w:t>
      </w:r>
      <w:r w:rsidR="10D271AB">
        <w:rPr/>
        <w:t>that’s</w:t>
      </w:r>
      <w:r w:rsidR="10D271AB">
        <w:rPr/>
        <w:t xml:space="preserve"> more related to input </w:t>
      </w:r>
      <w:r w:rsidR="250A2CFC">
        <w:rPr/>
        <w:t>validation;</w:t>
      </w:r>
      <w:r w:rsidR="10D271AB">
        <w:rPr/>
        <w:t xml:space="preserve"> error handling is what you do when the invalid input </w:t>
      </w:r>
      <w:r w:rsidR="4CB789AA">
        <w:rPr/>
        <w:t>reaches</w:t>
      </w:r>
      <w:r w:rsidR="10D271AB">
        <w:rPr/>
        <w:t xml:space="preserve"> your function despite whatever methods you had in place to stop it. There are a couple reasons you need robust er</w:t>
      </w:r>
      <w:r w:rsidR="389A5C74">
        <w:rPr/>
        <w:t xml:space="preserve">ror handling. </w:t>
      </w:r>
      <w:r w:rsidR="66D73529">
        <w:rPr/>
        <w:t>Firstly,</w:t>
      </w:r>
      <w:r w:rsidR="389A5C74">
        <w:rPr/>
        <w:t xml:space="preserve"> </w:t>
      </w:r>
      <w:r w:rsidR="389A5C74">
        <w:rPr/>
        <w:t>would</w:t>
      </w:r>
      <w:r w:rsidR="389A5C74">
        <w:rPr/>
        <w:t xml:space="preserve"> be </w:t>
      </w:r>
      <w:r w:rsidR="71FB405E">
        <w:rPr/>
        <w:t>visibility</w:t>
      </w:r>
      <w:r w:rsidR="389A5C74">
        <w:rPr/>
        <w:t xml:space="preserve"> for the user, rather than just displaying the full error message that was thrown</w:t>
      </w:r>
      <w:r w:rsidR="34B69379">
        <w:rPr/>
        <w:t xml:space="preserve">. </w:t>
      </w:r>
      <w:r w:rsidR="34B69379">
        <w:rPr/>
        <w:t>You’d</w:t>
      </w:r>
      <w:r w:rsidR="389A5C74">
        <w:rPr/>
        <w:t xml:space="preserve"> want to catch that error then display a message to the user telling them what they did wrong and how they should fix it. </w:t>
      </w:r>
      <w:r w:rsidR="6E73CA7C">
        <w:rPr/>
        <w:t>Similarly,</w:t>
      </w:r>
      <w:r w:rsidR="389A5C74">
        <w:rPr/>
        <w:t xml:space="preserve"> from an internal perspective, </w:t>
      </w:r>
      <w:r w:rsidR="6F9E4D02">
        <w:rPr/>
        <w:t xml:space="preserve">watching for and </w:t>
      </w:r>
      <w:r w:rsidR="389A5C74">
        <w:rPr/>
        <w:t>c</w:t>
      </w:r>
      <w:r w:rsidR="389A5C74">
        <w:rPr/>
        <w:t>atching errors can allow you to handle them directly i</w:t>
      </w:r>
      <w:r w:rsidR="6147563C">
        <w:rPr/>
        <w:t xml:space="preserve">n your code and implement </w:t>
      </w:r>
      <w:r w:rsidR="2D5497EA">
        <w:rPr/>
        <w:t xml:space="preserve">some kind of fallback if they do happen, which can prevent some of those issues like crashing. </w:t>
      </w:r>
    </w:p>
    <w:p xmlns:wp14="http://schemas.microsoft.com/office/word/2010/wordml" wp14:paraId="0888CAA8" wp14:textId="53FF6854">
      <w:r w:rsidR="04584E84">
        <w:rPr/>
        <w:t xml:space="preserve">I would say in general </w:t>
      </w:r>
      <w:r w:rsidR="36260226">
        <w:rPr/>
        <w:t>it's</w:t>
      </w:r>
      <w:r w:rsidR="04584E84">
        <w:rPr/>
        <w:t xml:space="preserve"> never </w:t>
      </w:r>
      <w:r w:rsidR="04584E84">
        <w:rPr/>
        <w:t>a bad thing</w:t>
      </w:r>
      <w:r w:rsidR="04584E84">
        <w:rPr/>
        <w:t xml:space="preserve"> to implement error handling</w:t>
      </w:r>
      <w:r w:rsidR="6D9C272E">
        <w:rPr/>
        <w:t>, but sometime</w:t>
      </w:r>
      <w:r w:rsidR="0C2FF2DE">
        <w:rPr/>
        <w:t>s</w:t>
      </w:r>
      <w:r w:rsidR="6D9C272E">
        <w:rPr/>
        <w:t xml:space="preserve"> you do have to question whether </w:t>
      </w:r>
      <w:r w:rsidR="6D9C272E">
        <w:rPr/>
        <w:t>it’s</w:t>
      </w:r>
      <w:r w:rsidR="6D9C272E">
        <w:rPr/>
        <w:t xml:space="preserve"> necessary. </w:t>
      </w:r>
      <w:r w:rsidR="740586C7">
        <w:rPr/>
        <w:t xml:space="preserve">If it takes you an unnecessary amount of development time and the error </w:t>
      </w:r>
      <w:r w:rsidR="52E0A347">
        <w:rPr/>
        <w:t>occurring</w:t>
      </w:r>
      <w:r w:rsidR="740586C7">
        <w:rPr/>
        <w:t xml:space="preserve"> will have no real impact on the rest of the program, you can safely ignore error handling. But like I said, in general </w:t>
      </w:r>
      <w:r w:rsidR="740586C7">
        <w:rPr/>
        <w:t>it’s</w:t>
      </w:r>
      <w:r w:rsidR="740586C7">
        <w:rPr/>
        <w:t xml:space="preserve"> never a bad idea to have robust error handlin</w:t>
      </w:r>
      <w:r w:rsidR="7E53DD8A">
        <w:rPr/>
        <w:t>g.</w:t>
      </w:r>
    </w:p>
    <w:p xmlns:wp14="http://schemas.microsoft.com/office/word/2010/wordml" wp14:paraId="2C078E63" wp14:textId="35479C2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dddde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35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55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75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95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15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35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55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75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95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5ff67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D06545"/>
    <w:rsid w:val="04584E84"/>
    <w:rsid w:val="0C2FF2DE"/>
    <w:rsid w:val="0E55A178"/>
    <w:rsid w:val="10D271AB"/>
    <w:rsid w:val="1252464F"/>
    <w:rsid w:val="1BECEE3C"/>
    <w:rsid w:val="1CF5FCF6"/>
    <w:rsid w:val="1DFA5505"/>
    <w:rsid w:val="1F623A8E"/>
    <w:rsid w:val="20E4E379"/>
    <w:rsid w:val="2165999C"/>
    <w:rsid w:val="2312F6BA"/>
    <w:rsid w:val="250A2CFC"/>
    <w:rsid w:val="255B0556"/>
    <w:rsid w:val="279F9990"/>
    <w:rsid w:val="2D5497EA"/>
    <w:rsid w:val="30838DD0"/>
    <w:rsid w:val="327D9F77"/>
    <w:rsid w:val="34B69379"/>
    <w:rsid w:val="3528F046"/>
    <w:rsid w:val="36260226"/>
    <w:rsid w:val="389A5C74"/>
    <w:rsid w:val="38CC025C"/>
    <w:rsid w:val="3E30BCBD"/>
    <w:rsid w:val="3ED93713"/>
    <w:rsid w:val="3F253858"/>
    <w:rsid w:val="417C074B"/>
    <w:rsid w:val="44F142E6"/>
    <w:rsid w:val="48363ECC"/>
    <w:rsid w:val="49BE7724"/>
    <w:rsid w:val="4B504188"/>
    <w:rsid w:val="4CB789AA"/>
    <w:rsid w:val="4ED06545"/>
    <w:rsid w:val="52E0A347"/>
    <w:rsid w:val="58074227"/>
    <w:rsid w:val="607BBDA5"/>
    <w:rsid w:val="6147563C"/>
    <w:rsid w:val="66D73529"/>
    <w:rsid w:val="67E73864"/>
    <w:rsid w:val="687EA8EC"/>
    <w:rsid w:val="6D9C272E"/>
    <w:rsid w:val="6E73CA7C"/>
    <w:rsid w:val="6F5E333F"/>
    <w:rsid w:val="6F9E4D02"/>
    <w:rsid w:val="71FB405E"/>
    <w:rsid w:val="740586C7"/>
    <w:rsid w:val="7446FAD6"/>
    <w:rsid w:val="7AB8C20E"/>
    <w:rsid w:val="7BE0C295"/>
    <w:rsid w:val="7BF0CE06"/>
    <w:rsid w:val="7BF95A7A"/>
    <w:rsid w:val="7E53D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EE0D2"/>
  <w15:chartTrackingRefBased/>
  <w15:docId w15:val="{5D8D97D7-3162-4157-A265-D3045C58E3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252464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3511f7f59a54fa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2026-09-26T20:30:29.5597384Z</dcterms:created>
  <dcterms:modified xsi:type="dcterms:W3CDTF">2026-09-26T20:52:15.3656616Z</dcterms:modified>
  <dc:creator>Joseph Work</dc:creator>
  <lastModifiedBy>Joseph Work</lastModifiedBy>
</coreProperties>
</file>