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3rd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#2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7th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7°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Spreadsheet Formulas and Chart Task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Data table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Spreadsheet includes at least 8 data rows with clear headings and organized values.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Spreadsheet includes at least 8 data rows with headings and organized values, with only one minor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Spreadsheet has data, but some rows, headings, or values are incomplete.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Data table is missing, too small, or not organized for analysis.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Formulas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Uses 3 formulas correctly and shows results in the spreadsheet.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Uses 3 formulas, with only one minor formula or verification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Uses formulas, but one or more are incorrect or hard to verify.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Formulas are missing or mostly incorrect.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Chart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Creates one chart that correctly represents the spreadsheet data.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Creates one chart that represents the spreadsheet data, with only a minor label, selection, or chart-choice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Creates a chart, but some data selection, labels, or chart choices are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Chart is missing or does not represent the data correctly.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Interpretation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Writes 2 clear interpretation sentences explaining what the chart shows.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Writes 2 interpretation sentences, with one sentence needing stronger evidence or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Writes interpretation sentences, but one is vague or only partly based on the chart.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Interpretation is missing, incorrect, or not connected to the chart.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