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B4760"/>
          <w:sz w:val="24"/>
        </w:rPr>
        <w:t>ACADEMIA INTERNACIONAL DAVID</w:t>
        <w:br/>
        <w:t>TECHNOLOGY · GRADE 7 · TRIMESTER 3</w:t>
      </w:r>
    </w:p>
    <w:p>
      <w:pPr>
        <w:jc w:val="center"/>
      </w:pPr>
      <w:r>
        <w:rPr>
          <w:rFonts w:ascii="Arial" w:hAnsi="Arial"/>
          <w:b/>
          <w:sz w:val="24"/>
        </w:rPr>
        <w:t>Daily Grade 5 — Scratch Custom Block and Repeat Loop — October 2, 2026</w:t>
      </w:r>
    </w:p>
    <w:p>
      <w:pPr>
        <w:jc w:val="center"/>
      </w:pPr>
      <w:r>
        <w:t>Name: ______________________________  Class: 7A / 7B  Date: __________  Score: ____ / 40</w:t>
      </w:r>
    </w:p>
    <w:p>
      <w:pPr>
        <w:spacing w:after="100"/>
      </w:pPr>
      <w:r>
        <w:t>Use the announced fixed directions and supplied assets. Readiness is 4 of 40 points or 9 of 90 points. A forgotten device or login may lower only that criterion. A documented school network, platform, teacher-provided account, connection, or hardware failure outside the student's control does not lower the score when the approved fallback is completed.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tblHeader/>
        </w:trPr>
        <w:tc>
          <w:tcPr>
            <w:tcW w:type="dxa" w:w="2304"/>
            <w:vAlign w:val="center"/>
            <w:shd w:fill="0B476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4"/>
              </w:rPr>
              <w:t>Criterion</w:t>
            </w:r>
          </w:p>
        </w:tc>
        <w:tc>
          <w:tcPr>
            <w:tcW w:type="dxa" w:w="3053"/>
            <w:vAlign w:val="center"/>
            <w:shd w:fill="0B476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4"/>
              </w:rPr>
              <w:t>Complete evidence</w:t>
            </w:r>
          </w:p>
        </w:tc>
        <w:tc>
          <w:tcPr>
            <w:tcW w:type="dxa" w:w="3053"/>
            <w:vAlign w:val="center"/>
            <w:shd w:fill="0B476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4"/>
              </w:rPr>
              <w:t>Minor gap</w:t>
            </w:r>
          </w:p>
        </w:tc>
        <w:tc>
          <w:tcPr>
            <w:tcW w:type="dxa" w:w="3053"/>
            <w:vAlign w:val="center"/>
            <w:shd w:fill="0B476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4"/>
              </w:rPr>
              <w:t>Partial evidence</w:t>
            </w:r>
          </w:p>
        </w:tc>
        <w:tc>
          <w:tcPr>
            <w:tcW w:type="dxa" w:w="3053"/>
            <w:vAlign w:val="center"/>
            <w:shd w:fill="0B476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4"/>
              </w:rPr>
              <w:t>Not demonstrated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B4760"/>
                <w:sz w:val="24"/>
              </w:rPr>
              <w:t>Four-part plan</w:t>
              <w:br/>
              <w:t>(9 pts)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9 — Start, reset position, repeated movement, and finish message are all correctly ordered.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7 — 3 of 4 plan parts are correct.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4 — 1–2 of 4 plan parts are correct.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0 — No usable program plan is present.</w:t>
            </w:r>
          </w:p>
        </w:tc>
      </w:tr>
      <w:tr>
        <w:trPr>
          <w:cantSplit/>
        </w:trPr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B4760"/>
                <w:sz w:val="24"/>
              </w:rPr>
              <w:t>Custom block</w:t>
              <w:br/>
              <w:t>(9 pts)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9 — Exact name, one movement job, definition, and active call all pass.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7 — 3 of 4 custom-block checks pass.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4 — 1–2 of 4 custom-block checks pass.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0 — No defined and called custom block is present.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B4760"/>
                <w:sz w:val="24"/>
              </w:rPr>
              <w:t>Loop</w:t>
              <w:br/>
              <w:t>(9 pts)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9 — repeat 4 contains the call, creates 4 equal moves, and replaces copied movement.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7 — 3 of the 4 loop checks pass.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4 — 1–2 of the 4 loop checks pass.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0 — No functioning required loop is present.</w:t>
            </w:r>
          </w:p>
        </w:tc>
      </w:tr>
      <w:tr>
        <w:trPr>
          <w:cantSplit/>
        </w:trPr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B4760"/>
                <w:sz w:val="24"/>
              </w:rPr>
              <w:t>Testing</w:t>
              <w:br/>
              <w:t>(9 pts)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9 — All 3 fixed tests include actual results; each failed test has a correction.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7 — All 3 tests have results; one required detail is missing.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4 — 1–2 fixed tests have usable results.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0 — No usable fixed test is recorded.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B4760"/>
                <w:sz w:val="24"/>
              </w:rPr>
              <w:t>Punctuality, responsibility, and readiness</w:t>
              <w:br/>
              <w:t>(4 pts)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4 — Device and login ready; on time; responsible use; deadline met.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3 — One issue corrected after one reminder; work remains checkable.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2 — Device or login missing, late or unprepared, or repeated reminders; some fallback work.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0 — No device or login and no fallback, no checkable work, or responsible-use rules refused.</w:t>
            </w:r>
          </w:p>
        </w:tc>
      </w:tr>
    </w:tbl>
    <w:p>
      <w:pPr>
        <w:spacing w:before="80"/>
      </w:pPr>
      <w:r>
        <w:t>Teacher comments: ________________________________________________________________________________________________</w:t>
      </w:r>
    </w:p>
    <w:sectPr w:rsidR="00FC693F" w:rsidRPr="0006063C" w:rsidSect="00034616">
      <w:footerReference w:type="default" r:id="rId9"/>
      <w:pgSz w:w="15840" w:h="12240" w:orient="landscape"/>
      <w:pgMar w:top="605" w:right="648" w:bottom="605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24"/>
      </w:rPr>
      <w:t>Grade 7 T3 · Closed-world assessment rubric · Same criteria for approved fallback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