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3B55"/>
          <w:sz w:val="24"/>
        </w:rPr>
        <w:t>8th grade - IIIT - 2026-09-17 - Daily Grade 1 - App Vocabulary and Task Decomposition</w:t>
      </w:r>
    </w:p>
    <w:p>
      <w:pPr>
        <w:jc w:val="center"/>
      </w:pPr>
      <w:r>
        <w:rPr>
          <w:rFonts w:ascii="Arial" w:hAnsi="Arial"/>
          <w:sz w:val="24"/>
        </w:rPr>
        <w:t>Grade 8 Technology · Third Trimester 2026 · Total: 40 points</w:t>
      </w:r>
    </w:p>
    <w:p>
      <w:pPr>
        <w:jc w:val="center"/>
      </w:pPr>
      <w:r>
        <w:rPr>
          <w:rFonts w:ascii="Arial" w:hAnsi="Arial"/>
          <w:sz w:val="24"/>
        </w:rPr>
        <w:t>Scheduled: 8A and 8B — September 17, 2026</w:t>
      </w:r>
    </w:p>
    <w:p>
      <w:r>
        <w:rPr>
          <w:rFonts w:ascii="Arial" w:hAnsi="Arial"/>
          <w:sz w:val="24"/>
        </w:rPr>
        <w:t>Student: ______________________________  Class: ______  Date: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Highest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Meets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Developing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Required entries</w:t>
              <w:br/>
              <w:t>Completeness of the fixed ten-term table.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10 terms each have a definition and example.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8–9 terms each have both entries.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5–7 terms each have both entries.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0–4 terms have both entries.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Definition accuracy</w:t>
              <w:br/>
              <w:t>Accuracy of the ten definitions against the supplied reference.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9–10 definitions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7–8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4–6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0–3 are accurate.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Example accuracy</w:t>
              <w:br/>
              <w:t>How clearly each example shows the named app concept.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9–10 examples fit the term.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7–8 fit the term.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4–6 fit the term.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0–3 fit the term.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Decomposition</w:t>
              <w:br/>
              <w:t>Five ordered, distinct action steps for the fixed homework-app goal.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5 distinct ordered action steps cover the full goal.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4 distinct steps cover most of the goal.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2–3 usable steps are present.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0–1 usable step is present.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Punctuality, responsibility, and readiness</w:t>
              <w:br/>
              <w:t>4/40: charged computer and login; on-time start; responsible use; deadline. School-controlled failures use the fallback without deduction.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4 points</w:t>
              <w:br/>
              <w:t>Device and login ready; on time; responsible use; deadline met.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One issue corrected after one reminder; work remains checkable.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2 points</w:t>
              <w:br/>
              <w:t>Device or login missing, late or unprepared, or repeated reminders; some fallback work.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device or login and no fallback, no checkable work, or responsible-use rules refused.</w:t>
            </w:r>
          </w:p>
        </w:tc>
      </w:tr>
    </w:tbl>
    <w:p>
      <w:r>
        <w:rPr>
          <w:rFonts w:ascii="Arial" w:hAnsi="Arial"/>
          <w:sz w:val="24"/>
        </w:rPr>
        <w:t>Score: ______ / 40    Teacher evidence note: ______________________________________________</w:t>
      </w:r>
    </w:p>
    <w:p>
      <w:r>
        <w:rPr>
          <w:rFonts w:ascii="Arial" w:hAnsi="Arial"/>
          <w:sz w:val="24"/>
        </w:rPr>
        <w:t>A forgotten device or login may lower only the readiness criterion. A documented school network, platform, teacher-provided account, hardware, or internet failure outside the student's control does not lower the score when the stated fallback is completed.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