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E6A"/>
          <w:sz w:val="24"/>
        </w:rPr>
        <w:t>ACADEMIA INTERNACIONAL DAVID</w:t>
        <w:br/>
        <w:t>ROBOTICS AND TECHNOLOGY</w:t>
      </w:r>
    </w:p>
    <w:p>
      <w:pPr>
        <w:pStyle w:val="Title"/>
        <w:jc w:val="center"/>
      </w:pPr>
      <w:r>
        <w:rPr>
          <w:rFonts w:ascii="Arial" w:hAnsi="Arial"/>
          <w:sz w:val="24"/>
        </w:rPr>
        <w:t>STEAM Preparation and Work Process</w:t>
      </w:r>
    </w:p>
    <w:p>
      <w:pPr>
        <w:jc w:val="center"/>
      </w:pPr>
      <w:r>
        <w:rPr>
          <w:rFonts w:ascii="Arial" w:hAnsi="Arial"/>
          <w:b/>
          <w:sz w:val="24"/>
        </w:rPr>
        <w:t>Grade 9 · Third Trimester · Appreciation Grade 1 · Week 4 · 40 points</w:t>
      </w:r>
    </w:p>
    <w:tbl>
      <w:tblPr>
        <w:tblStyle w:val="TableGrid"/>
        <w:tblW w:type="auto" w:w="0"/>
        <w:jc w:val="center"/>
        <w:tblLook w:firstColumn="1" w:firstRow="1" w:lastColumn="0" w:lastRow="0" w:noHBand="0" w:noVBand="1" w:val="04A0"/>
      </w:tblPr>
      <w:tblGrid>
        <w:gridCol w:w="5328"/>
        <w:gridCol w:w="5328"/>
      </w:tblGrid>
      <w:tr>
        <w:tc>
          <w:tcPr>
            <w:tcW w:type="dxa" w:w="5328"/>
            <w:tcMar>
              <w:top w:w="80" w:type="dxa"/>
              <w:start w:w="90" w:type="dxa"/>
              <w:bottom w:w="80" w:type="dxa"/>
              <w:end w:w="90" w:type="dxa"/>
            </w:tcMar>
          </w:tcPr>
          <w:p>
            <w:r>
              <w:rPr>
                <w:rFonts w:ascii="Arial" w:hAnsi="Arial"/>
                <w:sz w:val="24"/>
              </w:rPr>
              <w:t>Student: __________________________________</w:t>
            </w:r>
          </w:p>
        </w:tc>
        <w:tc>
          <w:tcPr>
            <w:tcW w:type="dxa" w:w="5328"/>
            <w:tcMar>
              <w:top w:w="80" w:type="dxa"/>
              <w:start w:w="90" w:type="dxa"/>
              <w:bottom w:w="80" w:type="dxa"/>
              <w:end w:w="90" w:type="dxa"/>
            </w:tcMar>
          </w:tcPr>
          <w:p>
            <w:r>
              <w:rPr>
                <w:rFonts w:ascii="Arial" w:hAnsi="Arial"/>
                <w:sz w:val="24"/>
              </w:rPr>
              <w:t>Date: __________________</w:t>
            </w:r>
          </w:p>
        </w:tc>
      </w:tr>
      <w:tr>
        <w:tc>
          <w:tcPr>
            <w:tcW w:type="dxa" w:w="5328"/>
            <w:tcMar>
              <w:top w:w="80" w:type="dxa"/>
              <w:start w:w="90" w:type="dxa"/>
              <w:bottom w:w="80" w:type="dxa"/>
              <w:end w:w="90" w:type="dxa"/>
            </w:tcMar>
          </w:tcPr>
          <w:p>
            <w:r>
              <w:rPr>
                <w:rFonts w:ascii="Arial" w:hAnsi="Arial"/>
                <w:sz w:val="24"/>
              </w:rPr>
              <w:t>Group: 9° A / B</w:t>
            </w:r>
          </w:p>
        </w:tc>
        <w:tc>
          <w:tcPr>
            <w:tcW w:type="dxa" w:w="5328"/>
            <w:tcMar>
              <w:top w:w="80" w:type="dxa"/>
              <w:start w:w="90" w:type="dxa"/>
              <w:bottom w:w="80" w:type="dxa"/>
              <w:end w:w="90" w:type="dxa"/>
            </w:tcMar>
          </w:tcPr>
          <w:p>
            <w:r>
              <w:rPr>
                <w:rFonts w:ascii="Arial" w:hAnsi="Arial"/>
                <w:sz w:val="24"/>
              </w:rPr>
              <w:t>Score: ______ / 40</w:t>
            </w:r>
          </w:p>
        </w:tc>
      </w:tr>
    </w:tbl>
    <w:p>
      <w:pPr>
        <w:pStyle w:val="Heading1"/>
      </w:pPr>
      <w:r>
        <w:rPr>
          <w:rFonts w:ascii="Arial" w:hAnsi="Arial"/>
          <w:sz w:val="24"/>
        </w:rPr>
        <w:t>What you will make</w:t>
      </w:r>
    </w:p>
    <w:p>
      <w:r>
        <w:rPr>
          <w:rFonts w:ascii="Arial" w:hAnsi="Arial"/>
          <w:sz w:val="24"/>
        </w:rPr>
        <w:t>Earn an individual Technology process grade while continuing the one project assigned by Arts or Science.</w:t>
      </w:r>
    </w:p>
    <w:p>
      <w:pPr>
        <w:pStyle w:val="Heading1"/>
      </w:pPr>
      <w:r>
        <w:rPr>
          <w:rFonts w:ascii="Arial" w:hAnsi="Arial"/>
          <w:sz w:val="24"/>
        </w:rPr>
        <w:t>Provided materials</w:t>
      </w:r>
    </w:p>
    <w:p>
      <w:pPr>
        <w:ind w:left="259" w:hanging="259"/>
      </w:pPr>
      <w:r>
        <w:rPr>
          <w:rFonts w:ascii="Arial" w:hAnsi="Arial"/>
          <w:sz w:val="24"/>
        </w:rPr>
        <w:t>•  Shared Assigned Project Brief and Group Plan</w:t>
      </w:r>
    </w:p>
    <w:p>
      <w:pPr>
        <w:ind w:left="259" w:hanging="259"/>
      </w:pPr>
      <w:r>
        <w:rPr>
          <w:rFonts w:ascii="Arial" w:hAnsi="Arial"/>
          <w:sz w:val="24"/>
        </w:rPr>
        <w:t>•  Shared Student Individual Work Log</w:t>
      </w:r>
    </w:p>
    <w:p>
      <w:pPr>
        <w:ind w:left="259" w:hanging="259"/>
      </w:pPr>
      <w:r>
        <w:rPr>
          <w:rFonts w:ascii="Arial" w:hAnsi="Arial"/>
          <w:sz w:val="24"/>
        </w:rPr>
        <w:t>•  Shared Group Progress Log</w:t>
      </w:r>
    </w:p>
    <w:p>
      <w:pPr>
        <w:ind w:left="259" w:hanging="259"/>
      </w:pPr>
      <w:r>
        <w:rPr>
          <w:rFonts w:ascii="Arial" w:hAnsi="Arial"/>
          <w:sz w:val="24"/>
        </w:rPr>
        <w:t>•  Shared Test and Improvement Record</w:t>
      </w:r>
    </w:p>
    <w:p>
      <w:pPr>
        <w:pStyle w:val="Heading1"/>
      </w:pPr>
      <w:r>
        <w:rPr>
          <w:rFonts w:ascii="Arial" w:hAnsi="Arial"/>
          <w:sz w:val="24"/>
        </w:rPr>
        <w:t>Exact directions</w:t>
      </w:r>
    </w:p>
    <w:p>
      <w:pPr>
        <w:ind w:left="259" w:hanging="259"/>
      </w:pPr>
      <w:r>
        <w:rPr>
          <w:rFonts w:ascii="Arial" w:hAnsi="Arial"/>
          <w:sz w:val="24"/>
        </w:rPr>
        <w:t>1.  Use the assigned Grade 9 project: 9A Arts or 9B Science. Do not start a second Technology project.</w:t>
      </w:r>
    </w:p>
    <w:p>
      <w:pPr>
        <w:ind w:left="259" w:hanging="259"/>
      </w:pPr>
      <w:r>
        <w:rPr>
          <w:rFonts w:ascii="Arial" w:hAnsi="Arial"/>
          <w:sz w:val="24"/>
        </w:rPr>
        <w:t>2.  In both STEAM weeks, state your assigned role, locate the current group product, complete the named task, and leave checkable evidence.</w:t>
      </w:r>
    </w:p>
    <w:p>
      <w:pPr>
        <w:ind w:left="259" w:hanging="259"/>
      </w:pPr>
      <w:r>
        <w:rPr>
          <w:rFonts w:ascii="Arial" w:hAnsi="Arial"/>
          <w:sz w:val="24"/>
        </w:rPr>
        <w:t>3.  Keep at least three dated individual entries. Each entry names the task, result, and next step.</w:t>
      </w:r>
    </w:p>
    <w:p>
      <w:pPr>
        <w:ind w:left="259" w:hanging="259"/>
      </w:pPr>
      <w:r>
        <w:rPr>
          <w:rFonts w:ascii="Arial" w:hAnsi="Arial"/>
          <w:sz w:val="24"/>
        </w:rPr>
        <w:t>4.  Use files, materials, time, and communication safely and respectfully. The teacher records individual evidence; the group product alone does not determine the score.</w:t>
      </w:r>
    </w:p>
    <w:p>
      <w:pPr>
        <w:pStyle w:val="Heading1"/>
      </w:pPr>
      <w:r>
        <w:rPr>
          <w:rFonts w:ascii="Arial" w:hAnsi="Arial"/>
          <w:sz w:val="24"/>
        </w:rPr>
        <w:t>What to submit</w:t>
      </w:r>
    </w:p>
    <w:p>
      <w:r>
        <w:rPr>
          <w:rFonts w:ascii="Arial" w:hAnsi="Arial"/>
          <w:sz w:val="24"/>
        </w:rPr>
        <w:t>Submit the individual work log or approved paper fallback. The teacher also uses live observation and the shared product/log.</w:t>
      </w:r>
    </w:p>
    <w:p>
      <w:pPr>
        <w:pStyle w:val="Heading1"/>
      </w:pPr>
      <w:r>
        <w:rPr>
          <w:rFonts w:ascii="Arial" w:hAnsi="Arial"/>
          <w:sz w:val="24"/>
        </w:rPr>
        <w:t>Finish and submission checklist</w:t>
      </w:r>
    </w:p>
    <w:p>
      <w:r>
        <w:rPr>
          <w:rFonts w:ascii="Arial" w:hAnsi="Arial"/>
          <w:sz w:val="24"/>
        </w:rPr>
        <w:t>☐ The correct 9A Arts or 9B Science project is named.</w:t>
      </w:r>
    </w:p>
    <w:p>
      <w:r>
        <w:rPr>
          <w:rFonts w:ascii="Arial" w:hAnsi="Arial"/>
          <w:sz w:val="24"/>
        </w:rPr>
        <w:t>☐ The assigned role and contribution can be checked.</w:t>
      </w:r>
    </w:p>
    <w:p>
      <w:r>
        <w:rPr>
          <w:rFonts w:ascii="Arial" w:hAnsi="Arial"/>
          <w:sz w:val="24"/>
        </w:rPr>
        <w:t>☐ At least three dated task-result-next-step entries exist.</w:t>
      </w:r>
    </w:p>
    <w:p>
      <w:r>
        <w:rPr>
          <w:rFonts w:ascii="Arial" w:hAnsi="Arial"/>
          <w:sz w:val="24"/>
        </w:rPr>
        <w:t>☐ Files or materials are handed off safely.</w:t>
      </w:r>
    </w:p>
    <w:p>
      <w:pPr>
        <w:pStyle w:val="Heading1"/>
      </w:pPr>
      <w:r>
        <w:rPr>
          <w:rFonts w:ascii="Arial" w:hAnsi="Arial"/>
          <w:sz w:val="24"/>
        </w:rPr>
        <w:t>Responsibility points: 4 of 40</w:t>
      </w:r>
    </w:p>
    <w:p>
      <w:r>
        <w:rPr>
          <w:rFonts w:ascii="Arial" w:hAnsi="Arial"/>
          <w:sz w:val="24"/>
        </w:rPr>
        <w:t>Bring your assigned charged computer, have your school login ready, begin on time, use files and materials responsibly, and submit or return the required work by the announced deadline. If you forget the computer or login, arrive late or unprepared, or need repeated responsibility reminders, points may be deducted only from these 4 points. Academic criteria are scored from the work itself.</w:t>
      </w:r>
    </w:p>
    <w:p>
      <w:pPr>
        <w:pStyle w:val="Heading1"/>
      </w:pPr>
      <w:r>
        <w:rPr>
          <w:rFonts w:ascii="Arial" w:hAnsi="Arial"/>
          <w:sz w:val="24"/>
        </w:rPr>
        <w:t>Make-up and technology-failure path</w:t>
      </w:r>
    </w:p>
    <w:p>
      <w:r>
        <w:rPr>
          <w:rFonts w:ascii="Arial" w:hAnsi="Arial"/>
          <w:sz w:val="24"/>
        </w:rPr>
        <w:t>Complete the same content with the approved paper copy or scheduled teacher check. A documented school network, platform, teacher-provided account, or hardware failure outside the student's control does not reduce readiness points when the assigned fallback is followed. A forgotten personal device, uncharged device, or unprepared login may reduce only the readiness criterion.</w:t>
      </w:r>
    </w:p>
    <w:p>
      <w:r>
        <w:rPr>
          <w:rFonts w:ascii="Arial" w:hAnsi="Arial"/>
          <w:sz w:val="24"/>
        </w:rPr>
        <w:br w:type="page"/>
      </w:r>
    </w:p>
    <w:p>
      <w:pPr>
        <w:pStyle w:val="Heading1"/>
      </w:pPr>
      <w:r>
        <w:rPr>
          <w:rFonts w:ascii="Arial" w:hAnsi="Arial"/>
          <w:sz w:val="24"/>
        </w:rPr>
        <w:t>Scoring rubric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74E6A"/>
          </w:tcPr>
          <w:p>
            <w:r>
              <w:rPr>
                <w:rFonts w:ascii="Arial" w:hAnsi="Arial"/>
                <w:b/>
                <w:color w:val="FFFFFF"/>
                <w:sz w:val="24"/>
              </w:rPr>
              <w:t>Criterion</w:t>
            </w:r>
          </w:p>
        </w:tc>
        <w:tc>
          <w:tcPr>
            <w:tcW w:type="dxa" w:w="2131"/>
            <w:shd w:fill="174E6A"/>
          </w:tcPr>
          <w:p>
            <w:r>
              <w:rPr>
                <w:rFonts w:ascii="Arial" w:hAnsi="Arial"/>
                <w:b/>
                <w:color w:val="FFFFFF"/>
                <w:sz w:val="24"/>
              </w:rPr>
              <w:t>Complete evidence</w:t>
            </w:r>
          </w:p>
        </w:tc>
        <w:tc>
          <w:tcPr>
            <w:tcW w:type="dxa" w:w="2131"/>
            <w:shd w:fill="174E6A"/>
          </w:tcPr>
          <w:p>
            <w:r>
              <w:rPr>
                <w:rFonts w:ascii="Arial" w:hAnsi="Arial"/>
                <w:b/>
                <w:color w:val="FFFFFF"/>
                <w:sz w:val="24"/>
              </w:rPr>
              <w:t>Minor gap</w:t>
            </w:r>
          </w:p>
        </w:tc>
        <w:tc>
          <w:tcPr>
            <w:tcW w:type="dxa" w:w="2131"/>
            <w:shd w:fill="174E6A"/>
          </w:tcPr>
          <w:p>
            <w:r>
              <w:rPr>
                <w:rFonts w:ascii="Arial" w:hAnsi="Arial"/>
                <w:b/>
                <w:color w:val="FFFFFF"/>
                <w:sz w:val="24"/>
              </w:rPr>
              <w:t>Partial evidence</w:t>
            </w:r>
          </w:p>
        </w:tc>
        <w:tc>
          <w:tcPr>
            <w:tcW w:type="dxa" w:w="2131"/>
            <w:shd w:fill="174E6A"/>
          </w:tcPr>
          <w:p>
            <w:r>
              <w:rPr>
                <w:rFonts w:ascii="Arial" w:hAnsi="Arial"/>
                <w:b/>
                <w:color w:val="FFFFFF"/>
                <w:sz w:val="24"/>
              </w:rPr>
              <w:t>Not demonstrated</w:t>
            </w:r>
          </w:p>
        </w:tc>
      </w:tr>
      <w:tr>
        <w:tc>
          <w:tcPr>
            <w:tcW w:type="dxa" w:w="2131"/>
            <w:vAlign w:val="top"/>
            <w:tcMar>
              <w:top w:w="80" w:type="dxa"/>
              <w:start w:w="90" w:type="dxa"/>
              <w:bottom w:w="80" w:type="dxa"/>
              <w:end w:w="90" w:type="dxa"/>
            </w:tcMar>
            <w:shd w:fill="DCECF3"/>
          </w:tcPr>
          <w:p>
            <w:r>
              <w:rPr>
                <w:rFonts w:ascii="Arial" w:hAnsi="Arial"/>
                <w:b/>
                <w:sz w:val="24"/>
              </w:rPr>
              <w:t>Preparation</w:t>
            </w:r>
          </w:p>
        </w:tc>
        <w:tc>
          <w:tcPr>
            <w:tcW w:type="dxa" w:w="2131"/>
            <w:vAlign w:val="top"/>
            <w:tcMar>
              <w:top w:w="80" w:type="dxa"/>
              <w:start w:w="90" w:type="dxa"/>
              <w:bottom w:w="80" w:type="dxa"/>
              <w:end w:w="90" w:type="dxa"/>
            </w:tcMar>
          </w:tcPr>
          <w:p>
            <w:r>
              <w:rPr>
                <w:rFonts w:ascii="Arial" w:hAnsi="Arial"/>
                <w:sz w:val="24"/>
              </w:rPr>
              <w:t>9 points</w:t>
              <w:br/>
              <w:t>In both weeks, uses the brief, states project/role, locates the product, and begins the named task.</w:t>
            </w:r>
          </w:p>
        </w:tc>
        <w:tc>
          <w:tcPr>
            <w:tcW w:type="dxa" w:w="2131"/>
            <w:vAlign w:val="top"/>
            <w:tcMar>
              <w:top w:w="80" w:type="dxa"/>
              <w:start w:w="90" w:type="dxa"/>
              <w:bottom w:w="80" w:type="dxa"/>
              <w:end w:w="90" w:type="dxa"/>
            </w:tcMar>
          </w:tcPr>
          <w:p>
            <w:r>
              <w:rPr>
                <w:rFonts w:ascii="Arial" w:hAnsi="Arial"/>
                <w:sz w:val="24"/>
              </w:rPr>
              <w:t>7 points</w:t>
              <w:br/>
              <w:t>All four actions occur with one reminder.</w:t>
            </w:r>
          </w:p>
        </w:tc>
        <w:tc>
          <w:tcPr>
            <w:tcW w:type="dxa" w:w="2131"/>
            <w:vAlign w:val="top"/>
            <w:tcMar>
              <w:top w:w="80" w:type="dxa"/>
              <w:start w:w="90" w:type="dxa"/>
              <w:bottom w:w="80" w:type="dxa"/>
              <w:end w:w="90" w:type="dxa"/>
            </w:tcMar>
          </w:tcPr>
          <w:p>
            <w:r>
              <w:rPr>
                <w:rFonts w:ascii="Arial" w:hAnsi="Arial"/>
                <w:sz w:val="24"/>
              </w:rPr>
              <w:t>5 points</w:t>
              <w:br/>
              <w:t>Only two or three occur or repeated reminders are needed.</w:t>
            </w:r>
          </w:p>
        </w:tc>
        <w:tc>
          <w:tcPr>
            <w:tcW w:type="dxa" w:w="2131"/>
            <w:vAlign w:val="top"/>
            <w:tcMar>
              <w:top w:w="80" w:type="dxa"/>
              <w:start w:w="90" w:type="dxa"/>
              <w:bottom w:w="80" w:type="dxa"/>
              <w:end w:w="90" w:type="dxa"/>
            </w:tcMar>
          </w:tcPr>
          <w:p>
            <w:r>
              <w:rPr>
                <w:rFonts w:ascii="Arial" w:hAnsi="Arial"/>
                <w:sz w:val="24"/>
              </w:rPr>
              <w:t>2 points</w:t>
              <w:br/>
              <w:t>Zero or one occurs; no preparation evidence.</w:t>
            </w:r>
          </w:p>
        </w:tc>
      </w:tr>
      <w:tr>
        <w:tc>
          <w:tcPr>
            <w:tcW w:type="dxa" w:w="2131"/>
            <w:vAlign w:val="top"/>
            <w:tcMar>
              <w:top w:w="80" w:type="dxa"/>
              <w:start w:w="90" w:type="dxa"/>
              <w:bottom w:w="80" w:type="dxa"/>
              <w:end w:w="90" w:type="dxa"/>
            </w:tcMar>
            <w:shd w:fill="DCECF3"/>
          </w:tcPr>
          <w:p>
            <w:r>
              <w:rPr>
                <w:rFonts w:ascii="Arial" w:hAnsi="Arial"/>
                <w:b/>
                <w:sz w:val="24"/>
              </w:rPr>
              <w:t>Participation and role</w:t>
            </w:r>
          </w:p>
        </w:tc>
        <w:tc>
          <w:tcPr>
            <w:tcW w:type="dxa" w:w="2131"/>
            <w:vAlign w:val="top"/>
            <w:tcMar>
              <w:top w:w="80" w:type="dxa"/>
              <w:start w:w="90" w:type="dxa"/>
              <w:bottom w:w="80" w:type="dxa"/>
              <w:end w:w="90" w:type="dxa"/>
            </w:tcMar>
          </w:tcPr>
          <w:p>
            <w:r>
              <w:rPr>
                <w:rFonts w:ascii="Arial" w:hAnsi="Arial"/>
                <w:sz w:val="24"/>
              </w:rPr>
              <w:t>9 points</w:t>
              <w:br/>
              <w:t>Completes the assigned role and useful work at every checkpoint.</w:t>
            </w:r>
          </w:p>
        </w:tc>
        <w:tc>
          <w:tcPr>
            <w:tcW w:type="dxa" w:w="2131"/>
            <w:vAlign w:val="top"/>
            <w:tcMar>
              <w:top w:w="80" w:type="dxa"/>
              <w:start w:w="90" w:type="dxa"/>
              <w:bottom w:w="80" w:type="dxa"/>
              <w:end w:w="90" w:type="dxa"/>
            </w:tcMar>
          </w:tcPr>
          <w:p>
            <w:r>
              <w:rPr>
                <w:rFonts w:ascii="Arial" w:hAnsi="Arial"/>
                <w:sz w:val="24"/>
              </w:rPr>
              <w:t>7 points</w:t>
              <w:br/>
              <w:t>One checkpoint or detail is incomplete.</w:t>
            </w:r>
          </w:p>
        </w:tc>
        <w:tc>
          <w:tcPr>
            <w:tcW w:type="dxa" w:w="2131"/>
            <w:vAlign w:val="top"/>
            <w:tcMar>
              <w:top w:w="80" w:type="dxa"/>
              <w:start w:w="90" w:type="dxa"/>
              <w:bottom w:w="80" w:type="dxa"/>
              <w:end w:w="90" w:type="dxa"/>
            </w:tcMar>
          </w:tcPr>
          <w:p>
            <w:r>
              <w:rPr>
                <w:rFonts w:ascii="Arial" w:hAnsi="Arial"/>
                <w:sz w:val="24"/>
              </w:rPr>
              <w:t>5 points</w:t>
              <w:br/>
              <w:t>Only part of the role is completed.</w:t>
            </w:r>
          </w:p>
        </w:tc>
        <w:tc>
          <w:tcPr>
            <w:tcW w:type="dxa" w:w="2131"/>
            <w:vAlign w:val="top"/>
            <w:tcMar>
              <w:top w:w="80" w:type="dxa"/>
              <w:start w:w="90" w:type="dxa"/>
              <w:bottom w:w="80" w:type="dxa"/>
              <w:end w:w="90" w:type="dxa"/>
            </w:tcMar>
          </w:tcPr>
          <w:p>
            <w:r>
              <w:rPr>
                <w:rFonts w:ascii="Arial" w:hAnsi="Arial"/>
                <w:sz w:val="24"/>
              </w:rPr>
              <w:t>2 points</w:t>
              <w:br/>
              <w:t>No usable individual contribution evidence.</w:t>
            </w:r>
          </w:p>
        </w:tc>
      </w:tr>
      <w:tr>
        <w:tc>
          <w:tcPr>
            <w:tcW w:type="dxa" w:w="2131"/>
            <w:vAlign w:val="top"/>
            <w:tcMar>
              <w:top w:w="80" w:type="dxa"/>
              <w:start w:w="90" w:type="dxa"/>
              <w:bottom w:w="80" w:type="dxa"/>
              <w:end w:w="90" w:type="dxa"/>
            </w:tcMar>
            <w:shd w:fill="DCECF3"/>
          </w:tcPr>
          <w:p>
            <w:r>
              <w:rPr>
                <w:rFonts w:ascii="Arial" w:hAnsi="Arial"/>
                <w:b/>
                <w:sz w:val="24"/>
              </w:rPr>
              <w:t>Responsible work</w:t>
            </w:r>
          </w:p>
        </w:tc>
        <w:tc>
          <w:tcPr>
            <w:tcW w:type="dxa" w:w="2131"/>
            <w:vAlign w:val="top"/>
            <w:tcMar>
              <w:top w:w="80" w:type="dxa"/>
              <w:start w:w="90" w:type="dxa"/>
              <w:bottom w:w="80" w:type="dxa"/>
              <w:end w:w="90" w:type="dxa"/>
            </w:tcMar>
          </w:tcPr>
          <w:p>
            <w:r>
              <w:rPr>
                <w:rFonts w:ascii="Arial" w:hAnsi="Arial"/>
                <w:sz w:val="24"/>
              </w:rPr>
              <w:t>9 points</w:t>
              <w:br/>
              <w:t>Uses files, materials, time, and communication safely and completes the handoff.</w:t>
            </w:r>
          </w:p>
        </w:tc>
        <w:tc>
          <w:tcPr>
            <w:tcW w:type="dxa" w:w="2131"/>
            <w:vAlign w:val="top"/>
            <w:tcMar>
              <w:top w:w="80" w:type="dxa"/>
              <w:start w:w="90" w:type="dxa"/>
              <w:bottom w:w="80" w:type="dxa"/>
              <w:end w:w="90" w:type="dxa"/>
            </w:tcMar>
          </w:tcPr>
          <w:p>
            <w:r>
              <w:rPr>
                <w:rFonts w:ascii="Arial" w:hAnsi="Arial"/>
                <w:sz w:val="24"/>
              </w:rPr>
              <w:t>7 points</w:t>
              <w:br/>
              <w:t>One corrected reminder is needed.</w:t>
            </w:r>
          </w:p>
        </w:tc>
        <w:tc>
          <w:tcPr>
            <w:tcW w:type="dxa" w:w="2131"/>
            <w:vAlign w:val="top"/>
            <w:tcMar>
              <w:top w:w="80" w:type="dxa"/>
              <w:start w:w="90" w:type="dxa"/>
              <w:bottom w:w="80" w:type="dxa"/>
              <w:end w:w="90" w:type="dxa"/>
            </w:tcMar>
          </w:tcPr>
          <w:p>
            <w:r>
              <w:rPr>
                <w:rFonts w:ascii="Arial" w:hAnsi="Arial"/>
                <w:sz w:val="24"/>
              </w:rPr>
              <w:t>5 points</w:t>
              <w:br/>
              <w:t>Repeated reminders are needed.</w:t>
            </w:r>
          </w:p>
        </w:tc>
        <w:tc>
          <w:tcPr>
            <w:tcW w:type="dxa" w:w="2131"/>
            <w:vAlign w:val="top"/>
            <w:tcMar>
              <w:top w:w="80" w:type="dxa"/>
              <w:start w:w="90" w:type="dxa"/>
              <w:bottom w:w="80" w:type="dxa"/>
              <w:end w:w="90" w:type="dxa"/>
            </w:tcMar>
          </w:tcPr>
          <w:p>
            <w:r>
              <w:rPr>
                <w:rFonts w:ascii="Arial" w:hAnsi="Arial"/>
                <w:sz w:val="24"/>
              </w:rPr>
              <w:t>2 points</w:t>
              <w:br/>
              <w:t>Unsafe use or blocked group progress.</w:t>
            </w:r>
          </w:p>
        </w:tc>
      </w:tr>
      <w:tr>
        <w:tc>
          <w:tcPr>
            <w:tcW w:type="dxa" w:w="2131"/>
            <w:vAlign w:val="top"/>
            <w:tcMar>
              <w:top w:w="80" w:type="dxa"/>
              <w:start w:w="90" w:type="dxa"/>
              <w:bottom w:w="80" w:type="dxa"/>
              <w:end w:w="90" w:type="dxa"/>
            </w:tcMar>
            <w:shd w:fill="DCECF3"/>
          </w:tcPr>
          <w:p>
            <w:r>
              <w:rPr>
                <w:rFonts w:ascii="Arial" w:hAnsi="Arial"/>
                <w:b/>
                <w:sz w:val="24"/>
              </w:rPr>
              <w:t>Individual work log</w:t>
            </w:r>
          </w:p>
        </w:tc>
        <w:tc>
          <w:tcPr>
            <w:tcW w:type="dxa" w:w="2131"/>
            <w:vAlign w:val="top"/>
            <w:tcMar>
              <w:top w:w="80" w:type="dxa"/>
              <w:start w:w="90" w:type="dxa"/>
              <w:bottom w:w="80" w:type="dxa"/>
              <w:end w:w="90" w:type="dxa"/>
            </w:tcMar>
          </w:tcPr>
          <w:p>
            <w:r>
              <w:rPr>
                <w:rFonts w:ascii="Arial" w:hAnsi="Arial"/>
                <w:sz w:val="24"/>
              </w:rPr>
              <w:t>9 points</w:t>
              <w:br/>
              <w:t>At least three dated entries each name task, result, and next step.</w:t>
            </w:r>
          </w:p>
        </w:tc>
        <w:tc>
          <w:tcPr>
            <w:tcW w:type="dxa" w:w="2131"/>
            <w:vAlign w:val="top"/>
            <w:tcMar>
              <w:top w:w="80" w:type="dxa"/>
              <w:start w:w="90" w:type="dxa"/>
              <w:bottom w:w="80" w:type="dxa"/>
              <w:end w:w="90" w:type="dxa"/>
            </w:tcMar>
          </w:tcPr>
          <w:p>
            <w:r>
              <w:rPr>
                <w:rFonts w:ascii="Arial" w:hAnsi="Arial"/>
                <w:sz w:val="24"/>
              </w:rPr>
              <w:t>7 points</w:t>
              <w:br/>
              <w:t>Two are complete and one is partial.</w:t>
            </w:r>
          </w:p>
        </w:tc>
        <w:tc>
          <w:tcPr>
            <w:tcW w:type="dxa" w:w="2131"/>
            <w:vAlign w:val="top"/>
            <w:tcMar>
              <w:top w:w="80" w:type="dxa"/>
              <w:start w:w="90" w:type="dxa"/>
              <w:bottom w:w="80" w:type="dxa"/>
              <w:end w:w="90" w:type="dxa"/>
            </w:tcMar>
          </w:tcPr>
          <w:p>
            <w:r>
              <w:rPr>
                <w:rFonts w:ascii="Arial" w:hAnsi="Arial"/>
                <w:sz w:val="24"/>
              </w:rPr>
              <w:t>5 points</w:t>
              <w:br/>
              <w:t>One is complete or entries are vague.</w:t>
            </w:r>
          </w:p>
        </w:tc>
        <w:tc>
          <w:tcPr>
            <w:tcW w:type="dxa" w:w="2131"/>
            <w:vAlign w:val="top"/>
            <w:tcMar>
              <w:top w:w="80" w:type="dxa"/>
              <w:start w:w="90" w:type="dxa"/>
              <w:bottom w:w="80" w:type="dxa"/>
              <w:end w:w="90" w:type="dxa"/>
            </w:tcMar>
          </w:tcPr>
          <w:p>
            <w:r>
              <w:rPr>
                <w:rFonts w:ascii="Arial" w:hAnsi="Arial"/>
                <w:sz w:val="24"/>
              </w:rPr>
              <w:t>2 points</w:t>
              <w:br/>
              <w:t>No checkable individual log.</w:t>
            </w:r>
          </w:p>
        </w:tc>
      </w:tr>
      <w:tr>
        <w:tc>
          <w:tcPr>
            <w:tcW w:type="dxa" w:w="2131"/>
            <w:vAlign w:val="top"/>
            <w:tcMar>
              <w:top w:w="80" w:type="dxa"/>
              <w:start w:w="90" w:type="dxa"/>
              <w:bottom w:w="80" w:type="dxa"/>
              <w:end w:w="90" w:type="dxa"/>
            </w:tcMar>
            <w:shd w:fill="DCECF3"/>
          </w:tcPr>
          <w:p>
            <w:r>
              <w:rPr>
                <w:rFonts w:ascii="Arial" w:hAnsi="Arial"/>
                <w:b/>
                <w:sz w:val="24"/>
              </w:rPr>
              <w:t>Punctuality, responsibility, and readiness</w:t>
            </w:r>
          </w:p>
        </w:tc>
        <w:tc>
          <w:tcPr>
            <w:tcW w:type="dxa" w:w="2131"/>
            <w:vAlign w:val="top"/>
            <w:tcMar>
              <w:top w:w="80" w:type="dxa"/>
              <w:start w:w="90" w:type="dxa"/>
              <w:bottom w:w="80" w:type="dxa"/>
              <w:end w:w="90" w:type="dxa"/>
            </w:tcMar>
          </w:tcPr>
          <w:p>
            <w:r>
              <w:rPr>
                <w:rFonts w:ascii="Arial" w:hAnsi="Arial"/>
                <w:sz w:val="24"/>
              </w:rPr>
              <w:t>4 points</w:t>
              <w:br/>
              <w:t>Device and login ready; on time; responsible use; deadline met.</w:t>
            </w:r>
          </w:p>
        </w:tc>
        <w:tc>
          <w:tcPr>
            <w:tcW w:type="dxa" w:w="2131"/>
            <w:vAlign w:val="top"/>
            <w:tcMar>
              <w:top w:w="80" w:type="dxa"/>
              <w:start w:w="90" w:type="dxa"/>
              <w:bottom w:w="80" w:type="dxa"/>
              <w:end w:w="90" w:type="dxa"/>
            </w:tcMar>
          </w:tcPr>
          <w:p>
            <w:r>
              <w:rPr>
                <w:rFonts w:ascii="Arial" w:hAnsi="Arial"/>
                <w:sz w:val="24"/>
              </w:rPr>
              <w:t>3 points</w:t>
              <w:br/>
              <w:t>One issue corrected after one reminder; work remains checkable.</w:t>
            </w:r>
          </w:p>
        </w:tc>
        <w:tc>
          <w:tcPr>
            <w:tcW w:type="dxa" w:w="2131"/>
            <w:vAlign w:val="top"/>
            <w:tcMar>
              <w:top w:w="80" w:type="dxa"/>
              <w:start w:w="90" w:type="dxa"/>
              <w:bottom w:w="80" w:type="dxa"/>
              <w:end w:w="90" w:type="dxa"/>
            </w:tcMar>
          </w:tcPr>
          <w:p>
            <w:r>
              <w:rPr>
                <w:rFonts w:ascii="Arial" w:hAnsi="Arial"/>
                <w:sz w:val="24"/>
              </w:rPr>
              <w:t>2 points</w:t>
              <w:br/>
              <w:t>Device or login missing, late or unprepared, or repeated reminders; some fallback work.</w:t>
            </w:r>
          </w:p>
        </w:tc>
        <w:tc>
          <w:tcPr>
            <w:tcW w:type="dxa" w:w="2131"/>
            <w:vAlign w:val="top"/>
            <w:tcMar>
              <w:top w:w="80" w:type="dxa"/>
              <w:start w:w="90" w:type="dxa"/>
              <w:bottom w:w="80" w:type="dxa"/>
              <w:end w:w="90" w:type="dxa"/>
            </w:tcMar>
          </w:tcPr>
          <w:p>
            <w:r>
              <w:rPr>
                <w:rFonts w:ascii="Arial" w:hAnsi="Arial"/>
                <w:sz w:val="24"/>
              </w:rPr>
              <w:t>0 points</w:t>
              <w:br/>
              <w:t>No device or login and no fallback, no checkable work, or responsible-use rules refused.</w:t>
            </w:r>
          </w:p>
        </w:tc>
      </w:tr>
    </w:tbl>
    <w:p>
      <w:r>
        <w:rPr>
          <w:rFonts w:ascii="Arial" w:hAnsi="Arial"/>
          <w:b/>
          <w:sz w:val="24"/>
        </w:rPr>
        <w:t xml:space="preserve">Readiness boundary: </w:t>
      </w:r>
      <w:r>
        <w:rPr>
          <w:rFonts w:ascii="Arial" w:hAnsi="Arial"/>
          <w:sz w:val="24"/>
        </w:rPr>
        <w:t>4 of 40 points may reflect a forgotten device or login, lateness, or unpreparedness. A documented school network, platform, teacher-provided account, or hardware failure outside the student's control does not reduce these points when the assigned fallback is followed. Academic criteria score the work itself and do not repeat this deduction.</w:t>
      </w:r>
    </w:p>
    <w:p>
      <w:r>
        <w:rPr>
          <w:rFonts w:ascii="Arial" w:hAnsi="Arial"/>
          <w:sz w:val="24"/>
        </w:rPr>
        <w:t>Teacher comments: ______________________________________________________________</w:t>
        <w:br/>
        <w:t>________________________________________________________________________________</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E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E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STEAM Preparation and Work Process</dc:title>
  <dc:subject>Grade 9 Technology third-trimester assessment packet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