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Arduino Perseverance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8th Grade - 2nd Trimester - Week 8 - Appreciation Grade #2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8th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Evidence Reminder</w:t>
      </w:r>
    </w:p>
    <w:p>
      <w:r>
        <w:rPr>
          <w:rFonts w:ascii="Arial" w:hAnsi="Arial"/>
          <w:sz w:val="24"/>
        </w:rPr>
        <w:t>Self-reflection about perseverance, organization, careful testing, feedback, and improvement.</w:t>
      </w:r>
    </w:p>
    <w:p>
      <w:pPr>
        <w:spacing w:before="40" w:after="0"/>
      </w:pPr>
      <w:r>
        <w:rPr>
          <w:rFonts w:ascii="Arial" w:hAnsi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Kept trying during wiring, code, upload, or serial monitor problems.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Recorded test evidence clearly.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Used feedback or a checklist to improve the build.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Stayed organized with diagrams, code, photos, or notes.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Worked safely and respectfully with materials and partners.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Short Reflection</w:t>
      </w:r>
    </w:p>
    <w:p>
      <w:r>
        <w:rPr>
          <w:rFonts w:ascii="Arial" w:hAnsi="Arial"/>
          <w:sz w:val="24"/>
        </w:rPr>
        <w:t>What Arduino problem did you keep working on, and what changed?</w:t>
      </w:r>
    </w:p>
    <w:p>
      <w:r>
        <w:rPr>
          <w:rFonts w:ascii="Arial" w:hAnsi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