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Academia Internacional David</w:t>
              <w:br/>
              <w:t>Robotics and Technology</w:t>
              <w:br/>
              <w:t>1st Trimester</w:t>
              <w:br/>
              <w:t>Summative #2</w:t>
              <w:br/>
              <w:t>9th A &amp; B</w:t>
              <w:br/>
              <w:t>Name: ________________________________   Date: __________________   Group: 9° A B</w:t>
              <w:br/>
              <w:t>Teacher: Porfirio Rios                  Score: _____ / 40pts</w:t>
              <w:br/>
              <w:t>Button-Input Practical Check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Working button system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Builds a button-input system that turns one LED on and off as expected.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System partly works, but button or LED behavior is inconsistent.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System does not show a working button-controlled LED.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Circuit and code evidence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Shows clear circuit/code evidence through a demo, photo, screenshot, or teacher observation.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Shows some evidence, but one important circuit or code part is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Evidence is missing or not enough to verify the system.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Input/output vocabulary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Uses input, output, state, and condition correctly in the explanation.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Uses some vocabulary correctly, but one term is missing or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Vocabulary is mostly missing or used incorrectly.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Testing and troubleshooting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Tests the system and identifies one wiring/code mistake that could stop it from working.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Tests the system, but troubleshooting evidence is limited or vague.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t>Testing/troubleshooting evidence is missing.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