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#5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Robotics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Project goal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Plan states a realistic robotics project goal.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Plan has a goal, but it is vague or may be too large for class time.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Project goal is missing or not realistic.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Inputs and outputs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2 inputs or controls and 2 outputs that fit the project.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some inputs/outputs, but one requirement is incomplete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Inputs/outputs are mostly missing or do not fit the project.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State chart and components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state chart and a useful component list.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state chart or component list, but one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State chart and component list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Testing steps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3 clear testing steps that could check whether the robot works.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testing steps, but one is vague or not connected to the project.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Testing steps are missing or not useful.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