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dxa" w:w="1056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10560"/>
            <w:gridSpan w:val="5"/>
            <w:vAlign w:val="center"/>
            <w:shd w:fill="EAF4FB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Academia Internacional David</w:t>
              <w:br/>
              <w:t>Robotics and Technology</w:t>
              <w:br/>
              <w:t>1st Trimester</w:t>
              <w:br/>
              <w:t>Summative #4</w:t>
              <w:br/>
              <w:t>4th A &amp; B &amp; C</w:t>
              <w:br/>
              <w:t>Name: ________________________________   Date: __________________   Group: 4° A B C</w:t>
              <w:br/>
              <w:t>Teacher: Edgar Pitty                  Score: _____ / 40pts</w:t>
              <w:br/>
              <w:t>Canva Visual Communication Product</w:t>
            </w:r>
          </w:p>
        </w:tc>
      </w:tr>
      <w:tr>
        <w:tc>
          <w:tcPr>
            <w:tcW w:type="dxa" w:w="19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Criteria</w:t>
            </w:r>
          </w:p>
        </w:tc>
        <w:tc>
          <w:tcPr>
            <w:tcW w:type="dxa" w:w="25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9</w:t>
            </w:r>
          </w:p>
        </w:tc>
        <w:tc>
          <w:tcPr>
            <w:tcW w:type="dxa" w:w="235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7</w:t>
            </w:r>
          </w:p>
        </w:tc>
        <w:tc>
          <w:tcPr>
            <w:tcW w:type="dxa" w:w="22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5</w:t>
            </w:r>
          </w:p>
        </w:tc>
        <w:tc>
          <w:tcPr>
            <w:tcW w:type="dxa" w:w="161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2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Required evidence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All required activity parts are complete and easy to check.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parts are complete; one small part is missing or unclear.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Some parts are missing, unclear, or hard to check.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evidence is missing, not submitted, or off task.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Correct content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Answers, labels, matches, steps, or work are accurate.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content is accurate, with only minor mistakes.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Several answers, labels, matches, or steps are partly incorrect.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Content is mostly incorrect, copied, or incomplete.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Organization and care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neat, organized, named correctly, and follows order.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readable, with minor naming, order, or neatness issues.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can be checked, but organization needs improvement.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disorganized, hard to read, or misplaced.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Explanation or check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Reflection, explanation, test, or teacher check supports the work.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mostly clear and connected to the work.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too short, unclear, or weakly connected.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missing or not understandable.</w:t>
            </w:r>
          </w:p>
        </w:tc>
      </w:tr>
      <w:tr>
        <w:tc>
          <w:tcPr>
            <w:tcW w:type="dxa" w:w="19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Criteria</w:t>
            </w:r>
          </w:p>
        </w:tc>
        <w:tc>
          <w:tcPr>
            <w:tcW w:type="dxa" w:w="25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4</w:t>
            </w:r>
          </w:p>
        </w:tc>
        <w:tc>
          <w:tcPr>
            <w:tcW w:type="dxa" w:w="235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3</w:t>
            </w:r>
          </w:p>
        </w:tc>
        <w:tc>
          <w:tcPr>
            <w:tcW w:type="dxa" w:w="22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2</w:t>
            </w:r>
          </w:p>
        </w:tc>
        <w:tc>
          <w:tcPr>
            <w:tcW w:type="dxa" w:w="161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0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Punctuality,</w:t>
              <w:br/>
              <w:t>Readiness &amp; Respect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 on time; ready to work; class routines followed.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 on time, with one minor readiness or routine issue.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Submitted, but lateness, readiness, or routines affected work.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Not submitted on time, or not ready to complete the activity.</w:t>
            </w:r>
          </w:p>
        </w:tc>
      </w:tr>
      <w:tr>
        <w:tc>
          <w:tcPr>
            <w:tcW w:type="dxa" w:w="10560"/>
            <w:gridSpan w:val="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Comments:</w:t>
            </w:r>
          </w:p>
        </w:tc>
      </w:tr>
    </w:tbl>
    <w:sectPr w:rsidR="00FC693F" w:rsidRPr="0006063C" w:rsidSect="00034616">
      <w:pgSz w:w="12240" w:h="15840"/>
      <w:pgMar w:top="648" w:right="792" w:bottom="50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eastAsia="Arial"/>
      <w:sz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