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D10" w:rsidRDefault="001C7D10" w:rsidP="001C7D10">
      <w:pPr>
        <w:rPr>
          <w:rFonts w:cstheme="minorHAnsi"/>
          <w:b/>
          <w:bCs/>
          <w:sz w:val="28"/>
          <w:szCs w:val="28"/>
        </w:rPr>
      </w:pPr>
    </w:p>
    <w:p w:rsidR="001C7D10" w:rsidRDefault="001C7D10" w:rsidP="001C7D10">
      <w:pPr>
        <w:rPr>
          <w:rFonts w:cstheme="minorHAnsi"/>
          <w:b/>
          <w:bCs/>
          <w:sz w:val="28"/>
          <w:szCs w:val="28"/>
        </w:rPr>
      </w:pPr>
      <w:r w:rsidRPr="003B047D">
        <w:rPr>
          <w:rFonts w:cstheme="minorHAnsi"/>
          <w:b/>
          <w:bCs/>
          <w:sz w:val="28"/>
          <w:szCs w:val="28"/>
        </w:rPr>
        <w:t>Código de honor</w:t>
      </w:r>
    </w:p>
    <w:p w:rsidR="001C7D10" w:rsidRPr="003B047D" w:rsidRDefault="001C7D10" w:rsidP="001C7D10">
      <w:pPr>
        <w:rPr>
          <w:rFonts w:cstheme="minorHAnsi"/>
          <w:b/>
          <w:bCs/>
          <w:sz w:val="28"/>
          <w:szCs w:val="28"/>
        </w:rPr>
      </w:pPr>
      <w:bookmarkStart w:id="0" w:name="_GoBack"/>
      <w:bookmarkEnd w:id="0"/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Las actividades entregables son tareas, participación, programas y otra actividad a cargo del docente en línea.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Las actividades no entregables son cuestionarios, foros y preguntas de reflexión.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El docente será encargado de indicar las fechas de3 entrega puntual y tardía.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Cada estudiante tendrá dos intentos para enviar las actividades entregables siempre y cuando se realice con envió puntual, en envió tardío solo existe un intento.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Las actividades entregables enviadas de forma tardía serán evaluadas con sanción, en una escala 50/100.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En la entrega de participación en foros y cuestionarios no habrá prorrogas, se entregan en fecha indicada en planeación deberán responderse todos los planteamientos enunciados por el docente.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Los estudiantes cuentan con una semana para entrega correcciones en envió puntual, a partir de las fechas de retroalimentación.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Los estudiantes con entrega tardía no podrán hacer correcciones de las actividades evaluadas.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Las actividades enviadas después de la fecha tardía, las que estén incompletas, las que correspondan a otras asignaturas o unidades, así como las actividades en blanco serán evaluadas con 0/100, no podrán entregarse correcciones de estas actividades.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Únicamente se evaluarán actividades completas conforme a las instrucciones, a la unidas, a la asignatura y al formato solicitado.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Las actividades con plagio serán evaluadas con 0/100, no podrán entregarse correcciones de esta actividad.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rPr>
          <w:rFonts w:cstheme="minorHAnsi"/>
          <w:sz w:val="24"/>
          <w:szCs w:val="24"/>
        </w:rPr>
      </w:pPr>
      <w:r w:rsidRPr="003B047D">
        <w:rPr>
          <w:rFonts w:cstheme="minorHAnsi"/>
          <w:sz w:val="24"/>
          <w:szCs w:val="24"/>
        </w:rPr>
        <w:t>Cada estudiante deberá consultar diariamente el correo para mantener contacto por medios oficiales.</w:t>
      </w:r>
    </w:p>
    <w:p w:rsidR="001C7D10" w:rsidRPr="003B047D" w:rsidRDefault="001C7D10" w:rsidP="001C7D10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Style w:val="tlid-translation"/>
          <w:rFonts w:eastAsia="Times New Roman" w:cstheme="minorHAnsi"/>
          <w:sz w:val="24"/>
          <w:szCs w:val="24"/>
          <w:lang w:eastAsia="es-MX"/>
        </w:rPr>
      </w:pPr>
      <w:r w:rsidRPr="003B047D">
        <w:rPr>
          <w:rStyle w:val="tlid-translation"/>
          <w:rFonts w:cstheme="minorHAnsi"/>
          <w:sz w:val="24"/>
          <w:szCs w:val="24"/>
          <w:lang w:val="es-ES"/>
        </w:rPr>
        <w:t>Puede trabajar e intercambiar ideas en grupos, pero no se permite la copia literal de las soluciones de otras personas.</w:t>
      </w:r>
    </w:p>
    <w:p w:rsidR="001C7D10" w:rsidRPr="003B047D" w:rsidRDefault="001C7D10" w:rsidP="001C7D10">
      <w:pPr>
        <w:numPr>
          <w:ilvl w:val="0"/>
          <w:numId w:val="1"/>
        </w:numPr>
        <w:spacing w:before="100" w:beforeAutospacing="1" w:after="0" w:afterAutospacing="1" w:line="240" w:lineRule="auto"/>
        <w:jc w:val="both"/>
        <w:rPr>
          <w:rStyle w:val="tlid-translation"/>
          <w:rFonts w:eastAsia="Times New Roman" w:cstheme="minorHAnsi"/>
          <w:sz w:val="24"/>
          <w:szCs w:val="24"/>
          <w:lang w:eastAsia="es-MX"/>
        </w:rPr>
      </w:pPr>
      <w:r w:rsidRPr="003B047D">
        <w:rPr>
          <w:rStyle w:val="tlid-translation"/>
          <w:rFonts w:cstheme="minorHAnsi"/>
          <w:sz w:val="24"/>
          <w:szCs w:val="24"/>
          <w:lang w:val="es-ES"/>
        </w:rPr>
        <w:t>Reúnase a asesorías con frecuencia, haga preguntas con regularidad y asista a las sesiones semanales de resolución de problemas.</w:t>
      </w:r>
    </w:p>
    <w:p w:rsidR="001C7D10" w:rsidRPr="003B047D" w:rsidRDefault="001C7D10" w:rsidP="001C7D10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Theme="minorHAnsi" w:eastAsia="Times New Roman" w:hAnsiTheme="minorHAnsi" w:cstheme="minorHAnsi"/>
          <w:sz w:val="24"/>
          <w:szCs w:val="24"/>
          <w:lang w:eastAsia="es-MX"/>
        </w:rPr>
      </w:pPr>
      <w:r w:rsidRPr="003B047D">
        <w:rPr>
          <w:rFonts w:asciiTheme="minorHAnsi" w:eastAsia="Times New Roman" w:hAnsiTheme="minorHAnsi" w:cstheme="minorHAnsi"/>
          <w:sz w:val="24"/>
          <w:szCs w:val="24"/>
          <w:lang w:eastAsia="es-MX"/>
        </w:rPr>
        <w:t xml:space="preserve">*Recuerda consultar el </w:t>
      </w:r>
      <w:r w:rsidRPr="003B047D">
        <w:rPr>
          <w:rFonts w:asciiTheme="minorHAnsi" w:eastAsia="Times New Roman" w:hAnsiTheme="minorHAnsi" w:cstheme="minorHAnsi"/>
          <w:i/>
          <w:iCs/>
          <w:sz w:val="24"/>
          <w:szCs w:val="24"/>
          <w:lang w:eastAsia="es-MX"/>
        </w:rPr>
        <w:t>Foro de dudas</w:t>
      </w:r>
      <w:r w:rsidRPr="003B047D">
        <w:rPr>
          <w:rFonts w:asciiTheme="minorHAnsi" w:eastAsia="Times New Roman" w:hAnsiTheme="minorHAnsi" w:cstheme="minorHAnsi"/>
          <w:sz w:val="24"/>
          <w:szCs w:val="24"/>
          <w:lang w:eastAsia="es-MX"/>
        </w:rPr>
        <w:t>, para resolver inquietudes que te surjan en la elaboración de esta actividad. También puedes aportar soluciones a cuestionamientos de tus compañeros(as).</w:t>
      </w:r>
    </w:p>
    <w:p w:rsidR="002D05B6" w:rsidRDefault="002D05B6"/>
    <w:sectPr w:rsidR="002D05B6" w:rsidSect="001C7D10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5C96" w:rsidRDefault="00F35C96" w:rsidP="001C7D10">
      <w:pPr>
        <w:spacing w:after="0" w:line="240" w:lineRule="auto"/>
      </w:pPr>
      <w:r>
        <w:separator/>
      </w:r>
    </w:p>
  </w:endnote>
  <w:endnote w:type="continuationSeparator" w:id="0">
    <w:p w:rsidR="00F35C96" w:rsidRDefault="00F35C96" w:rsidP="001C7D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5C96" w:rsidRDefault="00F35C96" w:rsidP="001C7D10">
      <w:pPr>
        <w:spacing w:after="0" w:line="240" w:lineRule="auto"/>
      </w:pPr>
      <w:r>
        <w:separator/>
      </w:r>
    </w:p>
  </w:footnote>
  <w:footnote w:type="continuationSeparator" w:id="0">
    <w:p w:rsidR="00F35C96" w:rsidRDefault="00F35C96" w:rsidP="001C7D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C7D10" w:rsidRDefault="001C7D10">
    <w:pPr>
      <w:pStyle w:val="Encabezado"/>
    </w:pPr>
    <w:r>
      <w:rPr>
        <w:noProof/>
      </w:rPr>
      <w:drawing>
        <wp:inline distT="0" distB="0" distL="0" distR="0" wp14:anchorId="1997D775">
          <wp:extent cx="1042670" cy="433070"/>
          <wp:effectExtent l="0" t="0" r="5080" b="508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4330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E80E70"/>
    <w:multiLevelType w:val="hybridMultilevel"/>
    <w:tmpl w:val="22D0F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D10"/>
    <w:rsid w:val="001C7D10"/>
    <w:rsid w:val="002D05B6"/>
    <w:rsid w:val="00F3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043863"/>
  <w15:chartTrackingRefBased/>
  <w15:docId w15:val="{5C503895-226F-4BC2-806C-41077F9C6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D1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7D10"/>
    <w:pPr>
      <w:spacing w:after="200" w:line="276" w:lineRule="auto"/>
      <w:ind w:left="708"/>
    </w:pPr>
    <w:rPr>
      <w:rFonts w:ascii="Calibri" w:eastAsia="Calibri" w:hAnsi="Calibri" w:cs="Times New Roman"/>
    </w:rPr>
  </w:style>
  <w:style w:type="character" w:customStyle="1" w:styleId="tlid-translation">
    <w:name w:val="tlid-translation"/>
    <w:basedOn w:val="Fuentedeprrafopredeter"/>
    <w:rsid w:val="001C7D10"/>
  </w:style>
  <w:style w:type="paragraph" w:styleId="Encabezado">
    <w:name w:val="header"/>
    <w:basedOn w:val="Normal"/>
    <w:link w:val="EncabezadoCar"/>
    <w:uiPriority w:val="99"/>
    <w:unhideWhenUsed/>
    <w:rsid w:val="001C7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7D10"/>
  </w:style>
  <w:style w:type="paragraph" w:styleId="Piedepgina">
    <w:name w:val="footer"/>
    <w:basedOn w:val="Normal"/>
    <w:link w:val="PiedepginaCar"/>
    <w:uiPriority w:val="99"/>
    <w:unhideWhenUsed/>
    <w:rsid w:val="001C7D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7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el_racional</dc:creator>
  <cp:keywords/>
  <dc:description/>
  <cp:lastModifiedBy>el_racional</cp:lastModifiedBy>
  <cp:revision>1</cp:revision>
  <dcterms:created xsi:type="dcterms:W3CDTF">2020-09-03T18:43:00Z</dcterms:created>
  <dcterms:modified xsi:type="dcterms:W3CDTF">2020-09-03T18:44:00Z</dcterms:modified>
</cp:coreProperties>
</file>