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proofErr w:type="spellStart"/>
      <w:r>
        <w:t>HTMLHint</w:t>
      </w:r>
      <w:proofErr w:type="spellEnd"/>
    </w:p>
    <w:p w14:paraId="2058E567" w14:textId="1213F346" w:rsidR="008D0E3B" w:rsidRDefault="008D0E3B">
      <w:r>
        <w:t xml:space="preserve">Installed </w:t>
      </w:r>
      <w:proofErr w:type="spellStart"/>
      <w:r>
        <w:t>HTMLHint</w:t>
      </w:r>
      <w:proofErr w:type="spellEnd"/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proofErr w:type="gramStart"/>
      <w:r>
        <w:t xml:space="preserve">Created </w:t>
      </w:r>
      <w:r w:rsidRPr="008D0E3B">
        <w:rPr>
          <w:b/>
          <w:bCs/>
        </w:rPr>
        <w:t>.</w:t>
      </w:r>
      <w:proofErr w:type="spellStart"/>
      <w:r w:rsidRPr="008D0E3B">
        <w:rPr>
          <w:b/>
          <w:bCs/>
        </w:rPr>
        <w:t>htmlhintrc</w:t>
      </w:r>
      <w:proofErr w:type="spellEnd"/>
      <w:proofErr w:type="gramEnd"/>
      <w:r>
        <w:t xml:space="preserve"> with default rules</w:t>
      </w:r>
    </w:p>
    <w:p w14:paraId="1D32FB85" w14:textId="24EF6D90" w:rsidR="008D0E3B" w:rsidRDefault="008D0E3B">
      <w:r>
        <w:t xml:space="preserve">Ran </w:t>
      </w:r>
      <w:proofErr w:type="spellStart"/>
      <w:r>
        <w:t>HTMLHint</w:t>
      </w:r>
      <w:proofErr w:type="spellEnd"/>
      <w:r>
        <w:t xml:space="preserve"> on all HTML files in demo project</w:t>
      </w:r>
    </w:p>
    <w:p w14:paraId="3AF2DD26" w14:textId="46512695" w:rsidR="002F4E6F" w:rsidRDefault="002F4E6F">
      <w:r>
        <w:t xml:space="preserve">Added VS Code schema support to have config </w:t>
      </w:r>
      <w:proofErr w:type="gramStart"/>
      <w:r>
        <w:t>file</w:t>
      </w:r>
      <w:proofErr w:type="gramEnd"/>
      <w:r>
        <w:t xml:space="preserve"> recognized by editors with JSON schema support to enable autocompletion and validation for </w:t>
      </w:r>
      <w:proofErr w:type="gramStart"/>
      <w:r>
        <w:t>the .</w:t>
      </w:r>
      <w:proofErr w:type="spellStart"/>
      <w:r>
        <w:t>htmlhintrc</w:t>
      </w:r>
      <w:proofErr w:type="spellEnd"/>
      <w:proofErr w:type="gramEnd"/>
      <w:r>
        <w:t xml:space="preserve">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 xml:space="preserve">I created a custom </w:t>
      </w:r>
      <w:proofErr w:type="spellStart"/>
      <w:r>
        <w:t>HTMLHint</w:t>
      </w:r>
      <w:proofErr w:type="spellEnd"/>
      <w:r>
        <w:t xml:space="preserve"> configuration file which ensured no style tags cannot be used inside the html. Only references to an external </w:t>
      </w:r>
      <w:proofErr w:type="spellStart"/>
      <w:r>
        <w:t>css</w:t>
      </w:r>
      <w:proofErr w:type="spellEnd"/>
      <w:r>
        <w:t xml:space="preserve"> file can be used. D</w:t>
      </w:r>
    </w:p>
    <w:p w14:paraId="0D79440A" w14:textId="2C683FA2" w:rsidR="003208E9" w:rsidRDefault="003208E9">
      <w:r w:rsidRPr="003208E9">
        <w:rPr>
          <w:noProof/>
        </w:rPr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rPr>
          <w:noProof/>
        </w:rPr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rPr>
          <w:noProof/>
        </w:rPr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</w:t>
      </w:r>
      <w:proofErr w:type="spellStart"/>
      <w:r w:rsidR="00581A1F">
        <w:t>css</w:t>
      </w:r>
      <w:proofErr w:type="spellEnd"/>
      <w:r w:rsidR="00581A1F">
        <w:t xml:space="preserve"> in a separate file </w:t>
      </w:r>
      <w:r>
        <w:t xml:space="preserve">and reran the </w:t>
      </w:r>
      <w:proofErr w:type="spellStart"/>
      <w:r>
        <w:t>HTMLHint</w:t>
      </w:r>
      <w:proofErr w:type="spellEnd"/>
      <w:r>
        <w:t xml:space="preserve"> command </w:t>
      </w:r>
      <w:r w:rsidR="00581A1F">
        <w:t>with no errors</w:t>
      </w:r>
    </w:p>
    <w:p w14:paraId="72553B29" w14:textId="17617232" w:rsidR="00581A1F" w:rsidRDefault="00581A1F">
      <w:r w:rsidRPr="00581A1F">
        <w:rPr>
          <w:noProof/>
        </w:rPr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rPr>
          <w:noProof/>
        </w:rPr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459" w14:textId="4BC76AE7" w:rsidR="00A73E30" w:rsidRDefault="0008304A" w:rsidP="00E26EB4">
      <w:pPr>
        <w:pStyle w:val="Heading1"/>
      </w:pPr>
      <w:proofErr w:type="spellStart"/>
      <w:r>
        <w:t>m</w:t>
      </w:r>
      <w:r w:rsidR="00A73E30">
        <w:t>arkdownlint</w:t>
      </w:r>
      <w:proofErr w:type="spellEnd"/>
      <w:r w:rsidR="00A73E30">
        <w:t>/</w:t>
      </w:r>
      <w:proofErr w:type="spellStart"/>
      <w:r w:rsidR="00A73E30">
        <w:t>markdownlint</w:t>
      </w:r>
      <w:proofErr w:type="spellEnd"/>
      <w:r w:rsidR="00A73E30">
        <w:t>-cli</w:t>
      </w:r>
    </w:p>
    <w:p w14:paraId="7C54C6CB" w14:textId="3087AE93" w:rsidR="00A73E30" w:rsidRDefault="00040AF7" w:rsidP="001C1D4E">
      <w:pPr>
        <w:pStyle w:val="ListParagraph"/>
        <w:numPr>
          <w:ilvl w:val="0"/>
          <w:numId w:val="1"/>
        </w:numPr>
      </w:pPr>
      <w:r>
        <w:t xml:space="preserve">I installed </w:t>
      </w:r>
      <w:proofErr w:type="spellStart"/>
      <w:r>
        <w:t>markdownlint</w:t>
      </w:r>
      <w:proofErr w:type="spellEnd"/>
      <w:r>
        <w:t xml:space="preserve"> and </w:t>
      </w:r>
      <w:proofErr w:type="spellStart"/>
      <w:r>
        <w:t>markdownlint</w:t>
      </w:r>
      <w:proofErr w:type="spellEnd"/>
      <w:r>
        <w:t>-cli</w:t>
      </w:r>
    </w:p>
    <w:p w14:paraId="3A034FC5" w14:textId="631B1904" w:rsidR="00040AF7" w:rsidRDefault="00040AF7" w:rsidP="001C1D4E">
      <w:pPr>
        <w:pStyle w:val="ListParagraph"/>
        <w:numPr>
          <w:ilvl w:val="0"/>
          <w:numId w:val="1"/>
        </w:numPr>
      </w:pPr>
      <w:r>
        <w:t>I ran it over a directory of Markdown files and output the results into a text file</w:t>
      </w:r>
    </w:p>
    <w:p w14:paraId="6A9F8AB0" w14:textId="25C6CAF3" w:rsidR="00040AF7" w:rsidRDefault="00040AF7" w:rsidP="001C1D4E">
      <w:pPr>
        <w:pStyle w:val="ListParagraph"/>
        <w:numPr>
          <w:ilvl w:val="0"/>
          <w:numId w:val="1"/>
        </w:numPr>
      </w:pPr>
      <w:r>
        <w:t xml:space="preserve">I counted the number of lines/errors in the file in PowerShell using </w:t>
      </w:r>
      <w:r w:rsidRPr="001C1D4E">
        <w:rPr>
          <w:b/>
          <w:bCs/>
        </w:rPr>
        <w:t>(Get-Content markdownLintOutput.txt</w:t>
      </w:r>
      <w:proofErr w:type="gramStart"/>
      <w:r w:rsidRPr="001C1D4E">
        <w:rPr>
          <w:b/>
          <w:bCs/>
        </w:rPr>
        <w:t>).Count</w:t>
      </w:r>
      <w:proofErr w:type="gramEnd"/>
    </w:p>
    <w:p w14:paraId="07C4387C" w14:textId="0B042326" w:rsidR="00040AF7" w:rsidRDefault="00040AF7" w:rsidP="00A73E30">
      <w:r w:rsidRPr="00040AF7">
        <w:rPr>
          <w:noProof/>
        </w:rPr>
        <w:drawing>
          <wp:inline distT="0" distB="0" distL="0" distR="0" wp14:anchorId="38C51A1C" wp14:editId="28E41407">
            <wp:extent cx="5943600" cy="2465705"/>
            <wp:effectExtent l="19050" t="19050" r="19050" b="10795"/>
            <wp:docPr id="139176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57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8D632" w14:textId="3A168015" w:rsidR="002B32DB" w:rsidRDefault="001C1D4E" w:rsidP="00A73E30">
      <w:r>
        <w:t xml:space="preserve">Created a custom rule </w:t>
      </w:r>
      <w:r w:rsidRPr="00434A56">
        <w:rPr>
          <w:b/>
          <w:bCs/>
        </w:rPr>
        <w:t>period-</w:t>
      </w:r>
      <w:proofErr w:type="spellStart"/>
      <w:r w:rsidRPr="00434A56">
        <w:rPr>
          <w:b/>
          <w:bCs/>
        </w:rPr>
        <w:t>ending.test.cjs</w:t>
      </w:r>
      <w:proofErr w:type="spellEnd"/>
      <w:r>
        <w:t xml:space="preserve"> that ensures all non-heading, non-blank lines end with a period. </w:t>
      </w:r>
    </w:p>
    <w:p w14:paraId="09B35C18" w14:textId="3696CB92" w:rsidR="001C1D4E" w:rsidRDefault="001C1D4E" w:rsidP="00A73E30">
      <w:r>
        <w:t xml:space="preserve">Created </w:t>
      </w:r>
      <w:r w:rsidR="00434A56" w:rsidRPr="00434A56">
        <w:rPr>
          <w:b/>
          <w:bCs/>
        </w:rPr>
        <w:t>lint-single-file-custom-rule.js</w:t>
      </w:r>
      <w:r w:rsidR="00434A56">
        <w:t xml:space="preserve"> </w:t>
      </w:r>
      <w:r>
        <w:t>to run my custom rule over a specific file</w:t>
      </w:r>
    </w:p>
    <w:p w14:paraId="2312FE3D" w14:textId="1CCA3DBF" w:rsidR="00374126" w:rsidRDefault="00374126" w:rsidP="00A73E30">
      <w:r>
        <w:lastRenderedPageBreak/>
        <w:t>Sample output:</w:t>
      </w:r>
    </w:p>
    <w:p w14:paraId="742077D5" w14:textId="1D5C053F" w:rsidR="00374126" w:rsidRDefault="00374126" w:rsidP="00A73E30">
      <w:r w:rsidRPr="00374126">
        <w:rPr>
          <w:noProof/>
        </w:rPr>
        <w:drawing>
          <wp:inline distT="0" distB="0" distL="0" distR="0" wp14:anchorId="6E420A44" wp14:editId="1BD80D18">
            <wp:extent cx="5943600" cy="2861945"/>
            <wp:effectExtent l="0" t="0" r="0" b="0"/>
            <wp:docPr id="109245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92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4DBA" w14:textId="437CC8A9" w:rsidR="00434A56" w:rsidRDefault="00434A56" w:rsidP="00A73E30">
      <w:r>
        <w:t>Cr</w:t>
      </w:r>
      <w:r w:rsidR="00374126">
        <w:t xml:space="preserve">eated </w:t>
      </w:r>
      <w:r w:rsidR="00A62ADC" w:rsidRPr="00A62ADC">
        <w:rPr>
          <w:b/>
          <w:bCs/>
        </w:rPr>
        <w:t>lint-directory-custom-rule.js</w:t>
      </w:r>
      <w:r w:rsidR="00A62ADC">
        <w:t xml:space="preserve"> </w:t>
      </w:r>
      <w:r w:rsidR="00374126">
        <w:t xml:space="preserve">script that ran my custom linter over a specified directory. </w:t>
      </w:r>
    </w:p>
    <w:p w14:paraId="474F7474" w14:textId="493E5E31" w:rsidR="00374126" w:rsidRDefault="00374126" w:rsidP="00A73E30">
      <w:r>
        <w:t>Sample output:</w:t>
      </w:r>
    </w:p>
    <w:p w14:paraId="46E861B5" w14:textId="06F80E20" w:rsidR="00374126" w:rsidRPr="00A73E30" w:rsidRDefault="00374126" w:rsidP="00A73E30">
      <w:r w:rsidRPr="00374126">
        <w:rPr>
          <w:noProof/>
        </w:rPr>
        <w:drawing>
          <wp:inline distT="0" distB="0" distL="0" distR="0" wp14:anchorId="75429C11" wp14:editId="176A2C18">
            <wp:extent cx="4420217" cy="543001"/>
            <wp:effectExtent l="0" t="0" r="0" b="9525"/>
            <wp:docPr id="185654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451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BA0" w14:textId="75BC467A" w:rsidR="00E26EB4" w:rsidRDefault="00E26EB4" w:rsidP="00E26EB4">
      <w:pPr>
        <w:pStyle w:val="Heading1"/>
      </w:pPr>
      <w:r w:rsidRPr="00E26EB4">
        <w:t>markdownlint-cli2</w:t>
      </w:r>
    </w:p>
    <w:p w14:paraId="45C9FF97" w14:textId="59C44B14" w:rsidR="00692DA3" w:rsidRDefault="00692DA3" w:rsidP="00E26EB4">
      <w:r>
        <w:t xml:space="preserve">I installed </w:t>
      </w:r>
      <w:r w:rsidRPr="00692DA3">
        <w:rPr>
          <w:b/>
          <w:bCs/>
        </w:rPr>
        <w:t>markdownlint-cli2</w:t>
      </w:r>
      <w:r>
        <w:rPr>
          <w:b/>
          <w:bCs/>
        </w:rPr>
        <w:t xml:space="preserve"> </w:t>
      </w:r>
      <w:r>
        <w:t>as a global CLI. I copied over a repository containing markdown files and ran the linter over all the Markdown files with the following output.</w:t>
      </w:r>
    </w:p>
    <w:p w14:paraId="1A382096" w14:textId="1791C09A" w:rsidR="00692DA3" w:rsidRPr="00692DA3" w:rsidRDefault="00692DA3" w:rsidP="00E26EB4">
      <w:r w:rsidRPr="00692DA3">
        <w:rPr>
          <w:noProof/>
        </w:rPr>
        <w:drawing>
          <wp:inline distT="0" distB="0" distL="0" distR="0" wp14:anchorId="4D96834D" wp14:editId="269A4423">
            <wp:extent cx="5943600" cy="1109345"/>
            <wp:effectExtent l="0" t="0" r="0" b="0"/>
            <wp:docPr id="207160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8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704E" w14:textId="009D0DB9" w:rsidR="00E26EB4" w:rsidRDefault="005B3B73" w:rsidP="00EB6818">
      <w:pPr>
        <w:pStyle w:val="ListParagraph"/>
        <w:numPr>
          <w:ilvl w:val="0"/>
          <w:numId w:val="2"/>
        </w:numPr>
      </w:pPr>
      <w:r>
        <w:t>Copied over the</w:t>
      </w:r>
      <w:r w:rsidRPr="00EB6818">
        <w:rPr>
          <w:b/>
          <w:bCs/>
        </w:rPr>
        <w:t xml:space="preserve"> period-</w:t>
      </w:r>
      <w:proofErr w:type="spellStart"/>
      <w:r w:rsidRPr="00EB6818">
        <w:rPr>
          <w:b/>
          <w:bCs/>
        </w:rPr>
        <w:t>ending.cjs</w:t>
      </w:r>
      <w:proofErr w:type="spellEnd"/>
      <w:r w:rsidRPr="00EB6818">
        <w:rPr>
          <w:b/>
          <w:bCs/>
        </w:rPr>
        <w:t xml:space="preserve"> </w:t>
      </w:r>
      <w:r>
        <w:t xml:space="preserve">custom rule I created. </w:t>
      </w:r>
    </w:p>
    <w:p w14:paraId="34E84712" w14:textId="718CBF9C" w:rsidR="005B3B73" w:rsidRDefault="005B3B73" w:rsidP="00EB6818">
      <w:pPr>
        <w:pStyle w:val="ListParagraph"/>
        <w:numPr>
          <w:ilvl w:val="0"/>
          <w:numId w:val="2"/>
        </w:numPr>
      </w:pPr>
      <w:proofErr w:type="gramStart"/>
      <w:r>
        <w:t xml:space="preserve">Created </w:t>
      </w:r>
      <w:r w:rsidRPr="005B3B73">
        <w:t>.</w:t>
      </w:r>
      <w:proofErr w:type="spellStart"/>
      <w:r w:rsidRPr="005B3B73">
        <w:t>markdownlint</w:t>
      </w:r>
      <w:proofErr w:type="gramEnd"/>
      <w:r w:rsidRPr="005B3B73">
        <w:t>.yaml</w:t>
      </w:r>
      <w:proofErr w:type="spellEnd"/>
      <w:r>
        <w:t xml:space="preserve"> that referenced my custom rule</w:t>
      </w:r>
    </w:p>
    <w:p w14:paraId="075357E5" w14:textId="0AF233F4" w:rsidR="0031355A" w:rsidRDefault="0031355A" w:rsidP="00EB6818">
      <w:pPr>
        <w:pStyle w:val="ListParagraph"/>
        <w:numPr>
          <w:ilvl w:val="0"/>
          <w:numId w:val="2"/>
        </w:numPr>
      </w:pPr>
      <w:r>
        <w:t xml:space="preserve">Referenced a custom script in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to have a repeatable command to use in CI/CD implementations </w:t>
      </w:r>
    </w:p>
    <w:p w14:paraId="37A73296" w14:textId="3068E9A0" w:rsidR="008E4E4F" w:rsidRDefault="008E4E4F" w:rsidP="00EB6818">
      <w:pPr>
        <w:pStyle w:val="ListParagraph"/>
        <w:numPr>
          <w:ilvl w:val="0"/>
          <w:numId w:val="2"/>
        </w:numPr>
      </w:pPr>
      <w:r>
        <w:lastRenderedPageBreak/>
        <w:t>Created tests for custom rule</w:t>
      </w:r>
    </w:p>
    <w:p w14:paraId="1316B21D" w14:textId="1910D602" w:rsidR="003B513B" w:rsidRDefault="003B513B" w:rsidP="00EB6818">
      <w:pPr>
        <w:pStyle w:val="ListParagraph"/>
        <w:numPr>
          <w:ilvl w:val="0"/>
          <w:numId w:val="2"/>
        </w:numPr>
      </w:pPr>
      <w:r>
        <w:t>Resolved issue with markdownlint-cli2 not running my custom command</w:t>
      </w:r>
    </w:p>
    <w:p w14:paraId="1BFDA9D2" w14:textId="77777777" w:rsidR="00EB6818" w:rsidRDefault="003B513B" w:rsidP="00EB6818">
      <w:pPr>
        <w:pStyle w:val="ListParagraph"/>
        <w:numPr>
          <w:ilvl w:val="1"/>
          <w:numId w:val="2"/>
        </w:numPr>
      </w:pPr>
      <w:r>
        <w:t xml:space="preserve">Renamed </w:t>
      </w:r>
      <w:proofErr w:type="spellStart"/>
      <w:r>
        <w:t>yaml</w:t>
      </w:r>
      <w:proofErr w:type="spellEnd"/>
      <w:r>
        <w:t xml:space="preserve"> configuration file </w:t>
      </w:r>
      <w:proofErr w:type="gramStart"/>
      <w:r>
        <w:t>from .</w:t>
      </w:r>
      <w:proofErr w:type="spellStart"/>
      <w:r>
        <w:t>markdownlint</w:t>
      </w:r>
      <w:proofErr w:type="gramEnd"/>
      <w:r>
        <w:t>.yaml</w:t>
      </w:r>
      <w:proofErr w:type="spellEnd"/>
      <w:r>
        <w:t xml:space="preserve"> </w:t>
      </w:r>
      <w:proofErr w:type="gramStart"/>
      <w:r>
        <w:t>to .markdownlint</w:t>
      </w:r>
      <w:proofErr w:type="gramEnd"/>
      <w:r>
        <w:t>-cli2.yaml</w:t>
      </w:r>
    </w:p>
    <w:p w14:paraId="054C18EA" w14:textId="471DED38" w:rsidR="00EB6818" w:rsidRDefault="00EB6818" w:rsidP="00EB6818">
      <w:pPr>
        <w:pStyle w:val="ListParagraph"/>
        <w:numPr>
          <w:ilvl w:val="0"/>
          <w:numId w:val="2"/>
        </w:numPr>
      </w:pPr>
      <w:r>
        <w:t xml:space="preserve">Output the findings into a reports file with </w:t>
      </w:r>
      <w:r w:rsidRPr="00EB6818">
        <w:rPr>
          <w:b/>
          <w:bCs/>
        </w:rPr>
        <w:t>node lint.js</w:t>
      </w:r>
    </w:p>
    <w:p w14:paraId="521C664D" w14:textId="33E84E28" w:rsidR="00EB6818" w:rsidRDefault="00EB6818">
      <w:r w:rsidRPr="00EB6818">
        <w:rPr>
          <w:noProof/>
        </w:rPr>
        <w:drawing>
          <wp:inline distT="0" distB="0" distL="0" distR="0" wp14:anchorId="720B2D9E" wp14:editId="775709E3">
            <wp:extent cx="5943600" cy="3632200"/>
            <wp:effectExtent l="0" t="0" r="0" b="6350"/>
            <wp:docPr id="74251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103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A4C7" w14:textId="6DD1274F" w:rsidR="005B3B73" w:rsidRDefault="008928B8" w:rsidP="008928B8">
      <w:pPr>
        <w:pStyle w:val="Heading1"/>
      </w:pPr>
      <w:r>
        <w:t>Vale</w:t>
      </w:r>
    </w:p>
    <w:p w14:paraId="65CACA2B" w14:textId="77777777" w:rsidR="008928B8" w:rsidRDefault="008928B8" w:rsidP="008928B8">
      <w:r>
        <w:t xml:space="preserve">Benefits of </w:t>
      </w:r>
      <w:proofErr w:type="gramStart"/>
      <w:r>
        <w:t>vale</w:t>
      </w:r>
      <w:proofErr w:type="gramEnd"/>
    </w:p>
    <w:p w14:paraId="0B252816" w14:textId="77777777" w:rsidR="008928B8" w:rsidRDefault="008928B8" w:rsidP="008928B8">
      <w:pPr>
        <w:pStyle w:val="ListParagraph"/>
        <w:numPr>
          <w:ilvl w:val="0"/>
          <w:numId w:val="3"/>
        </w:numPr>
      </w:pPr>
      <w:r>
        <w:t>ensures content adheres to a particular style</w:t>
      </w:r>
    </w:p>
    <w:p w14:paraId="5F9705AE" w14:textId="552F6744" w:rsidR="008928B8" w:rsidRDefault="008928B8" w:rsidP="008928B8">
      <w:pPr>
        <w:pStyle w:val="ListParagraph"/>
        <w:numPr>
          <w:ilvl w:val="0"/>
          <w:numId w:val="3"/>
        </w:numPr>
      </w:pPr>
      <w:r>
        <w:t>ensures consistency across multiple authors</w:t>
      </w:r>
    </w:p>
    <w:p w14:paraId="5E895DFF" w14:textId="05F2AB55" w:rsidR="008928B8" w:rsidRDefault="008928B8" w:rsidP="008928B8">
      <w:r>
        <w:t xml:space="preserve">Not </w:t>
      </w:r>
      <w:proofErr w:type="gramStart"/>
      <w:r>
        <w:t>a grammar</w:t>
      </w:r>
      <w:proofErr w:type="gramEnd"/>
      <w:r>
        <w:t xml:space="preserve"> checker. Doesn’t offer advice to improve writing. </w:t>
      </w:r>
    </w:p>
    <w:p w14:paraId="221E6EFA" w14:textId="2AAE4C4B" w:rsidR="008928B8" w:rsidRDefault="008928B8" w:rsidP="008928B8">
      <w:r>
        <w:t xml:space="preserve">It’s a framework for creating and enforcing custom rules. </w:t>
      </w:r>
    </w:p>
    <w:p w14:paraId="7C0C60AB" w14:textId="1551D040" w:rsidR="008928B8" w:rsidRDefault="00975F64" w:rsidP="008928B8">
      <w:r>
        <w:t>Supports external styles</w:t>
      </w:r>
    </w:p>
    <w:p w14:paraId="13F5EFA9" w14:textId="29959558" w:rsidR="00975F64" w:rsidRDefault="00975F64" w:rsidP="008928B8">
      <w:r>
        <w:t>You can get different results by linting a single source of content against multiple styles</w:t>
      </w:r>
    </w:p>
    <w:p w14:paraId="0CCCAE07" w14:textId="50993A84" w:rsidR="00975F64" w:rsidRDefault="00EB5390" w:rsidP="008928B8">
      <w:r>
        <w:t xml:space="preserve">Vale can sort content into different </w:t>
      </w:r>
      <w:r>
        <w:rPr>
          <w:b/>
          <w:bCs/>
          <w:i/>
          <w:iCs/>
        </w:rPr>
        <w:t>scopes</w:t>
      </w:r>
      <w:r>
        <w:t xml:space="preserve"> i.e. heading, link, </w:t>
      </w:r>
      <w:proofErr w:type="gramStart"/>
      <w:r>
        <w:t>list ,</w:t>
      </w:r>
      <w:proofErr w:type="gramEnd"/>
      <w:r>
        <w:t xml:space="preserve"> code. This allows you to fine tune your linting</w:t>
      </w:r>
      <w:r w:rsidR="00A2184F">
        <w:t xml:space="preserve">. </w:t>
      </w:r>
    </w:p>
    <w:p w14:paraId="50B1BFE5" w14:textId="77777777" w:rsidR="00A2184F" w:rsidRPr="00EB5390" w:rsidRDefault="00A2184F" w:rsidP="008928B8"/>
    <w:p w14:paraId="7583064E" w14:textId="09595110" w:rsidR="00975F64" w:rsidRDefault="00A2184F" w:rsidP="000F23A1">
      <w:pPr>
        <w:pStyle w:val="Heading2"/>
      </w:pPr>
      <w:r>
        <w:t>NLP Powered Linting</w:t>
      </w:r>
    </w:p>
    <w:p w14:paraId="6F73EC0A" w14:textId="77777777" w:rsidR="00A2184F" w:rsidRPr="00A2184F" w:rsidRDefault="00A2184F" w:rsidP="00A2184F">
      <w:r w:rsidRPr="00A2184F">
        <w:t xml:space="preserve">An </w:t>
      </w:r>
      <w:r w:rsidRPr="00A2184F">
        <w:rPr>
          <w:b/>
          <w:bCs/>
        </w:rPr>
        <w:t>NLP-powered linter</w:t>
      </w:r>
      <w:r w:rsidRPr="00A2184F">
        <w:t xml:space="preserve"> applies natural language processing (NLP) techniques—such as </w:t>
      </w:r>
      <w:r w:rsidRPr="00A2184F">
        <w:rPr>
          <w:b/>
          <w:bCs/>
        </w:rPr>
        <w:t>syntactic parsing, tokenization</w:t>
      </w:r>
      <w:r w:rsidRPr="00A2184F">
        <w:t xml:space="preserve">, and </w:t>
      </w:r>
      <w:r w:rsidRPr="00A2184F">
        <w:rPr>
          <w:b/>
          <w:bCs/>
        </w:rPr>
        <w:t>morphological</w:t>
      </w:r>
      <w:r w:rsidRPr="00A2184F">
        <w:t xml:space="preserve"> analysis—to read, analyze, and enforce style or structural rules on human language (prose) rather than computer code.</w:t>
      </w:r>
    </w:p>
    <w:p w14:paraId="4D333F35" w14:textId="77777777" w:rsidR="00A2184F" w:rsidRPr="00A2184F" w:rsidRDefault="00A2184F" w:rsidP="00A2184F">
      <w:r w:rsidRPr="00A2184F">
        <w:t xml:space="preserve">While a traditional code linter (like </w:t>
      </w:r>
      <w:proofErr w:type="spellStart"/>
      <w:r w:rsidRPr="00A2184F">
        <w:t>ESLint</w:t>
      </w:r>
      <w:proofErr w:type="spellEnd"/>
      <w:r w:rsidRPr="00A2184F">
        <w:t xml:space="preserve"> or Flake8) looks for syntax errors or formatting issues in programming languages, an NLP-powered prose linter treats written English, Spanish, or Markdown like a language system that can be parsed and optimized.</w:t>
      </w:r>
    </w:p>
    <w:p w14:paraId="420CAC98" w14:textId="77777777" w:rsidR="00A2184F" w:rsidRPr="00A2184F" w:rsidRDefault="00A2184F" w:rsidP="00A2184F">
      <w:r w:rsidRPr="00A2184F">
        <w:t>Here is exactly what makes a linter "NLP-powered" compared to a basic spellchecker:</w:t>
      </w:r>
    </w:p>
    <w:p w14:paraId="7B4622F9" w14:textId="77777777" w:rsidR="00A2184F" w:rsidRPr="00A2184F" w:rsidRDefault="00A2184F" w:rsidP="00A2184F">
      <w:pPr>
        <w:rPr>
          <w:b/>
          <w:bCs/>
        </w:rPr>
      </w:pPr>
      <w:r w:rsidRPr="00A2184F">
        <w:rPr>
          <w:b/>
          <w:bCs/>
        </w:rPr>
        <w:t>How it Differs from Traditional Tools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963"/>
        <w:gridCol w:w="3396"/>
        <w:gridCol w:w="3991"/>
      </w:tblGrid>
      <w:tr w:rsidR="00A2184F" w:rsidRPr="00A2184F" w14:paraId="058BF0FD" w14:textId="77777777" w:rsidTr="000F2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8AFE7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Feature</w:t>
            </w:r>
          </w:p>
        </w:tc>
        <w:tc>
          <w:tcPr>
            <w:tcW w:w="0" w:type="auto"/>
            <w:hideMark/>
          </w:tcPr>
          <w:p w14:paraId="64411E16" w14:textId="77777777" w:rsidR="00A2184F" w:rsidRPr="00A2184F" w:rsidRDefault="00A2184F" w:rsidP="00A218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Regular Spellcheckers / Regex</w:t>
            </w:r>
          </w:p>
        </w:tc>
        <w:tc>
          <w:tcPr>
            <w:tcW w:w="0" w:type="auto"/>
            <w:hideMark/>
          </w:tcPr>
          <w:p w14:paraId="312C24C9" w14:textId="77777777" w:rsidR="00A2184F" w:rsidRPr="00A2184F" w:rsidRDefault="00A2184F" w:rsidP="00A218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NLP-Powered Linters</w:t>
            </w:r>
          </w:p>
        </w:tc>
      </w:tr>
      <w:tr w:rsidR="00A2184F" w:rsidRPr="00A2184F" w14:paraId="089E5D0B" w14:textId="77777777" w:rsidTr="000F23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D5B3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Core Mechanism</w:t>
            </w:r>
          </w:p>
        </w:tc>
        <w:tc>
          <w:tcPr>
            <w:tcW w:w="0" w:type="auto"/>
            <w:hideMark/>
          </w:tcPr>
          <w:p w14:paraId="3C1B3248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Dictionary lookups and strict static regex patterns.</w:t>
            </w:r>
          </w:p>
        </w:tc>
        <w:tc>
          <w:tcPr>
            <w:tcW w:w="0" w:type="auto"/>
            <w:hideMark/>
          </w:tcPr>
          <w:p w14:paraId="7A64D077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Part-of-speech (POS) tagging and grammatical syntax parsing.</w:t>
            </w:r>
          </w:p>
        </w:tc>
      </w:tr>
      <w:tr w:rsidR="00A2184F" w:rsidRPr="00A2184F" w14:paraId="4EC2DE32" w14:textId="77777777" w:rsidTr="000F23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4338E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Context Awareness</w:t>
            </w:r>
          </w:p>
        </w:tc>
        <w:tc>
          <w:tcPr>
            <w:tcW w:w="0" w:type="auto"/>
            <w:hideMark/>
          </w:tcPr>
          <w:p w14:paraId="251AB025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Blind to context; flags a word no matter how it is used.</w:t>
            </w:r>
          </w:p>
        </w:tc>
        <w:tc>
          <w:tcPr>
            <w:tcW w:w="0" w:type="auto"/>
            <w:hideMark/>
          </w:tcPr>
          <w:p w14:paraId="0BE441F4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 xml:space="preserve">Understands word function (e.g., distinguishing </w:t>
            </w:r>
            <w:r w:rsidRPr="00A2184F">
              <w:rPr>
                <w:i/>
                <w:iCs/>
              </w:rPr>
              <w:t>run</w:t>
            </w:r>
            <w:r w:rsidRPr="00A2184F">
              <w:t xml:space="preserve"> as a noun vs. verb).</w:t>
            </w:r>
          </w:p>
        </w:tc>
      </w:tr>
      <w:tr w:rsidR="00A2184F" w:rsidRPr="00A2184F" w14:paraId="56405ACC" w14:textId="77777777" w:rsidTr="000F23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2F29E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Stylistic Enforcement</w:t>
            </w:r>
          </w:p>
        </w:tc>
        <w:tc>
          <w:tcPr>
            <w:tcW w:w="0" w:type="auto"/>
            <w:hideMark/>
          </w:tcPr>
          <w:p w14:paraId="4BB251B1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Flags misspelled words or double spaces.</w:t>
            </w:r>
          </w:p>
        </w:tc>
        <w:tc>
          <w:tcPr>
            <w:tcW w:w="0" w:type="auto"/>
            <w:hideMark/>
          </w:tcPr>
          <w:p w14:paraId="12F4D948" w14:textId="77777777" w:rsidR="00A2184F" w:rsidRPr="00A2184F" w:rsidRDefault="00A2184F" w:rsidP="00A218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184F">
              <w:t>Flags structural issues like passive voice, readability levels, or complex jargon.</w:t>
            </w:r>
          </w:p>
        </w:tc>
      </w:tr>
      <w:tr w:rsidR="00A2184F" w:rsidRPr="00A2184F" w14:paraId="13D865EC" w14:textId="77777777" w:rsidTr="000F23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8346C" w14:textId="77777777" w:rsidR="00A2184F" w:rsidRPr="00A2184F" w:rsidRDefault="00A2184F" w:rsidP="00A2184F">
            <w:pPr>
              <w:spacing w:after="160" w:line="278" w:lineRule="auto"/>
            </w:pPr>
            <w:r w:rsidRPr="00A2184F">
              <w:t>Adaptability</w:t>
            </w:r>
          </w:p>
        </w:tc>
        <w:tc>
          <w:tcPr>
            <w:tcW w:w="0" w:type="auto"/>
            <w:hideMark/>
          </w:tcPr>
          <w:p w14:paraId="50301E27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Hard to scale without creating massive, brittle regex strings.</w:t>
            </w:r>
          </w:p>
        </w:tc>
        <w:tc>
          <w:tcPr>
            <w:tcW w:w="0" w:type="auto"/>
            <w:hideMark/>
          </w:tcPr>
          <w:p w14:paraId="61018F04" w14:textId="77777777" w:rsidR="00A2184F" w:rsidRPr="00A2184F" w:rsidRDefault="00A2184F" w:rsidP="00A218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184F">
              <w:t>Highly customizable using token-based or structural syntax rules.</w:t>
            </w:r>
          </w:p>
        </w:tc>
      </w:tr>
    </w:tbl>
    <w:p w14:paraId="6FCABD90" w14:textId="0183DB05" w:rsidR="00A2184F" w:rsidRPr="00A2184F" w:rsidRDefault="00A2184F" w:rsidP="00A2184F"/>
    <w:p w14:paraId="4FD72B4E" w14:textId="77777777" w:rsidR="00A2184F" w:rsidRPr="00A2184F" w:rsidRDefault="00A2184F" w:rsidP="00A2184F">
      <w:pPr>
        <w:rPr>
          <w:b/>
          <w:bCs/>
        </w:rPr>
      </w:pPr>
      <w:r w:rsidRPr="00A2184F">
        <w:rPr>
          <w:b/>
          <w:bCs/>
        </w:rPr>
        <w:t>Key Capabilities of an NLP-Powered Linter</w:t>
      </w:r>
    </w:p>
    <w:p w14:paraId="0CA5420E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Part-of-Speech (POS) Matching:</w:t>
      </w:r>
      <w:r w:rsidRPr="00A2184F">
        <w:t xml:space="preserve"> Instead of searching for specific words, the linter can look for patterns of speech. For example, it can flag a rule like </w:t>
      </w:r>
      <w:r w:rsidRPr="00A2184F">
        <w:rPr>
          <w:i/>
          <w:iCs/>
        </w:rPr>
        <w:t>"Do not start a sentence with a coordinating conjunction"</w:t>
      </w:r>
      <w:r w:rsidRPr="00A2184F">
        <w:t xml:space="preserve"> or </w:t>
      </w:r>
      <w:r w:rsidRPr="00A2184F">
        <w:rPr>
          <w:i/>
          <w:iCs/>
        </w:rPr>
        <w:t>"Ensure all list items start with an imperative verb."</w:t>
      </w:r>
    </w:p>
    <w:p w14:paraId="3AE3CA15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Context-Aware Style Enforcement:</w:t>
      </w:r>
      <w:r w:rsidRPr="00A2184F">
        <w:t xml:space="preserve"> It can enforce organizational style guides (like Google or Microsoft documentation standards). It knows not to flag technical </w:t>
      </w:r>
      <w:r w:rsidRPr="00A2184F">
        <w:lastRenderedPageBreak/>
        <w:t>acronyms or specific code terms when they appear inside code blocks or backticks in a Markdown file.</w:t>
      </w:r>
    </w:p>
    <w:p w14:paraId="4FCC6DE8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Scope-Specific Rules:</w:t>
      </w:r>
      <w:r w:rsidRPr="00A2184F">
        <w:t xml:space="preserve"> It understands the structural boundaries of a document. It can apply different rules to headings (e.g., </w:t>
      </w:r>
      <w:r w:rsidRPr="00A2184F">
        <w:rPr>
          <w:i/>
          <w:iCs/>
        </w:rPr>
        <w:t>"Headings must use Title Case and be under 10 words"</w:t>
      </w:r>
      <w:r w:rsidRPr="00A2184F">
        <w:t>) than it applies to standard body paragraphs.</w:t>
      </w:r>
    </w:p>
    <w:p w14:paraId="70A134CB" w14:textId="77777777" w:rsidR="00A2184F" w:rsidRPr="00A2184F" w:rsidRDefault="00A2184F" w:rsidP="00A2184F">
      <w:pPr>
        <w:numPr>
          <w:ilvl w:val="0"/>
          <w:numId w:val="4"/>
        </w:numPr>
      </w:pPr>
      <w:r w:rsidRPr="00A2184F">
        <w:rPr>
          <w:b/>
          <w:bCs/>
        </w:rPr>
        <w:t>Linguistic Metrics Calculation:</w:t>
      </w:r>
      <w:r w:rsidRPr="00A2184F">
        <w:t xml:space="preserve"> Many NLP linters can calculate text readability metrics (like the Flesch-Kincaid grade level) on the fly, warning a writer if their sentence structures have become too dense or difficult to comprehend.</w:t>
      </w:r>
    </w:p>
    <w:p w14:paraId="737355F1" w14:textId="77777777" w:rsidR="00A2184F" w:rsidRPr="00A2184F" w:rsidRDefault="00A2184F" w:rsidP="00A2184F">
      <w:r w:rsidRPr="00A2184F">
        <w:t xml:space="preserve">Are you considering </w:t>
      </w:r>
      <w:r w:rsidRPr="00A2184F">
        <w:rPr>
          <w:b/>
          <w:bCs/>
        </w:rPr>
        <w:t>implementing an NLP linter</w:t>
      </w:r>
      <w:r w:rsidRPr="00A2184F">
        <w:t xml:space="preserve"> for a team's documentation workflow, or are you interested in </w:t>
      </w:r>
      <w:r w:rsidRPr="00A2184F">
        <w:rPr>
          <w:b/>
          <w:bCs/>
        </w:rPr>
        <w:t>how to programmatically build</w:t>
      </w:r>
      <w:r w:rsidRPr="00A2184F">
        <w:t xml:space="preserve"> custom NLP rules yourself?</w:t>
      </w:r>
    </w:p>
    <w:p w14:paraId="66905B86" w14:textId="77777777" w:rsidR="00A2184F" w:rsidRDefault="00A2184F" w:rsidP="008928B8"/>
    <w:p w14:paraId="6A066779" w14:textId="297BB265" w:rsidR="00A2184F" w:rsidRDefault="000F23A1" w:rsidP="008928B8">
      <w:r w:rsidRPr="000F23A1">
        <w:rPr>
          <w:b/>
          <w:bCs/>
        </w:rPr>
        <w:t>Syntactic parsing</w:t>
      </w:r>
      <w:r w:rsidRPr="000F23A1">
        <w:t xml:space="preserve"> is the automatic analysis of </w:t>
      </w:r>
      <w:hyperlink r:id="rId19" w:tooltip="Syntax" w:history="1">
        <w:r w:rsidRPr="000F23A1">
          <w:rPr>
            <w:rStyle w:val="Hyperlink"/>
          </w:rPr>
          <w:t>syntactic structure</w:t>
        </w:r>
      </w:hyperlink>
      <w:r w:rsidRPr="000F23A1">
        <w:t xml:space="preserve"> of natural language, especially syntactic relations (in </w:t>
      </w:r>
      <w:hyperlink r:id="rId20" w:tooltip="Dependency grammar" w:history="1">
        <w:r w:rsidRPr="000F23A1">
          <w:rPr>
            <w:rStyle w:val="Hyperlink"/>
          </w:rPr>
          <w:t>dependency grammar</w:t>
        </w:r>
      </w:hyperlink>
      <w:r w:rsidRPr="000F23A1">
        <w:t xml:space="preserve">) and labelling spans of constituents (in </w:t>
      </w:r>
      <w:hyperlink r:id="rId21" w:tooltip="Constituency grammar" w:history="1">
        <w:r w:rsidRPr="000F23A1">
          <w:rPr>
            <w:rStyle w:val="Hyperlink"/>
          </w:rPr>
          <w:t>constituency grammar</w:t>
        </w:r>
      </w:hyperlink>
      <w:r w:rsidRPr="000F23A1">
        <w:t>).</w:t>
      </w:r>
      <w:hyperlink r:id="rId22" w:anchor="cite_note-FOOTNOTEJurafskyMartin2021-1" w:history="1">
        <w:r w:rsidRPr="000F23A1">
          <w:rPr>
            <w:rStyle w:val="Hyperlink"/>
            <w:vertAlign w:val="superscript"/>
          </w:rPr>
          <w:t>[</w:t>
        </w:r>
      </w:hyperlink>
    </w:p>
    <w:p w14:paraId="130FC77F" w14:textId="0A7F3A31" w:rsidR="000F23A1" w:rsidRPr="000F23A1" w:rsidRDefault="000F23A1" w:rsidP="000F23A1">
      <w:pPr>
        <w:tabs>
          <w:tab w:val="num" w:pos="720"/>
        </w:tabs>
      </w:pPr>
      <w:r w:rsidRPr="000F23A1">
        <w:rPr>
          <w:b/>
          <w:bCs/>
        </w:rPr>
        <w:t>Tokenization</w:t>
      </w:r>
      <w:r>
        <w:t xml:space="preserve"> s</w:t>
      </w:r>
      <w:r w:rsidRPr="000F23A1">
        <w:t>plits continuous text into smaller units (words, sub-words, or characters) called tokens so large language models (LLMs) can read, process, and generate language</w:t>
      </w:r>
    </w:p>
    <w:p w14:paraId="4DE48C8C" w14:textId="563E80CF" w:rsidR="000F23A1" w:rsidRDefault="004F201B" w:rsidP="008928B8">
      <w:r w:rsidRPr="004F201B">
        <w:rPr>
          <w:b/>
          <w:bCs/>
        </w:rPr>
        <w:t>Morphological analysis</w:t>
      </w:r>
      <w:r w:rsidRPr="004F201B">
        <w:t xml:space="preserve"> or </w:t>
      </w:r>
      <w:r w:rsidRPr="004F201B">
        <w:rPr>
          <w:b/>
          <w:bCs/>
        </w:rPr>
        <w:t>general morphological analysis</w:t>
      </w:r>
      <w:r w:rsidRPr="004F201B">
        <w:t xml:space="preserve"> is a method for exploring possible solutions to a multi-dimensional, non-quantified complex problem.</w:t>
      </w:r>
    </w:p>
    <w:p w14:paraId="45C6DF85" w14:textId="7FE572E2" w:rsidR="004F201B" w:rsidRDefault="004F201B" w:rsidP="008928B8">
      <w:r w:rsidRPr="004F201B">
        <w:rPr>
          <w:noProof/>
        </w:rPr>
        <w:drawing>
          <wp:inline distT="0" distB="0" distL="0" distR="0" wp14:anchorId="20755592" wp14:editId="01D49108">
            <wp:extent cx="2874776" cy="2436496"/>
            <wp:effectExtent l="0" t="0" r="1905" b="1905"/>
            <wp:docPr id="210212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251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1516" cy="244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E92D" w14:textId="77777777" w:rsidR="004F201B" w:rsidRDefault="004F201B" w:rsidP="004F201B">
      <w:r w:rsidRPr="004F201B">
        <w:t xml:space="preserve">The </w:t>
      </w:r>
      <w:r w:rsidRPr="004F201B">
        <w:rPr>
          <w:b/>
          <w:bCs/>
        </w:rPr>
        <w:t>Language Server Protocol (LSP)</w:t>
      </w:r>
      <w:r w:rsidRPr="004F201B">
        <w:t xml:space="preserve"> defines the protocol used between an editor or IDE and a language server that provides language features like auto complete, go to definition, find all references etc. The goal of the Language Server Index Format (LSIF, pronounced like </w:t>
      </w:r>
      <w:r w:rsidRPr="004F201B">
        <w:lastRenderedPageBreak/>
        <w:t>"else if") is to support rich code navigation in development tools or a Web UI without needing a local copy of the source code.</w:t>
      </w:r>
    </w:p>
    <w:p w14:paraId="65B7E97A" w14:textId="6956C8C9" w:rsidR="004F201B" w:rsidRDefault="004F201B" w:rsidP="008928B8">
      <w:r>
        <w:tab/>
        <w:t>Allows features like autocomplete, go to definition, and find all references in an editor or IDE that supports LSP</w:t>
      </w:r>
    </w:p>
    <w:p w14:paraId="5C338943" w14:textId="2B0A950D" w:rsidR="004F201B" w:rsidRDefault="004F201B" w:rsidP="008928B8">
      <w:r>
        <w:tab/>
      </w:r>
      <w:hyperlink r:id="rId24" w:history="1">
        <w:r w:rsidRPr="00881FE6">
          <w:rPr>
            <w:rStyle w:val="Hyperlink"/>
          </w:rPr>
          <w:t>https://github.com/vale-cli/vale-ls</w:t>
        </w:r>
      </w:hyperlink>
      <w:r>
        <w:t xml:space="preserve"> Vale-ls allows these features for Vale</w:t>
      </w:r>
    </w:p>
    <w:p w14:paraId="79F8BD59" w14:textId="4222BF94" w:rsidR="00AC6EAE" w:rsidRDefault="00760AE8" w:rsidP="00760AE8">
      <w:pPr>
        <w:pStyle w:val="Heading2"/>
      </w:pPr>
      <w:r>
        <w:t>Tasks Completed</w:t>
      </w:r>
    </w:p>
    <w:p w14:paraId="48B90C2B" w14:textId="76B7038F" w:rsidR="00AC6EAE" w:rsidRPr="00AC6EAE" w:rsidRDefault="00AC6EAE" w:rsidP="00760AE8">
      <w:proofErr w:type="gramStart"/>
      <w:r w:rsidRPr="00AC6EAE">
        <w:t>Install</w:t>
      </w:r>
      <w:r w:rsidR="00760AE8">
        <w:t>ed</w:t>
      </w:r>
      <w:r w:rsidRPr="00AC6EAE">
        <w:t xml:space="preserve"> Vale with NPM</w:t>
      </w:r>
      <w:proofErr w:type="gramEnd"/>
    </w:p>
    <w:p w14:paraId="77BCDECE" w14:textId="08AAC10B" w:rsidR="00AC6EAE" w:rsidRPr="00760AE8" w:rsidRDefault="00AC6EAE" w:rsidP="008928B8">
      <w:pPr>
        <w:rPr>
          <w:b/>
          <w:bCs/>
        </w:rPr>
      </w:pPr>
      <w:proofErr w:type="spellStart"/>
      <w:r w:rsidRPr="00760AE8">
        <w:rPr>
          <w:b/>
          <w:bCs/>
        </w:rPr>
        <w:t>npm</w:t>
      </w:r>
      <w:proofErr w:type="spellEnd"/>
      <w:r w:rsidRPr="00760AE8">
        <w:rPr>
          <w:b/>
          <w:bCs/>
        </w:rPr>
        <w:t xml:space="preserve"> install --save-</w:t>
      </w:r>
      <w:proofErr w:type="gramStart"/>
      <w:r w:rsidRPr="00760AE8">
        <w:rPr>
          <w:b/>
          <w:bCs/>
        </w:rPr>
        <w:t>dev @</w:t>
      </w:r>
      <w:proofErr w:type="gramEnd"/>
      <w:r w:rsidRPr="00760AE8">
        <w:rPr>
          <w:b/>
          <w:bCs/>
        </w:rPr>
        <w:t>vvago/vale</w:t>
      </w:r>
    </w:p>
    <w:p w14:paraId="6CD85FF1" w14:textId="6F70AB68" w:rsidR="00AC6EAE" w:rsidRDefault="00AC6EAE" w:rsidP="008928B8">
      <w:proofErr w:type="gramStart"/>
      <w:r>
        <w:t>Created</w:t>
      </w:r>
      <w:r w:rsidRPr="00AC6EAE">
        <w:rPr>
          <w:b/>
          <w:bCs/>
        </w:rPr>
        <w:t xml:space="preserve"> .</w:t>
      </w:r>
      <w:proofErr w:type="gramEnd"/>
      <w:r w:rsidRPr="00AC6EAE">
        <w:rPr>
          <w:b/>
          <w:bCs/>
        </w:rPr>
        <w:t>vale.ini</w:t>
      </w:r>
    </w:p>
    <w:p w14:paraId="68D22FE7" w14:textId="262B42ED" w:rsidR="00AC6EAE" w:rsidRPr="00AC6EAE" w:rsidRDefault="00AC6EAE" w:rsidP="00AC6EAE">
      <w:pPr>
        <w:pStyle w:val="ListParagraph"/>
        <w:numPr>
          <w:ilvl w:val="0"/>
          <w:numId w:val="7"/>
        </w:numPr>
      </w:pPr>
      <w:proofErr w:type="spellStart"/>
      <w:r w:rsidRPr="00AC6EAE">
        <w:rPr>
          <w:b/>
          <w:bCs/>
        </w:rPr>
        <w:t>StylesPath</w:t>
      </w:r>
      <w:proofErr w:type="spellEnd"/>
      <w:r w:rsidRPr="00AC6EAE">
        <w:t xml:space="preserve"> is the folder Vale will keep downloaded styles in. Add it to </w:t>
      </w:r>
      <w:proofErr w:type="gramStart"/>
      <w:r w:rsidRPr="00AC6EAE">
        <w:t>your .</w:t>
      </w:r>
      <w:proofErr w:type="spellStart"/>
      <w:r w:rsidRPr="00AC6EAE">
        <w:t>gitignore</w:t>
      </w:r>
      <w:proofErr w:type="spellEnd"/>
      <w:proofErr w:type="gramEnd"/>
      <w:r w:rsidRPr="00AC6EAE">
        <w:t>.</w:t>
      </w:r>
    </w:p>
    <w:p w14:paraId="6284B16B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proofErr w:type="spellStart"/>
      <w:r w:rsidRPr="00AC6EAE">
        <w:t>MinAlertLevel</w:t>
      </w:r>
      <w:proofErr w:type="spellEnd"/>
      <w:r w:rsidRPr="00AC6EAE">
        <w:t xml:space="preserve"> is the lowest severity worth reporting.</w:t>
      </w:r>
    </w:p>
    <w:p w14:paraId="1797436B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r w:rsidRPr="00AC6EAE">
        <w:t>Packages names what to download—here, Microsoft's writing style guide.</w:t>
      </w:r>
    </w:p>
    <w:p w14:paraId="210228C7" w14:textId="77777777" w:rsidR="00AC6EAE" w:rsidRPr="00AC6EAE" w:rsidRDefault="00AC6EAE" w:rsidP="00AC6EAE">
      <w:pPr>
        <w:pStyle w:val="ListParagraph"/>
        <w:numPr>
          <w:ilvl w:val="0"/>
          <w:numId w:val="7"/>
        </w:numPr>
      </w:pPr>
      <w:r w:rsidRPr="00AC6EAE">
        <w:t>[*.md] applies the styles that follow it to Markdown files. Vale is built in; Microsoft is the package.</w:t>
      </w:r>
    </w:p>
    <w:p w14:paraId="71012BFD" w14:textId="2412EC6F" w:rsidR="00AC6EAE" w:rsidRDefault="00AC6EAE" w:rsidP="008928B8">
      <w:pPr>
        <w:rPr>
          <w:b/>
          <w:bCs/>
        </w:rPr>
      </w:pPr>
      <w:r>
        <w:t>Download</w:t>
      </w:r>
      <w:r w:rsidR="00760AE8">
        <w:t>ed</w:t>
      </w:r>
      <w:r>
        <w:t xml:space="preserve"> styles with </w:t>
      </w:r>
      <w:r w:rsidRPr="00AC6EAE">
        <w:rPr>
          <w:b/>
          <w:bCs/>
        </w:rPr>
        <w:t>vale sync</w:t>
      </w:r>
    </w:p>
    <w:p w14:paraId="19C61CB5" w14:textId="2F54CDF7" w:rsidR="00AC6EAE" w:rsidRDefault="00AC6EAE" w:rsidP="008928B8">
      <w:r>
        <w:t>Lint</w:t>
      </w:r>
      <w:r w:rsidR="00760AE8">
        <w:t>ed</w:t>
      </w:r>
      <w:r>
        <w:t xml:space="preserve"> with </w:t>
      </w:r>
      <w:proofErr w:type="gramStart"/>
      <w:r>
        <w:t>vale</w:t>
      </w:r>
      <w:proofErr w:type="gramEnd"/>
      <w:r>
        <w:t xml:space="preserve"> </w:t>
      </w:r>
    </w:p>
    <w:p w14:paraId="2C3399DF" w14:textId="01728382" w:rsidR="00AC6EAE" w:rsidRDefault="00AC6EAE" w:rsidP="00760AE8">
      <w:pPr>
        <w:pStyle w:val="ListParagraph"/>
        <w:numPr>
          <w:ilvl w:val="0"/>
          <w:numId w:val="9"/>
        </w:numPr>
      </w:pPr>
      <w:r>
        <w:t>Single File</w:t>
      </w:r>
    </w:p>
    <w:p w14:paraId="7B49FD53" w14:textId="14661B57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README.md</w:t>
      </w:r>
    </w:p>
    <w:p w14:paraId="41A773CB" w14:textId="05E747A0" w:rsidR="004F201B" w:rsidRDefault="00AC6EAE" w:rsidP="00760AE8">
      <w:pPr>
        <w:pStyle w:val="ListParagraph"/>
        <w:numPr>
          <w:ilvl w:val="0"/>
          <w:numId w:val="9"/>
        </w:numPr>
      </w:pPr>
      <w:r>
        <w:t>Directory or Glob</w:t>
      </w:r>
    </w:p>
    <w:p w14:paraId="3C7C7681" w14:textId="251C02BD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docs/</w:t>
      </w:r>
    </w:p>
    <w:p w14:paraId="43DEA0DA" w14:textId="63F20FB9" w:rsidR="00AC6EAE" w:rsidRPr="00760AE8" w:rsidRDefault="00AC6EAE" w:rsidP="00760AE8">
      <w:pPr>
        <w:pStyle w:val="ListParagraph"/>
        <w:numPr>
          <w:ilvl w:val="1"/>
          <w:numId w:val="9"/>
        </w:numPr>
        <w:rPr>
          <w:b/>
          <w:bCs/>
        </w:rPr>
      </w:pPr>
      <w:r w:rsidRPr="00760AE8">
        <w:rPr>
          <w:b/>
          <w:bCs/>
        </w:rPr>
        <w:t>vale --glob='*.md</w:t>
      </w:r>
      <w:proofErr w:type="gramStart"/>
      <w:r w:rsidRPr="00760AE8">
        <w:rPr>
          <w:b/>
          <w:bCs/>
        </w:rPr>
        <w:t>' .</w:t>
      </w:r>
      <w:proofErr w:type="gramEnd"/>
    </w:p>
    <w:p w14:paraId="6E5F42F6" w14:textId="35830E4A" w:rsidR="0011565F" w:rsidRDefault="0011565F" w:rsidP="00AC6EAE">
      <w:r w:rsidRPr="0011565F">
        <w:t xml:space="preserve">Severity matters for automation. </w:t>
      </w:r>
      <w:r w:rsidRPr="0011565F">
        <w:rPr>
          <w:b/>
          <w:bCs/>
        </w:rPr>
        <w:t>Only error sets a non-zero exit code</w:t>
      </w:r>
      <w:r w:rsidRPr="0011565F">
        <w:t>, so a CI job fails on errors and passes with warnings and suggestions</w:t>
      </w:r>
    </w:p>
    <w:p w14:paraId="586C5DCF" w14:textId="2866DA97" w:rsidR="00D43CE0" w:rsidRDefault="00D43CE0" w:rsidP="00AC6EAE">
      <w:r>
        <w:t>Linted my Markdown site with Vale based on Vale and Microsoft styles</w:t>
      </w:r>
    </w:p>
    <w:p w14:paraId="23954618" w14:textId="78519029" w:rsidR="00D43CE0" w:rsidRDefault="00D43CE0" w:rsidP="00AC6EAE">
      <w:r w:rsidRPr="00D43CE0">
        <w:rPr>
          <w:noProof/>
        </w:rPr>
        <w:drawing>
          <wp:inline distT="0" distB="0" distL="0" distR="0" wp14:anchorId="6C147B8A" wp14:editId="68D446B4">
            <wp:extent cx="2657846" cy="1409897"/>
            <wp:effectExtent l="0" t="0" r="9525" b="0"/>
            <wp:docPr id="196362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23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C0AC" w14:textId="622A2EC3" w:rsidR="00D43CE0" w:rsidRDefault="00D43CE0" w:rsidP="00E25FE2">
      <w:r w:rsidRPr="00D43CE0">
        <w:rPr>
          <w:noProof/>
        </w:rPr>
        <w:lastRenderedPageBreak/>
        <w:drawing>
          <wp:inline distT="0" distB="0" distL="0" distR="0" wp14:anchorId="0750CDA1" wp14:editId="3526C5EB">
            <wp:extent cx="5943600" cy="7637780"/>
            <wp:effectExtent l="0" t="0" r="0" b="1270"/>
            <wp:docPr id="127662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235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1396" w14:textId="033E0883" w:rsidR="00760AE8" w:rsidRDefault="00760AE8" w:rsidP="00760AE8">
      <w:pPr>
        <w:pStyle w:val="Heading2"/>
      </w:pPr>
      <w:r>
        <w:lastRenderedPageBreak/>
        <w:t>Styles</w:t>
      </w:r>
    </w:p>
    <w:p w14:paraId="193A4C4A" w14:textId="6B857FFA" w:rsidR="00760AE8" w:rsidRDefault="0070363F" w:rsidP="00760AE8">
      <w:r>
        <w:t xml:space="preserve">Rule </w:t>
      </w:r>
    </w:p>
    <w:p w14:paraId="324DD035" w14:textId="19F798EF" w:rsidR="0070363F" w:rsidRDefault="0070363F" w:rsidP="00760AE8">
      <w:r>
        <w:t>A rule is 4 decisions:</w:t>
      </w:r>
    </w:p>
    <w:p w14:paraId="3EB8FE84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Which </w:t>
      </w:r>
      <w:r w:rsidRPr="0070363F">
        <w:rPr>
          <w:b/>
          <w:bCs/>
          <w:i/>
          <w:iCs/>
        </w:rPr>
        <w:t>check</w:t>
      </w:r>
      <w:r w:rsidRPr="0070363F">
        <w:t xml:space="preserve"> runs</w:t>
      </w:r>
      <w:r>
        <w:t xml:space="preserve"> - </w:t>
      </w:r>
      <w:r w:rsidRPr="0070363F">
        <w:t xml:space="preserve">which says what kind of thing is wrong: a pattern that must not appear, a word that must be spelled one way, a count that must not be exceeded. </w:t>
      </w:r>
    </w:p>
    <w:p w14:paraId="3BACDD62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Which </w:t>
      </w:r>
      <w:r w:rsidRPr="0070363F">
        <w:rPr>
          <w:b/>
          <w:bCs/>
          <w:i/>
          <w:iCs/>
        </w:rPr>
        <w:t>scope</w:t>
      </w:r>
      <w:r w:rsidRPr="0070363F">
        <w:t xml:space="preserve"> it runs on</w:t>
      </w:r>
      <w:r>
        <w:t xml:space="preserve"> </w:t>
      </w:r>
      <w:proofErr w:type="gramStart"/>
      <w:r>
        <w:t xml:space="preserve">- </w:t>
      </w:r>
      <w:r w:rsidRPr="0070363F">
        <w:t xml:space="preserve"> which</w:t>
      </w:r>
      <w:proofErr w:type="gramEnd"/>
      <w:r w:rsidRPr="0070363F">
        <w:t xml:space="preserve"> says where to look: every sentence, only the headings, one section of the document. </w:t>
      </w:r>
    </w:p>
    <w:p w14:paraId="658DFF49" w14:textId="77777777" w:rsidR="0070363F" w:rsidRDefault="0070363F" w:rsidP="0070363F">
      <w:pPr>
        <w:pStyle w:val="ListParagraph"/>
        <w:numPr>
          <w:ilvl w:val="0"/>
          <w:numId w:val="10"/>
        </w:numPr>
      </w:pPr>
      <w:r w:rsidRPr="0070363F">
        <w:t xml:space="preserve">What the </w:t>
      </w:r>
      <w:r w:rsidRPr="0094348E">
        <w:rPr>
          <w:b/>
          <w:bCs/>
          <w:i/>
          <w:iCs/>
        </w:rPr>
        <w:t>message</w:t>
      </w:r>
      <w:r w:rsidRPr="0070363F">
        <w:t xml:space="preserve"> says when it fires. </w:t>
      </w:r>
    </w:p>
    <w:p w14:paraId="5C90FC43" w14:textId="7702E417" w:rsidR="0070363F" w:rsidRDefault="0070363F" w:rsidP="0070363F">
      <w:pPr>
        <w:pStyle w:val="ListParagraph"/>
        <w:numPr>
          <w:ilvl w:val="0"/>
          <w:numId w:val="10"/>
        </w:numPr>
      </w:pPr>
      <w:r>
        <w:t>W</w:t>
      </w:r>
      <w:r w:rsidRPr="0070363F">
        <w:t xml:space="preserve">hen there is one right answer, what the </w:t>
      </w:r>
      <w:r w:rsidRPr="0094348E">
        <w:rPr>
          <w:b/>
          <w:bCs/>
          <w:i/>
          <w:iCs/>
        </w:rPr>
        <w:t>action</w:t>
      </w:r>
      <w:r w:rsidRPr="0070363F">
        <w:t xml:space="preserve"> is that fixes it.</w:t>
      </w:r>
    </w:p>
    <w:p w14:paraId="538E03E4" w14:textId="4F66DB7C" w:rsidR="00E46A92" w:rsidRDefault="00E46A92" w:rsidP="00E46A92">
      <w:pPr>
        <w:pStyle w:val="ListParagraph"/>
        <w:numPr>
          <w:ilvl w:val="1"/>
          <w:numId w:val="10"/>
        </w:numPr>
      </w:pPr>
      <w:r>
        <w:t xml:space="preserve">An action is the fix that will be applied without further deciding </w:t>
      </w:r>
    </w:p>
    <w:p w14:paraId="28D1F081" w14:textId="104908C3" w:rsidR="00E46A92" w:rsidRDefault="00E46A92" w:rsidP="00E46A92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Level</w:t>
      </w:r>
      <w:r>
        <w:t xml:space="preserve"> – how loudly an alert is (i.e. warning)</w:t>
      </w:r>
    </w:p>
    <w:p w14:paraId="11B43F2F" w14:textId="25132E53" w:rsidR="00E46A92" w:rsidRDefault="00E46A92" w:rsidP="00E46A92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Nonword</w:t>
      </w:r>
      <w:r>
        <w:t xml:space="preserve"> – argument to the check itself</w:t>
      </w:r>
    </w:p>
    <w:p w14:paraId="7605CF2F" w14:textId="574BEF65" w:rsidR="00E46A92" w:rsidRDefault="00E46A92" w:rsidP="00E46A92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Tokens</w:t>
      </w:r>
      <w:r>
        <w:t xml:space="preserve"> – the pattern the check looks for</w:t>
      </w:r>
    </w:p>
    <w:p w14:paraId="1300C002" w14:textId="78C8B641" w:rsidR="0070363F" w:rsidRDefault="00E46A92" w:rsidP="00760AE8">
      <w:pPr>
        <w:pStyle w:val="ListParagraph"/>
        <w:numPr>
          <w:ilvl w:val="0"/>
          <w:numId w:val="11"/>
        </w:numPr>
      </w:pPr>
      <w:r w:rsidRPr="00E46A92">
        <w:rPr>
          <w:b/>
          <w:bCs/>
        </w:rPr>
        <w:t>link</w:t>
      </w:r>
      <w:r>
        <w:t xml:space="preserve"> – link to the rule getting enforced</w:t>
      </w:r>
    </w:p>
    <w:p w14:paraId="1ED6A518" w14:textId="5D41D00F" w:rsidR="00E46A92" w:rsidRDefault="00E46A92" w:rsidP="00760AE8">
      <w:pPr>
        <w:pStyle w:val="ListParagraph"/>
        <w:numPr>
          <w:ilvl w:val="0"/>
          <w:numId w:val="11"/>
        </w:numPr>
      </w:pPr>
      <w:r>
        <w:rPr>
          <w:b/>
          <w:bCs/>
        </w:rPr>
        <w:t xml:space="preserve">Extends </w:t>
      </w:r>
      <w:r>
        <w:t xml:space="preserve">– the check the rule runs on or another rule to build on. </w:t>
      </w:r>
    </w:p>
    <w:p w14:paraId="2C808DD1" w14:textId="3078420C" w:rsidR="00E46A92" w:rsidRDefault="00E46A92" w:rsidP="00E46A92">
      <w:pPr>
        <w:pStyle w:val="ListParagraph"/>
        <w:numPr>
          <w:ilvl w:val="1"/>
          <w:numId w:val="11"/>
        </w:numPr>
      </w:pPr>
      <w:r w:rsidRPr="00E46A92">
        <w:t>Each rule extends a check</w:t>
      </w:r>
    </w:p>
    <w:p w14:paraId="01BB7CA8" w14:textId="1CA2B6E2" w:rsidR="00B00C68" w:rsidRDefault="00B00C68" w:rsidP="00B00C68">
      <w:r>
        <w:t xml:space="preserve">A rule is one </w:t>
      </w:r>
      <w:proofErr w:type="gramStart"/>
      <w:r>
        <w:t>file</w:t>
      </w:r>
      <w:proofErr w:type="gramEnd"/>
      <w:r>
        <w:t xml:space="preserve"> and a style is a directory of them kept under the </w:t>
      </w:r>
      <w:proofErr w:type="spellStart"/>
      <w:r>
        <w:t>StylesPath</w:t>
      </w:r>
      <w:proofErr w:type="spellEnd"/>
    </w:p>
    <w:p w14:paraId="49FA9AB7" w14:textId="0CA3A46D" w:rsidR="00B00C68" w:rsidRDefault="00B00C68" w:rsidP="00B00C68">
      <w:r w:rsidRPr="00B00C68">
        <w:drawing>
          <wp:inline distT="0" distB="0" distL="0" distR="0" wp14:anchorId="7CE79E7E" wp14:editId="0FEF9B06">
            <wp:extent cx="5943600" cy="2926715"/>
            <wp:effectExtent l="0" t="0" r="0" b="6985"/>
            <wp:docPr id="202556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667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7B96" w14:textId="77188CC3" w:rsidR="00D1741A" w:rsidRDefault="00D1741A" w:rsidP="00B00C68">
      <w:proofErr w:type="spellStart"/>
      <w:r>
        <w:t>BasedOnStyles</w:t>
      </w:r>
      <w:proofErr w:type="spellEnd"/>
      <w:r>
        <w:t xml:space="preserve"> let you turn on every rule in a style and then adjust one rule or a whole style without touching the files. </w:t>
      </w:r>
    </w:p>
    <w:p w14:paraId="317D2205" w14:textId="77777777" w:rsidR="00843C7C" w:rsidRDefault="00843C7C" w:rsidP="00B00C68"/>
    <w:p w14:paraId="0C3DC734" w14:textId="2130DE12" w:rsidR="00843C7C" w:rsidRDefault="00843C7C" w:rsidP="00B00C68">
      <w:r>
        <w:lastRenderedPageBreak/>
        <w:t xml:space="preserve">Wrote a custom rule </w:t>
      </w:r>
      <w:proofErr w:type="gramStart"/>
      <w:r>
        <w:t>that __</w:t>
      </w:r>
      <w:proofErr w:type="gramEnd"/>
      <w:r>
        <w:t>___ and extended a style</w:t>
      </w:r>
    </w:p>
    <w:p w14:paraId="00160FB9" w14:textId="5365D346" w:rsidR="00843C7C" w:rsidRPr="00E46A92" w:rsidRDefault="00843C7C" w:rsidP="00B00C68">
      <w:r>
        <w:t>Wrote tests that verified checks worked</w:t>
      </w:r>
    </w:p>
    <w:p w14:paraId="062F4BCC" w14:textId="698903AB" w:rsidR="0011565F" w:rsidRDefault="00250DBF" w:rsidP="00250DBF">
      <w:pPr>
        <w:pStyle w:val="Heading1"/>
      </w:pPr>
      <w:r>
        <w:t>Pandas</w:t>
      </w:r>
    </w:p>
    <w:p w14:paraId="70F447A1" w14:textId="5018F191" w:rsidR="00250DBF" w:rsidRDefault="00250DBF" w:rsidP="00AC6EAE">
      <w:r>
        <w:t>2 main data structures:</w:t>
      </w:r>
    </w:p>
    <w:p w14:paraId="36804B39" w14:textId="71FD0605" w:rsidR="00250DBF" w:rsidRDefault="00250DBF" w:rsidP="00250DBF">
      <w:pPr>
        <w:pStyle w:val="ListParagraph"/>
        <w:numPr>
          <w:ilvl w:val="0"/>
          <w:numId w:val="8"/>
        </w:numPr>
      </w:pPr>
      <w:r>
        <w:t>Series (1 dimensional)</w:t>
      </w:r>
    </w:p>
    <w:p w14:paraId="42ECBA42" w14:textId="785900D2" w:rsidR="00250DBF" w:rsidRDefault="00250DBF" w:rsidP="00250DBF">
      <w:pPr>
        <w:pStyle w:val="ListParagraph"/>
        <w:numPr>
          <w:ilvl w:val="0"/>
          <w:numId w:val="8"/>
        </w:numPr>
      </w:pPr>
      <w:proofErr w:type="spellStart"/>
      <w:r>
        <w:t>DataFrame</w:t>
      </w:r>
      <w:proofErr w:type="spellEnd"/>
      <w:r>
        <w:t xml:space="preserve"> (2 dimensional)</w:t>
      </w:r>
    </w:p>
    <w:p w14:paraId="4CF2C5E4" w14:textId="77777777" w:rsidR="005C2EDC" w:rsidRDefault="005C2EDC" w:rsidP="005C2EDC"/>
    <w:p w14:paraId="64BEEDD4" w14:textId="33A3AC27" w:rsidR="005C2EDC" w:rsidRDefault="005C2EDC" w:rsidP="005C2EDC">
      <w:r>
        <w:t>Scalar – physical quantity that has only magnitude (number and unit)</w:t>
      </w:r>
    </w:p>
    <w:p w14:paraId="46267880" w14:textId="6819048D" w:rsidR="005D27E8" w:rsidRDefault="005D27E8" w:rsidP="005C2EDC">
      <w:r>
        <w:tab/>
      </w:r>
      <w:r w:rsidRPr="005D27E8">
        <w:t>Follows standard arithmetic and algebra</w:t>
      </w:r>
    </w:p>
    <w:p w14:paraId="178F19CA" w14:textId="5774396C" w:rsidR="005D27E8" w:rsidRDefault="005D27E8" w:rsidP="005C2EDC">
      <w:r>
        <w:tab/>
      </w:r>
      <w:r w:rsidRPr="005D27E8">
        <w:t>Standard variables (e.g., T, m, v)</w:t>
      </w:r>
    </w:p>
    <w:p w14:paraId="7BC1E218" w14:textId="2EFE47D1" w:rsidR="005D27E8" w:rsidRDefault="005D27E8" w:rsidP="005C2EDC">
      <w:r>
        <w:tab/>
        <w:t xml:space="preserve">E.g. </w:t>
      </w:r>
      <w:r w:rsidRPr="005D27E8">
        <w:t>Mass, temperature, time, volume, speed, distance, and energy.</w:t>
      </w:r>
    </w:p>
    <w:p w14:paraId="68D98167" w14:textId="626D0248" w:rsidR="005C2EDC" w:rsidRDefault="005C2EDC" w:rsidP="005C2EDC">
      <w:r>
        <w:t>Vector – has both magnitude and direction</w:t>
      </w:r>
    </w:p>
    <w:p w14:paraId="49C4EE2A" w14:textId="1D1CACBC" w:rsidR="005D27E8" w:rsidRDefault="005D27E8" w:rsidP="005C2EDC">
      <w:r>
        <w:tab/>
      </w:r>
      <w:r w:rsidRPr="005D27E8">
        <w:t>Follows vector algebra (e.g., tip-to-tail addition)</w:t>
      </w:r>
    </w:p>
    <w:p w14:paraId="5B1ECFC5" w14:textId="48159C4C" w:rsidR="005D27E8" w:rsidRDefault="005D27E8" w:rsidP="005D27E8">
      <w:pP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</w:pPr>
      <w:r>
        <w:tab/>
      </w:r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Bold text or variables with an arrow (\(\</w:t>
      </w:r>
      <w:proofErr w:type="spellStart"/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vec</w:t>
      </w:r>
      <w:proofErr w:type="spellEnd"/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{v}\))</w:t>
      </w:r>
    </w:p>
    <w:p w14:paraId="673F1C69" w14:textId="2EE73A63" w:rsidR="005D27E8" w:rsidRPr="005D27E8" w:rsidRDefault="005D27E8" w:rsidP="005D27E8">
      <w:pP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</w:pPr>
      <w:r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ab/>
        <w:t xml:space="preserve">E.g. </w:t>
      </w:r>
      <w:r w:rsidRPr="005D27E8">
        <w:rPr>
          <w:rFonts w:ascii="Roboto" w:eastAsia="Times New Roman" w:hAnsi="Roboto" w:cs="Times New Roman"/>
          <w:kern w:val="0"/>
          <w:sz w:val="21"/>
          <w:szCs w:val="21"/>
          <w14:ligatures w14:val="none"/>
        </w:rPr>
        <w:t>Velocity, displacement, force, acceleration, and momentum</w:t>
      </w:r>
    </w:p>
    <w:p w14:paraId="36E61BF8" w14:textId="55CE8B86" w:rsidR="005C2EDC" w:rsidRDefault="005C2EDC" w:rsidP="005C2EDC"/>
    <w:p w14:paraId="0BEBFB0A" w14:textId="16D493A4" w:rsidR="005C2EDC" w:rsidRDefault="00E25FE2" w:rsidP="00E25FE2">
      <w:pPr>
        <w:pStyle w:val="Heading2"/>
      </w:pPr>
      <w:r>
        <w:t>Pandas Tutorials</w:t>
      </w:r>
    </w:p>
    <w:p w14:paraId="0A054719" w14:textId="19010387" w:rsidR="00E25FE2" w:rsidRDefault="00E25FE2" w:rsidP="005C2EDC">
      <w:hyperlink r:id="rId28" w:history="1">
        <w:r w:rsidRPr="00881FE6">
          <w:rPr>
            <w:rStyle w:val="Hyperlink"/>
          </w:rPr>
          <w:t>https://pandas.pydata.org/docs/getting_started/tutorials.html</w:t>
        </w:r>
      </w:hyperlink>
    </w:p>
    <w:p w14:paraId="458E344C" w14:textId="77777777" w:rsidR="00E25FE2" w:rsidRDefault="00E25FE2" w:rsidP="005C2EDC"/>
    <w:sectPr w:rsidR="00E25F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50BE0" w14:textId="77777777" w:rsidR="000010D0" w:rsidRDefault="000010D0" w:rsidP="00A2184F">
      <w:pPr>
        <w:spacing w:after="0" w:line="240" w:lineRule="auto"/>
      </w:pPr>
      <w:r>
        <w:separator/>
      </w:r>
    </w:p>
  </w:endnote>
  <w:endnote w:type="continuationSeparator" w:id="0">
    <w:p w14:paraId="70B8F312" w14:textId="77777777" w:rsidR="000010D0" w:rsidRDefault="000010D0" w:rsidP="00A218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E9335" w14:textId="77777777" w:rsidR="000010D0" w:rsidRDefault="000010D0" w:rsidP="00A2184F">
      <w:pPr>
        <w:spacing w:after="0" w:line="240" w:lineRule="auto"/>
      </w:pPr>
      <w:r>
        <w:separator/>
      </w:r>
    </w:p>
  </w:footnote>
  <w:footnote w:type="continuationSeparator" w:id="0">
    <w:p w14:paraId="50EF9982" w14:textId="77777777" w:rsidR="000010D0" w:rsidRDefault="000010D0" w:rsidP="00A218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B6E3B"/>
    <w:multiLevelType w:val="hybridMultilevel"/>
    <w:tmpl w:val="20A49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A1B69"/>
    <w:multiLevelType w:val="multilevel"/>
    <w:tmpl w:val="632A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21238"/>
    <w:multiLevelType w:val="hybridMultilevel"/>
    <w:tmpl w:val="1E364C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5E2258"/>
    <w:multiLevelType w:val="hybridMultilevel"/>
    <w:tmpl w:val="7A3AA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141FF"/>
    <w:multiLevelType w:val="hybridMultilevel"/>
    <w:tmpl w:val="3B080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973F1F"/>
    <w:multiLevelType w:val="hybridMultilevel"/>
    <w:tmpl w:val="2610A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225B39"/>
    <w:multiLevelType w:val="hybridMultilevel"/>
    <w:tmpl w:val="EBBA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1E4545"/>
    <w:multiLevelType w:val="multilevel"/>
    <w:tmpl w:val="3EBA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AC6EBE"/>
    <w:multiLevelType w:val="hybridMultilevel"/>
    <w:tmpl w:val="996E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D000C"/>
    <w:multiLevelType w:val="multilevel"/>
    <w:tmpl w:val="FBB6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B36389"/>
    <w:multiLevelType w:val="hybridMultilevel"/>
    <w:tmpl w:val="919ED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500660">
    <w:abstractNumId w:val="4"/>
  </w:num>
  <w:num w:numId="2" w16cid:durableId="1667660546">
    <w:abstractNumId w:val="6"/>
  </w:num>
  <w:num w:numId="3" w16cid:durableId="897856655">
    <w:abstractNumId w:val="3"/>
  </w:num>
  <w:num w:numId="4" w16cid:durableId="1658605146">
    <w:abstractNumId w:val="9"/>
  </w:num>
  <w:num w:numId="5" w16cid:durableId="1039167606">
    <w:abstractNumId w:val="1"/>
  </w:num>
  <w:num w:numId="6" w16cid:durableId="94907493">
    <w:abstractNumId w:val="7"/>
  </w:num>
  <w:num w:numId="7" w16cid:durableId="1186947418">
    <w:abstractNumId w:val="2"/>
  </w:num>
  <w:num w:numId="8" w16cid:durableId="1172909018">
    <w:abstractNumId w:val="0"/>
  </w:num>
  <w:num w:numId="9" w16cid:durableId="699167804">
    <w:abstractNumId w:val="8"/>
  </w:num>
  <w:num w:numId="10" w16cid:durableId="1998192776">
    <w:abstractNumId w:val="5"/>
  </w:num>
  <w:num w:numId="11" w16cid:durableId="8843656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010D0"/>
    <w:rsid w:val="0001215B"/>
    <w:rsid w:val="0003054C"/>
    <w:rsid w:val="00040AF7"/>
    <w:rsid w:val="0006467F"/>
    <w:rsid w:val="00067029"/>
    <w:rsid w:val="0008304A"/>
    <w:rsid w:val="000F23A1"/>
    <w:rsid w:val="0011565F"/>
    <w:rsid w:val="001C1D4E"/>
    <w:rsid w:val="001D43B8"/>
    <w:rsid w:val="00250DBF"/>
    <w:rsid w:val="002B32DB"/>
    <w:rsid w:val="002F4E6F"/>
    <w:rsid w:val="0031355A"/>
    <w:rsid w:val="003208E9"/>
    <w:rsid w:val="00374126"/>
    <w:rsid w:val="003B513B"/>
    <w:rsid w:val="00434A56"/>
    <w:rsid w:val="004F201B"/>
    <w:rsid w:val="005025F9"/>
    <w:rsid w:val="00581A1F"/>
    <w:rsid w:val="005B3B73"/>
    <w:rsid w:val="005C2EDC"/>
    <w:rsid w:val="005D27E8"/>
    <w:rsid w:val="00692DA3"/>
    <w:rsid w:val="0070363F"/>
    <w:rsid w:val="0072420C"/>
    <w:rsid w:val="00760AE8"/>
    <w:rsid w:val="007D519C"/>
    <w:rsid w:val="007E2383"/>
    <w:rsid w:val="00843C7C"/>
    <w:rsid w:val="008928B8"/>
    <w:rsid w:val="008D0E3B"/>
    <w:rsid w:val="008E4E4F"/>
    <w:rsid w:val="0094348E"/>
    <w:rsid w:val="00975F64"/>
    <w:rsid w:val="00A2184F"/>
    <w:rsid w:val="00A229BA"/>
    <w:rsid w:val="00A62ADC"/>
    <w:rsid w:val="00A73E30"/>
    <w:rsid w:val="00AB767E"/>
    <w:rsid w:val="00AC6EAE"/>
    <w:rsid w:val="00B00C68"/>
    <w:rsid w:val="00BF2DA1"/>
    <w:rsid w:val="00C9326C"/>
    <w:rsid w:val="00D1741A"/>
    <w:rsid w:val="00D43CE0"/>
    <w:rsid w:val="00D72B69"/>
    <w:rsid w:val="00E25FE2"/>
    <w:rsid w:val="00E26EB4"/>
    <w:rsid w:val="00E46A92"/>
    <w:rsid w:val="00EB5390"/>
    <w:rsid w:val="00EB6818"/>
    <w:rsid w:val="00FF0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18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184F"/>
  </w:style>
  <w:style w:type="paragraph" w:styleId="Footer">
    <w:name w:val="footer"/>
    <w:basedOn w:val="Normal"/>
    <w:link w:val="FooterChar"/>
    <w:uiPriority w:val="99"/>
    <w:unhideWhenUsed/>
    <w:rsid w:val="00A218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184F"/>
  </w:style>
  <w:style w:type="table" w:styleId="GridTable4-Accent2">
    <w:name w:val="Grid Table 4 Accent 2"/>
    <w:basedOn w:val="TableNormal"/>
    <w:uiPriority w:val="49"/>
    <w:rsid w:val="000F23A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0F23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Constituency_grammar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en.wikipedia.org/wiki/Dependency_grammar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thub.com/vale-cli/vale-l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hyperlink" Target="https://pandas.pydata.org/docs/getting_started/tutorials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en.wikipedia.org/wiki/Synta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en.wikipedia.org/wiki/Syntactic_parsing_(computational_linguistics)" TargetMode="External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12</Pages>
  <Words>1328</Words>
  <Characters>7575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29</cp:revision>
  <dcterms:created xsi:type="dcterms:W3CDTF">2026-10-14T07:46:00Z</dcterms:created>
  <dcterms:modified xsi:type="dcterms:W3CDTF">2026-10-27T03:22:00Z</dcterms:modified>
</cp:coreProperties>
</file>