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76BF1"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0"/>
          <w:szCs w:val="20"/>
          <w:lang w:eastAsia="es-MX"/>
          <w14:ligatures w14:val="none"/>
        </w:rPr>
      </w:pPr>
      <w:r w:rsidRPr="0041690D">
        <w:rPr>
          <w:rFonts w:ascii="Times New Roman" w:eastAsia="Times New Roman" w:hAnsi="Times New Roman" w:cs="Times New Roman"/>
          <w:b/>
          <w:bCs/>
          <w:kern w:val="0"/>
          <w:sz w:val="20"/>
          <w:szCs w:val="20"/>
          <w:lang w:eastAsia="es-MX"/>
          <w14:ligatures w14:val="none"/>
        </w:rPr>
        <w:t>1. LÍNEA HEAVY DUTY / TRABAJO SEVERO DIÉSEL</w:t>
      </w:r>
    </w:p>
    <w:p w14:paraId="5634DEC8"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Familia FORZA (</w:t>
      </w:r>
      <w:proofErr w:type="spellStart"/>
      <w:r w:rsidRPr="0041690D">
        <w:rPr>
          <w:rFonts w:ascii="Times New Roman" w:eastAsia="Times New Roman" w:hAnsi="Times New Roman" w:cs="Times New Roman"/>
          <w:b/>
          <w:bCs/>
          <w:kern w:val="0"/>
          <w:sz w:val="18"/>
          <w:szCs w:val="18"/>
          <w:lang w:eastAsia="es-MX"/>
          <w14:ligatures w14:val="none"/>
        </w:rPr>
        <w:t>Vistony</w:t>
      </w:r>
      <w:proofErr w:type="spellEnd"/>
      <w:r w:rsidRPr="0041690D">
        <w:rPr>
          <w:rFonts w:ascii="Times New Roman" w:eastAsia="Times New Roman" w:hAnsi="Times New Roman" w:cs="Times New Roman"/>
          <w:b/>
          <w:bCs/>
          <w:kern w:val="0"/>
          <w:sz w:val="18"/>
          <w:szCs w:val="18"/>
          <w:lang w:eastAsia="es-MX"/>
          <w14:ligatures w14:val="none"/>
        </w:rPr>
        <w:t>)</w:t>
      </w:r>
    </w:p>
    <w:p w14:paraId="45537D84"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kern w:val="0"/>
          <w:sz w:val="18"/>
          <w:szCs w:val="18"/>
          <w:lang w:eastAsia="es-MX"/>
          <w14:ligatures w14:val="none"/>
        </w:rPr>
        <w:t>Diseñada para resistir contaminación por hollín y alta compresión en motores diésel de faena y transporte de carga.</w:t>
      </w:r>
    </w:p>
    <w:p w14:paraId="2F030925" w14:textId="77777777" w:rsidR="0041690D" w:rsidRPr="0041690D" w:rsidRDefault="0041690D" w:rsidP="0041690D">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FORZA PLUS (15W-40) / FORZA ADVANCED DE 5 / 55 (15W-40)</w:t>
      </w:r>
    </w:p>
    <w:p w14:paraId="2282A244"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Base Mineral Premium (Grupo II) altamente refinada.</w:t>
      </w:r>
    </w:p>
    <w:p w14:paraId="0897CBAB"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Textura / Reología:</w:t>
      </w:r>
      <w:r w:rsidRPr="0041690D">
        <w:rPr>
          <w:rFonts w:ascii="Times New Roman" w:eastAsia="Times New Roman" w:hAnsi="Times New Roman" w:cs="Times New Roman"/>
          <w:kern w:val="0"/>
          <w:sz w:val="18"/>
          <w:szCs w:val="18"/>
          <w:lang w:eastAsia="es-MX"/>
          <w14:ligatures w14:val="none"/>
        </w:rPr>
        <w:t xml:space="preserve"> Película fluida pero de alta cohesión intermolecular. Mantiene la viscosidad intacta bajo presiones extremas de bielas.</w:t>
      </w:r>
    </w:p>
    <w:p w14:paraId="426D251B"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Alto TBN (Número Base Total). Neutraliza los ácidos corrosivos que se forman al quemar diésel de distinta calidad, previniendo la corrosión de camisas y anillos. Excelente dispersión de hollín.</w:t>
      </w:r>
    </w:p>
    <w:p w14:paraId="7035494F" w14:textId="77777777" w:rsidR="0041690D" w:rsidRPr="0041690D" w:rsidRDefault="0041690D" w:rsidP="0041690D">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FORZA RAYGOLD (15W-40)</w:t>
      </w:r>
    </w:p>
    <w:p w14:paraId="474A46FF"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Base Mineral / Semisintética orientada a normativas modernas.</w:t>
      </w:r>
    </w:p>
    <w:p w14:paraId="079282AD"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Textura / Reología:</w:t>
      </w:r>
      <w:r w:rsidRPr="0041690D">
        <w:rPr>
          <w:rFonts w:ascii="Times New Roman" w:eastAsia="Times New Roman" w:hAnsi="Times New Roman" w:cs="Times New Roman"/>
          <w:kern w:val="0"/>
          <w:sz w:val="18"/>
          <w:szCs w:val="18"/>
          <w:lang w:eastAsia="es-MX"/>
          <w14:ligatures w14:val="none"/>
        </w:rPr>
        <w:t xml:space="preserve"> Viscosidad cinemática estable a 100°C.</w:t>
      </w:r>
    </w:p>
    <w:p w14:paraId="1AABD8C1"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Su diferencial es la formulación "Low SAPS" (bajas cenizas sulfatadas). Es innegociable para camiones modernos que traen Filtro de Partículas Diésel (DPF) o sistema EGR, ya que un aceite común taparía los filtros en semanas.</w:t>
      </w:r>
    </w:p>
    <w:p w14:paraId="4DA7168A" w14:textId="77777777" w:rsidR="0041690D" w:rsidRPr="0041690D" w:rsidRDefault="0041690D" w:rsidP="0041690D">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FORZA TRUCK (20W-50) / FORZA VIS (25W-60)</w:t>
      </w:r>
    </w:p>
    <w:p w14:paraId="1E188F57"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Base Mineral pesada con polímeros reforzados.</w:t>
      </w:r>
    </w:p>
    <w:p w14:paraId="2F3FC2F7"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Textura / Reología:</w:t>
      </w:r>
      <w:r w:rsidRPr="0041690D">
        <w:rPr>
          <w:rFonts w:ascii="Times New Roman" w:eastAsia="Times New Roman" w:hAnsi="Times New Roman" w:cs="Times New Roman"/>
          <w:kern w:val="0"/>
          <w:sz w:val="18"/>
          <w:szCs w:val="18"/>
          <w:lang w:eastAsia="es-MX"/>
          <w14:ligatures w14:val="none"/>
        </w:rPr>
        <w:t xml:space="preserve"> Textura muy densa, de alto grosor de película.</w:t>
      </w:r>
    </w:p>
    <w:p w14:paraId="3C2746B6"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Diseñado específicamente para compensar holguras en flotas envejecidas o con alto desgaste, sellando la cámara de combustión para recuperar la compresión perdida y evitar el consumo de aceite excesivo.</w:t>
      </w:r>
    </w:p>
    <w:p w14:paraId="49D08ACF" w14:textId="77777777" w:rsidR="0041690D" w:rsidRPr="0041690D" w:rsidRDefault="0041690D" w:rsidP="0041690D">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FORZA ULTRA D (SAE 30; SAE 40; SAE 50)</w:t>
      </w:r>
    </w:p>
    <w:p w14:paraId="606A071B"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Aceites </w:t>
      </w:r>
      <w:proofErr w:type="spellStart"/>
      <w:r w:rsidRPr="0041690D">
        <w:rPr>
          <w:rFonts w:ascii="Times New Roman" w:eastAsia="Times New Roman" w:hAnsi="Times New Roman" w:cs="Times New Roman"/>
          <w:kern w:val="0"/>
          <w:sz w:val="18"/>
          <w:szCs w:val="18"/>
          <w:lang w:eastAsia="es-MX"/>
          <w14:ligatures w14:val="none"/>
        </w:rPr>
        <w:t>monogrados</w:t>
      </w:r>
      <w:proofErr w:type="spellEnd"/>
      <w:r w:rsidRPr="0041690D">
        <w:rPr>
          <w:rFonts w:ascii="Times New Roman" w:eastAsia="Times New Roman" w:hAnsi="Times New Roman" w:cs="Times New Roman"/>
          <w:kern w:val="0"/>
          <w:sz w:val="18"/>
          <w:szCs w:val="18"/>
          <w:lang w:eastAsia="es-MX"/>
          <w14:ligatures w14:val="none"/>
        </w:rPr>
        <w:t>.</w:t>
      </w:r>
    </w:p>
    <w:p w14:paraId="5E9F83D4" w14:textId="77777777" w:rsidR="0041690D" w:rsidRPr="0041690D" w:rsidRDefault="0041690D" w:rsidP="0041690D">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Al no tener polímeros mejoradores de índice de viscosidad (que son los que se rompen bajo estrés mecánico), ofrecen una resistencia al cizallamiento del 100%. Ideales para motores estacionarios de régimen continuo (generadores eléctricos) o climas sin variaciones térmicas drásticas.</w:t>
      </w:r>
    </w:p>
    <w:p w14:paraId="289140DF"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Familia AUSTER MAXFORCE (</w:t>
      </w:r>
      <w:proofErr w:type="spellStart"/>
      <w:r w:rsidRPr="0041690D">
        <w:rPr>
          <w:rFonts w:ascii="Times New Roman" w:eastAsia="Times New Roman" w:hAnsi="Times New Roman" w:cs="Times New Roman"/>
          <w:b/>
          <w:bCs/>
          <w:kern w:val="0"/>
          <w:sz w:val="18"/>
          <w:szCs w:val="18"/>
          <w:lang w:eastAsia="es-MX"/>
          <w14:ligatures w14:val="none"/>
        </w:rPr>
        <w:t>SalfaSur</w:t>
      </w:r>
      <w:proofErr w:type="spellEnd"/>
      <w:r w:rsidRPr="0041690D">
        <w:rPr>
          <w:rFonts w:ascii="Times New Roman" w:eastAsia="Times New Roman" w:hAnsi="Times New Roman" w:cs="Times New Roman"/>
          <w:b/>
          <w:bCs/>
          <w:kern w:val="0"/>
          <w:sz w:val="18"/>
          <w:szCs w:val="18"/>
          <w:lang w:eastAsia="es-MX"/>
          <w14:ligatures w14:val="none"/>
        </w:rPr>
        <w:t>)</w:t>
      </w:r>
    </w:p>
    <w:p w14:paraId="67727138" w14:textId="77777777" w:rsidR="0041690D" w:rsidRPr="0041690D" w:rsidRDefault="0041690D" w:rsidP="0041690D">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AUSTER MAXFORCE (10W-40 CK-4; 15W-40 CK-4)</w:t>
      </w:r>
    </w:p>
    <w:p w14:paraId="2C6E52C1" w14:textId="77777777" w:rsidR="0041690D" w:rsidRPr="0041690D" w:rsidRDefault="0041690D" w:rsidP="0041690D">
      <w:pPr>
        <w:numPr>
          <w:ilvl w:val="1"/>
          <w:numId w:val="2"/>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Tecnología Semisintética y Sintética de alta pureza (Grupo II+ / III).</w:t>
      </w:r>
    </w:p>
    <w:p w14:paraId="1F696EB0" w14:textId="77777777" w:rsidR="0041690D" w:rsidRPr="0041690D" w:rsidRDefault="0041690D" w:rsidP="0041690D">
      <w:pPr>
        <w:numPr>
          <w:ilvl w:val="1"/>
          <w:numId w:val="2"/>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Textura / Reología:</w:t>
      </w:r>
      <w:r w:rsidRPr="0041690D">
        <w:rPr>
          <w:rFonts w:ascii="Times New Roman" w:eastAsia="Times New Roman" w:hAnsi="Times New Roman" w:cs="Times New Roman"/>
          <w:kern w:val="0"/>
          <w:sz w:val="18"/>
          <w:szCs w:val="18"/>
          <w:lang w:eastAsia="es-MX"/>
          <w14:ligatures w14:val="none"/>
        </w:rPr>
        <w:t xml:space="preserve"> Excepcional fluidez en frío para proteger los turbos en el arranque (especialmente el 10W-40), combinada con una película inquebrantable a altas temperaturas de operación.</w:t>
      </w:r>
    </w:p>
    <w:p w14:paraId="2AC80EBC" w14:textId="77777777" w:rsidR="0041690D" w:rsidRPr="0041690D" w:rsidRDefault="0041690D" w:rsidP="0041690D">
      <w:pPr>
        <w:numPr>
          <w:ilvl w:val="1"/>
          <w:numId w:val="2"/>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Certificación </w:t>
      </w:r>
      <w:r w:rsidRPr="0041690D">
        <w:rPr>
          <w:rFonts w:ascii="Times New Roman" w:eastAsia="Times New Roman" w:hAnsi="Times New Roman" w:cs="Times New Roman"/>
          <w:b/>
          <w:bCs/>
          <w:kern w:val="0"/>
          <w:sz w:val="18"/>
          <w:szCs w:val="18"/>
          <w:lang w:eastAsia="es-MX"/>
          <w14:ligatures w14:val="none"/>
        </w:rPr>
        <w:t>CK-4</w:t>
      </w:r>
      <w:r w:rsidRPr="0041690D">
        <w:rPr>
          <w:rFonts w:ascii="Times New Roman" w:eastAsia="Times New Roman" w:hAnsi="Times New Roman" w:cs="Times New Roman"/>
          <w:kern w:val="0"/>
          <w:sz w:val="18"/>
          <w:szCs w:val="18"/>
          <w:lang w:eastAsia="es-MX"/>
          <w14:ligatures w14:val="none"/>
        </w:rPr>
        <w:t>, la norma diésel más estricta del mundo. Soporta la degradación oxidativa a temperaturas extremas y protege los sistemas de postratamiento de gases (SCR/DPF). Es el aceite para el camión minero moderno.</w:t>
      </w:r>
    </w:p>
    <w:p w14:paraId="57EA0FFF"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0"/>
          <w:szCs w:val="20"/>
          <w:lang w:eastAsia="es-MX"/>
          <w14:ligatures w14:val="none"/>
        </w:rPr>
      </w:pPr>
      <w:r w:rsidRPr="0041690D">
        <w:rPr>
          <w:rFonts w:ascii="Times New Roman" w:eastAsia="Times New Roman" w:hAnsi="Times New Roman" w:cs="Times New Roman"/>
          <w:b/>
          <w:bCs/>
          <w:kern w:val="0"/>
          <w:sz w:val="20"/>
          <w:szCs w:val="20"/>
          <w:lang w:eastAsia="es-MX"/>
          <w14:ligatures w14:val="none"/>
        </w:rPr>
        <w:t>2. LÍNEA ALTA GAMA SINTÉTICA (GASOLINA / DIÉSEL LIGERO)</w:t>
      </w:r>
    </w:p>
    <w:p w14:paraId="49749156"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Familia ATTOM (</w:t>
      </w:r>
      <w:proofErr w:type="spellStart"/>
      <w:r w:rsidRPr="0041690D">
        <w:rPr>
          <w:rFonts w:ascii="Times New Roman" w:eastAsia="Times New Roman" w:hAnsi="Times New Roman" w:cs="Times New Roman"/>
          <w:b/>
          <w:bCs/>
          <w:kern w:val="0"/>
          <w:sz w:val="18"/>
          <w:szCs w:val="18"/>
          <w:lang w:eastAsia="es-MX"/>
          <w14:ligatures w14:val="none"/>
        </w:rPr>
        <w:t>Vistony</w:t>
      </w:r>
      <w:proofErr w:type="spellEnd"/>
      <w:r w:rsidRPr="0041690D">
        <w:rPr>
          <w:rFonts w:ascii="Times New Roman" w:eastAsia="Times New Roman" w:hAnsi="Times New Roman" w:cs="Times New Roman"/>
          <w:b/>
          <w:bCs/>
          <w:kern w:val="0"/>
          <w:sz w:val="18"/>
          <w:szCs w:val="18"/>
          <w:lang w:eastAsia="es-MX"/>
          <w14:ligatures w14:val="none"/>
        </w:rPr>
        <w:t>)</w:t>
      </w:r>
    </w:p>
    <w:p w14:paraId="17F87912"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kern w:val="0"/>
          <w:sz w:val="18"/>
          <w:szCs w:val="18"/>
          <w:lang w:eastAsia="es-MX"/>
          <w14:ligatures w14:val="none"/>
        </w:rPr>
        <w:t xml:space="preserve">La cúspide del portafolio para motores modernos de inyección directa (GDI), </w:t>
      </w:r>
      <w:proofErr w:type="spellStart"/>
      <w:r w:rsidRPr="0041690D">
        <w:rPr>
          <w:rFonts w:ascii="Times New Roman" w:eastAsia="Times New Roman" w:hAnsi="Times New Roman" w:cs="Times New Roman"/>
          <w:kern w:val="0"/>
          <w:sz w:val="18"/>
          <w:szCs w:val="18"/>
          <w:lang w:eastAsia="es-MX"/>
          <w14:ligatures w14:val="none"/>
        </w:rPr>
        <w:t>turbocomprimidos</w:t>
      </w:r>
      <w:proofErr w:type="spellEnd"/>
      <w:r w:rsidRPr="0041690D">
        <w:rPr>
          <w:rFonts w:ascii="Times New Roman" w:eastAsia="Times New Roman" w:hAnsi="Times New Roman" w:cs="Times New Roman"/>
          <w:kern w:val="0"/>
          <w:sz w:val="18"/>
          <w:szCs w:val="18"/>
          <w:lang w:eastAsia="es-MX"/>
          <w14:ligatures w14:val="none"/>
        </w:rPr>
        <w:t xml:space="preserve"> y de tolerancias micrométricas.</w:t>
      </w:r>
    </w:p>
    <w:p w14:paraId="32495F70" w14:textId="77777777" w:rsidR="0041690D" w:rsidRPr="0041690D" w:rsidRDefault="0041690D" w:rsidP="0041690D">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ATTOM S310 / ATTOM S320 / ATTOM S400 (5W-30; 5W-40 SN)</w:t>
      </w:r>
    </w:p>
    <w:p w14:paraId="43DF127F" w14:textId="77777777" w:rsidR="0041690D" w:rsidRPr="0041690D" w:rsidRDefault="0041690D" w:rsidP="0041690D">
      <w:pPr>
        <w:numPr>
          <w:ilvl w:val="1"/>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100% Sintético (Grupo III/IV).</w:t>
      </w:r>
    </w:p>
    <w:p w14:paraId="5FD55E90" w14:textId="77777777" w:rsidR="0041690D" w:rsidRPr="0041690D" w:rsidRDefault="0041690D" w:rsidP="0041690D">
      <w:pPr>
        <w:numPr>
          <w:ilvl w:val="1"/>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Textura / Reología:</w:t>
      </w:r>
      <w:r w:rsidRPr="0041690D">
        <w:rPr>
          <w:rFonts w:ascii="Times New Roman" w:eastAsia="Times New Roman" w:hAnsi="Times New Roman" w:cs="Times New Roman"/>
          <w:kern w:val="0"/>
          <w:sz w:val="18"/>
          <w:szCs w:val="18"/>
          <w:lang w:eastAsia="es-MX"/>
          <w14:ligatures w14:val="none"/>
        </w:rPr>
        <w:t xml:space="preserve"> Líquido altamente homogéneo a nivel molecular. La película de aceite es ultradelgada pero posee una resistencia a la ruptura (fuerza de cizalla) superior a cualquier aceite mineral.</w:t>
      </w:r>
    </w:p>
    <w:p w14:paraId="17999EA5" w14:textId="77777777" w:rsidR="0041690D" w:rsidRPr="0041690D" w:rsidRDefault="0041690D" w:rsidP="0041690D">
      <w:pPr>
        <w:numPr>
          <w:ilvl w:val="1"/>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Resistencia extrema a la oxidación térmica (no se calcina en el eje del turbo que gira a 150.000 RPM). Previene el LSPI (Pre-ignición a baja velocidad), un problema crítico en motores modernos pequeños con turbo.</w:t>
      </w:r>
    </w:p>
    <w:p w14:paraId="7B67DBBB" w14:textId="77777777" w:rsidR="0041690D" w:rsidRPr="0041690D" w:rsidRDefault="0041690D" w:rsidP="0041690D">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ATTOM RACING (10W-60)</w:t>
      </w:r>
    </w:p>
    <w:p w14:paraId="5A659330" w14:textId="77777777" w:rsidR="0041690D" w:rsidRPr="0041690D" w:rsidRDefault="0041690D" w:rsidP="0041690D">
      <w:pPr>
        <w:numPr>
          <w:ilvl w:val="1"/>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lastRenderedPageBreak/>
        <w:t>Composición:</w:t>
      </w:r>
      <w:r w:rsidRPr="0041690D">
        <w:rPr>
          <w:rFonts w:ascii="Times New Roman" w:eastAsia="Times New Roman" w:hAnsi="Times New Roman" w:cs="Times New Roman"/>
          <w:kern w:val="0"/>
          <w:sz w:val="18"/>
          <w:szCs w:val="18"/>
          <w:lang w:eastAsia="es-MX"/>
          <w14:ligatures w14:val="none"/>
        </w:rPr>
        <w:t xml:space="preserve"> Sintético hiper-reforzado con modificadores de fricción.</w:t>
      </w:r>
    </w:p>
    <w:p w14:paraId="05CC74D4" w14:textId="77777777" w:rsidR="0041690D" w:rsidRPr="0041690D" w:rsidRDefault="0041690D" w:rsidP="0041690D">
      <w:pPr>
        <w:numPr>
          <w:ilvl w:val="1"/>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Mantiene la presión de aceite intacta bajo abuso térmico extremo (operación a fondo constante en competición o conducción superdeportiva).</w:t>
      </w:r>
    </w:p>
    <w:p w14:paraId="0FAA9B12" w14:textId="77777777" w:rsidR="0041690D" w:rsidRPr="0041690D" w:rsidRDefault="0041690D" w:rsidP="0041690D">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ATTOM S420 (0W-20)</w:t>
      </w:r>
    </w:p>
    <w:p w14:paraId="1F0BC1E8" w14:textId="77777777" w:rsidR="0041690D" w:rsidRPr="0041690D" w:rsidRDefault="0041690D" w:rsidP="0041690D">
      <w:pPr>
        <w:numPr>
          <w:ilvl w:val="1"/>
          <w:numId w:val="3"/>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Viscosidad ultra baja para máxima economía de combustible (Fuel </w:t>
      </w:r>
      <w:proofErr w:type="spellStart"/>
      <w:r w:rsidRPr="0041690D">
        <w:rPr>
          <w:rFonts w:ascii="Times New Roman" w:eastAsia="Times New Roman" w:hAnsi="Times New Roman" w:cs="Times New Roman"/>
          <w:kern w:val="0"/>
          <w:sz w:val="18"/>
          <w:szCs w:val="18"/>
          <w:lang w:eastAsia="es-MX"/>
          <w14:ligatures w14:val="none"/>
        </w:rPr>
        <w:t>Economy</w:t>
      </w:r>
      <w:proofErr w:type="spellEnd"/>
      <w:r w:rsidRPr="0041690D">
        <w:rPr>
          <w:rFonts w:ascii="Times New Roman" w:eastAsia="Times New Roman" w:hAnsi="Times New Roman" w:cs="Times New Roman"/>
          <w:kern w:val="0"/>
          <w:sz w:val="18"/>
          <w:szCs w:val="18"/>
          <w:lang w:eastAsia="es-MX"/>
          <w14:ligatures w14:val="none"/>
        </w:rPr>
        <w:t>). Diseñado para las tolerancias casi nulas de vehículos híbridos asiáticos recientes, fluyendo en milisegundos durante los arranques continuos en frío.</w:t>
      </w:r>
    </w:p>
    <w:p w14:paraId="211A95E2"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Familia AUSTER MAXTECH PRO (</w:t>
      </w:r>
      <w:proofErr w:type="spellStart"/>
      <w:r w:rsidRPr="0041690D">
        <w:rPr>
          <w:rFonts w:ascii="Times New Roman" w:eastAsia="Times New Roman" w:hAnsi="Times New Roman" w:cs="Times New Roman"/>
          <w:b/>
          <w:bCs/>
          <w:kern w:val="0"/>
          <w:sz w:val="18"/>
          <w:szCs w:val="18"/>
          <w:lang w:eastAsia="es-MX"/>
          <w14:ligatures w14:val="none"/>
        </w:rPr>
        <w:t>SalfaSur</w:t>
      </w:r>
      <w:proofErr w:type="spellEnd"/>
      <w:r w:rsidRPr="0041690D">
        <w:rPr>
          <w:rFonts w:ascii="Times New Roman" w:eastAsia="Times New Roman" w:hAnsi="Times New Roman" w:cs="Times New Roman"/>
          <w:b/>
          <w:bCs/>
          <w:kern w:val="0"/>
          <w:sz w:val="18"/>
          <w:szCs w:val="18"/>
          <w:lang w:eastAsia="es-MX"/>
          <w14:ligatures w14:val="none"/>
        </w:rPr>
        <w:t>)</w:t>
      </w:r>
    </w:p>
    <w:p w14:paraId="13F4C636" w14:textId="77777777" w:rsidR="0041690D" w:rsidRPr="0041690D" w:rsidRDefault="0041690D" w:rsidP="0041690D">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AUSTER MAXTECH PRO (10W-40 SP) / AUSTER MAXTECH PRO FE / DPF (5W-30 SP CF C3) / AUSTER MAXTECH PRO RX /CJ (5W-30 SP)</w:t>
      </w:r>
    </w:p>
    <w:p w14:paraId="3064C78E" w14:textId="77777777" w:rsidR="0041690D" w:rsidRPr="0041690D" w:rsidRDefault="0041690D" w:rsidP="0041690D">
      <w:pPr>
        <w:numPr>
          <w:ilvl w:val="1"/>
          <w:numId w:val="4"/>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Base Sintética Premium.</w:t>
      </w:r>
    </w:p>
    <w:p w14:paraId="2548666F" w14:textId="77777777" w:rsidR="0041690D" w:rsidRPr="0041690D" w:rsidRDefault="0041690D" w:rsidP="0041690D">
      <w:pPr>
        <w:numPr>
          <w:ilvl w:val="1"/>
          <w:numId w:val="4"/>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Textura / Reología:</w:t>
      </w:r>
      <w:r w:rsidRPr="0041690D">
        <w:rPr>
          <w:rFonts w:ascii="Times New Roman" w:eastAsia="Times New Roman" w:hAnsi="Times New Roman" w:cs="Times New Roman"/>
          <w:kern w:val="0"/>
          <w:sz w:val="18"/>
          <w:szCs w:val="18"/>
          <w:lang w:eastAsia="es-MX"/>
          <w14:ligatures w14:val="none"/>
        </w:rPr>
        <w:t xml:space="preserve"> Estabilidad estructural impecable.</w:t>
      </w:r>
    </w:p>
    <w:p w14:paraId="658E6D9D" w14:textId="77777777" w:rsidR="0041690D" w:rsidRPr="0041690D" w:rsidRDefault="0041690D" w:rsidP="0041690D">
      <w:pPr>
        <w:numPr>
          <w:ilvl w:val="1"/>
          <w:numId w:val="4"/>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La denominación </w:t>
      </w:r>
      <w:r w:rsidRPr="0041690D">
        <w:rPr>
          <w:rFonts w:ascii="Times New Roman" w:eastAsia="Times New Roman" w:hAnsi="Times New Roman" w:cs="Times New Roman"/>
          <w:b/>
          <w:bCs/>
          <w:kern w:val="0"/>
          <w:sz w:val="18"/>
          <w:szCs w:val="18"/>
          <w:lang w:eastAsia="es-MX"/>
          <w14:ligatures w14:val="none"/>
        </w:rPr>
        <w:t>C3 / DPF</w:t>
      </w:r>
      <w:r w:rsidRPr="0041690D">
        <w:rPr>
          <w:rFonts w:ascii="Times New Roman" w:eastAsia="Times New Roman" w:hAnsi="Times New Roman" w:cs="Times New Roman"/>
          <w:kern w:val="0"/>
          <w:sz w:val="18"/>
          <w:szCs w:val="18"/>
          <w:lang w:eastAsia="es-MX"/>
          <w14:ligatures w14:val="none"/>
        </w:rPr>
        <w:t xml:space="preserve"> indica que está blindado químicamente para no generar cenizas metálicas, salvando la vida útil del catalizador o del DPF en furgones diésel modernos (como la Mercedes </w:t>
      </w:r>
      <w:proofErr w:type="spellStart"/>
      <w:r w:rsidRPr="0041690D">
        <w:rPr>
          <w:rFonts w:ascii="Times New Roman" w:eastAsia="Times New Roman" w:hAnsi="Times New Roman" w:cs="Times New Roman"/>
          <w:kern w:val="0"/>
          <w:sz w:val="18"/>
          <w:szCs w:val="18"/>
          <w:lang w:eastAsia="es-MX"/>
          <w14:ligatures w14:val="none"/>
        </w:rPr>
        <w:t>Sprinter</w:t>
      </w:r>
      <w:proofErr w:type="spellEnd"/>
      <w:r w:rsidRPr="0041690D">
        <w:rPr>
          <w:rFonts w:ascii="Times New Roman" w:eastAsia="Times New Roman" w:hAnsi="Times New Roman" w:cs="Times New Roman"/>
          <w:kern w:val="0"/>
          <w:sz w:val="18"/>
          <w:szCs w:val="18"/>
          <w:lang w:eastAsia="es-MX"/>
          <w14:ligatures w14:val="none"/>
        </w:rPr>
        <w:t xml:space="preserve"> o Peugeot </w:t>
      </w:r>
      <w:proofErr w:type="spellStart"/>
      <w:r w:rsidRPr="0041690D">
        <w:rPr>
          <w:rFonts w:ascii="Times New Roman" w:eastAsia="Times New Roman" w:hAnsi="Times New Roman" w:cs="Times New Roman"/>
          <w:kern w:val="0"/>
          <w:sz w:val="18"/>
          <w:szCs w:val="18"/>
          <w:lang w:eastAsia="es-MX"/>
          <w14:ligatures w14:val="none"/>
        </w:rPr>
        <w:t>Boxer</w:t>
      </w:r>
      <w:proofErr w:type="spellEnd"/>
      <w:r w:rsidRPr="0041690D">
        <w:rPr>
          <w:rFonts w:ascii="Times New Roman" w:eastAsia="Times New Roman" w:hAnsi="Times New Roman" w:cs="Times New Roman"/>
          <w:kern w:val="0"/>
          <w:sz w:val="18"/>
          <w:szCs w:val="18"/>
          <w:lang w:eastAsia="es-MX"/>
          <w14:ligatures w14:val="none"/>
        </w:rPr>
        <w:t xml:space="preserve">). Las siglas </w:t>
      </w:r>
      <w:r w:rsidRPr="0041690D">
        <w:rPr>
          <w:rFonts w:ascii="Times New Roman" w:eastAsia="Times New Roman" w:hAnsi="Times New Roman" w:cs="Times New Roman"/>
          <w:b/>
          <w:bCs/>
          <w:kern w:val="0"/>
          <w:sz w:val="18"/>
          <w:szCs w:val="18"/>
          <w:lang w:eastAsia="es-MX"/>
          <w14:ligatures w14:val="none"/>
        </w:rPr>
        <w:t>FE</w:t>
      </w:r>
      <w:r w:rsidRPr="0041690D">
        <w:rPr>
          <w:rFonts w:ascii="Times New Roman" w:eastAsia="Times New Roman" w:hAnsi="Times New Roman" w:cs="Times New Roman"/>
          <w:kern w:val="0"/>
          <w:sz w:val="18"/>
          <w:szCs w:val="18"/>
          <w:lang w:eastAsia="es-MX"/>
          <w14:ligatures w14:val="none"/>
        </w:rPr>
        <w:t xml:space="preserve"> (Fuel </w:t>
      </w:r>
      <w:proofErr w:type="spellStart"/>
      <w:r w:rsidRPr="0041690D">
        <w:rPr>
          <w:rFonts w:ascii="Times New Roman" w:eastAsia="Times New Roman" w:hAnsi="Times New Roman" w:cs="Times New Roman"/>
          <w:kern w:val="0"/>
          <w:sz w:val="18"/>
          <w:szCs w:val="18"/>
          <w:lang w:eastAsia="es-MX"/>
          <w14:ligatures w14:val="none"/>
        </w:rPr>
        <w:t>Economy</w:t>
      </w:r>
      <w:proofErr w:type="spellEnd"/>
      <w:r w:rsidRPr="0041690D">
        <w:rPr>
          <w:rFonts w:ascii="Times New Roman" w:eastAsia="Times New Roman" w:hAnsi="Times New Roman" w:cs="Times New Roman"/>
          <w:kern w:val="0"/>
          <w:sz w:val="18"/>
          <w:szCs w:val="18"/>
          <w:lang w:eastAsia="es-MX"/>
          <w14:ligatures w14:val="none"/>
        </w:rPr>
        <w:t>) aseguran mínima resistencia parasitaria al movimiento del motor.</w:t>
      </w:r>
    </w:p>
    <w:p w14:paraId="24101034"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0"/>
          <w:szCs w:val="20"/>
          <w:lang w:eastAsia="es-MX"/>
          <w14:ligatures w14:val="none"/>
        </w:rPr>
      </w:pPr>
      <w:r w:rsidRPr="0041690D">
        <w:rPr>
          <w:rFonts w:ascii="Times New Roman" w:eastAsia="Times New Roman" w:hAnsi="Times New Roman" w:cs="Times New Roman"/>
          <w:b/>
          <w:bCs/>
          <w:kern w:val="0"/>
          <w:sz w:val="20"/>
          <w:szCs w:val="20"/>
          <w:lang w:eastAsia="es-MX"/>
          <w14:ligatures w14:val="none"/>
        </w:rPr>
        <w:t>3. LÍNEA SEMISINTÉTICA Y MINERAL ESTÁNDAR</w:t>
      </w:r>
    </w:p>
    <w:p w14:paraId="174A7183"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Familia SINTEK OIL (</w:t>
      </w:r>
      <w:proofErr w:type="spellStart"/>
      <w:r w:rsidRPr="0041690D">
        <w:rPr>
          <w:rFonts w:ascii="Times New Roman" w:eastAsia="Times New Roman" w:hAnsi="Times New Roman" w:cs="Times New Roman"/>
          <w:b/>
          <w:bCs/>
          <w:kern w:val="0"/>
          <w:sz w:val="18"/>
          <w:szCs w:val="18"/>
          <w:lang w:eastAsia="es-MX"/>
          <w14:ligatures w14:val="none"/>
        </w:rPr>
        <w:t>Vistony</w:t>
      </w:r>
      <w:proofErr w:type="spellEnd"/>
      <w:r w:rsidRPr="0041690D">
        <w:rPr>
          <w:rFonts w:ascii="Times New Roman" w:eastAsia="Times New Roman" w:hAnsi="Times New Roman" w:cs="Times New Roman"/>
          <w:b/>
          <w:bCs/>
          <w:kern w:val="0"/>
          <w:sz w:val="18"/>
          <w:szCs w:val="18"/>
          <w:lang w:eastAsia="es-MX"/>
          <w14:ligatures w14:val="none"/>
        </w:rPr>
        <w:t>)</w:t>
      </w:r>
    </w:p>
    <w:p w14:paraId="1DF1612B" w14:textId="77777777" w:rsidR="0041690D" w:rsidRPr="0041690D" w:rsidRDefault="0041690D" w:rsidP="0041690D">
      <w:pPr>
        <w:numPr>
          <w:ilvl w:val="0"/>
          <w:numId w:val="5"/>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SINTEK OIL S 210 / S200 / S200 PLUS (10W-30; 10W-40)</w:t>
      </w:r>
    </w:p>
    <w:p w14:paraId="50297966" w14:textId="77777777" w:rsidR="0041690D" w:rsidRPr="0041690D" w:rsidRDefault="0041690D" w:rsidP="0041690D">
      <w:pPr>
        <w:numPr>
          <w:ilvl w:val="1"/>
          <w:numId w:val="5"/>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Mezcla Semisintética (Mineral Grupo II + Sintético Grupo III).</w:t>
      </w:r>
    </w:p>
    <w:p w14:paraId="62232288" w14:textId="77777777" w:rsidR="0041690D" w:rsidRPr="0041690D" w:rsidRDefault="0041690D" w:rsidP="0041690D">
      <w:pPr>
        <w:numPr>
          <w:ilvl w:val="1"/>
          <w:numId w:val="5"/>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Textura / Reología:</w:t>
      </w:r>
      <w:r w:rsidRPr="0041690D">
        <w:rPr>
          <w:rFonts w:ascii="Times New Roman" w:eastAsia="Times New Roman" w:hAnsi="Times New Roman" w:cs="Times New Roman"/>
          <w:kern w:val="0"/>
          <w:sz w:val="18"/>
          <w:szCs w:val="18"/>
          <w:lang w:eastAsia="es-MX"/>
          <w14:ligatures w14:val="none"/>
        </w:rPr>
        <w:t xml:space="preserve"> Equilibrio perfecto entre la protección densa del mineral y la fluidez en frío del sintético.</w:t>
      </w:r>
    </w:p>
    <w:p w14:paraId="78F0AB7F" w14:textId="77777777" w:rsidR="0041690D" w:rsidRPr="0041690D" w:rsidRDefault="0041690D" w:rsidP="0041690D">
      <w:pPr>
        <w:numPr>
          <w:ilvl w:val="1"/>
          <w:numId w:val="5"/>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Es el todoterreno para flotas de reparto liviano a gasolina o motores con tecnología de hace 5-10 años. Evita la formación de lodos en trayectos cortos urbanos.</w:t>
      </w:r>
    </w:p>
    <w:p w14:paraId="43F01D26"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Familia BLINDAX (</w:t>
      </w:r>
      <w:proofErr w:type="spellStart"/>
      <w:r w:rsidRPr="0041690D">
        <w:rPr>
          <w:rFonts w:ascii="Times New Roman" w:eastAsia="Times New Roman" w:hAnsi="Times New Roman" w:cs="Times New Roman"/>
          <w:b/>
          <w:bCs/>
          <w:kern w:val="0"/>
          <w:sz w:val="18"/>
          <w:szCs w:val="18"/>
          <w:lang w:eastAsia="es-MX"/>
          <w14:ligatures w14:val="none"/>
        </w:rPr>
        <w:t>Vistony</w:t>
      </w:r>
      <w:proofErr w:type="spellEnd"/>
      <w:r w:rsidRPr="0041690D">
        <w:rPr>
          <w:rFonts w:ascii="Times New Roman" w:eastAsia="Times New Roman" w:hAnsi="Times New Roman" w:cs="Times New Roman"/>
          <w:b/>
          <w:bCs/>
          <w:kern w:val="0"/>
          <w:sz w:val="18"/>
          <w:szCs w:val="18"/>
          <w:lang w:eastAsia="es-MX"/>
          <w14:ligatures w14:val="none"/>
        </w:rPr>
        <w:t>)</w:t>
      </w:r>
    </w:p>
    <w:p w14:paraId="6D9B17F0"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kern w:val="0"/>
          <w:sz w:val="18"/>
          <w:szCs w:val="18"/>
          <w:lang w:eastAsia="es-MX"/>
          <w14:ligatures w14:val="none"/>
        </w:rPr>
        <w:t>El flanco de economía y maquinaria antigua.</w:t>
      </w:r>
    </w:p>
    <w:p w14:paraId="71F249EC" w14:textId="77777777" w:rsidR="0041690D" w:rsidRPr="0041690D" w:rsidRDefault="0041690D" w:rsidP="0041690D">
      <w:pPr>
        <w:numPr>
          <w:ilvl w:val="0"/>
          <w:numId w:val="6"/>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BLINDAX HD / BLINDAX HD MONOGRADO (SAE 30; SAE 40; SAE 50)</w:t>
      </w:r>
    </w:p>
    <w:p w14:paraId="770AC6C3" w14:textId="77777777" w:rsidR="0041690D" w:rsidRPr="0041690D" w:rsidRDefault="0041690D" w:rsidP="0041690D">
      <w:pPr>
        <w:numPr>
          <w:ilvl w:val="1"/>
          <w:numId w:val="6"/>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Composición:</w:t>
      </w:r>
      <w:r w:rsidRPr="0041690D">
        <w:rPr>
          <w:rFonts w:ascii="Times New Roman" w:eastAsia="Times New Roman" w:hAnsi="Times New Roman" w:cs="Times New Roman"/>
          <w:kern w:val="0"/>
          <w:sz w:val="18"/>
          <w:szCs w:val="18"/>
          <w:lang w:eastAsia="es-MX"/>
          <w14:ligatures w14:val="none"/>
        </w:rPr>
        <w:t xml:space="preserve"> Mineral robusto.</w:t>
      </w:r>
    </w:p>
    <w:p w14:paraId="7378138F" w14:textId="77777777" w:rsidR="0041690D" w:rsidRPr="0041690D" w:rsidRDefault="0041690D" w:rsidP="0041690D">
      <w:pPr>
        <w:numPr>
          <w:ilvl w:val="1"/>
          <w:numId w:val="6"/>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Alto contenido de agentes </w:t>
      </w:r>
      <w:proofErr w:type="spellStart"/>
      <w:r w:rsidRPr="0041690D">
        <w:rPr>
          <w:rFonts w:ascii="Times New Roman" w:eastAsia="Times New Roman" w:hAnsi="Times New Roman" w:cs="Times New Roman"/>
          <w:kern w:val="0"/>
          <w:sz w:val="18"/>
          <w:szCs w:val="18"/>
          <w:lang w:eastAsia="es-MX"/>
          <w14:ligatures w14:val="none"/>
        </w:rPr>
        <w:t>antidesgaste</w:t>
      </w:r>
      <w:proofErr w:type="spellEnd"/>
      <w:r w:rsidRPr="0041690D">
        <w:rPr>
          <w:rFonts w:ascii="Times New Roman" w:eastAsia="Times New Roman" w:hAnsi="Times New Roman" w:cs="Times New Roman"/>
          <w:kern w:val="0"/>
          <w:sz w:val="18"/>
          <w:szCs w:val="18"/>
          <w:lang w:eastAsia="es-MX"/>
          <w14:ligatures w14:val="none"/>
        </w:rPr>
        <w:t xml:space="preserve"> (ZDDP) para proteger trenes de válvulas antiguos de taqués planos.</w:t>
      </w:r>
    </w:p>
    <w:p w14:paraId="6093445E" w14:textId="77777777" w:rsidR="0041690D" w:rsidRPr="0041690D" w:rsidRDefault="0041690D" w:rsidP="0041690D">
      <w:pPr>
        <w:numPr>
          <w:ilvl w:val="0"/>
          <w:numId w:val="6"/>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BLINDAX S-CLASS / BLINDAX SUPER (20W-50)</w:t>
      </w:r>
    </w:p>
    <w:p w14:paraId="0CB2A7E3" w14:textId="77777777" w:rsidR="0041690D" w:rsidRPr="0041690D" w:rsidRDefault="0041690D" w:rsidP="0041690D">
      <w:pPr>
        <w:numPr>
          <w:ilvl w:val="1"/>
          <w:numId w:val="6"/>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Diseñado para tolerancias holgadas y motores carburados o de inyección temprana. Su película viscosa (20W) sella fugas y minimiza el ruido mecánico en motores con desgaste acumulado.</w:t>
      </w:r>
    </w:p>
    <w:p w14:paraId="3CDF6BDC" w14:textId="77777777" w:rsidR="0041690D" w:rsidRPr="0041690D" w:rsidRDefault="0041690D" w:rsidP="0041690D">
      <w:pPr>
        <w:numPr>
          <w:ilvl w:val="0"/>
          <w:numId w:val="6"/>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BLINDAX DUO (10W-40)</w:t>
      </w:r>
    </w:p>
    <w:p w14:paraId="623999D5" w14:textId="77777777" w:rsidR="0041690D" w:rsidRPr="0041690D" w:rsidRDefault="0041690D" w:rsidP="0041690D">
      <w:pPr>
        <w:numPr>
          <w:ilvl w:val="1"/>
          <w:numId w:val="6"/>
        </w:numPr>
        <w:spacing w:before="100" w:beforeAutospacing="1" w:after="100" w:afterAutospacing="1" w:line="240" w:lineRule="auto"/>
        <w:rPr>
          <w:rFonts w:ascii="Times New Roman" w:eastAsia="Times New Roman" w:hAnsi="Times New Roman" w:cs="Times New Roman"/>
          <w:kern w:val="0"/>
          <w:sz w:val="18"/>
          <w:szCs w:val="18"/>
          <w:lang w:eastAsia="es-MX"/>
          <w14:ligatures w14:val="none"/>
        </w:rPr>
      </w:pPr>
      <w:r w:rsidRPr="0041690D">
        <w:rPr>
          <w:rFonts w:ascii="Times New Roman" w:eastAsia="Times New Roman" w:hAnsi="Times New Roman" w:cs="Times New Roman"/>
          <w:b/>
          <w:bCs/>
          <w:kern w:val="0"/>
          <w:sz w:val="18"/>
          <w:szCs w:val="18"/>
          <w:lang w:eastAsia="es-MX"/>
          <w14:ligatures w14:val="none"/>
        </w:rPr>
        <w:t>Resistencia Técnica:</w:t>
      </w:r>
      <w:r w:rsidRPr="0041690D">
        <w:rPr>
          <w:rFonts w:ascii="Times New Roman" w:eastAsia="Times New Roman" w:hAnsi="Times New Roman" w:cs="Times New Roman"/>
          <w:kern w:val="0"/>
          <w:sz w:val="18"/>
          <w:szCs w:val="18"/>
          <w:lang w:eastAsia="es-MX"/>
          <w14:ligatures w14:val="none"/>
        </w:rPr>
        <w:t xml:space="preserve"> Una evolución semisintética para ofrecer un punto de entrada asequible a motores más modernos sin sacrificar la estabilidad en caliente.</w:t>
      </w:r>
    </w:p>
    <w:p w14:paraId="3A027CA7"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1. CAJAS DE CAMBIO, DIFERENCIALES Y REDUCTORES (GEAR OILS)</w:t>
      </w:r>
    </w:p>
    <w:p w14:paraId="0C74E1B9"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Familia GEAR OIL y AUSTER TRANSMISSION</w:t>
      </w:r>
    </w:p>
    <w:p w14:paraId="7B041B85"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t>Diseñados para los engranajes sometidos al mayor torque de cualquier vehículo: los diferenciales y mandos finales.</w:t>
      </w:r>
    </w:p>
    <w:p w14:paraId="67A0A8B0" w14:textId="77777777" w:rsidR="0041690D" w:rsidRPr="0041690D" w:rsidRDefault="0041690D" w:rsidP="0041690D">
      <w:pPr>
        <w:numPr>
          <w:ilvl w:val="0"/>
          <w:numId w:val="7"/>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GEAR OIL / GEAR OIL 85W140 / AUSTER TRANSMISSION (75W-90, 80W-90, 85W-140 GL-5)</w:t>
      </w:r>
    </w:p>
    <w:p w14:paraId="19744D05" w14:textId="77777777" w:rsidR="0041690D" w:rsidRPr="0041690D" w:rsidRDefault="0041690D" w:rsidP="0041690D">
      <w:pPr>
        <w:numPr>
          <w:ilvl w:val="1"/>
          <w:numId w:val="7"/>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lastRenderedPageBreak/>
        <w:t>Composición:</w:t>
      </w:r>
      <w:r w:rsidRPr="0041690D">
        <w:rPr>
          <w:rFonts w:ascii="Times New Roman" w:eastAsia="Times New Roman" w:hAnsi="Times New Roman" w:cs="Times New Roman"/>
          <w:kern w:val="0"/>
          <w:sz w:val="21"/>
          <w:szCs w:val="21"/>
          <w:lang w:eastAsia="es-MX"/>
          <w14:ligatures w14:val="none"/>
        </w:rPr>
        <w:t xml:space="preserve"> Bases minerales pesadas y bases sintéticas (en el caso de </w:t>
      </w:r>
      <w:r w:rsidRPr="0041690D">
        <w:rPr>
          <w:rFonts w:ascii="Times New Roman" w:eastAsia="Times New Roman" w:hAnsi="Times New Roman" w:cs="Times New Roman"/>
          <w:i/>
          <w:iCs/>
          <w:kern w:val="0"/>
          <w:sz w:val="21"/>
          <w:szCs w:val="21"/>
          <w:lang w:eastAsia="es-MX"/>
          <w14:ligatures w14:val="none"/>
        </w:rPr>
        <w:t>GEAR OIL SYNTHETIC 75W-90</w:t>
      </w:r>
      <w:r w:rsidRPr="0041690D">
        <w:rPr>
          <w:rFonts w:ascii="Times New Roman" w:eastAsia="Times New Roman" w:hAnsi="Times New Roman" w:cs="Times New Roman"/>
          <w:kern w:val="0"/>
          <w:sz w:val="21"/>
          <w:szCs w:val="21"/>
          <w:lang w:eastAsia="es-MX"/>
          <w14:ligatures w14:val="none"/>
        </w:rPr>
        <w:t xml:space="preserve">), fuertemente </w:t>
      </w:r>
      <w:proofErr w:type="spellStart"/>
      <w:r w:rsidRPr="0041690D">
        <w:rPr>
          <w:rFonts w:ascii="Times New Roman" w:eastAsia="Times New Roman" w:hAnsi="Times New Roman" w:cs="Times New Roman"/>
          <w:kern w:val="0"/>
          <w:sz w:val="21"/>
          <w:szCs w:val="21"/>
          <w:lang w:eastAsia="es-MX"/>
          <w14:ligatures w14:val="none"/>
        </w:rPr>
        <w:t>aditivadas</w:t>
      </w:r>
      <w:proofErr w:type="spellEnd"/>
      <w:r w:rsidRPr="0041690D">
        <w:rPr>
          <w:rFonts w:ascii="Times New Roman" w:eastAsia="Times New Roman" w:hAnsi="Times New Roman" w:cs="Times New Roman"/>
          <w:kern w:val="0"/>
          <w:sz w:val="21"/>
          <w:szCs w:val="21"/>
          <w:lang w:eastAsia="es-MX"/>
          <w14:ligatures w14:val="none"/>
        </w:rPr>
        <w:t xml:space="preserve"> con azufre y fósforo (aditivos EP - Extrema Presión).</w:t>
      </w:r>
    </w:p>
    <w:p w14:paraId="1DBB6D91" w14:textId="77777777" w:rsidR="0041690D" w:rsidRPr="0041690D" w:rsidRDefault="0041690D" w:rsidP="0041690D">
      <w:pPr>
        <w:numPr>
          <w:ilvl w:val="1"/>
          <w:numId w:val="7"/>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Textura / Reología:</w:t>
      </w:r>
      <w:r w:rsidRPr="0041690D">
        <w:rPr>
          <w:rFonts w:ascii="Times New Roman" w:eastAsia="Times New Roman" w:hAnsi="Times New Roman" w:cs="Times New Roman"/>
          <w:kern w:val="0"/>
          <w:sz w:val="21"/>
          <w:szCs w:val="21"/>
          <w:lang w:eastAsia="es-MX"/>
          <w14:ligatures w14:val="none"/>
        </w:rPr>
        <w:t xml:space="preserve"> Alta densidad y viscosidad. Crean un espesor de película masivo capaz de resistir el aplastamiento entre los dientes de engranajes </w:t>
      </w:r>
      <w:proofErr w:type="spellStart"/>
      <w:r w:rsidRPr="0041690D">
        <w:rPr>
          <w:rFonts w:ascii="Times New Roman" w:eastAsia="Times New Roman" w:hAnsi="Times New Roman" w:cs="Times New Roman"/>
          <w:kern w:val="0"/>
          <w:sz w:val="21"/>
          <w:szCs w:val="21"/>
          <w:lang w:eastAsia="es-MX"/>
          <w14:ligatures w14:val="none"/>
        </w:rPr>
        <w:t>hipoidales</w:t>
      </w:r>
      <w:proofErr w:type="spellEnd"/>
      <w:r w:rsidRPr="0041690D">
        <w:rPr>
          <w:rFonts w:ascii="Times New Roman" w:eastAsia="Times New Roman" w:hAnsi="Times New Roman" w:cs="Times New Roman"/>
          <w:kern w:val="0"/>
          <w:sz w:val="21"/>
          <w:szCs w:val="21"/>
          <w:lang w:eastAsia="es-MX"/>
          <w14:ligatures w14:val="none"/>
        </w:rPr>
        <w:t>.</w:t>
      </w:r>
    </w:p>
    <w:p w14:paraId="3A6728B8" w14:textId="77777777" w:rsidR="0041690D" w:rsidRPr="0041690D" w:rsidRDefault="0041690D" w:rsidP="0041690D">
      <w:pPr>
        <w:numPr>
          <w:ilvl w:val="1"/>
          <w:numId w:val="7"/>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Su clasificación </w:t>
      </w:r>
      <w:r w:rsidRPr="0041690D">
        <w:rPr>
          <w:rFonts w:ascii="Times New Roman" w:eastAsia="Times New Roman" w:hAnsi="Times New Roman" w:cs="Times New Roman"/>
          <w:b/>
          <w:bCs/>
          <w:kern w:val="0"/>
          <w:sz w:val="21"/>
          <w:szCs w:val="21"/>
          <w:lang w:eastAsia="es-MX"/>
          <w14:ligatures w14:val="none"/>
        </w:rPr>
        <w:t>API GL-5</w:t>
      </w:r>
      <w:r w:rsidRPr="0041690D">
        <w:rPr>
          <w:rFonts w:ascii="Times New Roman" w:eastAsia="Times New Roman" w:hAnsi="Times New Roman" w:cs="Times New Roman"/>
          <w:kern w:val="0"/>
          <w:sz w:val="21"/>
          <w:szCs w:val="21"/>
          <w:lang w:eastAsia="es-MX"/>
          <w14:ligatures w14:val="none"/>
        </w:rPr>
        <w:t xml:space="preserve"> significa que soportan cargas de impacto brutales en diferenciales de camiones pesados, camionetas de faena y maquinaria sin que se rompa la película lubricante, previniendo la soldadura en frío y el desgarro de los metales.</w:t>
      </w:r>
    </w:p>
    <w:p w14:paraId="2291FAE7" w14:textId="77777777" w:rsidR="0041690D" w:rsidRPr="0041690D" w:rsidRDefault="0041690D" w:rsidP="0041690D">
      <w:pPr>
        <w:numPr>
          <w:ilvl w:val="0"/>
          <w:numId w:val="7"/>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AUSTER LSD (80W-90)</w:t>
      </w:r>
    </w:p>
    <w:p w14:paraId="55534483" w14:textId="77777777" w:rsidR="0041690D" w:rsidRPr="0041690D" w:rsidRDefault="0041690D" w:rsidP="0041690D">
      <w:pPr>
        <w:numPr>
          <w:ilvl w:val="1"/>
          <w:numId w:val="7"/>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Base mineral combinada con modificadores de fricción ultra específicos para LSD (</w:t>
      </w:r>
      <w:proofErr w:type="spellStart"/>
      <w:r w:rsidRPr="0041690D">
        <w:rPr>
          <w:rFonts w:ascii="Times New Roman" w:eastAsia="Times New Roman" w:hAnsi="Times New Roman" w:cs="Times New Roman"/>
          <w:i/>
          <w:iCs/>
          <w:kern w:val="0"/>
          <w:sz w:val="21"/>
          <w:szCs w:val="21"/>
          <w:lang w:eastAsia="es-MX"/>
          <w14:ligatures w14:val="none"/>
        </w:rPr>
        <w:t>Limited</w:t>
      </w:r>
      <w:proofErr w:type="spellEnd"/>
      <w:r w:rsidRPr="0041690D">
        <w:rPr>
          <w:rFonts w:ascii="Times New Roman" w:eastAsia="Times New Roman" w:hAnsi="Times New Roman" w:cs="Times New Roman"/>
          <w:i/>
          <w:iCs/>
          <w:kern w:val="0"/>
          <w:sz w:val="21"/>
          <w:szCs w:val="21"/>
          <w:lang w:eastAsia="es-MX"/>
          <w14:ligatures w14:val="none"/>
        </w:rPr>
        <w:t xml:space="preserve"> Slip </w:t>
      </w:r>
      <w:proofErr w:type="spellStart"/>
      <w:r w:rsidRPr="0041690D">
        <w:rPr>
          <w:rFonts w:ascii="Times New Roman" w:eastAsia="Times New Roman" w:hAnsi="Times New Roman" w:cs="Times New Roman"/>
          <w:i/>
          <w:iCs/>
          <w:kern w:val="0"/>
          <w:sz w:val="21"/>
          <w:szCs w:val="21"/>
          <w:lang w:eastAsia="es-MX"/>
          <w14:ligatures w14:val="none"/>
        </w:rPr>
        <w:t>Differential</w:t>
      </w:r>
      <w:proofErr w:type="spellEnd"/>
      <w:r w:rsidRPr="0041690D">
        <w:rPr>
          <w:rFonts w:ascii="Times New Roman" w:eastAsia="Times New Roman" w:hAnsi="Times New Roman" w:cs="Times New Roman"/>
          <w:kern w:val="0"/>
          <w:sz w:val="21"/>
          <w:szCs w:val="21"/>
          <w:lang w:eastAsia="es-MX"/>
          <w14:ligatures w14:val="none"/>
        </w:rPr>
        <w:t xml:space="preserve"> o Diferencial de Deslizamiento Limitado).</w:t>
      </w:r>
    </w:p>
    <w:p w14:paraId="76783233" w14:textId="77777777" w:rsidR="0041690D" w:rsidRPr="0041690D" w:rsidRDefault="0041690D" w:rsidP="0041690D">
      <w:pPr>
        <w:numPr>
          <w:ilvl w:val="1"/>
          <w:numId w:val="7"/>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Su química exacta permite que los embragues sumergidos dentro del diferencial autoblocante patinen de manera controlada (sin "zapateo", vibraciones ni chirridos) al tomar curvas. Es innegociable en flotas 4x4, pick-ups mineras y vehículos off-</w:t>
      </w:r>
      <w:proofErr w:type="spellStart"/>
      <w:r w:rsidRPr="0041690D">
        <w:rPr>
          <w:rFonts w:ascii="Times New Roman" w:eastAsia="Times New Roman" w:hAnsi="Times New Roman" w:cs="Times New Roman"/>
          <w:kern w:val="0"/>
          <w:sz w:val="21"/>
          <w:szCs w:val="21"/>
          <w:lang w:eastAsia="es-MX"/>
          <w14:ligatures w14:val="none"/>
        </w:rPr>
        <w:t>road</w:t>
      </w:r>
      <w:proofErr w:type="spellEnd"/>
      <w:r w:rsidRPr="0041690D">
        <w:rPr>
          <w:rFonts w:ascii="Times New Roman" w:eastAsia="Times New Roman" w:hAnsi="Times New Roman" w:cs="Times New Roman"/>
          <w:kern w:val="0"/>
          <w:sz w:val="21"/>
          <w:szCs w:val="21"/>
          <w:lang w:eastAsia="es-MX"/>
          <w14:ligatures w14:val="none"/>
        </w:rPr>
        <w:t xml:space="preserve"> severos.</w:t>
      </w:r>
    </w:p>
    <w:p w14:paraId="7C2ABBD8"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2. TRANSMISIONES AUTOMÁTICAS Y DIRECCIONES (ATF)</w:t>
      </w:r>
    </w:p>
    <w:p w14:paraId="0E754E46"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Familia AUSTER ATF</w:t>
      </w:r>
    </w:p>
    <w:p w14:paraId="45489032"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t>Fluidos de transferencia de potencia y disipación térmica para sistemas automáticos.</w:t>
      </w:r>
    </w:p>
    <w:p w14:paraId="0BD0B3EC" w14:textId="77777777" w:rsidR="0041690D" w:rsidRPr="0041690D" w:rsidRDefault="0041690D" w:rsidP="0041690D">
      <w:pPr>
        <w:numPr>
          <w:ilvl w:val="0"/>
          <w:numId w:val="8"/>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AUSTER ATF III / AUSTER ATF VI</w:t>
      </w:r>
    </w:p>
    <w:p w14:paraId="60930B78" w14:textId="77777777" w:rsidR="0041690D" w:rsidRPr="0041690D" w:rsidRDefault="0041690D" w:rsidP="0041690D">
      <w:pPr>
        <w:numPr>
          <w:ilvl w:val="1"/>
          <w:numId w:val="8"/>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Bases minerales altamente refinadas (ATF III) y 100% Sintéticas de ultra baja viscosidad (ATF VI), con modificadores de fricción de altísima precisión.</w:t>
      </w:r>
    </w:p>
    <w:p w14:paraId="042BF747" w14:textId="77777777" w:rsidR="0041690D" w:rsidRPr="0041690D" w:rsidRDefault="0041690D" w:rsidP="0041690D">
      <w:pPr>
        <w:numPr>
          <w:ilvl w:val="1"/>
          <w:numId w:val="8"/>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Textura / Reología:</w:t>
      </w:r>
      <w:r w:rsidRPr="0041690D">
        <w:rPr>
          <w:rFonts w:ascii="Times New Roman" w:eastAsia="Times New Roman" w:hAnsi="Times New Roman" w:cs="Times New Roman"/>
          <w:kern w:val="0"/>
          <w:sz w:val="21"/>
          <w:szCs w:val="21"/>
          <w:lang w:eastAsia="es-MX"/>
          <w14:ligatures w14:val="none"/>
        </w:rPr>
        <w:t xml:space="preserve"> Fluido extremadamente ligero (baja viscosidad cinemática), diseñado para transmitir potencia hidráulica a través del convertidor de par en milisegundos.</w:t>
      </w:r>
    </w:p>
    <w:p w14:paraId="25BA1BDD" w14:textId="77777777" w:rsidR="0041690D" w:rsidRPr="0041690D" w:rsidRDefault="0041690D" w:rsidP="0041690D">
      <w:pPr>
        <w:numPr>
          <w:ilvl w:val="1"/>
          <w:numId w:val="8"/>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El </w:t>
      </w:r>
      <w:r w:rsidRPr="0041690D">
        <w:rPr>
          <w:rFonts w:ascii="Times New Roman" w:eastAsia="Times New Roman" w:hAnsi="Times New Roman" w:cs="Times New Roman"/>
          <w:b/>
          <w:bCs/>
          <w:kern w:val="0"/>
          <w:sz w:val="21"/>
          <w:szCs w:val="21"/>
          <w:lang w:eastAsia="es-MX"/>
          <w14:ligatures w14:val="none"/>
        </w:rPr>
        <w:t>ATF III</w:t>
      </w:r>
      <w:r w:rsidRPr="0041690D">
        <w:rPr>
          <w:rFonts w:ascii="Times New Roman" w:eastAsia="Times New Roman" w:hAnsi="Times New Roman" w:cs="Times New Roman"/>
          <w:kern w:val="0"/>
          <w:sz w:val="21"/>
          <w:szCs w:val="21"/>
          <w:lang w:eastAsia="es-MX"/>
          <w14:ligatures w14:val="none"/>
        </w:rPr>
        <w:t xml:space="preserve"> es el estándar robusto para cajas automáticas tradicionales y sistemas de dirección hidráulica en flotas comerciales. El </w:t>
      </w:r>
      <w:r w:rsidRPr="0041690D">
        <w:rPr>
          <w:rFonts w:ascii="Times New Roman" w:eastAsia="Times New Roman" w:hAnsi="Times New Roman" w:cs="Times New Roman"/>
          <w:b/>
          <w:bCs/>
          <w:kern w:val="0"/>
          <w:sz w:val="21"/>
          <w:szCs w:val="21"/>
          <w:lang w:eastAsia="es-MX"/>
          <w14:ligatures w14:val="none"/>
        </w:rPr>
        <w:t>ATF VI</w:t>
      </w:r>
      <w:r w:rsidRPr="0041690D">
        <w:rPr>
          <w:rFonts w:ascii="Times New Roman" w:eastAsia="Times New Roman" w:hAnsi="Times New Roman" w:cs="Times New Roman"/>
          <w:kern w:val="0"/>
          <w:sz w:val="21"/>
          <w:szCs w:val="21"/>
          <w:lang w:eastAsia="es-MX"/>
          <w14:ligatures w14:val="none"/>
        </w:rPr>
        <w:t xml:space="preserve"> (orientado a la norma </w:t>
      </w:r>
      <w:proofErr w:type="spellStart"/>
      <w:r w:rsidRPr="0041690D">
        <w:rPr>
          <w:rFonts w:ascii="Times New Roman" w:eastAsia="Times New Roman" w:hAnsi="Times New Roman" w:cs="Times New Roman"/>
          <w:kern w:val="0"/>
          <w:sz w:val="21"/>
          <w:szCs w:val="21"/>
          <w:lang w:eastAsia="es-MX"/>
          <w14:ligatures w14:val="none"/>
        </w:rPr>
        <w:t>Dexron</w:t>
      </w:r>
      <w:proofErr w:type="spellEnd"/>
      <w:r w:rsidRPr="0041690D">
        <w:rPr>
          <w:rFonts w:ascii="Times New Roman" w:eastAsia="Times New Roman" w:hAnsi="Times New Roman" w:cs="Times New Roman"/>
          <w:kern w:val="0"/>
          <w:sz w:val="21"/>
          <w:szCs w:val="21"/>
          <w:lang w:eastAsia="es-MX"/>
          <w14:ligatures w14:val="none"/>
        </w:rPr>
        <w:t xml:space="preserve"> VI) es un escudo térmico: resiste el cizallamiento en cajas modernas de 6 a 10 velocidades y disipa el calor extremo generado por la fricción de los discos de embrague múltiples, evitando la oxidación prematura del aceite.</w:t>
      </w:r>
    </w:p>
    <w:p w14:paraId="6FCBA22F"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3. TRANSMISIONES DE MAQUINARIA PESADA Y OFF-HIGHWAY (TO-4)</w:t>
      </w:r>
    </w:p>
    <w:p w14:paraId="7219C80D"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Familia DRAULACAT</w:t>
      </w:r>
    </w:p>
    <w:p w14:paraId="621C98FA"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t>El estándar obligatorio de Caterpillar para que la maquinaria pesada no destruya sus transmisiones bajo carga.</w:t>
      </w:r>
    </w:p>
    <w:p w14:paraId="7E258B34" w14:textId="77777777" w:rsidR="0041690D" w:rsidRPr="0041690D" w:rsidRDefault="0041690D" w:rsidP="0041690D">
      <w:pPr>
        <w:numPr>
          <w:ilvl w:val="0"/>
          <w:numId w:val="9"/>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DRAULACAT TO-4 / DRAULACAT TO-4 10W (SAE 10W; SAE 30; SAE 50)</w:t>
      </w:r>
    </w:p>
    <w:p w14:paraId="015A48AC" w14:textId="77777777" w:rsidR="0041690D" w:rsidRPr="0041690D" w:rsidRDefault="0041690D" w:rsidP="0041690D">
      <w:pPr>
        <w:numPr>
          <w:ilvl w:val="1"/>
          <w:numId w:val="9"/>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Fluidos de tren de potencia (OHT - </w:t>
      </w:r>
      <w:r w:rsidRPr="0041690D">
        <w:rPr>
          <w:rFonts w:ascii="Times New Roman" w:eastAsia="Times New Roman" w:hAnsi="Times New Roman" w:cs="Times New Roman"/>
          <w:i/>
          <w:iCs/>
          <w:kern w:val="0"/>
          <w:sz w:val="21"/>
          <w:szCs w:val="21"/>
          <w:lang w:eastAsia="es-MX"/>
          <w14:ligatures w14:val="none"/>
        </w:rPr>
        <w:t>Off-</w:t>
      </w:r>
      <w:proofErr w:type="spellStart"/>
      <w:r w:rsidRPr="0041690D">
        <w:rPr>
          <w:rFonts w:ascii="Times New Roman" w:eastAsia="Times New Roman" w:hAnsi="Times New Roman" w:cs="Times New Roman"/>
          <w:i/>
          <w:iCs/>
          <w:kern w:val="0"/>
          <w:sz w:val="21"/>
          <w:szCs w:val="21"/>
          <w:lang w:eastAsia="es-MX"/>
          <w14:ligatures w14:val="none"/>
        </w:rPr>
        <w:t>Highway</w:t>
      </w:r>
      <w:proofErr w:type="spellEnd"/>
      <w:r w:rsidRPr="0041690D">
        <w:rPr>
          <w:rFonts w:ascii="Times New Roman" w:eastAsia="Times New Roman" w:hAnsi="Times New Roman" w:cs="Times New Roman"/>
          <w:i/>
          <w:iCs/>
          <w:kern w:val="0"/>
          <w:sz w:val="21"/>
          <w:szCs w:val="21"/>
          <w:lang w:eastAsia="es-MX"/>
          <w14:ligatures w14:val="none"/>
        </w:rPr>
        <w:t xml:space="preserve"> </w:t>
      </w:r>
      <w:proofErr w:type="spellStart"/>
      <w:r w:rsidRPr="0041690D">
        <w:rPr>
          <w:rFonts w:ascii="Times New Roman" w:eastAsia="Times New Roman" w:hAnsi="Times New Roman" w:cs="Times New Roman"/>
          <w:i/>
          <w:iCs/>
          <w:kern w:val="0"/>
          <w:sz w:val="21"/>
          <w:szCs w:val="21"/>
          <w:lang w:eastAsia="es-MX"/>
          <w14:ligatures w14:val="none"/>
        </w:rPr>
        <w:t>Transmission</w:t>
      </w:r>
      <w:proofErr w:type="spellEnd"/>
      <w:r w:rsidRPr="0041690D">
        <w:rPr>
          <w:rFonts w:ascii="Times New Roman" w:eastAsia="Times New Roman" w:hAnsi="Times New Roman" w:cs="Times New Roman"/>
          <w:kern w:val="0"/>
          <w:sz w:val="21"/>
          <w:szCs w:val="21"/>
          <w:lang w:eastAsia="es-MX"/>
          <w14:ligatures w14:val="none"/>
        </w:rPr>
        <w:t>), con base purificada y sin modificadores de fricción automotrices (los cuales harían patinar los discos de maquinaria).</w:t>
      </w:r>
    </w:p>
    <w:p w14:paraId="7FA2AED8" w14:textId="77777777" w:rsidR="0041690D" w:rsidRPr="0041690D" w:rsidRDefault="0041690D" w:rsidP="0041690D">
      <w:pPr>
        <w:numPr>
          <w:ilvl w:val="1"/>
          <w:numId w:val="9"/>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Textura / Reología:</w:t>
      </w:r>
      <w:r w:rsidRPr="0041690D">
        <w:rPr>
          <w:rFonts w:ascii="Times New Roman" w:eastAsia="Times New Roman" w:hAnsi="Times New Roman" w:cs="Times New Roman"/>
          <w:kern w:val="0"/>
          <w:sz w:val="21"/>
          <w:szCs w:val="21"/>
          <w:lang w:eastAsia="es-MX"/>
          <w14:ligatures w14:val="none"/>
        </w:rPr>
        <w:t xml:space="preserve"> Grados de viscosidad rígidos y controlados; 10W para sistemas hidráulicos y convertidores, 30 para transmisiones </w:t>
      </w:r>
      <w:proofErr w:type="spellStart"/>
      <w:r w:rsidRPr="0041690D">
        <w:rPr>
          <w:rFonts w:ascii="Times New Roman" w:eastAsia="Times New Roman" w:hAnsi="Times New Roman" w:cs="Times New Roman"/>
          <w:i/>
          <w:iCs/>
          <w:kern w:val="0"/>
          <w:sz w:val="21"/>
          <w:szCs w:val="21"/>
          <w:lang w:eastAsia="es-MX"/>
          <w14:ligatures w14:val="none"/>
        </w:rPr>
        <w:t>Powershift</w:t>
      </w:r>
      <w:proofErr w:type="spellEnd"/>
      <w:r w:rsidRPr="0041690D">
        <w:rPr>
          <w:rFonts w:ascii="Times New Roman" w:eastAsia="Times New Roman" w:hAnsi="Times New Roman" w:cs="Times New Roman"/>
          <w:kern w:val="0"/>
          <w:sz w:val="21"/>
          <w:szCs w:val="21"/>
          <w:lang w:eastAsia="es-MX"/>
          <w14:ligatures w14:val="none"/>
        </w:rPr>
        <w:t>, y 50 para diferenciales y mandos finales.</w:t>
      </w:r>
    </w:p>
    <w:p w14:paraId="1F1A95CC" w14:textId="77777777" w:rsidR="0041690D" w:rsidRPr="0041690D" w:rsidRDefault="0041690D" w:rsidP="0041690D">
      <w:pPr>
        <w:numPr>
          <w:ilvl w:val="1"/>
          <w:numId w:val="9"/>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Cumplen la estricta norma </w:t>
      </w:r>
      <w:r w:rsidRPr="0041690D">
        <w:rPr>
          <w:rFonts w:ascii="Times New Roman" w:eastAsia="Times New Roman" w:hAnsi="Times New Roman" w:cs="Times New Roman"/>
          <w:b/>
          <w:bCs/>
          <w:kern w:val="0"/>
          <w:sz w:val="21"/>
          <w:szCs w:val="21"/>
          <w:lang w:eastAsia="es-MX"/>
          <w14:ligatures w14:val="none"/>
        </w:rPr>
        <w:t>Caterpillar TO-4</w:t>
      </w:r>
      <w:r w:rsidRPr="0041690D">
        <w:rPr>
          <w:rFonts w:ascii="Times New Roman" w:eastAsia="Times New Roman" w:hAnsi="Times New Roman" w:cs="Times New Roman"/>
          <w:kern w:val="0"/>
          <w:sz w:val="21"/>
          <w:szCs w:val="21"/>
          <w:lang w:eastAsia="es-MX"/>
          <w14:ligatures w14:val="none"/>
        </w:rPr>
        <w:t xml:space="preserve">. Maximizan la vida útil de los materiales de fricción, eliminando el </w:t>
      </w:r>
      <w:proofErr w:type="spellStart"/>
      <w:r w:rsidRPr="0041690D">
        <w:rPr>
          <w:rFonts w:ascii="Times New Roman" w:eastAsia="Times New Roman" w:hAnsi="Times New Roman" w:cs="Times New Roman"/>
          <w:kern w:val="0"/>
          <w:sz w:val="21"/>
          <w:szCs w:val="21"/>
          <w:lang w:eastAsia="es-MX"/>
          <w14:ligatures w14:val="none"/>
        </w:rPr>
        <w:t>patinamiento</w:t>
      </w:r>
      <w:proofErr w:type="spellEnd"/>
      <w:r w:rsidRPr="0041690D">
        <w:rPr>
          <w:rFonts w:ascii="Times New Roman" w:eastAsia="Times New Roman" w:hAnsi="Times New Roman" w:cs="Times New Roman"/>
          <w:kern w:val="0"/>
          <w:sz w:val="21"/>
          <w:szCs w:val="21"/>
          <w:lang w:eastAsia="es-MX"/>
          <w14:ligatures w14:val="none"/>
        </w:rPr>
        <w:t xml:space="preserve"> bajo carga en </w:t>
      </w:r>
      <w:r w:rsidRPr="0041690D">
        <w:rPr>
          <w:rFonts w:ascii="Times New Roman" w:eastAsia="Times New Roman" w:hAnsi="Times New Roman" w:cs="Times New Roman"/>
          <w:kern w:val="0"/>
          <w:sz w:val="21"/>
          <w:szCs w:val="21"/>
          <w:lang w:eastAsia="es-MX"/>
          <w14:ligatures w14:val="none"/>
        </w:rPr>
        <w:lastRenderedPageBreak/>
        <w:t>excavadoras, cargadores frontales y bulldozers. Soportan la fuerza de cizallamiento masiva que se genera al empujar toneladas de tierra o roca.</w:t>
      </w:r>
    </w:p>
    <w:p w14:paraId="59F185C1"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4. SISTEMAS HIDRÁULICOS INDUSTRIALES Y DE FAENA</w:t>
      </w:r>
    </w:p>
    <w:p w14:paraId="21A5245E"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Familia DRAULA H, HIDRAULAN y AUSTER HYDRO</w:t>
      </w:r>
    </w:p>
    <w:p w14:paraId="5770E929"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t>La sangre incompresible que le da fuerza a grúas, elevadores e inyectoras.</w:t>
      </w:r>
    </w:p>
    <w:p w14:paraId="21ADC0E2" w14:textId="77777777" w:rsidR="0041690D" w:rsidRPr="0041690D" w:rsidRDefault="0041690D" w:rsidP="0041690D">
      <w:pPr>
        <w:numPr>
          <w:ilvl w:val="0"/>
          <w:numId w:val="10"/>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DRAULA H 32 / DRAULA H 46 / DRAULA H 68 / HIDRAULAN 68 / AUSTER HYDRO (ISO 32, ISO 46, ISO 68)</w:t>
      </w:r>
    </w:p>
    <w:p w14:paraId="21CD62AA" w14:textId="77777777" w:rsidR="0041690D" w:rsidRPr="0041690D" w:rsidRDefault="0041690D" w:rsidP="0041690D">
      <w:pPr>
        <w:numPr>
          <w:ilvl w:val="1"/>
          <w:numId w:val="10"/>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Bases minerales de alto índice de viscosidad (Grupo II) enriquecidas con poderosos aditivos AW (</w:t>
      </w:r>
      <w:r w:rsidRPr="0041690D">
        <w:rPr>
          <w:rFonts w:ascii="Times New Roman" w:eastAsia="Times New Roman" w:hAnsi="Times New Roman" w:cs="Times New Roman"/>
          <w:i/>
          <w:iCs/>
          <w:kern w:val="0"/>
          <w:sz w:val="21"/>
          <w:szCs w:val="21"/>
          <w:lang w:eastAsia="es-MX"/>
          <w14:ligatures w14:val="none"/>
        </w:rPr>
        <w:t>Anti-</w:t>
      </w:r>
      <w:proofErr w:type="spellStart"/>
      <w:r w:rsidRPr="0041690D">
        <w:rPr>
          <w:rFonts w:ascii="Times New Roman" w:eastAsia="Times New Roman" w:hAnsi="Times New Roman" w:cs="Times New Roman"/>
          <w:i/>
          <w:iCs/>
          <w:kern w:val="0"/>
          <w:sz w:val="21"/>
          <w:szCs w:val="21"/>
          <w:lang w:eastAsia="es-MX"/>
          <w14:ligatures w14:val="none"/>
        </w:rPr>
        <w:t>Wear</w:t>
      </w:r>
      <w:proofErr w:type="spellEnd"/>
      <w:r w:rsidRPr="0041690D">
        <w:rPr>
          <w:rFonts w:ascii="Times New Roman" w:eastAsia="Times New Roman" w:hAnsi="Times New Roman" w:cs="Times New Roman"/>
          <w:kern w:val="0"/>
          <w:sz w:val="21"/>
          <w:szCs w:val="21"/>
          <w:lang w:eastAsia="es-MX"/>
          <w14:ligatures w14:val="none"/>
        </w:rPr>
        <w:t xml:space="preserve"> / </w:t>
      </w:r>
      <w:proofErr w:type="spellStart"/>
      <w:r w:rsidRPr="0041690D">
        <w:rPr>
          <w:rFonts w:ascii="Times New Roman" w:eastAsia="Times New Roman" w:hAnsi="Times New Roman" w:cs="Times New Roman"/>
          <w:kern w:val="0"/>
          <w:sz w:val="21"/>
          <w:szCs w:val="21"/>
          <w:lang w:eastAsia="es-MX"/>
          <w14:ligatures w14:val="none"/>
        </w:rPr>
        <w:t>Antidesgaste</w:t>
      </w:r>
      <w:proofErr w:type="spellEnd"/>
      <w:r w:rsidRPr="0041690D">
        <w:rPr>
          <w:rFonts w:ascii="Times New Roman" w:eastAsia="Times New Roman" w:hAnsi="Times New Roman" w:cs="Times New Roman"/>
          <w:kern w:val="0"/>
          <w:sz w:val="21"/>
          <w:szCs w:val="21"/>
          <w:lang w:eastAsia="es-MX"/>
          <w14:ligatures w14:val="none"/>
        </w:rPr>
        <w:t>) a base de Zinc.</w:t>
      </w:r>
    </w:p>
    <w:p w14:paraId="5F4ECEF3" w14:textId="77777777" w:rsidR="0041690D" w:rsidRPr="0041690D" w:rsidRDefault="0041690D" w:rsidP="0041690D">
      <w:pPr>
        <w:numPr>
          <w:ilvl w:val="1"/>
          <w:numId w:val="10"/>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Textura / Reología:</w:t>
      </w:r>
      <w:r w:rsidRPr="0041690D">
        <w:rPr>
          <w:rFonts w:ascii="Times New Roman" w:eastAsia="Times New Roman" w:hAnsi="Times New Roman" w:cs="Times New Roman"/>
          <w:kern w:val="0"/>
          <w:sz w:val="21"/>
          <w:szCs w:val="21"/>
          <w:lang w:eastAsia="es-MX"/>
          <w14:ligatures w14:val="none"/>
        </w:rPr>
        <w:t xml:space="preserve"> Viscosidad cinemática exacta según su grado ISO. ISO 32 (fluido ágil para climas fríos o equipos rápidos), ISO 46 (el multipropósito estándar) e ISO 68 (más espeso, soporta altas temperaturas y asegura </w:t>
      </w:r>
      <w:proofErr w:type="spellStart"/>
      <w:r w:rsidRPr="0041690D">
        <w:rPr>
          <w:rFonts w:ascii="Times New Roman" w:eastAsia="Times New Roman" w:hAnsi="Times New Roman" w:cs="Times New Roman"/>
          <w:kern w:val="0"/>
          <w:sz w:val="21"/>
          <w:szCs w:val="21"/>
          <w:lang w:eastAsia="es-MX"/>
          <w14:ligatures w14:val="none"/>
        </w:rPr>
        <w:t>izajes</w:t>
      </w:r>
      <w:proofErr w:type="spellEnd"/>
      <w:r w:rsidRPr="0041690D">
        <w:rPr>
          <w:rFonts w:ascii="Times New Roman" w:eastAsia="Times New Roman" w:hAnsi="Times New Roman" w:cs="Times New Roman"/>
          <w:kern w:val="0"/>
          <w:sz w:val="21"/>
          <w:szCs w:val="21"/>
          <w:lang w:eastAsia="es-MX"/>
          <w14:ligatures w14:val="none"/>
        </w:rPr>
        <w:t xml:space="preserve"> milimétricos sin "goteo" interno).</w:t>
      </w:r>
    </w:p>
    <w:p w14:paraId="6D662D25" w14:textId="77777777" w:rsidR="0041690D" w:rsidRPr="0041690D" w:rsidRDefault="0041690D" w:rsidP="0041690D">
      <w:pPr>
        <w:numPr>
          <w:ilvl w:val="1"/>
          <w:numId w:val="10"/>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Tienen propiedades antiespumantes y </w:t>
      </w:r>
      <w:proofErr w:type="spellStart"/>
      <w:r w:rsidRPr="0041690D">
        <w:rPr>
          <w:rFonts w:ascii="Times New Roman" w:eastAsia="Times New Roman" w:hAnsi="Times New Roman" w:cs="Times New Roman"/>
          <w:kern w:val="0"/>
          <w:sz w:val="21"/>
          <w:szCs w:val="21"/>
          <w:lang w:eastAsia="es-MX"/>
          <w14:ligatures w14:val="none"/>
        </w:rPr>
        <w:t>desemulsionantes</w:t>
      </w:r>
      <w:proofErr w:type="spellEnd"/>
      <w:r w:rsidRPr="0041690D">
        <w:rPr>
          <w:rFonts w:ascii="Times New Roman" w:eastAsia="Times New Roman" w:hAnsi="Times New Roman" w:cs="Times New Roman"/>
          <w:kern w:val="0"/>
          <w:sz w:val="21"/>
          <w:szCs w:val="21"/>
          <w:lang w:eastAsia="es-MX"/>
          <w14:ligatures w14:val="none"/>
        </w:rPr>
        <w:t xml:space="preserve"> críticas. Previenen la </w:t>
      </w:r>
      <w:r w:rsidRPr="0041690D">
        <w:rPr>
          <w:rFonts w:ascii="Times New Roman" w:eastAsia="Times New Roman" w:hAnsi="Times New Roman" w:cs="Times New Roman"/>
          <w:b/>
          <w:bCs/>
          <w:kern w:val="0"/>
          <w:sz w:val="21"/>
          <w:szCs w:val="21"/>
          <w:lang w:eastAsia="es-MX"/>
          <w14:ligatures w14:val="none"/>
        </w:rPr>
        <w:t>cavitación</w:t>
      </w:r>
      <w:r w:rsidRPr="0041690D">
        <w:rPr>
          <w:rFonts w:ascii="Times New Roman" w:eastAsia="Times New Roman" w:hAnsi="Times New Roman" w:cs="Times New Roman"/>
          <w:kern w:val="0"/>
          <w:sz w:val="21"/>
          <w:szCs w:val="21"/>
          <w:lang w:eastAsia="es-MX"/>
          <w14:ligatures w14:val="none"/>
        </w:rPr>
        <w:t xml:space="preserve"> (la formación e implosión de burbujas de aire que destruye el metal de las bombas hidráulicas). Mantienen los cilindros y válvulas libres de óxido y lodos, permitiendo que una grúa levante 100 toneladas con total seguridad.</w:t>
      </w:r>
    </w:p>
    <w:p w14:paraId="03DEE1BA"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5. ENGRANAJES INDUSTRIALES, COMPRESORES Y TURBINAS</w:t>
      </w:r>
    </w:p>
    <w:p w14:paraId="188644A9" w14:textId="77777777" w:rsidR="0041690D" w:rsidRPr="0041690D" w:rsidRDefault="0041690D" w:rsidP="0041690D">
      <w:pPr>
        <w:spacing w:before="100" w:beforeAutospacing="1" w:after="100" w:afterAutospacing="1" w:line="240" w:lineRule="auto"/>
        <w:outlineLvl w:val="3"/>
        <w:rPr>
          <w:rFonts w:ascii="Times New Roman" w:eastAsia="Times New Roman" w:hAnsi="Times New Roman" w:cs="Times New Roman"/>
          <w:b/>
          <w:bCs/>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Familia VELTRON, COMPRESSOR OIL, TEXVAC y TURBINIUM</w:t>
      </w:r>
    </w:p>
    <w:p w14:paraId="7204C1B0"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t>Fluidos de especialidad para las plantas productivas y la industria pesada que opera 24/7.</w:t>
      </w:r>
    </w:p>
    <w:p w14:paraId="3B8762EA" w14:textId="77777777" w:rsidR="0041690D" w:rsidRPr="0041690D" w:rsidRDefault="0041690D" w:rsidP="0041690D">
      <w:pPr>
        <w:numPr>
          <w:ilvl w:val="0"/>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VELTRON (ISO VG 150, 220, 320, 460, 680)</w:t>
      </w:r>
    </w:p>
    <w:p w14:paraId="53EA8D17" w14:textId="77777777" w:rsidR="0041690D" w:rsidRPr="0041690D" w:rsidRDefault="0041690D" w:rsidP="0041690D">
      <w:pPr>
        <w:numPr>
          <w:ilvl w:val="1"/>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Aceites minerales ultra pesados para engranajes industriales cerrados, con potentísima </w:t>
      </w:r>
      <w:proofErr w:type="spellStart"/>
      <w:r w:rsidRPr="0041690D">
        <w:rPr>
          <w:rFonts w:ascii="Times New Roman" w:eastAsia="Times New Roman" w:hAnsi="Times New Roman" w:cs="Times New Roman"/>
          <w:kern w:val="0"/>
          <w:sz w:val="21"/>
          <w:szCs w:val="21"/>
          <w:lang w:eastAsia="es-MX"/>
          <w14:ligatures w14:val="none"/>
        </w:rPr>
        <w:t>aditivación</w:t>
      </w:r>
      <w:proofErr w:type="spellEnd"/>
      <w:r w:rsidRPr="0041690D">
        <w:rPr>
          <w:rFonts w:ascii="Times New Roman" w:eastAsia="Times New Roman" w:hAnsi="Times New Roman" w:cs="Times New Roman"/>
          <w:kern w:val="0"/>
          <w:sz w:val="21"/>
          <w:szCs w:val="21"/>
          <w:lang w:eastAsia="es-MX"/>
          <w14:ligatures w14:val="none"/>
        </w:rPr>
        <w:t xml:space="preserve"> de Extrema Presión (EP) no corrosiva.</w:t>
      </w:r>
    </w:p>
    <w:p w14:paraId="68337C47" w14:textId="77777777" w:rsidR="0041690D" w:rsidRPr="0041690D" w:rsidRDefault="0041690D" w:rsidP="0041690D">
      <w:pPr>
        <w:numPr>
          <w:ilvl w:val="1"/>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Soportan el aplastamiento y el </w:t>
      </w:r>
      <w:proofErr w:type="spellStart"/>
      <w:r w:rsidRPr="0041690D">
        <w:rPr>
          <w:rFonts w:ascii="Times New Roman" w:eastAsia="Times New Roman" w:hAnsi="Times New Roman" w:cs="Times New Roman"/>
          <w:kern w:val="0"/>
          <w:sz w:val="21"/>
          <w:szCs w:val="21"/>
          <w:lang w:eastAsia="es-MX"/>
          <w14:ligatures w14:val="none"/>
        </w:rPr>
        <w:t>micropicado</w:t>
      </w:r>
      <w:proofErr w:type="spellEnd"/>
      <w:r w:rsidRPr="0041690D">
        <w:rPr>
          <w:rFonts w:ascii="Times New Roman" w:eastAsia="Times New Roman" w:hAnsi="Times New Roman" w:cs="Times New Roman"/>
          <w:kern w:val="0"/>
          <w:sz w:val="21"/>
          <w:szCs w:val="21"/>
          <w:lang w:eastAsia="es-MX"/>
          <w14:ligatures w14:val="none"/>
        </w:rPr>
        <w:t xml:space="preserve"> (</w:t>
      </w:r>
      <w:proofErr w:type="spellStart"/>
      <w:r w:rsidRPr="0041690D">
        <w:rPr>
          <w:rFonts w:ascii="Times New Roman" w:eastAsia="Times New Roman" w:hAnsi="Times New Roman" w:cs="Times New Roman"/>
          <w:i/>
          <w:iCs/>
          <w:kern w:val="0"/>
          <w:sz w:val="21"/>
          <w:szCs w:val="21"/>
          <w:lang w:eastAsia="es-MX"/>
          <w14:ligatures w14:val="none"/>
        </w:rPr>
        <w:t>micropitting</w:t>
      </w:r>
      <w:proofErr w:type="spellEnd"/>
      <w:r w:rsidRPr="0041690D">
        <w:rPr>
          <w:rFonts w:ascii="Times New Roman" w:eastAsia="Times New Roman" w:hAnsi="Times New Roman" w:cs="Times New Roman"/>
          <w:kern w:val="0"/>
          <w:sz w:val="21"/>
          <w:szCs w:val="21"/>
          <w:lang w:eastAsia="es-MX"/>
          <w14:ligatures w14:val="none"/>
        </w:rPr>
        <w:t>) en cajas reductoras de molinos mineros, chancadoras, correas transportadoras y extrusoras plásticas que trabajan con vibraciones y cargas de impacto masivas.</w:t>
      </w:r>
    </w:p>
    <w:p w14:paraId="1A33903A" w14:textId="77777777" w:rsidR="0041690D" w:rsidRPr="0041690D" w:rsidRDefault="0041690D" w:rsidP="0041690D">
      <w:pPr>
        <w:numPr>
          <w:ilvl w:val="0"/>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AIR COMPRESSOR OIL / AIR COMPRESSOR OIL 46 / COMPRESSOR SYNTHETIC 46</w:t>
      </w:r>
    </w:p>
    <w:p w14:paraId="4730D225" w14:textId="77777777" w:rsidR="0041690D" w:rsidRPr="0041690D" w:rsidRDefault="0041690D" w:rsidP="0041690D">
      <w:pPr>
        <w:numPr>
          <w:ilvl w:val="1"/>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Fluidos sin cenizas formulados para resistir la temperatura de descarga extrema de los compresores de aire (de tornillo o paletas). Evitan la formación de carbón y barniz en las válvulas de descarga, eliminando el riesgo de incendio o explosión en las líneas de aire comprimido de maestranzas y fábricas.</w:t>
      </w:r>
    </w:p>
    <w:p w14:paraId="36FA9D73" w14:textId="77777777" w:rsidR="0041690D" w:rsidRPr="0041690D" w:rsidRDefault="0041690D" w:rsidP="0041690D">
      <w:pPr>
        <w:numPr>
          <w:ilvl w:val="0"/>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TEXVAC (ISO 68)</w:t>
      </w:r>
    </w:p>
    <w:p w14:paraId="47770D9C" w14:textId="77777777" w:rsidR="0041690D" w:rsidRPr="0041690D" w:rsidRDefault="0041690D" w:rsidP="0041690D">
      <w:pPr>
        <w:numPr>
          <w:ilvl w:val="1"/>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Fluido con una "presión de vapor" bajísima. Diseñado para bombas de vacío; no se evapora ni genera neblinas cuando se somete a vacío profundo, sellando las paletas rotativas perfectamente.</w:t>
      </w:r>
    </w:p>
    <w:p w14:paraId="3D51E26E" w14:textId="77777777" w:rsidR="0041690D" w:rsidRPr="0041690D" w:rsidRDefault="0041690D" w:rsidP="0041690D">
      <w:pPr>
        <w:numPr>
          <w:ilvl w:val="0"/>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TURBINIUM T (ISO 46)</w:t>
      </w:r>
    </w:p>
    <w:p w14:paraId="096857C0" w14:textId="77777777" w:rsidR="0041690D" w:rsidRPr="0041690D" w:rsidRDefault="0041690D" w:rsidP="0041690D">
      <w:pPr>
        <w:numPr>
          <w:ilvl w:val="1"/>
          <w:numId w:val="11"/>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Creado para turbinas de generación (gas, vapor, hidráulicas). Su mayor virtud es la "</w:t>
      </w:r>
      <w:proofErr w:type="spellStart"/>
      <w:r w:rsidRPr="0041690D">
        <w:rPr>
          <w:rFonts w:ascii="Times New Roman" w:eastAsia="Times New Roman" w:hAnsi="Times New Roman" w:cs="Times New Roman"/>
          <w:kern w:val="0"/>
          <w:sz w:val="21"/>
          <w:szCs w:val="21"/>
          <w:lang w:eastAsia="es-MX"/>
          <w14:ligatures w14:val="none"/>
        </w:rPr>
        <w:t>demulsibilidad</w:t>
      </w:r>
      <w:proofErr w:type="spellEnd"/>
      <w:r w:rsidRPr="0041690D">
        <w:rPr>
          <w:rFonts w:ascii="Times New Roman" w:eastAsia="Times New Roman" w:hAnsi="Times New Roman" w:cs="Times New Roman"/>
          <w:kern w:val="0"/>
          <w:sz w:val="21"/>
          <w:szCs w:val="21"/>
          <w:lang w:eastAsia="es-MX"/>
          <w14:ligatures w14:val="none"/>
        </w:rPr>
        <w:t>" extrema (separa el agua condensada al instante) y su liberación de aire. No se oxida, permitiendo que la turbina genere electricidad sin parar durante miles de horas.</w:t>
      </w:r>
    </w:p>
    <w:p w14:paraId="79819EA7"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1. GRASAS DE EXTREMA PRESIÓN E INDUSTRIALES (</w:t>
      </w:r>
      <w:proofErr w:type="spellStart"/>
      <w:r w:rsidRPr="0041690D">
        <w:rPr>
          <w:rFonts w:ascii="Times New Roman" w:eastAsia="Times New Roman" w:hAnsi="Times New Roman" w:cs="Times New Roman"/>
          <w:b/>
          <w:bCs/>
          <w:kern w:val="0"/>
          <w:sz w:val="22"/>
          <w:szCs w:val="22"/>
          <w:lang w:eastAsia="es-MX"/>
          <w14:ligatures w14:val="none"/>
        </w:rPr>
        <w:t>Vistony</w:t>
      </w:r>
      <w:proofErr w:type="spellEnd"/>
      <w:r w:rsidRPr="0041690D">
        <w:rPr>
          <w:rFonts w:ascii="Times New Roman" w:eastAsia="Times New Roman" w:hAnsi="Times New Roman" w:cs="Times New Roman"/>
          <w:b/>
          <w:bCs/>
          <w:kern w:val="0"/>
          <w:sz w:val="22"/>
          <w:szCs w:val="22"/>
          <w:lang w:eastAsia="es-MX"/>
          <w14:ligatures w14:val="none"/>
        </w:rPr>
        <w:t xml:space="preserve"> / Auster)</w:t>
      </w:r>
    </w:p>
    <w:p w14:paraId="7CB05E8C"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lastRenderedPageBreak/>
        <w:t>La grasa no es solo "aceite espeso". Es una esponja de jabón metálico que libera aceite bajo presión. La elección del espesante dicta si la máquina se frena o sigue operando.</w:t>
      </w:r>
    </w:p>
    <w:p w14:paraId="15281587" w14:textId="77777777" w:rsidR="0041690D" w:rsidRPr="0041690D" w:rsidRDefault="0041690D" w:rsidP="0041690D">
      <w:pPr>
        <w:numPr>
          <w:ilvl w:val="0"/>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EP-2 LITHIUM MULTIPROPOSITO (AMARILLO / ROJO) / AUSTER LITHIUM EP GREASE (RED)</w:t>
      </w:r>
    </w:p>
    <w:p w14:paraId="3DCE887A"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Espesante de jabón de Litio con aditivos de Extrema Presión (EP) a base de azufre y fósforo. </w:t>
      </w:r>
      <w:r w:rsidRPr="0041690D">
        <w:rPr>
          <w:rFonts w:ascii="Times New Roman" w:eastAsia="Times New Roman" w:hAnsi="Times New Roman" w:cs="Times New Roman"/>
          <w:i/>
          <w:iCs/>
          <w:kern w:val="0"/>
          <w:sz w:val="21"/>
          <w:szCs w:val="21"/>
          <w:lang w:eastAsia="es-MX"/>
          <w14:ligatures w14:val="none"/>
        </w:rPr>
        <w:t>Nota técnica: El color (Rojo/Amarillo) es solo un tinte visual de control para faenas, la química es idéntica.</w:t>
      </w:r>
    </w:p>
    <w:p w14:paraId="37567F25"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Textura / Reología:</w:t>
      </w:r>
      <w:r w:rsidRPr="0041690D">
        <w:rPr>
          <w:rFonts w:ascii="Times New Roman" w:eastAsia="Times New Roman" w:hAnsi="Times New Roman" w:cs="Times New Roman"/>
          <w:kern w:val="0"/>
          <w:sz w:val="21"/>
          <w:szCs w:val="21"/>
          <w:lang w:eastAsia="es-MX"/>
          <w14:ligatures w14:val="none"/>
        </w:rPr>
        <w:t xml:space="preserve"> Grado NLGI 2. Textura "mantequilla" ideal para inyección por graseras manuales o neumáticas.</w:t>
      </w:r>
    </w:p>
    <w:p w14:paraId="0C588B95"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Soporta hasta 130°C de temperatura continua. Su cualidad principal es la resistencia al </w:t>
      </w:r>
      <w:r w:rsidRPr="0041690D">
        <w:rPr>
          <w:rFonts w:ascii="Times New Roman" w:eastAsia="Times New Roman" w:hAnsi="Times New Roman" w:cs="Times New Roman"/>
          <w:b/>
          <w:bCs/>
          <w:kern w:val="0"/>
          <w:sz w:val="21"/>
          <w:szCs w:val="21"/>
          <w:lang w:eastAsia="es-MX"/>
          <w14:ligatures w14:val="none"/>
        </w:rPr>
        <w:t>lavado por agua (</w:t>
      </w:r>
      <w:proofErr w:type="spellStart"/>
      <w:r w:rsidRPr="0041690D">
        <w:rPr>
          <w:rFonts w:ascii="Times New Roman" w:eastAsia="Times New Roman" w:hAnsi="Times New Roman" w:cs="Times New Roman"/>
          <w:b/>
          <w:bCs/>
          <w:kern w:val="0"/>
          <w:sz w:val="21"/>
          <w:szCs w:val="21"/>
          <w:lang w:eastAsia="es-MX"/>
          <w14:ligatures w14:val="none"/>
        </w:rPr>
        <w:t>Water</w:t>
      </w:r>
      <w:proofErr w:type="spellEnd"/>
      <w:r w:rsidRPr="0041690D">
        <w:rPr>
          <w:rFonts w:ascii="Times New Roman" w:eastAsia="Times New Roman" w:hAnsi="Times New Roman" w:cs="Times New Roman"/>
          <w:b/>
          <w:bCs/>
          <w:kern w:val="0"/>
          <w:sz w:val="21"/>
          <w:szCs w:val="21"/>
          <w:lang w:eastAsia="es-MX"/>
          <w14:ligatures w14:val="none"/>
        </w:rPr>
        <w:t xml:space="preserve"> </w:t>
      </w:r>
      <w:proofErr w:type="spellStart"/>
      <w:r w:rsidRPr="0041690D">
        <w:rPr>
          <w:rFonts w:ascii="Times New Roman" w:eastAsia="Times New Roman" w:hAnsi="Times New Roman" w:cs="Times New Roman"/>
          <w:b/>
          <w:bCs/>
          <w:kern w:val="0"/>
          <w:sz w:val="21"/>
          <w:szCs w:val="21"/>
          <w:lang w:eastAsia="es-MX"/>
          <w14:ligatures w14:val="none"/>
        </w:rPr>
        <w:t>Washout</w:t>
      </w:r>
      <w:proofErr w:type="spellEnd"/>
      <w:r w:rsidRPr="0041690D">
        <w:rPr>
          <w:rFonts w:ascii="Times New Roman" w:eastAsia="Times New Roman" w:hAnsi="Times New Roman" w:cs="Times New Roman"/>
          <w:b/>
          <w:bCs/>
          <w:kern w:val="0"/>
          <w:sz w:val="21"/>
          <w:szCs w:val="21"/>
          <w:lang w:eastAsia="es-MX"/>
          <w14:ligatures w14:val="none"/>
        </w:rPr>
        <w:t>)</w:t>
      </w:r>
      <w:r w:rsidRPr="0041690D">
        <w:rPr>
          <w:rFonts w:ascii="Times New Roman" w:eastAsia="Times New Roman" w:hAnsi="Times New Roman" w:cs="Times New Roman"/>
          <w:kern w:val="0"/>
          <w:sz w:val="21"/>
          <w:szCs w:val="21"/>
          <w:lang w:eastAsia="es-MX"/>
          <w14:ligatures w14:val="none"/>
        </w:rPr>
        <w:t>, haciéndola indispensable para lubricar pasadores de retroexcavadoras, rotulas y rodamientos de ruedas de flotas que operan en barro o lluvia.</w:t>
      </w:r>
    </w:p>
    <w:p w14:paraId="3BEF7E23" w14:textId="77777777" w:rsidR="0041690D" w:rsidRPr="0041690D" w:rsidRDefault="0041690D" w:rsidP="0041690D">
      <w:pPr>
        <w:numPr>
          <w:ilvl w:val="0"/>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AUSTER LITHIUM COMPLEX GREASE (Balde / Tambor)</w:t>
      </w:r>
    </w:p>
    <w:p w14:paraId="6DC6E897"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Jabón de Complejo de Litio.</w:t>
      </w:r>
    </w:p>
    <w:p w14:paraId="02D5EDEF"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Su punto de goteo (</w:t>
      </w:r>
      <w:proofErr w:type="spellStart"/>
      <w:r w:rsidRPr="0041690D">
        <w:rPr>
          <w:rFonts w:ascii="Times New Roman" w:eastAsia="Times New Roman" w:hAnsi="Times New Roman" w:cs="Times New Roman"/>
          <w:i/>
          <w:iCs/>
          <w:kern w:val="0"/>
          <w:sz w:val="21"/>
          <w:szCs w:val="21"/>
          <w:lang w:eastAsia="es-MX"/>
          <w14:ligatures w14:val="none"/>
        </w:rPr>
        <w:t>Drop</w:t>
      </w:r>
      <w:proofErr w:type="spellEnd"/>
      <w:r w:rsidRPr="0041690D">
        <w:rPr>
          <w:rFonts w:ascii="Times New Roman" w:eastAsia="Times New Roman" w:hAnsi="Times New Roman" w:cs="Times New Roman"/>
          <w:i/>
          <w:iCs/>
          <w:kern w:val="0"/>
          <w:sz w:val="21"/>
          <w:szCs w:val="21"/>
          <w:lang w:eastAsia="es-MX"/>
          <w14:ligatures w14:val="none"/>
        </w:rPr>
        <w:t xml:space="preserve"> Point</w:t>
      </w:r>
      <w:r w:rsidRPr="0041690D">
        <w:rPr>
          <w:rFonts w:ascii="Times New Roman" w:eastAsia="Times New Roman" w:hAnsi="Times New Roman" w:cs="Times New Roman"/>
          <w:kern w:val="0"/>
          <w:sz w:val="21"/>
          <w:szCs w:val="21"/>
          <w:lang w:eastAsia="es-MX"/>
          <w14:ligatures w14:val="none"/>
        </w:rPr>
        <w:t>) es superior a los 260°C. Es la grasa innegociable para los rodamientos de masa de camiones pesados que frenan en largas pendientes, ya que una grasa de litio normal se derretiría y escaparía por el retén al calentarse los discos de freno.</w:t>
      </w:r>
    </w:p>
    <w:p w14:paraId="64158DB7" w14:textId="77777777" w:rsidR="0041690D" w:rsidRPr="0041690D" w:rsidRDefault="0041690D" w:rsidP="0041690D">
      <w:pPr>
        <w:numPr>
          <w:ilvl w:val="0"/>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MOLIBDENO LITHIUM EP2</w:t>
      </w:r>
    </w:p>
    <w:p w14:paraId="29EA7F8C"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Jabón de Litio </w:t>
      </w:r>
      <w:proofErr w:type="spellStart"/>
      <w:r w:rsidRPr="0041690D">
        <w:rPr>
          <w:rFonts w:ascii="Times New Roman" w:eastAsia="Times New Roman" w:hAnsi="Times New Roman" w:cs="Times New Roman"/>
          <w:kern w:val="0"/>
          <w:sz w:val="21"/>
          <w:szCs w:val="21"/>
          <w:lang w:eastAsia="es-MX"/>
          <w14:ligatures w14:val="none"/>
        </w:rPr>
        <w:t>aditivado</w:t>
      </w:r>
      <w:proofErr w:type="spellEnd"/>
      <w:r w:rsidRPr="0041690D">
        <w:rPr>
          <w:rFonts w:ascii="Times New Roman" w:eastAsia="Times New Roman" w:hAnsi="Times New Roman" w:cs="Times New Roman"/>
          <w:kern w:val="0"/>
          <w:sz w:val="21"/>
          <w:szCs w:val="21"/>
          <w:lang w:eastAsia="es-MX"/>
          <w14:ligatures w14:val="none"/>
        </w:rPr>
        <w:t xml:space="preserve"> con Bisulfuro de Molibdeno (MoS2) sólido.</w:t>
      </w:r>
    </w:p>
    <w:p w14:paraId="242BF514"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Textura / Reología:</w:t>
      </w:r>
      <w:r w:rsidRPr="0041690D">
        <w:rPr>
          <w:rFonts w:ascii="Times New Roman" w:eastAsia="Times New Roman" w:hAnsi="Times New Roman" w:cs="Times New Roman"/>
          <w:kern w:val="0"/>
          <w:sz w:val="21"/>
          <w:szCs w:val="21"/>
          <w:lang w:eastAsia="es-MX"/>
          <w14:ligatures w14:val="none"/>
        </w:rPr>
        <w:t xml:space="preserve"> Color gris oscuro/negro brillante.</w:t>
      </w:r>
    </w:p>
    <w:p w14:paraId="4565C43A"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El molibdeno actúa como un "blindaje sólido" microscópico. Si la película de aceite se rompe por un impacto brutal (ej. el balde de una excavadora golpeando roca), las escamas de molibdeno resbalan entre sí evitando que el metal se suelde o se raye. Obligatoria en </w:t>
      </w:r>
      <w:r w:rsidRPr="0041690D">
        <w:rPr>
          <w:rFonts w:ascii="Times New Roman" w:eastAsia="Times New Roman" w:hAnsi="Times New Roman" w:cs="Times New Roman"/>
          <w:b/>
          <w:bCs/>
          <w:kern w:val="0"/>
          <w:sz w:val="21"/>
          <w:szCs w:val="21"/>
          <w:lang w:eastAsia="es-MX"/>
          <w14:ligatures w14:val="none"/>
        </w:rPr>
        <w:t>maquinaria de movimiento de tierras (</w:t>
      </w:r>
      <w:proofErr w:type="spellStart"/>
      <w:r w:rsidRPr="0041690D">
        <w:rPr>
          <w:rFonts w:ascii="Times New Roman" w:eastAsia="Times New Roman" w:hAnsi="Times New Roman" w:cs="Times New Roman"/>
          <w:b/>
          <w:bCs/>
          <w:kern w:val="0"/>
          <w:sz w:val="21"/>
          <w:szCs w:val="21"/>
          <w:lang w:eastAsia="es-MX"/>
          <w14:ligatures w14:val="none"/>
        </w:rPr>
        <w:t>Yellow</w:t>
      </w:r>
      <w:proofErr w:type="spellEnd"/>
      <w:r w:rsidRPr="0041690D">
        <w:rPr>
          <w:rFonts w:ascii="Times New Roman" w:eastAsia="Times New Roman" w:hAnsi="Times New Roman" w:cs="Times New Roman"/>
          <w:b/>
          <w:bCs/>
          <w:kern w:val="0"/>
          <w:sz w:val="21"/>
          <w:szCs w:val="21"/>
          <w:lang w:eastAsia="es-MX"/>
          <w14:ligatures w14:val="none"/>
        </w:rPr>
        <w:t xml:space="preserve"> </w:t>
      </w:r>
      <w:proofErr w:type="spellStart"/>
      <w:r w:rsidRPr="0041690D">
        <w:rPr>
          <w:rFonts w:ascii="Times New Roman" w:eastAsia="Times New Roman" w:hAnsi="Times New Roman" w:cs="Times New Roman"/>
          <w:b/>
          <w:bCs/>
          <w:kern w:val="0"/>
          <w:sz w:val="21"/>
          <w:szCs w:val="21"/>
          <w:lang w:eastAsia="es-MX"/>
          <w14:ligatures w14:val="none"/>
        </w:rPr>
        <w:t>Goods</w:t>
      </w:r>
      <w:proofErr w:type="spellEnd"/>
      <w:r w:rsidRPr="0041690D">
        <w:rPr>
          <w:rFonts w:ascii="Times New Roman" w:eastAsia="Times New Roman" w:hAnsi="Times New Roman" w:cs="Times New Roman"/>
          <w:b/>
          <w:bCs/>
          <w:kern w:val="0"/>
          <w:sz w:val="21"/>
          <w:szCs w:val="21"/>
          <w:lang w:eastAsia="es-MX"/>
          <w14:ligatures w14:val="none"/>
        </w:rPr>
        <w:t>)</w:t>
      </w:r>
      <w:r w:rsidRPr="0041690D">
        <w:rPr>
          <w:rFonts w:ascii="Times New Roman" w:eastAsia="Times New Roman" w:hAnsi="Times New Roman" w:cs="Times New Roman"/>
          <w:kern w:val="0"/>
          <w:sz w:val="21"/>
          <w:szCs w:val="21"/>
          <w:lang w:eastAsia="es-MX"/>
          <w14:ligatures w14:val="none"/>
        </w:rPr>
        <w:t>.</w:t>
      </w:r>
    </w:p>
    <w:p w14:paraId="6C25B53E" w14:textId="77777777" w:rsidR="0041690D" w:rsidRPr="0041690D" w:rsidRDefault="0041690D" w:rsidP="0041690D">
      <w:pPr>
        <w:numPr>
          <w:ilvl w:val="0"/>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GRASA LITHIUM WHITE (Blanca)</w:t>
      </w:r>
    </w:p>
    <w:p w14:paraId="7DA6F2FF"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Litio con Dióxido de Titanio o Zinc.</w:t>
      </w:r>
    </w:p>
    <w:p w14:paraId="08C51B00" w14:textId="77777777" w:rsidR="0041690D" w:rsidRPr="0041690D" w:rsidRDefault="0041690D" w:rsidP="0041690D">
      <w:pPr>
        <w:numPr>
          <w:ilvl w:val="1"/>
          <w:numId w:val="12"/>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Resistente a la oxidación y muy limpia. Ideal para chapas de furgones, rieles de puertas correderas (</w:t>
      </w:r>
      <w:proofErr w:type="spellStart"/>
      <w:r w:rsidRPr="0041690D">
        <w:rPr>
          <w:rFonts w:ascii="Times New Roman" w:eastAsia="Times New Roman" w:hAnsi="Times New Roman" w:cs="Times New Roman"/>
          <w:kern w:val="0"/>
          <w:sz w:val="21"/>
          <w:szCs w:val="21"/>
          <w:lang w:eastAsia="es-MX"/>
          <w14:ligatures w14:val="none"/>
        </w:rPr>
        <w:t>Sprinter</w:t>
      </w:r>
      <w:proofErr w:type="spellEnd"/>
      <w:r w:rsidRPr="0041690D">
        <w:rPr>
          <w:rFonts w:ascii="Times New Roman" w:eastAsia="Times New Roman" w:hAnsi="Times New Roman" w:cs="Times New Roman"/>
          <w:kern w:val="0"/>
          <w:sz w:val="21"/>
          <w:szCs w:val="21"/>
          <w:lang w:eastAsia="es-MX"/>
          <w14:ligatures w14:val="none"/>
        </w:rPr>
        <w:t>/H1), cadenas y rodamientos ligeros donde no se puede tolerar la suciedad negra de las grasas EP convencionales.</w:t>
      </w:r>
    </w:p>
    <w:p w14:paraId="0CA973F1"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2. ACUMULADORES DE ENERGÍA (BATERÍAS YOKO G&amp;B / PLATIN)</w:t>
      </w:r>
    </w:p>
    <w:p w14:paraId="5BD1AD14"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t>La batería para flotas no se elige solo por los "amperes", sino por la reserva de capacidad y el CCA (</w:t>
      </w:r>
      <w:proofErr w:type="spellStart"/>
      <w:r w:rsidRPr="0041690D">
        <w:rPr>
          <w:rFonts w:ascii="Times New Roman" w:eastAsia="Times New Roman" w:hAnsi="Times New Roman" w:cs="Times New Roman"/>
          <w:kern w:val="0"/>
          <w:sz w:val="21"/>
          <w:szCs w:val="21"/>
          <w:lang w:eastAsia="es-MX"/>
          <w14:ligatures w14:val="none"/>
        </w:rPr>
        <w:t>Cold</w:t>
      </w:r>
      <w:proofErr w:type="spellEnd"/>
      <w:r w:rsidRPr="0041690D">
        <w:rPr>
          <w:rFonts w:ascii="Times New Roman" w:eastAsia="Times New Roman" w:hAnsi="Times New Roman" w:cs="Times New Roman"/>
          <w:kern w:val="0"/>
          <w:sz w:val="21"/>
          <w:szCs w:val="21"/>
          <w:lang w:eastAsia="es-MX"/>
          <w14:ligatures w14:val="none"/>
        </w:rPr>
        <w:t xml:space="preserve"> </w:t>
      </w:r>
      <w:proofErr w:type="spellStart"/>
      <w:r w:rsidRPr="0041690D">
        <w:rPr>
          <w:rFonts w:ascii="Times New Roman" w:eastAsia="Times New Roman" w:hAnsi="Times New Roman" w:cs="Times New Roman"/>
          <w:kern w:val="0"/>
          <w:sz w:val="21"/>
          <w:szCs w:val="21"/>
          <w:lang w:eastAsia="es-MX"/>
          <w14:ligatures w14:val="none"/>
        </w:rPr>
        <w:t>Cranking</w:t>
      </w:r>
      <w:proofErr w:type="spellEnd"/>
      <w:r w:rsidRPr="0041690D">
        <w:rPr>
          <w:rFonts w:ascii="Times New Roman" w:eastAsia="Times New Roman" w:hAnsi="Times New Roman" w:cs="Times New Roman"/>
          <w:kern w:val="0"/>
          <w:sz w:val="21"/>
          <w:szCs w:val="21"/>
          <w:lang w:eastAsia="es-MX"/>
          <w14:ligatures w14:val="none"/>
        </w:rPr>
        <w:t xml:space="preserve"> </w:t>
      </w:r>
      <w:proofErr w:type="spellStart"/>
      <w:r w:rsidRPr="0041690D">
        <w:rPr>
          <w:rFonts w:ascii="Times New Roman" w:eastAsia="Times New Roman" w:hAnsi="Times New Roman" w:cs="Times New Roman"/>
          <w:kern w:val="0"/>
          <w:sz w:val="21"/>
          <w:szCs w:val="21"/>
          <w:lang w:eastAsia="es-MX"/>
          <w14:ligatures w14:val="none"/>
        </w:rPr>
        <w:t>Amps</w:t>
      </w:r>
      <w:proofErr w:type="spellEnd"/>
      <w:r w:rsidRPr="0041690D">
        <w:rPr>
          <w:rFonts w:ascii="Times New Roman" w:eastAsia="Times New Roman" w:hAnsi="Times New Roman" w:cs="Times New Roman"/>
          <w:kern w:val="0"/>
          <w:sz w:val="21"/>
          <w:szCs w:val="21"/>
          <w:lang w:eastAsia="es-MX"/>
          <w14:ligatures w14:val="none"/>
        </w:rPr>
        <w:t>).</w:t>
      </w:r>
    </w:p>
    <w:p w14:paraId="15E9D1E1" w14:textId="77777777" w:rsidR="0041690D" w:rsidRPr="0041690D" w:rsidRDefault="0041690D" w:rsidP="0041690D">
      <w:pPr>
        <w:numPr>
          <w:ilvl w:val="0"/>
          <w:numId w:val="13"/>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 xml:space="preserve">BATERÍAS COMERCIALES PESADAS (YOKO KR 100AMP N100L / 120AMP N120 / 150AMP N150 / 200AMP N200 / </w:t>
      </w:r>
      <w:proofErr w:type="spellStart"/>
      <w:r w:rsidRPr="0041690D">
        <w:rPr>
          <w:rFonts w:ascii="Times New Roman" w:eastAsia="Times New Roman" w:hAnsi="Times New Roman" w:cs="Times New Roman"/>
          <w:b/>
          <w:bCs/>
          <w:kern w:val="0"/>
          <w:sz w:val="21"/>
          <w:szCs w:val="21"/>
          <w:lang w:eastAsia="es-MX"/>
          <w14:ligatures w14:val="none"/>
        </w:rPr>
        <w:t>Platin</w:t>
      </w:r>
      <w:proofErr w:type="spellEnd"/>
      <w:r w:rsidRPr="0041690D">
        <w:rPr>
          <w:rFonts w:ascii="Times New Roman" w:eastAsia="Times New Roman" w:hAnsi="Times New Roman" w:cs="Times New Roman"/>
          <w:b/>
          <w:bCs/>
          <w:kern w:val="0"/>
          <w:sz w:val="21"/>
          <w:szCs w:val="21"/>
          <w:lang w:eastAsia="es-MX"/>
          <w14:ligatures w14:val="none"/>
        </w:rPr>
        <w:t xml:space="preserve"> N150)</w:t>
      </w:r>
    </w:p>
    <w:p w14:paraId="462550A5" w14:textId="77777777" w:rsidR="0041690D" w:rsidRPr="0041690D" w:rsidRDefault="0041690D" w:rsidP="0041690D">
      <w:pPr>
        <w:numPr>
          <w:ilvl w:val="1"/>
          <w:numId w:val="13"/>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Celdas de plomo-ácido reforzadas con placas de aleación gruesa y separadores de lana de vidrio (</w:t>
      </w:r>
      <w:proofErr w:type="spellStart"/>
      <w:r w:rsidRPr="0041690D">
        <w:rPr>
          <w:rFonts w:ascii="Times New Roman" w:eastAsia="Times New Roman" w:hAnsi="Times New Roman" w:cs="Times New Roman"/>
          <w:kern w:val="0"/>
          <w:sz w:val="21"/>
          <w:szCs w:val="21"/>
          <w:lang w:eastAsia="es-MX"/>
          <w14:ligatures w14:val="none"/>
        </w:rPr>
        <w:t>Glass</w:t>
      </w:r>
      <w:proofErr w:type="spellEnd"/>
      <w:r w:rsidRPr="0041690D">
        <w:rPr>
          <w:rFonts w:ascii="Times New Roman" w:eastAsia="Times New Roman" w:hAnsi="Times New Roman" w:cs="Times New Roman"/>
          <w:kern w:val="0"/>
          <w:sz w:val="21"/>
          <w:szCs w:val="21"/>
          <w:lang w:eastAsia="es-MX"/>
          <w14:ligatures w14:val="none"/>
        </w:rPr>
        <w:t xml:space="preserve"> Mat) en versiones Heavy </w:t>
      </w:r>
      <w:proofErr w:type="spellStart"/>
      <w:r w:rsidRPr="0041690D">
        <w:rPr>
          <w:rFonts w:ascii="Times New Roman" w:eastAsia="Times New Roman" w:hAnsi="Times New Roman" w:cs="Times New Roman"/>
          <w:kern w:val="0"/>
          <w:sz w:val="21"/>
          <w:szCs w:val="21"/>
          <w:lang w:eastAsia="es-MX"/>
          <w14:ligatures w14:val="none"/>
        </w:rPr>
        <w:t>Duty</w:t>
      </w:r>
      <w:proofErr w:type="spellEnd"/>
      <w:r w:rsidRPr="0041690D">
        <w:rPr>
          <w:rFonts w:ascii="Times New Roman" w:eastAsia="Times New Roman" w:hAnsi="Times New Roman" w:cs="Times New Roman"/>
          <w:kern w:val="0"/>
          <w:sz w:val="21"/>
          <w:szCs w:val="21"/>
          <w:lang w:eastAsia="es-MX"/>
          <w14:ligatures w14:val="none"/>
        </w:rPr>
        <w:t>.</w:t>
      </w:r>
    </w:p>
    <w:p w14:paraId="2093B4B7" w14:textId="77777777" w:rsidR="0041690D" w:rsidRPr="0041690D" w:rsidRDefault="0041690D" w:rsidP="0041690D">
      <w:pPr>
        <w:numPr>
          <w:ilvl w:val="1"/>
          <w:numId w:val="13"/>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Diseñadas para resistir las vibraciones extremas de un motor diésel de 12 a 15 litros (camiones articulados y maquinaria). Cuentan con un alto CCA para vencer la brutal resistencia a la compresión de los motores pesados en madrugadas frías (-5°C).</w:t>
      </w:r>
    </w:p>
    <w:p w14:paraId="5D88A419" w14:textId="77777777" w:rsidR="0041690D" w:rsidRPr="0041690D" w:rsidRDefault="0041690D" w:rsidP="0041690D">
      <w:pPr>
        <w:numPr>
          <w:ilvl w:val="0"/>
          <w:numId w:val="13"/>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BATERÍAS STOP &amp; GO / FURGONES (YOKO KR 70AMP NX110 / 75AMP / 90AMP)</w:t>
      </w:r>
    </w:p>
    <w:p w14:paraId="5E0C4832" w14:textId="77777777" w:rsidR="0041690D" w:rsidRPr="0041690D" w:rsidRDefault="0041690D" w:rsidP="0041690D">
      <w:pPr>
        <w:numPr>
          <w:ilvl w:val="1"/>
          <w:numId w:val="13"/>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Optimizadas para el "Ciclo Profundo Ligero". En furgones escolares y de reparto, el conductor apaga y prende el vehículo decenas de veces al día, usando las luces y el sistema eléctrico con el motor apagado. Estas placas evitan la sulfatación prematura bajo esos ciclos de carga parcial.</w:t>
      </w:r>
    </w:p>
    <w:p w14:paraId="183A7C56" w14:textId="77777777" w:rsidR="0041690D" w:rsidRPr="0041690D" w:rsidRDefault="0041690D" w:rsidP="0041690D">
      <w:pPr>
        <w:numPr>
          <w:ilvl w:val="0"/>
          <w:numId w:val="13"/>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BATERÍAS CITY CAR (YOKO KR 35AMP NS40 / 40AMP / 55AMP)</w:t>
      </w:r>
    </w:p>
    <w:p w14:paraId="16C09E60" w14:textId="77777777" w:rsidR="0041690D" w:rsidRPr="0041690D" w:rsidRDefault="0041690D" w:rsidP="0041690D">
      <w:pPr>
        <w:numPr>
          <w:ilvl w:val="1"/>
          <w:numId w:val="13"/>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lastRenderedPageBreak/>
        <w:t>Resistencia Técnica:</w:t>
      </w:r>
      <w:r w:rsidRPr="0041690D">
        <w:rPr>
          <w:rFonts w:ascii="Times New Roman" w:eastAsia="Times New Roman" w:hAnsi="Times New Roman" w:cs="Times New Roman"/>
          <w:kern w:val="0"/>
          <w:sz w:val="21"/>
          <w:szCs w:val="21"/>
          <w:lang w:eastAsia="es-MX"/>
          <w14:ligatures w14:val="none"/>
        </w:rPr>
        <w:t xml:space="preserve"> Placas más delgadas y livianas, orientadas a la entrega instantánea de energía para encender motores de baja cilindrada (1.0 a 1.6L) a gasolina, minimizando el peso muerto del vehículo.</w:t>
      </w:r>
    </w:p>
    <w:p w14:paraId="76888603"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3. REFRIGERANTES DE RADIADOR Y OAT (COOLANT ICE FREEZE / COOLANT ICE)</w:t>
      </w:r>
    </w:p>
    <w:p w14:paraId="6E8A29AE" w14:textId="77777777" w:rsidR="0041690D" w:rsidRPr="0041690D" w:rsidRDefault="0041690D" w:rsidP="0041690D">
      <w:p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kern w:val="0"/>
          <w:sz w:val="21"/>
          <w:szCs w:val="21"/>
          <w:lang w:eastAsia="es-MX"/>
          <w14:ligatures w14:val="none"/>
        </w:rPr>
        <w:t>Ofrecer agua verde barata a un camión moderno es condenarlo a perforar sus camisas de cilindro en 6 meses.</w:t>
      </w:r>
    </w:p>
    <w:p w14:paraId="456DFD82" w14:textId="77777777" w:rsidR="0041690D" w:rsidRPr="0041690D" w:rsidRDefault="0041690D" w:rsidP="0041690D">
      <w:pPr>
        <w:numPr>
          <w:ilvl w:val="0"/>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COOLANT ICE FREEZE ORGANICO (OAT) 33% / 50/50 GREEN / LONG LIFE FUCHSIA</w:t>
      </w:r>
    </w:p>
    <w:p w14:paraId="27A34376" w14:textId="77777777" w:rsidR="0041690D" w:rsidRPr="0041690D" w:rsidRDefault="0041690D" w:rsidP="0041690D">
      <w:pPr>
        <w:numPr>
          <w:ilvl w:val="1"/>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Etilenglicol con tecnología OAT (</w:t>
      </w:r>
      <w:proofErr w:type="spellStart"/>
      <w:r w:rsidRPr="0041690D">
        <w:rPr>
          <w:rFonts w:ascii="Times New Roman" w:eastAsia="Times New Roman" w:hAnsi="Times New Roman" w:cs="Times New Roman"/>
          <w:i/>
          <w:iCs/>
          <w:kern w:val="0"/>
          <w:sz w:val="21"/>
          <w:szCs w:val="21"/>
          <w:lang w:eastAsia="es-MX"/>
          <w14:ligatures w14:val="none"/>
        </w:rPr>
        <w:t>Organic</w:t>
      </w:r>
      <w:proofErr w:type="spellEnd"/>
      <w:r w:rsidRPr="0041690D">
        <w:rPr>
          <w:rFonts w:ascii="Times New Roman" w:eastAsia="Times New Roman" w:hAnsi="Times New Roman" w:cs="Times New Roman"/>
          <w:i/>
          <w:iCs/>
          <w:kern w:val="0"/>
          <w:sz w:val="21"/>
          <w:szCs w:val="21"/>
          <w:lang w:eastAsia="es-MX"/>
          <w14:ligatures w14:val="none"/>
        </w:rPr>
        <w:t xml:space="preserve"> </w:t>
      </w:r>
      <w:proofErr w:type="spellStart"/>
      <w:r w:rsidRPr="0041690D">
        <w:rPr>
          <w:rFonts w:ascii="Times New Roman" w:eastAsia="Times New Roman" w:hAnsi="Times New Roman" w:cs="Times New Roman"/>
          <w:i/>
          <w:iCs/>
          <w:kern w:val="0"/>
          <w:sz w:val="21"/>
          <w:szCs w:val="21"/>
          <w:lang w:eastAsia="es-MX"/>
          <w14:ligatures w14:val="none"/>
        </w:rPr>
        <w:t>Acid</w:t>
      </w:r>
      <w:proofErr w:type="spellEnd"/>
      <w:r w:rsidRPr="0041690D">
        <w:rPr>
          <w:rFonts w:ascii="Times New Roman" w:eastAsia="Times New Roman" w:hAnsi="Times New Roman" w:cs="Times New Roman"/>
          <w:i/>
          <w:iCs/>
          <w:kern w:val="0"/>
          <w:sz w:val="21"/>
          <w:szCs w:val="21"/>
          <w:lang w:eastAsia="es-MX"/>
          <w14:ligatures w14:val="none"/>
        </w:rPr>
        <w:t xml:space="preserve"> </w:t>
      </w:r>
      <w:proofErr w:type="spellStart"/>
      <w:r w:rsidRPr="0041690D">
        <w:rPr>
          <w:rFonts w:ascii="Times New Roman" w:eastAsia="Times New Roman" w:hAnsi="Times New Roman" w:cs="Times New Roman"/>
          <w:i/>
          <w:iCs/>
          <w:kern w:val="0"/>
          <w:sz w:val="21"/>
          <w:szCs w:val="21"/>
          <w:lang w:eastAsia="es-MX"/>
          <w14:ligatures w14:val="none"/>
        </w:rPr>
        <w:t>Technology</w:t>
      </w:r>
      <w:proofErr w:type="spellEnd"/>
      <w:r w:rsidRPr="0041690D">
        <w:rPr>
          <w:rFonts w:ascii="Times New Roman" w:eastAsia="Times New Roman" w:hAnsi="Times New Roman" w:cs="Times New Roman"/>
          <w:kern w:val="0"/>
          <w:sz w:val="21"/>
          <w:szCs w:val="21"/>
          <w:lang w:eastAsia="es-MX"/>
          <w14:ligatures w14:val="none"/>
        </w:rPr>
        <w:t>). Sin silicatos, boratos ni fosfatos.</w:t>
      </w:r>
    </w:p>
    <w:p w14:paraId="3D5FDA89" w14:textId="77777777" w:rsidR="0041690D" w:rsidRPr="0041690D" w:rsidRDefault="0041690D" w:rsidP="0041690D">
      <w:pPr>
        <w:numPr>
          <w:ilvl w:val="1"/>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Los ácidos orgánicos no recubren todo el sistema de refrigeración con una capa de sarro (como los antiguos refrigerantes inorgánicos), sino que solo actúan químicamente donde detectan el inicio de corrosión. Su vida útil (Extended/Long </w:t>
      </w:r>
      <w:proofErr w:type="spellStart"/>
      <w:r w:rsidRPr="0041690D">
        <w:rPr>
          <w:rFonts w:ascii="Times New Roman" w:eastAsia="Times New Roman" w:hAnsi="Times New Roman" w:cs="Times New Roman"/>
          <w:kern w:val="0"/>
          <w:sz w:val="21"/>
          <w:szCs w:val="21"/>
          <w:lang w:eastAsia="es-MX"/>
          <w14:ligatures w14:val="none"/>
        </w:rPr>
        <w:t>Life</w:t>
      </w:r>
      <w:proofErr w:type="spellEnd"/>
      <w:r w:rsidRPr="0041690D">
        <w:rPr>
          <w:rFonts w:ascii="Times New Roman" w:eastAsia="Times New Roman" w:hAnsi="Times New Roman" w:cs="Times New Roman"/>
          <w:kern w:val="0"/>
          <w:sz w:val="21"/>
          <w:szCs w:val="21"/>
          <w:lang w:eastAsia="es-MX"/>
          <w14:ligatures w14:val="none"/>
        </w:rPr>
        <w:t>) permite operar hasta 5 años o 250.000 km sin cambiar el líquido. El color (verde/fucsia) depende del requerimiento de la marca, pero la base orgánica protege bloques de aluminio y radiadores modernos.</w:t>
      </w:r>
    </w:p>
    <w:p w14:paraId="214F9D5A" w14:textId="77777777" w:rsidR="0041690D" w:rsidRPr="0041690D" w:rsidRDefault="0041690D" w:rsidP="0041690D">
      <w:pPr>
        <w:numPr>
          <w:ilvl w:val="0"/>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COOLANT ICE FREEZE SI-ORGANICO (Si-OAT) G12++ 50/50 COLOR ROSA</w:t>
      </w:r>
    </w:p>
    <w:p w14:paraId="06544889" w14:textId="77777777" w:rsidR="0041690D" w:rsidRPr="0041690D" w:rsidRDefault="0041690D" w:rsidP="0041690D">
      <w:pPr>
        <w:numPr>
          <w:ilvl w:val="1"/>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Híbrido europeo (Tecnología Silicato-Orgánica).</w:t>
      </w:r>
    </w:p>
    <w:p w14:paraId="6A6F6424" w14:textId="77777777" w:rsidR="0041690D" w:rsidRPr="0041690D" w:rsidRDefault="0041690D" w:rsidP="0041690D">
      <w:pPr>
        <w:numPr>
          <w:ilvl w:val="1"/>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Obligatorio para flotas del grupo VAG (Volkswagen, Amarok, Crafter) y Mercedes-Benz modernas. El pequeño porcentaje de silicatos sella </w:t>
      </w:r>
      <w:proofErr w:type="spellStart"/>
      <w:r w:rsidRPr="0041690D">
        <w:rPr>
          <w:rFonts w:ascii="Times New Roman" w:eastAsia="Times New Roman" w:hAnsi="Times New Roman" w:cs="Times New Roman"/>
          <w:kern w:val="0"/>
          <w:sz w:val="21"/>
          <w:szCs w:val="21"/>
          <w:lang w:eastAsia="es-MX"/>
          <w14:ligatures w14:val="none"/>
        </w:rPr>
        <w:t>microfisuras</w:t>
      </w:r>
      <w:proofErr w:type="spellEnd"/>
      <w:r w:rsidRPr="0041690D">
        <w:rPr>
          <w:rFonts w:ascii="Times New Roman" w:eastAsia="Times New Roman" w:hAnsi="Times New Roman" w:cs="Times New Roman"/>
          <w:kern w:val="0"/>
          <w:sz w:val="21"/>
          <w:szCs w:val="21"/>
          <w:lang w:eastAsia="es-MX"/>
          <w14:ligatures w14:val="none"/>
        </w:rPr>
        <w:t xml:space="preserve"> instantáneamente, mientras que los ácidos orgánicos dan la duración a largo plazo.</w:t>
      </w:r>
    </w:p>
    <w:p w14:paraId="4E61B802" w14:textId="77777777" w:rsidR="0041690D" w:rsidRPr="0041690D" w:rsidRDefault="0041690D" w:rsidP="0041690D">
      <w:pPr>
        <w:numPr>
          <w:ilvl w:val="0"/>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COOLANT ICE HEAVY-DUTY HYBRID (NOAT) 50/50 EXTENDED LIFE RED</w:t>
      </w:r>
    </w:p>
    <w:p w14:paraId="15DCF308" w14:textId="77777777" w:rsidR="0041690D" w:rsidRPr="0041690D" w:rsidRDefault="0041690D" w:rsidP="0041690D">
      <w:pPr>
        <w:numPr>
          <w:ilvl w:val="1"/>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Híbrido Nitrito-Orgánico (</w:t>
      </w:r>
      <w:proofErr w:type="spellStart"/>
      <w:r w:rsidRPr="0041690D">
        <w:rPr>
          <w:rFonts w:ascii="Times New Roman" w:eastAsia="Times New Roman" w:hAnsi="Times New Roman" w:cs="Times New Roman"/>
          <w:i/>
          <w:iCs/>
          <w:kern w:val="0"/>
          <w:sz w:val="21"/>
          <w:szCs w:val="21"/>
          <w:lang w:eastAsia="es-MX"/>
          <w14:ligatures w14:val="none"/>
        </w:rPr>
        <w:t>Nitrited</w:t>
      </w:r>
      <w:proofErr w:type="spellEnd"/>
      <w:r w:rsidRPr="0041690D">
        <w:rPr>
          <w:rFonts w:ascii="Times New Roman" w:eastAsia="Times New Roman" w:hAnsi="Times New Roman" w:cs="Times New Roman"/>
          <w:i/>
          <w:iCs/>
          <w:kern w:val="0"/>
          <w:sz w:val="21"/>
          <w:szCs w:val="21"/>
          <w:lang w:eastAsia="es-MX"/>
          <w14:ligatures w14:val="none"/>
        </w:rPr>
        <w:t xml:space="preserve"> </w:t>
      </w:r>
      <w:proofErr w:type="spellStart"/>
      <w:r w:rsidRPr="0041690D">
        <w:rPr>
          <w:rFonts w:ascii="Times New Roman" w:eastAsia="Times New Roman" w:hAnsi="Times New Roman" w:cs="Times New Roman"/>
          <w:i/>
          <w:iCs/>
          <w:kern w:val="0"/>
          <w:sz w:val="21"/>
          <w:szCs w:val="21"/>
          <w:lang w:eastAsia="es-MX"/>
          <w14:ligatures w14:val="none"/>
        </w:rPr>
        <w:t>Organic</w:t>
      </w:r>
      <w:proofErr w:type="spellEnd"/>
      <w:r w:rsidRPr="0041690D">
        <w:rPr>
          <w:rFonts w:ascii="Times New Roman" w:eastAsia="Times New Roman" w:hAnsi="Times New Roman" w:cs="Times New Roman"/>
          <w:i/>
          <w:iCs/>
          <w:kern w:val="0"/>
          <w:sz w:val="21"/>
          <w:szCs w:val="21"/>
          <w:lang w:eastAsia="es-MX"/>
          <w14:ligatures w14:val="none"/>
        </w:rPr>
        <w:t xml:space="preserve"> </w:t>
      </w:r>
      <w:proofErr w:type="spellStart"/>
      <w:r w:rsidRPr="0041690D">
        <w:rPr>
          <w:rFonts w:ascii="Times New Roman" w:eastAsia="Times New Roman" w:hAnsi="Times New Roman" w:cs="Times New Roman"/>
          <w:i/>
          <w:iCs/>
          <w:kern w:val="0"/>
          <w:sz w:val="21"/>
          <w:szCs w:val="21"/>
          <w:lang w:eastAsia="es-MX"/>
          <w14:ligatures w14:val="none"/>
        </w:rPr>
        <w:t>Acid</w:t>
      </w:r>
      <w:proofErr w:type="spellEnd"/>
      <w:r w:rsidRPr="0041690D">
        <w:rPr>
          <w:rFonts w:ascii="Times New Roman" w:eastAsia="Times New Roman" w:hAnsi="Times New Roman" w:cs="Times New Roman"/>
          <w:i/>
          <w:iCs/>
          <w:kern w:val="0"/>
          <w:sz w:val="21"/>
          <w:szCs w:val="21"/>
          <w:lang w:eastAsia="es-MX"/>
          <w14:ligatures w14:val="none"/>
        </w:rPr>
        <w:t xml:space="preserve"> </w:t>
      </w:r>
      <w:proofErr w:type="spellStart"/>
      <w:r w:rsidRPr="0041690D">
        <w:rPr>
          <w:rFonts w:ascii="Times New Roman" w:eastAsia="Times New Roman" w:hAnsi="Times New Roman" w:cs="Times New Roman"/>
          <w:i/>
          <w:iCs/>
          <w:kern w:val="0"/>
          <w:sz w:val="21"/>
          <w:szCs w:val="21"/>
          <w:lang w:eastAsia="es-MX"/>
          <w14:ligatures w14:val="none"/>
        </w:rPr>
        <w:t>Technology</w:t>
      </w:r>
      <w:proofErr w:type="spellEnd"/>
      <w:r w:rsidRPr="0041690D">
        <w:rPr>
          <w:rFonts w:ascii="Times New Roman" w:eastAsia="Times New Roman" w:hAnsi="Times New Roman" w:cs="Times New Roman"/>
          <w:kern w:val="0"/>
          <w:sz w:val="21"/>
          <w:szCs w:val="21"/>
          <w:lang w:eastAsia="es-MX"/>
          <w14:ligatures w14:val="none"/>
        </w:rPr>
        <w:t>).</w:t>
      </w:r>
    </w:p>
    <w:p w14:paraId="58642643" w14:textId="77777777" w:rsidR="0041690D" w:rsidRPr="0041690D" w:rsidRDefault="0041690D" w:rsidP="0041690D">
      <w:pPr>
        <w:numPr>
          <w:ilvl w:val="1"/>
          <w:numId w:val="14"/>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w:t>
      </w:r>
      <w:r w:rsidRPr="0041690D">
        <w:rPr>
          <w:rFonts w:ascii="Times New Roman" w:eastAsia="Times New Roman" w:hAnsi="Times New Roman" w:cs="Times New Roman"/>
          <w:b/>
          <w:bCs/>
          <w:kern w:val="0"/>
          <w:sz w:val="21"/>
          <w:szCs w:val="21"/>
          <w:lang w:eastAsia="es-MX"/>
          <w14:ligatures w14:val="none"/>
        </w:rPr>
        <w:t>El rey de la maquinaria pesada y camiones diésel grandes</w:t>
      </w:r>
      <w:r w:rsidRPr="0041690D">
        <w:rPr>
          <w:rFonts w:ascii="Times New Roman" w:eastAsia="Times New Roman" w:hAnsi="Times New Roman" w:cs="Times New Roman"/>
          <w:kern w:val="0"/>
          <w:sz w:val="21"/>
          <w:szCs w:val="21"/>
          <w:lang w:eastAsia="es-MX"/>
          <w14:ligatures w14:val="none"/>
        </w:rPr>
        <w:t>. Los motores diésel pesados sufren de "cavitación de camisas" (vibraciones sónicas del pistón que perforan el metal por fuera). Los nitritos de este refrigerante (NOAT) crean una armadura química instantánea en la camisa que absorbe esos impactos, previniendo que el agua entre al cárter.</w:t>
      </w:r>
    </w:p>
    <w:p w14:paraId="151CC690" w14:textId="77777777" w:rsidR="0041690D" w:rsidRPr="0041690D" w:rsidRDefault="0041690D" w:rsidP="0041690D">
      <w:pPr>
        <w:spacing w:before="100" w:beforeAutospacing="1" w:after="100" w:afterAutospacing="1" w:line="240" w:lineRule="auto"/>
        <w:outlineLvl w:val="2"/>
        <w:rPr>
          <w:rFonts w:ascii="Times New Roman" w:eastAsia="Times New Roman" w:hAnsi="Times New Roman" w:cs="Times New Roman"/>
          <w:b/>
          <w:bCs/>
          <w:kern w:val="0"/>
          <w:sz w:val="22"/>
          <w:szCs w:val="22"/>
          <w:lang w:eastAsia="es-MX"/>
          <w14:ligatures w14:val="none"/>
        </w:rPr>
      </w:pPr>
      <w:r w:rsidRPr="0041690D">
        <w:rPr>
          <w:rFonts w:ascii="Times New Roman" w:eastAsia="Times New Roman" w:hAnsi="Times New Roman" w:cs="Times New Roman"/>
          <w:b/>
          <w:bCs/>
          <w:kern w:val="0"/>
          <w:sz w:val="22"/>
          <w:szCs w:val="22"/>
          <w:lang w:eastAsia="es-MX"/>
          <w14:ligatures w14:val="none"/>
        </w:rPr>
        <w:t>4. QUÍMICOS Y ESPECIALIDADES PARA FLOTA (</w:t>
      </w:r>
      <w:proofErr w:type="spellStart"/>
      <w:r w:rsidRPr="0041690D">
        <w:rPr>
          <w:rFonts w:ascii="Times New Roman" w:eastAsia="Times New Roman" w:hAnsi="Times New Roman" w:cs="Times New Roman"/>
          <w:b/>
          <w:bCs/>
          <w:kern w:val="0"/>
          <w:sz w:val="22"/>
          <w:szCs w:val="22"/>
          <w:lang w:eastAsia="es-MX"/>
          <w14:ligatures w14:val="none"/>
        </w:rPr>
        <w:t>Vistony</w:t>
      </w:r>
      <w:proofErr w:type="spellEnd"/>
      <w:r w:rsidRPr="0041690D">
        <w:rPr>
          <w:rFonts w:ascii="Times New Roman" w:eastAsia="Times New Roman" w:hAnsi="Times New Roman" w:cs="Times New Roman"/>
          <w:b/>
          <w:bCs/>
          <w:kern w:val="0"/>
          <w:sz w:val="22"/>
          <w:szCs w:val="22"/>
          <w:lang w:eastAsia="es-MX"/>
          <w14:ligatures w14:val="none"/>
        </w:rPr>
        <w:t xml:space="preserve"> / </w:t>
      </w:r>
      <w:proofErr w:type="spellStart"/>
      <w:r w:rsidRPr="0041690D">
        <w:rPr>
          <w:rFonts w:ascii="Times New Roman" w:eastAsia="Times New Roman" w:hAnsi="Times New Roman" w:cs="Times New Roman"/>
          <w:b/>
          <w:bCs/>
          <w:kern w:val="0"/>
          <w:sz w:val="22"/>
          <w:szCs w:val="22"/>
          <w:lang w:eastAsia="es-MX"/>
          <w14:ligatures w14:val="none"/>
        </w:rPr>
        <w:t>Airblue</w:t>
      </w:r>
      <w:proofErr w:type="spellEnd"/>
      <w:r w:rsidRPr="0041690D">
        <w:rPr>
          <w:rFonts w:ascii="Times New Roman" w:eastAsia="Times New Roman" w:hAnsi="Times New Roman" w:cs="Times New Roman"/>
          <w:b/>
          <w:bCs/>
          <w:kern w:val="0"/>
          <w:sz w:val="22"/>
          <w:szCs w:val="22"/>
          <w:lang w:eastAsia="es-MX"/>
          <w14:ligatures w14:val="none"/>
        </w:rPr>
        <w:t>)</w:t>
      </w:r>
    </w:p>
    <w:p w14:paraId="0BFA3D36" w14:textId="77777777" w:rsidR="0041690D" w:rsidRPr="0041690D" w:rsidRDefault="0041690D" w:rsidP="0041690D">
      <w:pPr>
        <w:numPr>
          <w:ilvl w:val="0"/>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AIRBLUE - UREA AUTOMOTRIZ / AIRBLUE DEF</w:t>
      </w:r>
    </w:p>
    <w:p w14:paraId="1A0AEB41" w14:textId="77777777" w:rsidR="0041690D" w:rsidRPr="0041690D" w:rsidRDefault="0041690D" w:rsidP="0041690D">
      <w:pPr>
        <w:numPr>
          <w:ilvl w:val="1"/>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Solución acuosa de urea al 32.5% de altísima pureza (DEF - </w:t>
      </w:r>
      <w:r w:rsidRPr="0041690D">
        <w:rPr>
          <w:rFonts w:ascii="Times New Roman" w:eastAsia="Times New Roman" w:hAnsi="Times New Roman" w:cs="Times New Roman"/>
          <w:i/>
          <w:iCs/>
          <w:kern w:val="0"/>
          <w:sz w:val="21"/>
          <w:szCs w:val="21"/>
          <w:lang w:eastAsia="es-MX"/>
          <w14:ligatures w14:val="none"/>
        </w:rPr>
        <w:t xml:space="preserve">Diesel </w:t>
      </w:r>
      <w:proofErr w:type="spellStart"/>
      <w:r w:rsidRPr="0041690D">
        <w:rPr>
          <w:rFonts w:ascii="Times New Roman" w:eastAsia="Times New Roman" w:hAnsi="Times New Roman" w:cs="Times New Roman"/>
          <w:i/>
          <w:iCs/>
          <w:kern w:val="0"/>
          <w:sz w:val="21"/>
          <w:szCs w:val="21"/>
          <w:lang w:eastAsia="es-MX"/>
          <w14:ligatures w14:val="none"/>
        </w:rPr>
        <w:t>Exhaust</w:t>
      </w:r>
      <w:proofErr w:type="spellEnd"/>
      <w:r w:rsidRPr="0041690D">
        <w:rPr>
          <w:rFonts w:ascii="Times New Roman" w:eastAsia="Times New Roman" w:hAnsi="Times New Roman" w:cs="Times New Roman"/>
          <w:i/>
          <w:iCs/>
          <w:kern w:val="0"/>
          <w:sz w:val="21"/>
          <w:szCs w:val="21"/>
          <w:lang w:eastAsia="es-MX"/>
          <w14:ligatures w14:val="none"/>
        </w:rPr>
        <w:t xml:space="preserve"> Fluid</w:t>
      </w:r>
      <w:r w:rsidRPr="0041690D">
        <w:rPr>
          <w:rFonts w:ascii="Times New Roman" w:eastAsia="Times New Roman" w:hAnsi="Times New Roman" w:cs="Times New Roman"/>
          <w:kern w:val="0"/>
          <w:sz w:val="21"/>
          <w:szCs w:val="21"/>
          <w:lang w:eastAsia="es-MX"/>
          <w14:ligatures w14:val="none"/>
        </w:rPr>
        <w:t>).</w:t>
      </w:r>
    </w:p>
    <w:p w14:paraId="2FEFDDA7" w14:textId="77777777" w:rsidR="0041690D" w:rsidRPr="0041690D" w:rsidRDefault="0041690D" w:rsidP="0041690D">
      <w:pPr>
        <w:numPr>
          <w:ilvl w:val="1"/>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Innegociable en todo camión o furgón Euro V / Euro VI con sistema SCR. Se inyecta en el tubo de escape para convertir los letales óxidos de nitrógeno (</w:t>
      </w:r>
      <w:proofErr w:type="spellStart"/>
      <w:r w:rsidRPr="0041690D">
        <w:rPr>
          <w:rFonts w:ascii="Times New Roman" w:eastAsia="Times New Roman" w:hAnsi="Times New Roman" w:cs="Times New Roman"/>
          <w:kern w:val="0"/>
          <w:sz w:val="21"/>
          <w:szCs w:val="21"/>
          <w:lang w:eastAsia="es-MX"/>
          <w14:ligatures w14:val="none"/>
        </w:rPr>
        <w:t>NOx</w:t>
      </w:r>
      <w:proofErr w:type="spellEnd"/>
      <w:r w:rsidRPr="0041690D">
        <w:rPr>
          <w:rFonts w:ascii="Times New Roman" w:eastAsia="Times New Roman" w:hAnsi="Times New Roman" w:cs="Times New Roman"/>
          <w:kern w:val="0"/>
          <w:sz w:val="21"/>
          <w:szCs w:val="21"/>
          <w:lang w:eastAsia="es-MX"/>
          <w14:ligatures w14:val="none"/>
        </w:rPr>
        <w:t>) en agua y nitrógeno inofensivo. Si se usa urea de baja calidad, el inyector SCR se cristaliza, bloqueando la ECU del camión impidiendo que arranque.</w:t>
      </w:r>
    </w:p>
    <w:p w14:paraId="20171C9F" w14:textId="77777777" w:rsidR="0041690D" w:rsidRPr="0041690D" w:rsidRDefault="0041690D" w:rsidP="0041690D">
      <w:pPr>
        <w:numPr>
          <w:ilvl w:val="0"/>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LÍQUIDO PARA FRENO DOT-3 / DOT-4</w:t>
      </w:r>
    </w:p>
    <w:p w14:paraId="31B1C825" w14:textId="77777777" w:rsidR="0041690D" w:rsidRPr="0041690D" w:rsidRDefault="0041690D" w:rsidP="0041690D">
      <w:pPr>
        <w:numPr>
          <w:ilvl w:val="1"/>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Composición:</w:t>
      </w:r>
      <w:r w:rsidRPr="0041690D">
        <w:rPr>
          <w:rFonts w:ascii="Times New Roman" w:eastAsia="Times New Roman" w:hAnsi="Times New Roman" w:cs="Times New Roman"/>
          <w:kern w:val="0"/>
          <w:sz w:val="21"/>
          <w:szCs w:val="21"/>
          <w:lang w:eastAsia="es-MX"/>
          <w14:ligatures w14:val="none"/>
        </w:rPr>
        <w:t xml:space="preserve"> Fluidos sintéticos base </w:t>
      </w:r>
      <w:proofErr w:type="spellStart"/>
      <w:r w:rsidRPr="0041690D">
        <w:rPr>
          <w:rFonts w:ascii="Times New Roman" w:eastAsia="Times New Roman" w:hAnsi="Times New Roman" w:cs="Times New Roman"/>
          <w:kern w:val="0"/>
          <w:sz w:val="21"/>
          <w:szCs w:val="21"/>
          <w:lang w:eastAsia="es-MX"/>
          <w14:ligatures w14:val="none"/>
        </w:rPr>
        <w:t>Poliglicol</w:t>
      </w:r>
      <w:proofErr w:type="spellEnd"/>
      <w:r w:rsidRPr="0041690D">
        <w:rPr>
          <w:rFonts w:ascii="Times New Roman" w:eastAsia="Times New Roman" w:hAnsi="Times New Roman" w:cs="Times New Roman"/>
          <w:kern w:val="0"/>
          <w:sz w:val="21"/>
          <w:szCs w:val="21"/>
          <w:lang w:eastAsia="es-MX"/>
          <w14:ligatures w14:val="none"/>
        </w:rPr>
        <w:t>.</w:t>
      </w:r>
    </w:p>
    <w:p w14:paraId="0C57F8C1" w14:textId="77777777" w:rsidR="0041690D" w:rsidRPr="0041690D" w:rsidRDefault="0041690D" w:rsidP="0041690D">
      <w:pPr>
        <w:numPr>
          <w:ilvl w:val="1"/>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Resistencia Técnica:</w:t>
      </w:r>
      <w:r w:rsidRPr="0041690D">
        <w:rPr>
          <w:rFonts w:ascii="Times New Roman" w:eastAsia="Times New Roman" w:hAnsi="Times New Roman" w:cs="Times New Roman"/>
          <w:kern w:val="0"/>
          <w:sz w:val="21"/>
          <w:szCs w:val="21"/>
          <w:lang w:eastAsia="es-MX"/>
          <w14:ligatures w14:val="none"/>
        </w:rPr>
        <w:t xml:space="preserve"> El DOT-4 tiene un punto de ebullición (en seco y húmedo) superior al DOT-3. Es vital en furgones escolares y camiones livianos que bajan pendientes prolongadas frenando constantemente. Evita el </w:t>
      </w:r>
      <w:r w:rsidRPr="0041690D">
        <w:rPr>
          <w:rFonts w:ascii="Times New Roman" w:eastAsia="Times New Roman" w:hAnsi="Times New Roman" w:cs="Times New Roman"/>
          <w:i/>
          <w:iCs/>
          <w:kern w:val="0"/>
          <w:sz w:val="21"/>
          <w:szCs w:val="21"/>
          <w:lang w:eastAsia="es-MX"/>
          <w14:ligatures w14:val="none"/>
        </w:rPr>
        <w:t xml:space="preserve">Vapor </w:t>
      </w:r>
      <w:proofErr w:type="spellStart"/>
      <w:r w:rsidRPr="0041690D">
        <w:rPr>
          <w:rFonts w:ascii="Times New Roman" w:eastAsia="Times New Roman" w:hAnsi="Times New Roman" w:cs="Times New Roman"/>
          <w:i/>
          <w:iCs/>
          <w:kern w:val="0"/>
          <w:sz w:val="21"/>
          <w:szCs w:val="21"/>
          <w:lang w:eastAsia="es-MX"/>
          <w14:ligatures w14:val="none"/>
        </w:rPr>
        <w:t>Lock</w:t>
      </w:r>
      <w:proofErr w:type="spellEnd"/>
      <w:r w:rsidRPr="0041690D">
        <w:rPr>
          <w:rFonts w:ascii="Times New Roman" w:eastAsia="Times New Roman" w:hAnsi="Times New Roman" w:cs="Times New Roman"/>
          <w:kern w:val="0"/>
          <w:sz w:val="21"/>
          <w:szCs w:val="21"/>
          <w:lang w:eastAsia="es-MX"/>
          <w14:ligatures w14:val="none"/>
        </w:rPr>
        <w:t xml:space="preserve"> (cuando el líquido hierve, genera una burbuja de aire y el pedal de freno se va al fondo sin frenar el vehículo).</w:t>
      </w:r>
    </w:p>
    <w:p w14:paraId="25EEB844" w14:textId="77777777" w:rsidR="0041690D" w:rsidRPr="0041690D" w:rsidRDefault="0041690D" w:rsidP="0041690D">
      <w:pPr>
        <w:numPr>
          <w:ilvl w:val="0"/>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LIMPIADORES TÉCNICOS (LIMPIA CONTACTO / LIMPIA CARBURADOR / LIMPIA INYECTORA / LIMPIA MANOS)</w:t>
      </w:r>
    </w:p>
    <w:p w14:paraId="521FCC5D" w14:textId="77777777" w:rsidR="0041690D" w:rsidRPr="0041690D" w:rsidRDefault="0041690D" w:rsidP="0041690D">
      <w:pPr>
        <w:numPr>
          <w:ilvl w:val="1"/>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lastRenderedPageBreak/>
        <w:t>Limpia Contacto:</w:t>
      </w:r>
      <w:r w:rsidRPr="0041690D">
        <w:rPr>
          <w:rFonts w:ascii="Times New Roman" w:eastAsia="Times New Roman" w:hAnsi="Times New Roman" w:cs="Times New Roman"/>
          <w:kern w:val="0"/>
          <w:sz w:val="21"/>
          <w:szCs w:val="21"/>
          <w:lang w:eastAsia="es-MX"/>
          <w14:ligatures w14:val="none"/>
        </w:rPr>
        <w:t xml:space="preserve"> Solventes dieléctricos (no conducen electricidad). Evapora a los segundos. Vital para limpiar los sensores MAF o conectores sulfatados de las ECU en maquinaria sin causar cortocircuitos.</w:t>
      </w:r>
    </w:p>
    <w:p w14:paraId="28EFE673" w14:textId="77777777" w:rsidR="0041690D" w:rsidRPr="0041690D" w:rsidRDefault="0041690D" w:rsidP="0041690D">
      <w:pPr>
        <w:numPr>
          <w:ilvl w:val="1"/>
          <w:numId w:val="15"/>
        </w:numPr>
        <w:spacing w:before="100" w:beforeAutospacing="1" w:after="100" w:afterAutospacing="1" w:line="240" w:lineRule="auto"/>
        <w:rPr>
          <w:rFonts w:ascii="Times New Roman" w:eastAsia="Times New Roman" w:hAnsi="Times New Roman" w:cs="Times New Roman"/>
          <w:kern w:val="0"/>
          <w:sz w:val="21"/>
          <w:szCs w:val="21"/>
          <w:lang w:eastAsia="es-MX"/>
          <w14:ligatures w14:val="none"/>
        </w:rPr>
      </w:pPr>
      <w:r w:rsidRPr="0041690D">
        <w:rPr>
          <w:rFonts w:ascii="Times New Roman" w:eastAsia="Times New Roman" w:hAnsi="Times New Roman" w:cs="Times New Roman"/>
          <w:b/>
          <w:bCs/>
          <w:kern w:val="0"/>
          <w:sz w:val="21"/>
          <w:szCs w:val="21"/>
          <w:lang w:eastAsia="es-MX"/>
          <w14:ligatures w14:val="none"/>
        </w:rPr>
        <w:t>Limpia Manos (Líquido Desengrasante):</w:t>
      </w:r>
      <w:r w:rsidRPr="0041690D">
        <w:rPr>
          <w:rFonts w:ascii="Times New Roman" w:eastAsia="Times New Roman" w:hAnsi="Times New Roman" w:cs="Times New Roman"/>
          <w:kern w:val="0"/>
          <w:sz w:val="21"/>
          <w:szCs w:val="21"/>
          <w:lang w:eastAsia="es-MX"/>
          <w14:ligatures w14:val="none"/>
        </w:rPr>
        <w:t xml:space="preserve"> Formulado con tensoactivos potentes y abrasivos suaves (piedra pómez/polímeros) que arrancan la grasa de molibdeno y aceites quemados de las manos de los mecánicos, cuidando el pH de la piel (por eso no es una "Grasa", aunque estaba mal categorizado).</w:t>
      </w:r>
    </w:p>
    <w:p w14:paraId="3C501951" w14:textId="77777777" w:rsidR="00D06E54" w:rsidRPr="0041690D" w:rsidRDefault="00D06E54">
      <w:pPr>
        <w:rPr>
          <w:sz w:val="18"/>
          <w:szCs w:val="18"/>
        </w:rPr>
      </w:pPr>
    </w:p>
    <w:sectPr w:rsidR="00D06E54" w:rsidRPr="004169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76A"/>
    <w:multiLevelType w:val="multilevel"/>
    <w:tmpl w:val="BF50D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B5873"/>
    <w:multiLevelType w:val="multilevel"/>
    <w:tmpl w:val="F598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512A1"/>
    <w:multiLevelType w:val="multilevel"/>
    <w:tmpl w:val="BB180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14BFA"/>
    <w:multiLevelType w:val="multilevel"/>
    <w:tmpl w:val="181E9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F4E3C"/>
    <w:multiLevelType w:val="multilevel"/>
    <w:tmpl w:val="36BE9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84D62"/>
    <w:multiLevelType w:val="multilevel"/>
    <w:tmpl w:val="E186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A38DA"/>
    <w:multiLevelType w:val="multilevel"/>
    <w:tmpl w:val="7AEC1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E2DCE"/>
    <w:multiLevelType w:val="multilevel"/>
    <w:tmpl w:val="EA101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C2286"/>
    <w:multiLevelType w:val="multilevel"/>
    <w:tmpl w:val="47D29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4362B"/>
    <w:multiLevelType w:val="multilevel"/>
    <w:tmpl w:val="CB589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A6047"/>
    <w:multiLevelType w:val="multilevel"/>
    <w:tmpl w:val="A9E8D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E3DA7"/>
    <w:multiLevelType w:val="multilevel"/>
    <w:tmpl w:val="D892D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46EE4"/>
    <w:multiLevelType w:val="multilevel"/>
    <w:tmpl w:val="DC52C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216A56"/>
    <w:multiLevelType w:val="multilevel"/>
    <w:tmpl w:val="630C3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D75D2"/>
    <w:multiLevelType w:val="multilevel"/>
    <w:tmpl w:val="870C5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413233">
    <w:abstractNumId w:val="9"/>
  </w:num>
  <w:num w:numId="2" w16cid:durableId="1165439901">
    <w:abstractNumId w:val="4"/>
  </w:num>
  <w:num w:numId="3" w16cid:durableId="847408989">
    <w:abstractNumId w:val="8"/>
  </w:num>
  <w:num w:numId="4" w16cid:durableId="391856035">
    <w:abstractNumId w:val="3"/>
  </w:num>
  <w:num w:numId="5" w16cid:durableId="1320041719">
    <w:abstractNumId w:val="5"/>
  </w:num>
  <w:num w:numId="6" w16cid:durableId="242183871">
    <w:abstractNumId w:val="1"/>
  </w:num>
  <w:num w:numId="7" w16cid:durableId="175852680">
    <w:abstractNumId w:val="6"/>
  </w:num>
  <w:num w:numId="8" w16cid:durableId="1556965418">
    <w:abstractNumId w:val="10"/>
  </w:num>
  <w:num w:numId="9" w16cid:durableId="1276793646">
    <w:abstractNumId w:val="13"/>
  </w:num>
  <w:num w:numId="10" w16cid:durableId="1097599855">
    <w:abstractNumId w:val="11"/>
  </w:num>
  <w:num w:numId="11" w16cid:durableId="320697016">
    <w:abstractNumId w:val="12"/>
  </w:num>
  <w:num w:numId="12" w16cid:durableId="1116408816">
    <w:abstractNumId w:val="14"/>
  </w:num>
  <w:num w:numId="13" w16cid:durableId="868373475">
    <w:abstractNumId w:val="7"/>
  </w:num>
  <w:num w:numId="14" w16cid:durableId="641347727">
    <w:abstractNumId w:val="0"/>
  </w:num>
  <w:num w:numId="15" w16cid:durableId="1664819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0D"/>
    <w:rsid w:val="001C0C4C"/>
    <w:rsid w:val="003F4536"/>
    <w:rsid w:val="0041690D"/>
    <w:rsid w:val="00904303"/>
    <w:rsid w:val="00B538DA"/>
    <w:rsid w:val="00BE7D40"/>
    <w:rsid w:val="00D06E54"/>
    <w:rsid w:val="00FA0E5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D38F202"/>
  <w15:chartTrackingRefBased/>
  <w15:docId w15:val="{41420565-3411-534D-A5E9-50E744203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69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169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69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69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69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69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69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69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69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69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169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69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69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69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69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690D"/>
    <w:rPr>
      <w:rFonts w:eastAsiaTheme="majorEastAsia" w:cstheme="majorBidi"/>
      <w:color w:val="272727" w:themeColor="text1" w:themeTint="D8"/>
    </w:rPr>
  </w:style>
  <w:style w:type="paragraph" w:styleId="Ttulo">
    <w:name w:val="Title"/>
    <w:basedOn w:val="Normal"/>
    <w:next w:val="Normal"/>
    <w:link w:val="TtuloCar"/>
    <w:uiPriority w:val="10"/>
    <w:qFormat/>
    <w:rsid w:val="0041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69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69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69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690D"/>
    <w:pPr>
      <w:spacing w:before="160"/>
      <w:jc w:val="center"/>
    </w:pPr>
    <w:rPr>
      <w:i/>
      <w:iCs/>
      <w:color w:val="404040" w:themeColor="text1" w:themeTint="BF"/>
    </w:rPr>
  </w:style>
  <w:style w:type="character" w:customStyle="1" w:styleId="CitaCar">
    <w:name w:val="Cita Car"/>
    <w:basedOn w:val="Fuentedeprrafopredeter"/>
    <w:link w:val="Cita"/>
    <w:uiPriority w:val="29"/>
    <w:rsid w:val="0041690D"/>
    <w:rPr>
      <w:i/>
      <w:iCs/>
      <w:color w:val="404040" w:themeColor="text1" w:themeTint="BF"/>
    </w:rPr>
  </w:style>
  <w:style w:type="paragraph" w:styleId="Prrafodelista">
    <w:name w:val="List Paragraph"/>
    <w:basedOn w:val="Normal"/>
    <w:uiPriority w:val="34"/>
    <w:qFormat/>
    <w:rsid w:val="0041690D"/>
    <w:pPr>
      <w:ind w:left="720"/>
      <w:contextualSpacing/>
    </w:pPr>
  </w:style>
  <w:style w:type="character" w:styleId="nfasisintenso">
    <w:name w:val="Intense Emphasis"/>
    <w:basedOn w:val="Fuentedeprrafopredeter"/>
    <w:uiPriority w:val="21"/>
    <w:qFormat/>
    <w:rsid w:val="0041690D"/>
    <w:rPr>
      <w:i/>
      <w:iCs/>
      <w:color w:val="0F4761" w:themeColor="accent1" w:themeShade="BF"/>
    </w:rPr>
  </w:style>
  <w:style w:type="paragraph" w:styleId="Citadestacada">
    <w:name w:val="Intense Quote"/>
    <w:basedOn w:val="Normal"/>
    <w:next w:val="Normal"/>
    <w:link w:val="CitadestacadaCar"/>
    <w:uiPriority w:val="30"/>
    <w:qFormat/>
    <w:rsid w:val="0041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690D"/>
    <w:rPr>
      <w:i/>
      <w:iCs/>
      <w:color w:val="0F4761" w:themeColor="accent1" w:themeShade="BF"/>
    </w:rPr>
  </w:style>
  <w:style w:type="character" w:styleId="Referenciaintensa">
    <w:name w:val="Intense Reference"/>
    <w:basedOn w:val="Fuentedeprrafopredeter"/>
    <w:uiPriority w:val="32"/>
    <w:qFormat/>
    <w:rsid w:val="0041690D"/>
    <w:rPr>
      <w:b/>
      <w:bCs/>
      <w:smallCaps/>
      <w:color w:val="0F4761" w:themeColor="accent1" w:themeShade="BF"/>
      <w:spacing w:val="5"/>
    </w:rPr>
  </w:style>
  <w:style w:type="paragraph" w:styleId="NormalWeb">
    <w:name w:val="Normal (Web)"/>
    <w:basedOn w:val="Normal"/>
    <w:uiPriority w:val="99"/>
    <w:semiHidden/>
    <w:unhideWhenUsed/>
    <w:rsid w:val="0041690D"/>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2759</Words>
  <Characters>15387</Characters>
  <Application>Microsoft Office Word</Application>
  <DocSecurity>0</DocSecurity>
  <Lines>280</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Contreras Castro</dc:creator>
  <cp:keywords/>
  <dc:description/>
  <cp:lastModifiedBy>Juan Carlos Contreras Castro</cp:lastModifiedBy>
  <cp:revision>2</cp:revision>
  <dcterms:created xsi:type="dcterms:W3CDTF">2026-07-09T19:51:00Z</dcterms:created>
  <dcterms:modified xsi:type="dcterms:W3CDTF">2026-07-22T02:25:00Z</dcterms:modified>
</cp:coreProperties>
</file>