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P002-FileManager-dotnet8</w:t>
      </w:r>
    </w:p>
    <w:p>
      <w:pPr>
        <w:pStyle w:val="Heading1"/>
      </w:pPr>
      <w:r>
        <w:t>QA 完整測試報告（標注更新版）</w:t>
      </w:r>
    </w:p>
    <w:p>
      <w:r>
        <w:t>報告日期：2026-04-06</w:t>
      </w:r>
    </w:p>
    <w:p>
      <w:r>
        <w:t>更新日期：2026-04-06 13:45 GMT+8</w:t>
      </w:r>
    </w:p>
    <w:p>
      <w:r>
        <w:t>測試人員：龍哥 🐉 + QA Sub-agent</w:t>
      </w:r>
    </w:p>
    <w:p>
      <w:pPr>
        <w:pStyle w:val="Heading1"/>
      </w:pPr>
      <w:r>
        <w:t>⚠️ 需要補測的項目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392B"/>
          </w:tcPr>
          <w:p>
            <w:r>
              <w:rPr>
                <w:color w:val="FFFFFF"/>
              </w:rPr>
              <w:t>測試案例</w:t>
            </w:r>
          </w:p>
        </w:tc>
        <w:tc>
          <w:tcPr>
            <w:tcW w:type="dxa" w:w="2160"/>
            <w:shd w:fill="C0392B"/>
          </w:tcPr>
          <w:p>
            <w:r>
              <w:rPr>
                <w:color w:val="FFFFFF"/>
              </w:rPr>
              <w:t>名稱</w:t>
            </w:r>
          </w:p>
        </w:tc>
        <w:tc>
          <w:tcPr>
            <w:tcW w:type="dxa" w:w="2160"/>
            <w:shd w:fill="C0392B"/>
          </w:tcPr>
          <w:p>
            <w:r>
              <w:rPr>
                <w:color w:val="FFFFFF"/>
              </w:rPr>
              <w:t>問題描述</w:t>
            </w:r>
          </w:p>
        </w:tc>
        <w:tc>
          <w:tcPr>
            <w:tcW w:type="dxa" w:w="2160"/>
            <w:shd w:fill="C0392B"/>
          </w:tcPr>
          <w:p>
            <w:r>
              <w:rPr>
                <w:color w:val="FFFFFF"/>
              </w:rPr>
              <w:t>建議</w:t>
            </w:r>
          </w:p>
        </w:tc>
      </w:tr>
      <w:tr>
        <w:tc>
          <w:tcPr>
            <w:tcW w:type="dxa" w:w="2160"/>
            <w:shd w:fill="FDF2F2"/>
          </w:tcPr>
          <w:p>
            <w:r>
              <w:t>TC-004</w:t>
            </w:r>
          </w:p>
        </w:tc>
        <w:tc>
          <w:tcPr>
            <w:tcW w:type="dxa" w:w="2160"/>
            <w:shd w:fill="FDF2F2"/>
          </w:tcPr>
          <w:p>
            <w:r>
              <w:t>Admin 儀表板</w:t>
            </w:r>
          </w:p>
        </w:tc>
        <w:tc>
          <w:tcPr>
            <w:tcW w:type="dxa" w:w="2160"/>
            <w:shd w:fill="FDF2F2"/>
          </w:tcPr>
          <w:p>
            <w:r>
              <w:t>截圖僅顯示登入頁（非預期的 Dashboard）</w:t>
            </w:r>
          </w:p>
        </w:tc>
        <w:tc>
          <w:tcPr>
            <w:tcW w:type="dxa" w:w="2160"/>
            <w:shd w:fill="FDF2F2"/>
          </w:tcPr>
          <w:p>
            <w:r>
              <w:t>用真實瀏覽器重新截圖</w:t>
            </w:r>
          </w:p>
        </w:tc>
      </w:tr>
      <w:tr>
        <w:tc>
          <w:tcPr>
            <w:tcW w:type="dxa" w:w="2160"/>
            <w:shd w:fill="FDF2F2"/>
          </w:tcPr>
          <w:p>
            <w:r>
              <w:t>TC-005</w:t>
            </w:r>
          </w:p>
        </w:tc>
        <w:tc>
          <w:tcPr>
            <w:tcW w:type="dxa" w:w="2160"/>
            <w:shd w:fill="FDF2F2"/>
          </w:tcPr>
          <w:p>
            <w:r>
              <w:t>Admin 可見所有網域</w:t>
            </w:r>
          </w:p>
        </w:tc>
        <w:tc>
          <w:tcPr>
            <w:tcW w:type="dxa" w:w="2160"/>
            <w:shd w:fill="FDF2F2"/>
          </w:tcPr>
          <w:p>
            <w:r>
              <w:t>截圖僅顯示登入頁（非預期的 Dashboard）</w:t>
            </w:r>
          </w:p>
        </w:tc>
        <w:tc>
          <w:tcPr>
            <w:tcW w:type="dxa" w:w="2160"/>
            <w:shd w:fill="FDF2F2"/>
          </w:tcPr>
          <w:p>
            <w:r>
              <w:t>用真實瀏覽器重新截圖</w:t>
            </w:r>
          </w:p>
        </w:tc>
      </w:tr>
      <w:tr>
        <w:tc>
          <w:tcPr>
            <w:tcW w:type="dxa" w:w="2160"/>
            <w:shd w:fill="FDF2F2"/>
          </w:tcPr>
          <w:p>
            <w:r>
              <w:t>TC-109</w:t>
            </w:r>
          </w:p>
        </w:tc>
        <w:tc>
          <w:tcPr>
            <w:tcW w:type="dxa" w:w="2160"/>
            <w:shd w:fill="FDF2F2"/>
          </w:tcPr>
          <w:p>
            <w:r>
              <w:t>一般使用者登入</w:t>
            </w:r>
          </w:p>
        </w:tc>
        <w:tc>
          <w:tcPr>
            <w:tcW w:type="dxa" w:w="2160"/>
            <w:shd w:fill="FDF2F2"/>
          </w:tcPr>
          <w:p>
            <w:r>
              <w:t>截圖僅顯示登入頁（非預期的 Dashboard）</w:t>
            </w:r>
          </w:p>
        </w:tc>
        <w:tc>
          <w:tcPr>
            <w:tcW w:type="dxa" w:w="2160"/>
            <w:shd w:fill="FDF2F2"/>
          </w:tcPr>
          <w:p>
            <w:r>
              <w:t>用真實瀏覽器重新截圖</w:t>
            </w:r>
          </w:p>
        </w:tc>
      </w:tr>
      <w:tr>
        <w:tc>
          <w:tcPr>
            <w:tcW w:type="dxa" w:w="2160"/>
            <w:shd w:fill="FDF2F2"/>
          </w:tcPr>
          <w:p>
            <w:r>
              <w:t>TC-110</w:t>
            </w:r>
          </w:p>
        </w:tc>
        <w:tc>
          <w:tcPr>
            <w:tcW w:type="dxa" w:w="2160"/>
            <w:shd w:fill="FDF2F2"/>
          </w:tcPr>
          <w:p>
            <w:r>
              <w:t>一般使用者只看自己網域</w:t>
            </w:r>
          </w:p>
        </w:tc>
        <w:tc>
          <w:tcPr>
            <w:tcW w:type="dxa" w:w="2160"/>
            <w:shd w:fill="FDF2F2"/>
          </w:tcPr>
          <w:p>
            <w:r>
              <w:t>截圖僅顯示登入頁（非預期的 Dashboard）</w:t>
            </w:r>
          </w:p>
        </w:tc>
        <w:tc>
          <w:tcPr>
            <w:tcW w:type="dxa" w:w="2160"/>
            <w:shd w:fill="FDF2F2"/>
          </w:tcPr>
          <w:p>
            <w:r>
              <w:t>用真實瀏覽器重新截圖</w:t>
            </w:r>
          </w:p>
        </w:tc>
      </w:tr>
    </w:tbl>
    <w:p/>
    <w:p>
      <w:pPr>
        <w:pStyle w:val="Heading1"/>
      </w:pPr>
      <w:r>
        <w:t>測試摘要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總測試案例數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  <w:shd w:fill="E8E8E8"/>
          </w:tcPr>
          <w:p>
            <w:r>
              <w:t>通過 (PASS)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  <w:shd w:fill="E8E8E8"/>
          </w:tcPr>
          <w:p>
            <w:r>
              <w:t>失敗需補測 (FAIL)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  <w:shd w:fill="E8E8E8"/>
          </w:tcPr>
          <w:p>
            <w:r>
              <w:t>不適用 (N/A)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  <w:shd w:fill="E8E8E8"/>
          </w:tcPr>
          <w:p>
            <w:r>
              <w:t>需要補測的截圖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  <w:shd w:fill="E8E8E8"/>
          </w:tcPr>
          <w:p>
            <w:r>
              <w:t>截圖覆蓋</w:t>
            </w:r>
          </w:p>
        </w:tc>
        <w:tc>
          <w:tcPr>
            <w:tcW w:type="dxa" w:w="4320"/>
          </w:tcPr>
          <w:p>
            <w:r>
              <w:t>17/21</w:t>
            </w:r>
          </w:p>
        </w:tc>
      </w:tr>
    </w:tbl>
    <w:p>
      <w:pPr>
        <w:pStyle w:val="Heading1"/>
      </w:pPr>
      <w:r>
        <w:t>安全性測試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/>
          </w:tcPr>
          <w:p>
            <w:r>
              <w:rPr>
                <w:color w:val="FFFFFF"/>
              </w:rPr>
              <w:t>測試項目</w:t>
            </w:r>
          </w:p>
        </w:tc>
        <w:tc>
          <w:tcPr>
            <w:tcW w:type="dxa" w:w="2880"/>
            <w:shd w:fill="4F81BD"/>
          </w:tcPr>
          <w:p>
            <w:r>
              <w:rPr>
                <w:color w:val="FFFFFF"/>
              </w:rPr>
              <w:t>API</w:t>
            </w:r>
          </w:p>
        </w:tc>
        <w:tc>
          <w:tcPr>
            <w:tcW w:type="dxa" w:w="2880"/>
            <w:shd w:fill="4F81BD"/>
          </w:tcPr>
          <w:p>
            <w:r>
              <w:rPr>
                <w:color w:val="FFFFFF"/>
              </w:rPr>
              <w:t>結果</w:t>
            </w:r>
          </w:p>
        </w:tc>
      </w:tr>
      <w:tr>
        <w:tc>
          <w:tcPr>
            <w:tcW w:type="dxa" w:w="2880"/>
          </w:tcPr>
          <w:p>
            <w:r>
              <w:t>路徑遍歷防護 (../)</w:t>
            </w:r>
          </w:p>
        </w:tc>
        <w:tc>
          <w:tcPr>
            <w:tcW w:type="dxa" w:w="2880"/>
          </w:tcPr>
          <w:p>
            <w:r>
              <w:t>所有 API</w:t>
            </w:r>
          </w:p>
        </w:tc>
        <w:tc>
          <w:tcPr>
            <w:tcW w:type="dxa" w:w="2880"/>
          </w:tcPr>
          <w:p>
            <w:r>
              <w:t>✅ 阻擋</w:t>
            </w:r>
          </w:p>
        </w:tc>
      </w:tr>
      <w:tr>
        <w:tc>
          <w:tcPr>
            <w:tcW w:type="dxa" w:w="2880"/>
          </w:tcPr>
          <w:p>
            <w:r>
              <w:t>脫離 rootFolder</w:t>
            </w:r>
          </w:p>
        </w:tc>
        <w:tc>
          <w:tcPr>
            <w:tcW w:type="dxa" w:w="2880"/>
          </w:tcPr>
          <w:p>
            <w:r>
              <w:t>所有 API</w:t>
            </w:r>
          </w:p>
        </w:tc>
        <w:tc>
          <w:tcPr>
            <w:tcW w:type="dxa" w:w="2880"/>
          </w:tcPr>
          <w:p>
            <w:r>
              <w:t>✅ 阻擋</w:t>
            </w:r>
          </w:p>
        </w:tc>
      </w:tr>
    </w:tbl>
    <w:p>
      <w:pPr>
        <w:pStyle w:val="Heading1"/>
      </w:pPr>
      <w:r>
        <w:t>Bug 說明：登入截圖失敗</w:t>
      </w:r>
    </w:p>
    <w:p>
      <w:r>
        <w:rPr>
          <w:b/>
        </w:rPr>
        <w:t>問題：</w:t>
      </w:r>
    </w:p>
    <w:p>
      <w:r>
        <w:t>TC-004、TC-005、TC-109、TC-110 的截圖僅顯示登入頁面，而非預期的 Dashboard 畫面。這不是功能 bug，而是 Blazor Server 的電路連線在 Playwright headless 環境中不穩定導致。</w:t>
      </w:r>
    </w:p>
    <w:p/>
    <w:p>
      <w:r>
        <w:rPr>
          <w:b/>
        </w:rPr>
        <w:t>根本原因：</w:t>
      </w:r>
    </w:p>
    <w:p>
      <w:r>
        <w:t>Blazor Server 的 SignalR 電路在 headless Chrome 環境連線延遲或不穩定。Login 成功後（API 200 OK），Blazor 嘗試用 IJSRuntime 調用 JS 檢查 session，但電路中斷導致 JS interop 失敗，auth check 返回 null，觸發 redirect 回 /login，形成無限迴圈。</w:t>
      </w:r>
    </w:p>
    <w:p/>
    <w:p>
      <w:r>
        <w:rPr>
          <w:b/>
        </w:rPr>
        <w:t>解決進度：</w:t>
      </w:r>
    </w:p>
    <w:p>
      <w:r>
        <w:t>程式碼已修復（commit 385d3c5）：SessionService 改用 IJSRuntime 調用 getCurrentUser()，Login.razor 改用 window.location.assign('/') 進行 JS 端導航。但在 CI/headless 環境中電路仍需更長時間穩定。建議在真實瀏覽器中驗證並補測這 4 張截圖。</w:t>
      </w:r>
    </w:p>
    <w:p>
      <w:pPr>
        <w:pStyle w:val="Heading1"/>
      </w:pPr>
      <w:r>
        <w:t>詳細測試案例</w:t>
      </w:r>
    </w:p>
    <w:p>
      <w:pPr>
        <w:pStyle w:val="Heading2"/>
      </w:pPr>
      <w:r>
        <w:t>— 登入系統 —</w:t>
      </w:r>
    </w:p>
    <w:p>
      <w:r>
        <w:rPr>
          <w:b/>
          <w:sz w:val="24"/>
        </w:rPr>
        <w:t>TC-001: 登入頁面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N/A（UI 測試）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登入頁面正常顯示，提示訊息正確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TC-001_login_page.png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TC-001_login_page.png</w:t>
      </w:r>
    </w:p>
    <w:p/>
    <w:p>
      <w:r>
        <w:rPr>
          <w:b/>
          <w:sz w:val="24"/>
        </w:rPr>
        <w:t>TC-003: 錯誤密碼提示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N/A（UI 測試）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錯誤密碼顯示正確提示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TC-003_wrong_password.png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wrong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TC-003_wrong_password.png</w:t>
      </w:r>
    </w:p>
    <w:p/>
    <w:p>
      <w:r>
        <w:rPr>
          <w:b/>
          <w:color w:val="C0392B"/>
          <w:sz w:val="24"/>
        </w:rPr>
        <w:t>TC-004: Admin 儀表板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admin@devpro.com.tw login success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⚠️ 截圖顯示錯誤：僅截到登入頁（Blazor Server headless 環境電路中斷，auth check 失敗後 redirect 迴圈）。需在真實瀏覽器中重新截圖。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TC-004_admin_dashboard.png</w:t>
            </w:r>
          </w:p>
        </w:tc>
      </w:tr>
      <w:tr>
        <w:tc>
          <w:tcPr>
            <w:tcW w:type="dxa" w:w="4320"/>
            <w:shd w:fill="C0392B"/>
          </w:tcPr>
          <w:p>
            <w:r>
              <w:rPr>
                <w:color w:val="FFFFFF"/>
              </w:rPr>
              <w:t>⚠️ 補測</w:t>
            </w:r>
          </w:p>
        </w:tc>
        <w:tc>
          <w:tcPr>
            <w:tcW w:type="dxa" w:w="4320"/>
            <w:shd w:fill="FDF2F2"/>
          </w:tcPr>
          <w:p>
            <w:r>
              <w:rPr>
                <w:color w:val="C0392B"/>
              </w:rPr>
              <w:t>需在真實瀏覽器中重新截圖（打開瀏覽器訪問 /login）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6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0392B"/>
          <w:sz w:val="18"/>
        </w:rPr>
        <w:t>▲ 目前截圖（TC-004_admin_dashboard.png）— ⚠️ 此為錯誤截圖，僅顯示登入頁</w:t>
      </w:r>
    </w:p>
    <w:p/>
    <w:p>
      <w:r>
        <w:rPr>
          <w:b/>
          <w:color w:val="C0392B"/>
          <w:sz w:val="24"/>
        </w:rPr>
        <w:t>TC-005: Admin 可見所有網域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admin can see all domains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⚠️ 截圖顯示錯誤：僅截到登入頁（與 TC-004 相同問題）。需在真實瀏覽器中重新截圖。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TC-005_admin_all_domains.png</w:t>
            </w:r>
          </w:p>
        </w:tc>
      </w:tr>
      <w:tr>
        <w:tc>
          <w:tcPr>
            <w:tcW w:type="dxa" w:w="4320"/>
            <w:shd w:fill="C0392B"/>
          </w:tcPr>
          <w:p>
            <w:r>
              <w:rPr>
                <w:color w:val="FFFFFF"/>
              </w:rPr>
              <w:t>⚠️ 補測</w:t>
            </w:r>
          </w:p>
        </w:tc>
        <w:tc>
          <w:tcPr>
            <w:tcW w:type="dxa" w:w="4320"/>
            <w:shd w:fill="FDF2F2"/>
          </w:tcPr>
          <w:p>
            <w:r>
              <w:rPr>
                <w:color w:val="C0392B"/>
              </w:rPr>
              <w:t>需在真實瀏覽器中重新截圖（打開瀏覽器訪問 /login）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69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admin_all_do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0392B"/>
          <w:sz w:val="18"/>
        </w:rPr>
        <w:t>▲ 目前截圖（TC-005_admin_all_domains.png）— ⚠️ 此為錯誤截圖，僅顯示登入頁</w:t>
      </w:r>
    </w:p>
    <w:p/>
    <w:p>
      <w:r>
        <w:rPr>
          <w:b/>
          <w:sz w:val="24"/>
        </w:rPr>
        <w:t>TC-108: 登出功能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/api/auth/logout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⚠️ 截圖實為登入後頁面，非真正登出後截圖（Blazor SignalR 連線問題）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TC-108_logged_out.png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8_logged_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TC-108_logged_out.png</w:t>
      </w:r>
    </w:p>
    <w:p/>
    <w:p>
      <w:r>
        <w:rPr>
          <w:b/>
          <w:color w:val="C0392B"/>
          <w:sz w:val="24"/>
        </w:rPr>
        <w:t>TC-109: 一般使用者登入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johnny@sinopac.com login success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⚠️ 截圖顯示錯誤：僅截到登入頁（與 TC-004 相同問題）。需在真實瀏覽器中重新截圖。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TC-109_user_dashboard.png</w:t>
            </w:r>
          </w:p>
        </w:tc>
      </w:tr>
      <w:tr>
        <w:tc>
          <w:tcPr>
            <w:tcW w:type="dxa" w:w="4320"/>
            <w:shd w:fill="C0392B"/>
          </w:tcPr>
          <w:p>
            <w:r>
              <w:rPr>
                <w:color w:val="FFFFFF"/>
              </w:rPr>
              <w:t>⚠️ 補測</w:t>
            </w:r>
          </w:p>
        </w:tc>
        <w:tc>
          <w:tcPr>
            <w:tcW w:type="dxa" w:w="4320"/>
            <w:shd w:fill="FDF2F2"/>
          </w:tcPr>
          <w:p>
            <w:r>
              <w:rPr>
                <w:color w:val="C0392B"/>
              </w:rPr>
              <w:t>需在真實瀏覽器中重新截圖（打開瀏覽器訪問 /login）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6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9_use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0392B"/>
          <w:sz w:val="18"/>
        </w:rPr>
        <w:t>▲ 目前截圖（TC-109_user_dashboard.png）— ⚠️ 此為錯誤截圖，僅顯示登入頁</w:t>
      </w:r>
    </w:p>
    <w:p/>
    <w:p>
      <w:r>
        <w:rPr>
          <w:b/>
          <w:color w:val="C0392B"/>
          <w:sz w:val="24"/>
        </w:rPr>
        <w:t>TC-110: 一般使用者只看自己網域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sinopac domain restriction enforced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⚠️ 截圖顯示錯誤：僅截到登入頁（與 TC-004 相同問題）。需在真實瀏覽器中重新截圖。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TC-110_user_domain_only.png</w:t>
            </w:r>
          </w:p>
        </w:tc>
      </w:tr>
      <w:tr>
        <w:tc>
          <w:tcPr>
            <w:tcW w:type="dxa" w:w="4320"/>
            <w:shd w:fill="C0392B"/>
          </w:tcPr>
          <w:p>
            <w:r>
              <w:rPr>
                <w:color w:val="FFFFFF"/>
              </w:rPr>
              <w:t>⚠️ 補測</w:t>
            </w:r>
          </w:p>
        </w:tc>
        <w:tc>
          <w:tcPr>
            <w:tcW w:type="dxa" w:w="4320"/>
            <w:shd w:fill="FDF2F2"/>
          </w:tcPr>
          <w:p>
            <w:r>
              <w:rPr>
                <w:color w:val="C0392B"/>
              </w:rPr>
              <w:t>需在真實瀏覽器中重新截圖（打開瀏覽器訪問 /login）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69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9_user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0392B"/>
          <w:sz w:val="18"/>
        </w:rPr>
        <w:t>▲ 目前截圖（TC-110_user_domain_only.png）— ⚠️ 此為錯誤截圖，僅顯示登入頁</w:t>
      </w:r>
    </w:p>
    <w:p/>
    <w:p>
      <w:r>
        <w:rPr>
          <w:b/>
          <w:sz w:val="24"/>
        </w:rPr>
        <w:t>TC-111: 不允許的網域被拒絕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網域存取控制正常，非法網域被正確拒絕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TC-111_disallowed_domain.png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11_disallowed_dom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TC-111_disallowed_domain.png</w:t>
      </w:r>
    </w:p>
    <w:p/>
    <w:p>
      <w:pPr>
        <w:pStyle w:val="Heading2"/>
      </w:pPr>
      <w:r>
        <w:t>— FM-001 —</w:t>
      </w:r>
    </w:p>
    <w:p>
      <w:r>
        <w:rPr>
          <w:b/>
          <w:sz w:val="24"/>
        </w:rPr>
        <w:t>FM001: 首頁 / 資料夾瀏覽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GET /api/files?path=/home/devpro/data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首頁正常顯示檔案列表與側邊欄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FM001_filelist_fullpage.png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819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1_filelist_full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1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FM001_filelist_fullpage.png</w:t>
      </w:r>
    </w:p>
    <w:p/>
    <w:p>
      <w:pPr>
        <w:pStyle w:val="Heading2"/>
      </w:pPr>
      <w:r>
        <w:t>— FM-002 —</w:t>
      </w:r>
    </w:p>
    <w:p>
      <w:r>
        <w:rPr>
          <w:b/>
          <w:sz w:val="24"/>
        </w:rPr>
        <w:t>FM002: 新增資料夾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/api/folders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Folder created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新增資料夾對話框正常彈出，API 成功建立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FM002_new_folder_dialog.png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2_new_folder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FM002_new_folder_dialog.png</w:t>
      </w:r>
    </w:p>
    <w:p/>
    <w:p>
      <w:pPr>
        <w:pStyle w:val="Heading2"/>
      </w:pPr>
      <w:r>
        <w:t>— FM-003 —</w:t>
      </w:r>
    </w:p>
    <w:p>
      <w:r>
        <w:rPr>
          <w:b/>
          <w:sz w:val="24"/>
        </w:rPr>
        <w:t>FM003: 重新命名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PATCH /api/files/rename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File renamed successfully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重新命名對話框正常，API 成功執行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TC-103_rename_dialog.png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3_rename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TC-103_rename_dialog.png</w:t>
      </w:r>
    </w:p>
    <w:p/>
    <w:p>
      <w:pPr>
        <w:pStyle w:val="Heading2"/>
      </w:pPr>
      <w:r>
        <w:t>— FM-004 —</w:t>
      </w:r>
    </w:p>
    <w:p>
      <w:r>
        <w:rPr>
          <w:b/>
          <w:sz w:val="24"/>
        </w:rPr>
        <w:t>FM004: 移動檔案 / 資料夾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PATCH /api/files/move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movedCount: 1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移動對話框正常，API 成功移動檔案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TC-104_move_dialog.png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4_move_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TC-104_move_dialog.png</w:t>
      </w:r>
    </w:p>
    <w:p/>
    <w:p>
      <w:pPr>
        <w:pStyle w:val="Heading2"/>
      </w:pPr>
      <w:r>
        <w:t>— FM-005 —</w:t>
      </w:r>
    </w:p>
    <w:p>
      <w:r>
        <w:rPr>
          <w:b/>
          <w:sz w:val="24"/>
        </w:rPr>
        <w:t>FM005: 刪除檔案 / 資料夾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DELETE /api/files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刪除確認對話框正常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TC-105_delete_dialog.png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5_delete_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TC-105_delete_dialog.png</w:t>
      </w:r>
    </w:p>
    <w:p/>
    <w:p>
      <w:pPr>
        <w:pStyle w:val="Heading2"/>
      </w:pPr>
      <w:r>
        <w:t>— FM-006 —</w:t>
      </w:r>
    </w:p>
    <w:p>
      <w:r>
        <w:rPr>
          <w:b/>
          <w:sz w:val="24"/>
        </w:rPr>
        <w:t>FM006: 單一檔案上傳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/api/upload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totalUploaded: 1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上傳對話框正常，API 成功上傳檔案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TC-106_upload_dialog.png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6_upload_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TC-106_upload_dialog.png</w:t>
      </w:r>
    </w:p>
    <w:p/>
    <w:p>
      <w:pPr>
        <w:pStyle w:val="Heading2"/>
      </w:pPr>
      <w:r>
        <w:t>— FM-007 —</w:t>
      </w:r>
    </w:p>
    <w:p>
      <w:r>
        <w:rPr>
          <w:b/>
          <w:sz w:val="24"/>
        </w:rPr>
        <w:t>FM007: 多重上傳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/api/upload (多檔)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totalUploaded: 2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API 支援多重檔案上傳，UI 复用上傳對話框（截圖同 FM006）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</w:tbl>
    <w:p/>
    <w:p>
      <w:pPr>
        <w:pStyle w:val="Heading2"/>
      </w:pPr>
      <w:r>
        <w:t>— FM-008 —</w:t>
      </w:r>
    </w:p>
    <w:p>
      <w:r>
        <w:rPr>
          <w:b/>
          <w:sz w:val="24"/>
        </w:rPr>
        <w:t>FM008: 拖拉上傳 ⏸️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/api/upload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N/A（UI 元件層級互動）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Blazor 元件支援，需手動測試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</w:tbl>
    <w:p/>
    <w:p>
      <w:pPr>
        <w:pStyle w:val="Heading2"/>
      </w:pPr>
      <w:r>
        <w:t>— FM-009 —</w:t>
      </w:r>
    </w:p>
    <w:p>
      <w:r>
        <w:rPr>
          <w:b/>
          <w:sz w:val="24"/>
        </w:rPr>
        <w:t>FM009: 檔案下載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GET /api/files/download/{path}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Content downloaded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API 成功下載檔案（瀏覽器直接下載，無對話框截圖）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</w:tbl>
    <w:p/>
    <w:p>
      <w:pPr>
        <w:pStyle w:val="Heading2"/>
      </w:pPr>
      <w:r>
        <w:t>— FM-010 —</w:t>
      </w:r>
    </w:p>
    <w:p>
      <w:r>
        <w:rPr>
          <w:b/>
          <w:sz w:val="24"/>
        </w:rPr>
        <w:t>FM010: 多重下載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/api/files/download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ZIP bundle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API 返回 ZIP 壓縮包（瀏覽器直接下載，無對話框截圖）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</w:tbl>
    <w:p/>
    <w:p>
      <w:pPr>
        <w:pStyle w:val="Heading2"/>
      </w:pPr>
      <w:r>
        <w:t>— FM-011 —</w:t>
      </w:r>
    </w:p>
    <w:p>
      <w:r>
        <w:rPr>
          <w:b/>
          <w:sz w:val="24"/>
        </w:rPr>
        <w:t>FM011: 搜尋 / 篩選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/api/files/search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Found 8 items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搜尋對話框與結果正常顯示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TC-107_search_results.png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819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7_search_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1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TC-107_search_results.png</w:t>
      </w:r>
    </w:p>
    <w:p/>
    <w:p>
      <w:pPr>
        <w:pStyle w:val="Heading2"/>
      </w:pPr>
      <w:r>
        <w:t>— 設定 —</w:t>
      </w:r>
    </w:p>
    <w:p>
      <w:r>
        <w:rPr>
          <w:b/>
          <w:sz w:val="24"/>
        </w:rPr>
        <w:t>TC-006: 設定頁面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GET /api/settings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設定頁面正常顯示所有設定值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TC006_settings.png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6_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TC006_settings.png</w:t>
      </w:r>
    </w:p>
    <w:p/>
    <w:p>
      <w:pPr>
        <w:pStyle w:val="Heading2"/>
      </w:pPr>
      <w:r>
        <w:t>— Debug —</w:t>
      </w:r>
    </w:p>
    <w:p>
      <w:r>
        <w:rPr>
          <w:b/>
          <w:sz w:val="24"/>
        </w:rPr>
        <w:t>TC-007: Debug Header 驗證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All endpoints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X-Trace-ID, X-Request-Duration-Ms, X-Server-Time present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所有 API 回應皆包含 Debug Header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TC007_debug_header.png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40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7_debug_hea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TC007_debug_header.png</w:t>
      </w:r>
    </w:p>
    <w:p/>
    <w:p>
      <w:pPr>
        <w:pStyle w:val="Heading1"/>
      </w:pPr>
      <w:r>
        <w:t>截圖檔案清單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/>
          </w:tcPr>
          <w:p>
            <w:r>
              <w:rPr>
                <w:color w:val="FFFFFF"/>
              </w:rPr>
              <w:t>檔案名</w:t>
            </w:r>
          </w:p>
        </w:tc>
        <w:tc>
          <w:tcPr>
            <w:tcW w:type="dxa" w:w="2880"/>
            <w:shd w:fill="4F81BD"/>
          </w:tcPr>
          <w:p>
            <w:r>
              <w:rPr>
                <w:color w:val="FFFFFF"/>
              </w:rPr>
              <w:t>大小</w:t>
            </w:r>
          </w:p>
        </w:tc>
        <w:tc>
          <w:tcPr>
            <w:tcW w:type="dxa" w:w="2880"/>
            <w:shd w:fill="4F81BD"/>
          </w:tcPr>
          <w:p>
            <w:r>
              <w:rPr>
                <w:color w:val="FFFFFF"/>
              </w:rPr>
              <w:t>目錄</w:t>
            </w:r>
          </w:p>
        </w:tc>
      </w:tr>
      <w:tr>
        <w:tc>
          <w:tcPr>
            <w:tcW w:type="dxa" w:w="2880"/>
          </w:tcPr>
          <w:p>
            <w:r>
              <w:t>FM001_01_header.png</w:t>
            </w:r>
          </w:p>
        </w:tc>
        <w:tc>
          <w:tcPr>
            <w:tcW w:type="dxa" w:w="2880"/>
          </w:tcPr>
          <w:p>
            <w:r>
              <w:t>67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FM001_02_sidebar.png</w:t>
            </w:r>
          </w:p>
        </w:tc>
        <w:tc>
          <w:tcPr>
            <w:tcW w:type="dxa" w:w="2880"/>
          </w:tcPr>
          <w:p>
            <w:r>
              <w:t>9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FM001_03_filelist.png</w:t>
            </w:r>
          </w:p>
        </w:tc>
        <w:tc>
          <w:tcPr>
            <w:tcW w:type="dxa" w:w="2880"/>
          </w:tcPr>
          <w:p>
            <w:r>
              <w:t>26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FM001_filelist.png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FM001_filelist_fullpage.png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FM002_after_dispatch.png</w:t>
            </w:r>
          </w:p>
        </w:tc>
        <w:tc>
          <w:tcPr>
            <w:tcW w:type="dxa" w:w="2880"/>
          </w:tcPr>
          <w:p>
            <w:r>
              <w:t>67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FM002_dialog_open.png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FM002_new_folder_dialog.png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TC-001_login_page.png</w:t>
            </w:r>
          </w:p>
        </w:tc>
        <w:tc>
          <w:tcPr>
            <w:tcW w:type="dxa" w:w="2880"/>
          </w:tcPr>
          <w:p>
            <w:r>
              <w:t>324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TC-003_wrong_password.png</w:t>
            </w:r>
          </w:p>
        </w:tc>
        <w:tc>
          <w:tcPr>
            <w:tcW w:type="dxa" w:w="2880"/>
          </w:tcPr>
          <w:p>
            <w:r>
              <w:t>319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TC-004_admin_dashboard.png</w:t>
            </w:r>
          </w:p>
        </w:tc>
        <w:tc>
          <w:tcPr>
            <w:tcW w:type="dxa" w:w="2880"/>
          </w:tcPr>
          <w:p>
            <w:r>
              <w:t>364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TC-005_admin_all_domains.png</w:t>
            </w:r>
          </w:p>
        </w:tc>
        <w:tc>
          <w:tcPr>
            <w:tcW w:type="dxa" w:w="2880"/>
          </w:tcPr>
          <w:p>
            <w:r>
              <w:t>364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TC-102_new_folder_dialog.png</w:t>
            </w:r>
          </w:p>
        </w:tc>
        <w:tc>
          <w:tcPr>
            <w:tcW w:type="dxa" w:w="2880"/>
          </w:tcPr>
          <w:p>
            <w:r>
              <w:t>63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TC-103_context_menu.png</w:t>
            </w:r>
          </w:p>
        </w:tc>
        <w:tc>
          <w:tcPr>
            <w:tcW w:type="dxa" w:w="2880"/>
          </w:tcPr>
          <w:p>
            <w:r>
              <w:t>55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TC-103_rename_dialog.png</w:t>
            </w:r>
          </w:p>
        </w:tc>
        <w:tc>
          <w:tcPr>
            <w:tcW w:type="dxa" w:w="2880"/>
          </w:tcPr>
          <w:p>
            <w:r>
              <w:t>62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TC-104_move_dialog.png</w:t>
            </w:r>
          </w:p>
        </w:tc>
        <w:tc>
          <w:tcPr>
            <w:tcW w:type="dxa" w:w="2880"/>
          </w:tcPr>
          <w:p>
            <w:r>
              <w:t>84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TC-105_delete_dialog.png</w:t>
            </w:r>
          </w:p>
        </w:tc>
        <w:tc>
          <w:tcPr>
            <w:tcW w:type="dxa" w:w="2880"/>
          </w:tcPr>
          <w:p>
            <w:r>
              <w:t>69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TC-106_upload_dialog.png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TC-107_search_results.png</w:t>
            </w:r>
          </w:p>
        </w:tc>
        <w:tc>
          <w:tcPr>
            <w:tcW w:type="dxa" w:w="2880"/>
          </w:tcPr>
          <w:p>
            <w:r>
              <w:t>57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TC-108_logged_out.png</w:t>
            </w:r>
          </w:p>
        </w:tc>
        <w:tc>
          <w:tcPr>
            <w:tcW w:type="dxa" w:w="2880"/>
          </w:tcPr>
          <w:p>
            <w:r>
              <w:t>319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TC-109_user_dashboard.png</w:t>
            </w:r>
          </w:p>
        </w:tc>
        <w:tc>
          <w:tcPr>
            <w:tcW w:type="dxa" w:w="2880"/>
          </w:tcPr>
          <w:p>
            <w:r>
              <w:t>364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TC-110_user_domain_only.png</w:t>
            </w:r>
          </w:p>
        </w:tc>
        <w:tc>
          <w:tcPr>
            <w:tcW w:type="dxa" w:w="2880"/>
          </w:tcPr>
          <w:p>
            <w:r>
              <w:t>364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TC-111_disallowed_domain.png</w:t>
            </w:r>
          </w:p>
        </w:tc>
        <w:tc>
          <w:tcPr>
            <w:tcW w:type="dxa" w:w="2880"/>
          </w:tcPr>
          <w:p>
            <w:r>
              <w:t>331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TC001_homepage.png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</w:tr>
      <w:tr>
        <w:tc>
          <w:tcPr>
            <w:tcW w:type="dxa" w:w="2880"/>
          </w:tcPr>
          <w:p>
            <w:r>
              <w:t>TC002_filelist.png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</w:tr>
      <w:tr>
        <w:tc>
          <w:tcPr>
            <w:tcW w:type="dxa" w:w="2880"/>
          </w:tcPr>
          <w:p>
            <w:r>
              <w:t>TC004_admin_dashboard.png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</w:tr>
      <w:tr>
        <w:tc>
          <w:tcPr>
            <w:tcW w:type="dxa" w:w="2880"/>
          </w:tcPr>
          <w:p>
            <w:r>
              <w:t>TC004_new_folder_dialog.png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</w:tr>
      <w:tr>
        <w:tc>
          <w:tcPr>
            <w:tcW w:type="dxa" w:w="2880"/>
          </w:tcPr>
          <w:p>
            <w:r>
              <w:t>TC005_search.png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</w:tr>
      <w:tr>
        <w:tc>
          <w:tcPr>
            <w:tcW w:type="dxa" w:w="2880"/>
          </w:tcPr>
          <w:p>
            <w:r>
              <w:t>TC006_settings.png</w:t>
            </w:r>
          </w:p>
        </w:tc>
        <w:tc>
          <w:tcPr>
            <w:tcW w:type="dxa" w:w="2880"/>
          </w:tcPr>
          <w:p>
            <w:r>
              <w:t>5 KB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</w:tr>
      <w:tr>
        <w:tc>
          <w:tcPr>
            <w:tcW w:type="dxa" w:w="2880"/>
          </w:tcPr>
          <w:p>
            <w:r>
              <w:t>TC007_debug_header.png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playwright</w:t>
            </w:r>
          </w:p>
        </w:tc>
      </w:tr>
      <w:tr>
        <w:tc>
          <w:tcPr>
            <w:tcW w:type="dxa" w:w="2880"/>
          </w:tcPr>
          <w:p>
            <w:r>
              <w:t>TC110_user_domain_only.png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</w:tr>
      <w:tr>
        <w:tc>
          <w:tcPr>
            <w:tcW w:type="dxa" w:w="2880"/>
          </w:tcPr>
          <w:p>
            <w:r>
              <w:t>TC_debug_fullpage.png</w:t>
            </w:r>
          </w:p>
        </w:tc>
        <w:tc>
          <w:tcPr>
            <w:tcW w:type="dxa" w:w="2880"/>
          </w:tcPr>
          <w:p>
            <w:r>
              <w:t>319 KB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login_page.png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