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Preliminary Tech Stack for React Learning Project</w:t>
      </w:r>
    </w:p>
    <w:p>
      <w:r>
        <w:t>This document outlines the preliminary technology stack and design principles for the React learning project. The goal is to build a visually polished, testable app that consumes an API, without relying on high-level abstractions. This stack is subject to change as the project evolves.</w:t>
      </w:r>
    </w:p>
    <w:p>
      <w:pPr>
        <w:pStyle w:val="Heading2"/>
      </w:pPr>
      <w:r>
        <w:t>Core Build Tools</w:t>
      </w:r>
    </w:p>
    <w:p>
      <w:r>
        <w:t>- Vite + React + TypeScript</w:t>
      </w:r>
    </w:p>
    <w:p>
      <w:r>
        <w:t>- ESLint + Prettier for code quality</w:t>
      </w:r>
    </w:p>
    <w:p>
      <w:r>
        <w:t>- Husky + lint-staged for pre-commit checks</w:t>
      </w:r>
    </w:p>
    <w:p>
      <w:pPr>
        <w:pStyle w:val="Heading2"/>
      </w:pPr>
      <w:r>
        <w:t>Styling</w:t>
      </w:r>
    </w:p>
    <w:p>
      <w:r>
        <w:t>- Tailwind CSS for utility-first design</w:t>
      </w:r>
    </w:p>
    <w:p>
      <w:r>
        <w:t>- Optional: daisyUI or shadcn/ui for component inspiration</w:t>
      </w:r>
    </w:p>
    <w:p>
      <w:r>
        <w:t>- Animations via CSS transitions or reactbits.dev ideas</w:t>
      </w:r>
    </w:p>
    <w:p>
      <w:r>
        <w:t>- Optional: Framer Motion for targeted advanced interactions</w:t>
      </w:r>
    </w:p>
    <w:p>
      <w:pPr>
        <w:pStyle w:val="Heading2"/>
      </w:pPr>
      <w:r>
        <w:t>Forms</w:t>
      </w:r>
    </w:p>
    <w:p>
      <w:r>
        <w:t>- Hand-built controlled components</w:t>
      </w:r>
    </w:p>
    <w:p>
      <w:r>
        <w:t>- No react-hook-form or Formik</w:t>
      </w:r>
    </w:p>
    <w:p>
      <w:r>
        <w:t>- Optional validation with Zod</w:t>
      </w:r>
    </w:p>
    <w:p>
      <w:pPr>
        <w:pStyle w:val="Heading2"/>
      </w:pPr>
      <w:r>
        <w:t>API Handling</w:t>
      </w:r>
    </w:p>
    <w:p>
      <w:r>
        <w:t>- Native fetch with AbortController</w:t>
      </w:r>
    </w:p>
    <w:p>
      <w:r>
        <w:t>- Custom lightweight API wrapper</w:t>
      </w:r>
    </w:p>
    <w:p>
      <w:r>
        <w:t>- Custom hooks (e.g., useApi) for fetching and error/loading states</w:t>
      </w:r>
    </w:p>
    <w:p>
      <w:r>
        <w:t>- No TanStack Query or SWR (keep low-level for learning)</w:t>
      </w:r>
    </w:p>
    <w:p>
      <w:pPr>
        <w:pStyle w:val="Heading2"/>
      </w:pPr>
      <w:r>
        <w:t>State Management</w:t>
      </w:r>
    </w:p>
    <w:p>
      <w:r>
        <w:t>- Local component state</w:t>
      </w:r>
    </w:p>
    <w:p>
      <w:r>
        <w:t>- Optional React Context for global values (e.g., theme)</w:t>
      </w:r>
    </w:p>
    <w:p>
      <w:r>
        <w:t>- No Redux/MobX unless truly needed</w:t>
      </w:r>
    </w:p>
    <w:p>
      <w:pPr>
        <w:pStyle w:val="Heading2"/>
      </w:pPr>
      <w:r>
        <w:t>Testing</w:t>
      </w:r>
    </w:p>
    <w:p>
      <w:r>
        <w:t>- Vitest + React Testing Library</w:t>
      </w:r>
    </w:p>
    <w:p>
      <w:r>
        <w:t>- MSW (Mock Service Worker) for mocking API calls</w:t>
      </w:r>
    </w:p>
    <w:p>
      <w:r>
        <w:t>- Playwright (optional) for end-to-end testing</w:t>
      </w:r>
    </w:p>
    <w:p>
      <w:pPr>
        <w:pStyle w:val="Heading2"/>
      </w:pPr>
      <w:r>
        <w:t>Design Guidelines</w:t>
      </w:r>
    </w:p>
    <w:p>
      <w:r>
        <w:t>- Semantic design tokens (colors, spacing, typography)</w:t>
      </w:r>
    </w:p>
    <w:p>
      <w:r>
        <w:t>- Consistent layout rhythm with 12-column grid</w:t>
      </w:r>
    </w:p>
    <w:p>
      <w:r>
        <w:t>- Micro-interactions: hover, focus, subtle shadows</w:t>
      </w:r>
    </w:p>
    <w:p>
      <w:r>
        <w:t>- Accessible: focus states, contrast, semantic HTML</w:t>
      </w:r>
    </w:p>
    <w:p>
      <w:pPr>
        <w:pStyle w:val="Heading2"/>
      </w:pPr>
      <w:r>
        <w:t>Inspiration Sources</w:t>
      </w:r>
    </w:p>
    <w:p>
      <w:r>
        <w:t>- UI flows: Mobbin, Pageflows, Pttrns</w:t>
      </w:r>
    </w:p>
    <w:p>
      <w:r>
        <w:t>- Visual polish: Awwwards, Godly, Lapa Ninja</w:t>
      </w:r>
    </w:p>
    <w:p>
      <w:r>
        <w:t>- Components: shadcn/ui, Tailwind UI</w:t>
      </w:r>
    </w:p>
    <w:p>
      <w:r>
        <w:t>- Colors &amp; Type: coolors.co, Google Fonts, Type-Scale.com</w:t>
      </w:r>
    </w:p>
    <w:p>
      <w:r>
        <w:t>- Empty states: emptystat.es</w:t>
      </w:r>
    </w:p>
    <w:p>
      <w:pPr>
        <w:pStyle w:val="Heading2"/>
      </w:pPr>
      <w:r>
        <w:t>Project Phases</w:t>
      </w:r>
    </w:p>
    <w:p>
      <w:r>
        <w:t>- Scaffold &amp; theming</w:t>
      </w:r>
    </w:p>
    <w:p>
      <w:r>
        <w:t>- Routing &amp; layout shell</w:t>
      </w:r>
    </w:p>
    <w:p>
      <w:r>
        <w:t>- API baseline (list + details with loading/error states)</w:t>
      </w:r>
    </w:p>
    <w:p>
      <w:r>
        <w:t>- Forms (controlled, inline validation)</w:t>
      </w:r>
    </w:p>
    <w:p>
      <w:r>
        <w:t>- Lists &amp; filtering with API integration</w:t>
      </w:r>
    </w:p>
    <w:p>
      <w:r>
        <w:t>- Polish with motion and skeletons</w:t>
      </w:r>
    </w:p>
    <w:p>
      <w:r>
        <w:t>- Testing (unit, integration, e2e)</w:t>
      </w:r>
    </w:p>
    <w:p>
      <w:r>
        <w:t>- Performance tweaks (code-splitting, prefetching)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