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7D4D6" w14:textId="77777777" w:rsidR="00A2366E" w:rsidRDefault="00000000">
      <w:pPr>
        <w:pStyle w:val="Ttulo"/>
      </w:pPr>
      <w:r>
        <w:t>Propuesta de Solución Big Data para MarketTrend S.A.</w:t>
      </w:r>
    </w:p>
    <w:p w14:paraId="20ACF62D" w14:textId="77777777" w:rsidR="00A2366E" w:rsidRDefault="00000000">
      <w:pPr>
        <w:pStyle w:val="Ttulo1"/>
      </w:pPr>
      <w:r>
        <w:t>1. Análisis de las 5V’s de Big Data</w:t>
      </w:r>
    </w:p>
    <w:p w14:paraId="266CED6C" w14:textId="77777777" w:rsidR="00A2366E" w:rsidRDefault="00000000">
      <w:r>
        <w:t>- Volumen: MarketTrend S.A. recopila grandes cantidades de datos desde múltiples fuentes como redes sociales, sensores, logs de aplicaciones y datos transaccionales.</w:t>
      </w:r>
      <w:r>
        <w:br/>
        <w:t>- Velocidad: La información llega en tiempo real o casi real, lo que requiere procesamiento inmediato para obtener valor.</w:t>
      </w:r>
      <w:r>
        <w:br/>
        <w:t>- Variedad: Los datos provienen de fuentes estructuradas (bases de datos), semi-estructuradas (logs) y no estructuradas (texto, imágenes).</w:t>
      </w:r>
      <w:r>
        <w:br/>
        <w:t>- Veracidad: Es fundamental validar la calidad y confiabilidad de los datos para evitar decisiones erróneas.</w:t>
      </w:r>
      <w:r>
        <w:br/>
        <w:t>- Valor: El objetivo es extraer conocimiento útil para la toma de decisiones estratégicas.</w:t>
      </w:r>
    </w:p>
    <w:p w14:paraId="3BDD103E" w14:textId="77777777" w:rsidR="00A2366E" w:rsidRDefault="00000000">
      <w:pPr>
        <w:pStyle w:val="Ttulo1"/>
      </w:pPr>
      <w:r>
        <w:t>2. Arquitectura Big Data Propuesta</w:t>
      </w:r>
    </w:p>
    <w:p w14:paraId="2AC4E35B" w14:textId="77777777" w:rsidR="00A2366E" w:rsidRDefault="00000000">
      <w:r>
        <w:t>- Adquisición de datos: Se utilizarán herramientas como Apache NiFi o Kafka para la ingesta de datos en tiempo real.</w:t>
      </w:r>
      <w:r>
        <w:br/>
        <w:t>- Almacenamiento distribuido: Se propone el uso de Hadoop HDFS o Amazon S3 para almacenar grandes volúmenes de datos.</w:t>
      </w:r>
      <w:r>
        <w:br/>
        <w:t>- Procesamiento distribuido: Apache Spark será la herramienta principal para el procesamiento por su velocidad y escalabilidad.</w:t>
      </w:r>
      <w:r>
        <w:br/>
        <w:t>- Análisis: Se utilizarán herramientas como Apache Hive, Presto o notebooks con PySpark para análisis exploratorio y modelado.</w:t>
      </w:r>
    </w:p>
    <w:p w14:paraId="5E52E2D0" w14:textId="77777777" w:rsidR="00A2366E" w:rsidRDefault="00000000">
      <w:r>
        <w:rPr>
          <w:noProof/>
        </w:rPr>
        <w:drawing>
          <wp:inline distT="0" distB="0" distL="0" distR="0" wp14:anchorId="4C851244" wp14:editId="281A967E">
            <wp:extent cx="50292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quema_arquitectur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2DB7" w14:textId="77777777" w:rsidR="00A2366E" w:rsidRDefault="00000000">
      <w:pPr>
        <w:pStyle w:val="Ttulo1"/>
      </w:pPr>
      <w:r>
        <w:lastRenderedPageBreak/>
        <w:t>3. Beneficios de la Solución</w:t>
      </w:r>
    </w:p>
    <w:p w14:paraId="62EA8B63" w14:textId="77777777" w:rsidR="00A2366E" w:rsidRDefault="00000000">
      <w:r>
        <w:t>- Mejora en la toma de decisiones basada en datos en tiempo real.</w:t>
      </w:r>
      <w:r>
        <w:br/>
        <w:t>- Mayor eficiencia operativa al automatizar la recolección y análisis de datos.</w:t>
      </w:r>
      <w:r>
        <w:br/>
        <w:t>- Escalabilidad para adaptarse al crecimiento del volumen y variedad de datos.</w:t>
      </w:r>
    </w:p>
    <w:p w14:paraId="5AF240DC" w14:textId="77777777" w:rsidR="00A2366E" w:rsidRDefault="00000000">
      <w:pPr>
        <w:pStyle w:val="Ttulo1"/>
      </w:pPr>
      <w:r>
        <w:t>4. Riesgos y Medidas de Seguridad</w:t>
      </w:r>
    </w:p>
    <w:p w14:paraId="1AAF2758" w14:textId="77777777" w:rsidR="00A2366E" w:rsidRDefault="00000000">
      <w:r>
        <w:t>- Riesgos: Complejidad en la integración de tecnologías, costos de infraestructura, y problemas de calidad de datos.</w:t>
      </w:r>
      <w:r>
        <w:br/>
        <w:t>- Medidas: Implementar controles de calidad de datos, cifrado en tránsito y en reposo, autenticación y autorización robusta, y monitoreo continuo.</w:t>
      </w:r>
    </w:p>
    <w:sectPr w:rsidR="00A236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7807432">
    <w:abstractNumId w:val="8"/>
  </w:num>
  <w:num w:numId="2" w16cid:durableId="25840160">
    <w:abstractNumId w:val="6"/>
  </w:num>
  <w:num w:numId="3" w16cid:durableId="1880971462">
    <w:abstractNumId w:val="5"/>
  </w:num>
  <w:num w:numId="4" w16cid:durableId="428502019">
    <w:abstractNumId w:val="4"/>
  </w:num>
  <w:num w:numId="5" w16cid:durableId="245653695">
    <w:abstractNumId w:val="7"/>
  </w:num>
  <w:num w:numId="6" w16cid:durableId="895699384">
    <w:abstractNumId w:val="3"/>
  </w:num>
  <w:num w:numId="7" w16cid:durableId="1722745506">
    <w:abstractNumId w:val="2"/>
  </w:num>
  <w:num w:numId="8" w16cid:durableId="184104032">
    <w:abstractNumId w:val="1"/>
  </w:num>
  <w:num w:numId="9" w16cid:durableId="406461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5754"/>
    <w:rsid w:val="0029639D"/>
    <w:rsid w:val="00326F90"/>
    <w:rsid w:val="003A4E5A"/>
    <w:rsid w:val="00A2366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0160C6"/>
  <w14:defaultImageDpi w14:val="300"/>
  <w15:docId w15:val="{E9911F7C-3BC8-4ABC-9C77-612CF85F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Caifal, Juan</cp:lastModifiedBy>
  <cp:revision>2</cp:revision>
  <dcterms:created xsi:type="dcterms:W3CDTF">2025-09-02T00:43:00Z</dcterms:created>
  <dcterms:modified xsi:type="dcterms:W3CDTF">2025-09-02T00:43:00Z</dcterms:modified>
  <cp:category/>
</cp:coreProperties>
</file>