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AD3A" w14:textId="0BDACC55" w:rsidR="00370FB9" w:rsidRDefault="00DB7152">
      <w:r w:rsidRPr="00DB7152">
        <w:t xml:space="preserve">Ejercicio </w:t>
      </w:r>
      <w:proofErr w:type="spellStart"/>
      <w:r w:rsidRPr="00DB7152">
        <w:t>N°</w:t>
      </w:r>
      <w:proofErr w:type="spellEnd"/>
      <w:r w:rsidRPr="00DB7152">
        <w:t xml:space="preserve"> 1: Diseño de flujo de ingesta </w:t>
      </w:r>
      <w:proofErr w:type="spellStart"/>
      <w:r w:rsidRPr="00DB7152">
        <w:t>batch</w:t>
      </w:r>
      <w:proofErr w:type="spellEnd"/>
      <w:r w:rsidRPr="00DB7152">
        <w:t xml:space="preserve"> para consolidación de ventas regionales</w:t>
      </w:r>
    </w:p>
    <w:p w14:paraId="12FBE725" w14:textId="77777777" w:rsidR="00DB7152" w:rsidRDefault="00DB7152"/>
    <w:p w14:paraId="087E2D99" w14:textId="77777777" w:rsidR="00DB7152" w:rsidRPr="00DB7152" w:rsidRDefault="00DB7152" w:rsidP="00DB7152">
      <w:pPr>
        <w:rPr>
          <w:b/>
          <w:bCs/>
        </w:rPr>
      </w:pPr>
      <w:r w:rsidRPr="00DB7152">
        <w:rPr>
          <w:b/>
          <w:bCs/>
        </w:rPr>
        <w:t>1. Objetivo del flujo de ingesta</w:t>
      </w:r>
    </w:p>
    <w:p w14:paraId="6BA801D9" w14:textId="77777777" w:rsidR="00DB7152" w:rsidRPr="00DB7152" w:rsidRDefault="00DB7152" w:rsidP="00DB7152">
      <w:r w:rsidRPr="00DB7152">
        <w:t>El objetivo es consolidar diariamente la información de ventas proveniente de múltiples sucursales en archivos .</w:t>
      </w:r>
      <w:proofErr w:type="spellStart"/>
      <w:r w:rsidRPr="00DB7152">
        <w:t>csv</w:t>
      </w:r>
      <w:proofErr w:type="spellEnd"/>
      <w:r w:rsidRPr="00DB7152">
        <w:t xml:space="preserve">, que presentan formatos heterogéneos. Se busca unificar estos datos en una estructura común para facilitar el análisis por parte del equipo de </w:t>
      </w:r>
      <w:proofErr w:type="gramStart"/>
      <w:r w:rsidRPr="00DB7152">
        <w:t xml:space="preserve">Business </w:t>
      </w:r>
      <w:proofErr w:type="spellStart"/>
      <w:r w:rsidRPr="00DB7152">
        <w:t>Intelligence</w:t>
      </w:r>
      <w:proofErr w:type="spellEnd"/>
      <w:proofErr w:type="gramEnd"/>
      <w:r w:rsidRPr="00DB7152">
        <w:t>. Esto responde a la necesidad de contar con datos confiables, actualizados y estandarizados para la toma de decisiones estratégicas.</w:t>
      </w:r>
    </w:p>
    <w:p w14:paraId="627A1578" w14:textId="77777777" w:rsidR="00DB7152" w:rsidRDefault="00DB7152"/>
    <w:p w14:paraId="4663234D" w14:textId="77777777" w:rsidR="00DB7152" w:rsidRDefault="00DB7152"/>
    <w:p w14:paraId="402DF930" w14:textId="77777777" w:rsidR="00DB7152" w:rsidRPr="00DB7152" w:rsidRDefault="00DB7152" w:rsidP="00DB7152">
      <w:pPr>
        <w:rPr>
          <w:b/>
          <w:bCs/>
        </w:rPr>
      </w:pPr>
      <w:r w:rsidRPr="00DB7152">
        <w:rPr>
          <w:b/>
          <w:bCs/>
        </w:rPr>
        <w:t>2. Estructura del flujo ETL</w:t>
      </w:r>
    </w:p>
    <w:p w14:paraId="3EBD744A" w14:textId="77777777" w:rsidR="00DB7152" w:rsidRPr="00DB7152" w:rsidRDefault="00DB7152" w:rsidP="00DB7152">
      <w:pPr>
        <w:rPr>
          <w:b/>
          <w:bCs/>
        </w:rPr>
      </w:pPr>
      <w:r w:rsidRPr="00DB7152">
        <w:rPr>
          <w:rFonts w:ascii="Segoe UI Emoji" w:hAnsi="Segoe UI Emoji" w:cs="Segoe UI Emoji"/>
          <w:b/>
          <w:bCs/>
        </w:rPr>
        <w:t>🔹</w:t>
      </w:r>
      <w:r w:rsidRPr="00DB7152">
        <w:rPr>
          <w:b/>
          <w:bCs/>
        </w:rPr>
        <w:t xml:space="preserve"> Extracción</w:t>
      </w:r>
    </w:p>
    <w:p w14:paraId="05230A29" w14:textId="77777777" w:rsidR="00DB7152" w:rsidRPr="00DB7152" w:rsidRDefault="00DB7152" w:rsidP="00DB7152">
      <w:pPr>
        <w:numPr>
          <w:ilvl w:val="0"/>
          <w:numId w:val="1"/>
        </w:numPr>
      </w:pPr>
      <w:r w:rsidRPr="00DB7152">
        <w:rPr>
          <w:b/>
          <w:bCs/>
        </w:rPr>
        <w:t>Tipo de archivos</w:t>
      </w:r>
      <w:r w:rsidRPr="00DB7152">
        <w:t>: .</w:t>
      </w:r>
      <w:proofErr w:type="spellStart"/>
      <w:r w:rsidRPr="00DB7152">
        <w:t>csv</w:t>
      </w:r>
      <w:proofErr w:type="spellEnd"/>
      <w:r w:rsidRPr="00DB7152">
        <w:t xml:space="preserve"> con estructuras variables.</w:t>
      </w:r>
    </w:p>
    <w:p w14:paraId="2C49811E" w14:textId="77777777" w:rsidR="00DB7152" w:rsidRPr="00DB7152" w:rsidRDefault="00DB7152" w:rsidP="00DB7152">
      <w:pPr>
        <w:numPr>
          <w:ilvl w:val="0"/>
          <w:numId w:val="1"/>
        </w:numPr>
      </w:pPr>
      <w:r w:rsidRPr="00DB7152">
        <w:rPr>
          <w:b/>
          <w:bCs/>
        </w:rPr>
        <w:t>Frecuencia</w:t>
      </w:r>
      <w:r w:rsidRPr="00DB7152">
        <w:t>: diaria, durante la noche.</w:t>
      </w:r>
    </w:p>
    <w:p w14:paraId="1AEB148C" w14:textId="77777777" w:rsidR="00DB7152" w:rsidRPr="00DB7152" w:rsidRDefault="00DB7152" w:rsidP="00DB7152">
      <w:pPr>
        <w:numPr>
          <w:ilvl w:val="0"/>
          <w:numId w:val="1"/>
        </w:numPr>
      </w:pPr>
      <w:r w:rsidRPr="00DB7152">
        <w:rPr>
          <w:b/>
          <w:bCs/>
        </w:rPr>
        <w:t>Origen</w:t>
      </w:r>
      <w:r w:rsidRPr="00DB7152">
        <w:t xml:space="preserve">: carpetas compartidas, FTP, o </w:t>
      </w:r>
      <w:proofErr w:type="spellStart"/>
      <w:r w:rsidRPr="00DB7152">
        <w:t>buckets</w:t>
      </w:r>
      <w:proofErr w:type="spellEnd"/>
      <w:r w:rsidRPr="00DB7152">
        <w:t xml:space="preserve"> S3 regionales.</w:t>
      </w:r>
    </w:p>
    <w:p w14:paraId="477FFEA0" w14:textId="77777777" w:rsidR="00DB7152" w:rsidRPr="00DB7152" w:rsidRDefault="00DB7152" w:rsidP="00DB7152">
      <w:pPr>
        <w:rPr>
          <w:b/>
          <w:bCs/>
        </w:rPr>
      </w:pPr>
      <w:r w:rsidRPr="00DB7152">
        <w:rPr>
          <w:rFonts w:ascii="Segoe UI Emoji" w:hAnsi="Segoe UI Emoji" w:cs="Segoe UI Emoji"/>
          <w:b/>
          <w:bCs/>
        </w:rPr>
        <w:t>🔹</w:t>
      </w:r>
      <w:r w:rsidRPr="00DB7152">
        <w:rPr>
          <w:b/>
          <w:bCs/>
        </w:rPr>
        <w:t xml:space="preserve"> Transformación</w:t>
      </w:r>
    </w:p>
    <w:p w14:paraId="145809B5" w14:textId="77777777" w:rsidR="00DB7152" w:rsidRPr="00DB7152" w:rsidRDefault="00DB7152" w:rsidP="00DB7152">
      <w:pPr>
        <w:numPr>
          <w:ilvl w:val="0"/>
          <w:numId w:val="2"/>
        </w:numPr>
      </w:pPr>
      <w:r w:rsidRPr="00DB7152">
        <w:t>Limpieza de registros incompletos o corruptos.</w:t>
      </w:r>
    </w:p>
    <w:p w14:paraId="10792678" w14:textId="77777777" w:rsidR="00DB7152" w:rsidRPr="00DB7152" w:rsidRDefault="00DB7152" w:rsidP="00DB7152">
      <w:pPr>
        <w:numPr>
          <w:ilvl w:val="0"/>
          <w:numId w:val="2"/>
        </w:numPr>
      </w:pPr>
      <w:r w:rsidRPr="00DB7152">
        <w:t>Conversión de formatos de fecha, moneda y codificación.</w:t>
      </w:r>
    </w:p>
    <w:p w14:paraId="12C58889" w14:textId="77777777" w:rsidR="00DB7152" w:rsidRPr="00DB7152" w:rsidRDefault="00DB7152" w:rsidP="00DB7152">
      <w:pPr>
        <w:numPr>
          <w:ilvl w:val="0"/>
          <w:numId w:val="2"/>
        </w:numPr>
      </w:pPr>
      <w:r w:rsidRPr="00DB7152">
        <w:t>Estandarización de columnas (nombres, tipos de datos).</w:t>
      </w:r>
    </w:p>
    <w:p w14:paraId="3F13B96D" w14:textId="77777777" w:rsidR="00DB7152" w:rsidRPr="00DB7152" w:rsidRDefault="00DB7152" w:rsidP="00DB7152">
      <w:pPr>
        <w:numPr>
          <w:ilvl w:val="0"/>
          <w:numId w:val="2"/>
        </w:numPr>
      </w:pPr>
      <w:r w:rsidRPr="00DB7152">
        <w:t>Enriquecimiento con datos de referencia (</w:t>
      </w:r>
      <w:proofErr w:type="spellStart"/>
      <w:r w:rsidRPr="00DB7152">
        <w:t>e.g</w:t>
      </w:r>
      <w:proofErr w:type="spellEnd"/>
      <w:r w:rsidRPr="00DB7152">
        <w:t>., códigos de sucursal).</w:t>
      </w:r>
    </w:p>
    <w:p w14:paraId="72BD5346" w14:textId="77777777" w:rsidR="00DB7152" w:rsidRPr="00DB7152" w:rsidRDefault="00DB7152" w:rsidP="00DB7152">
      <w:pPr>
        <w:rPr>
          <w:b/>
          <w:bCs/>
        </w:rPr>
      </w:pPr>
      <w:r w:rsidRPr="00DB7152">
        <w:rPr>
          <w:rFonts w:ascii="Segoe UI Emoji" w:hAnsi="Segoe UI Emoji" w:cs="Segoe UI Emoji"/>
          <w:b/>
          <w:bCs/>
        </w:rPr>
        <w:t>🔹</w:t>
      </w:r>
      <w:r w:rsidRPr="00DB7152">
        <w:rPr>
          <w:b/>
          <w:bCs/>
        </w:rPr>
        <w:t xml:space="preserve"> Carga</w:t>
      </w:r>
    </w:p>
    <w:p w14:paraId="6430ABF9" w14:textId="77777777" w:rsidR="00DB7152" w:rsidRPr="00DB7152" w:rsidRDefault="00DB7152" w:rsidP="00DB7152">
      <w:pPr>
        <w:numPr>
          <w:ilvl w:val="0"/>
          <w:numId w:val="3"/>
        </w:numPr>
      </w:pPr>
      <w:r w:rsidRPr="00DB7152">
        <w:t xml:space="preserve">Destino: base de datos relacional (PostgreSQL) o Data </w:t>
      </w:r>
      <w:proofErr w:type="spellStart"/>
      <w:r w:rsidRPr="00DB7152">
        <w:t>Warehouse</w:t>
      </w:r>
      <w:proofErr w:type="spellEnd"/>
      <w:r w:rsidRPr="00DB7152">
        <w:t xml:space="preserve"> (</w:t>
      </w:r>
      <w:proofErr w:type="spellStart"/>
      <w:r w:rsidRPr="00DB7152">
        <w:t>Redshift</w:t>
      </w:r>
      <w:proofErr w:type="spellEnd"/>
      <w:r w:rsidRPr="00DB7152">
        <w:t xml:space="preserve">, </w:t>
      </w:r>
      <w:proofErr w:type="spellStart"/>
      <w:r w:rsidRPr="00DB7152">
        <w:t>BigQuery</w:t>
      </w:r>
      <w:proofErr w:type="spellEnd"/>
      <w:r w:rsidRPr="00DB7152">
        <w:t>).</w:t>
      </w:r>
    </w:p>
    <w:p w14:paraId="3A425FED" w14:textId="77777777" w:rsidR="00DB7152" w:rsidRPr="00DB7152" w:rsidRDefault="00DB7152" w:rsidP="00DB7152">
      <w:pPr>
        <w:numPr>
          <w:ilvl w:val="0"/>
          <w:numId w:val="3"/>
        </w:numPr>
      </w:pPr>
      <w:r w:rsidRPr="00DB7152">
        <w:t>Organización por fecha y región.</w:t>
      </w:r>
    </w:p>
    <w:p w14:paraId="1F66D33A" w14:textId="77777777" w:rsidR="00DB7152" w:rsidRPr="00DB7152" w:rsidRDefault="00DB7152" w:rsidP="00DB7152">
      <w:pPr>
        <w:numPr>
          <w:ilvl w:val="0"/>
          <w:numId w:val="3"/>
        </w:numPr>
      </w:pPr>
      <w:r w:rsidRPr="00DB7152">
        <w:t>Generación de logs de carga y resumen de registros procesados</w:t>
      </w:r>
    </w:p>
    <w:p w14:paraId="23FA08A4" w14:textId="77777777" w:rsidR="00DB7152" w:rsidRDefault="00DB7152"/>
    <w:p w14:paraId="36BB66E4" w14:textId="77777777" w:rsidR="00DB7152" w:rsidRDefault="00DB7152"/>
    <w:p w14:paraId="12939E49" w14:textId="77777777" w:rsidR="00DB7152" w:rsidRPr="00DB7152" w:rsidRDefault="00DB7152" w:rsidP="00DB7152">
      <w:pPr>
        <w:rPr>
          <w:b/>
          <w:bCs/>
        </w:rPr>
      </w:pPr>
      <w:r w:rsidRPr="00DB7152">
        <w:rPr>
          <w:b/>
          <w:bCs/>
        </w:rPr>
        <w:t>3. Herramienta ETL recomendada</w:t>
      </w:r>
    </w:p>
    <w:p w14:paraId="442C001B" w14:textId="77777777" w:rsidR="00DB7152" w:rsidRPr="00DB7152" w:rsidRDefault="00DB7152" w:rsidP="00DB7152">
      <w:r w:rsidRPr="00DB7152">
        <w:rPr>
          <w:b/>
          <w:bCs/>
        </w:rPr>
        <w:t xml:space="preserve">Apache </w:t>
      </w:r>
      <w:proofErr w:type="spellStart"/>
      <w:r w:rsidRPr="00DB7152">
        <w:rPr>
          <w:b/>
          <w:bCs/>
        </w:rPr>
        <w:t>NiFi</w:t>
      </w:r>
      <w:proofErr w:type="spellEnd"/>
      <w:r w:rsidRPr="00DB7152">
        <w:br/>
      </w:r>
      <w:r w:rsidRPr="00DB7152">
        <w:rPr>
          <w:b/>
          <w:bCs/>
        </w:rPr>
        <w:t>Justificación</w:t>
      </w:r>
      <w:r w:rsidRPr="00DB7152">
        <w:t>:</w:t>
      </w:r>
    </w:p>
    <w:p w14:paraId="670CDE61" w14:textId="77777777" w:rsidR="00DB7152" w:rsidRPr="00DB7152" w:rsidRDefault="00DB7152" w:rsidP="00DB7152">
      <w:pPr>
        <w:numPr>
          <w:ilvl w:val="0"/>
          <w:numId w:val="4"/>
        </w:numPr>
      </w:pPr>
      <w:r w:rsidRPr="00DB7152">
        <w:t>Permite diseñar flujos visuales sin necesidad de escribir código.</w:t>
      </w:r>
    </w:p>
    <w:p w14:paraId="73BC0F85" w14:textId="77777777" w:rsidR="00DB7152" w:rsidRPr="00DB7152" w:rsidRDefault="00DB7152" w:rsidP="00DB7152">
      <w:pPr>
        <w:numPr>
          <w:ilvl w:val="0"/>
          <w:numId w:val="4"/>
        </w:numPr>
      </w:pPr>
      <w:r w:rsidRPr="00DB7152">
        <w:t>Soporta múltiples protocolos de entrada (FTP, S3, HTTP).</w:t>
      </w:r>
    </w:p>
    <w:p w14:paraId="10AC4AD2" w14:textId="77777777" w:rsidR="00DB7152" w:rsidRPr="00DB7152" w:rsidRDefault="00DB7152" w:rsidP="00DB7152">
      <w:pPr>
        <w:numPr>
          <w:ilvl w:val="0"/>
          <w:numId w:val="4"/>
        </w:numPr>
      </w:pPr>
      <w:r w:rsidRPr="00DB7152">
        <w:t>Tiene componentes nativos para transformación de archivos CSV.</w:t>
      </w:r>
    </w:p>
    <w:p w14:paraId="3CBF042D" w14:textId="77777777" w:rsidR="00DB7152" w:rsidRPr="00DB7152" w:rsidRDefault="00DB7152" w:rsidP="00DB7152">
      <w:pPr>
        <w:numPr>
          <w:ilvl w:val="0"/>
          <w:numId w:val="4"/>
        </w:numPr>
      </w:pPr>
      <w:r w:rsidRPr="00DB7152">
        <w:t>Ofrece trazabilidad, manejo de errores y programación de tareas.</w:t>
      </w:r>
    </w:p>
    <w:p w14:paraId="649CEC46" w14:textId="77777777" w:rsidR="00DB7152" w:rsidRDefault="00DB7152"/>
    <w:p w14:paraId="6CE81116" w14:textId="77777777" w:rsidR="00DB7152" w:rsidRDefault="00DB7152"/>
    <w:p w14:paraId="6EEA09A5" w14:textId="77777777" w:rsidR="00DB7152" w:rsidRPr="00DB7152" w:rsidRDefault="00DB7152" w:rsidP="00DB7152">
      <w:pPr>
        <w:rPr>
          <w:b/>
          <w:bCs/>
        </w:rPr>
      </w:pPr>
      <w:r w:rsidRPr="00DB7152">
        <w:rPr>
          <w:b/>
          <w:bCs/>
        </w:rPr>
        <w:t>4. Buenas prácticas</w:t>
      </w:r>
    </w:p>
    <w:p w14:paraId="2380F1F5" w14:textId="77777777" w:rsidR="00DB7152" w:rsidRPr="00DB7152" w:rsidRDefault="00DB7152" w:rsidP="00DB7152">
      <w:pPr>
        <w:numPr>
          <w:ilvl w:val="0"/>
          <w:numId w:val="5"/>
        </w:numPr>
      </w:pPr>
      <w:r w:rsidRPr="00DB7152">
        <w:rPr>
          <w:b/>
          <w:bCs/>
        </w:rPr>
        <w:t>Validación de datos</w:t>
      </w:r>
      <w:r w:rsidRPr="00DB7152">
        <w:t>: aplicar reglas para detectar registros inválidos antes de la carga.</w:t>
      </w:r>
    </w:p>
    <w:p w14:paraId="24CF16F4" w14:textId="77777777" w:rsidR="00DB7152" w:rsidRPr="00DB7152" w:rsidRDefault="00DB7152" w:rsidP="00DB7152">
      <w:pPr>
        <w:numPr>
          <w:ilvl w:val="0"/>
          <w:numId w:val="5"/>
        </w:numPr>
      </w:pPr>
      <w:r w:rsidRPr="00DB7152">
        <w:rPr>
          <w:b/>
          <w:bCs/>
        </w:rPr>
        <w:t>Programación fuera del horario de carga</w:t>
      </w:r>
      <w:r w:rsidRPr="00DB7152">
        <w:t>: ejecutar el proceso en la madrugada para no afectar el rendimiento del sistema.</w:t>
      </w:r>
    </w:p>
    <w:p w14:paraId="37B0450A" w14:textId="77777777" w:rsidR="00DB7152" w:rsidRPr="00DB7152" w:rsidRDefault="00DB7152" w:rsidP="00DB7152">
      <w:pPr>
        <w:numPr>
          <w:ilvl w:val="0"/>
          <w:numId w:val="5"/>
        </w:numPr>
      </w:pPr>
      <w:r w:rsidRPr="00DB7152">
        <w:rPr>
          <w:b/>
          <w:bCs/>
        </w:rPr>
        <w:t>Trazabilidad</w:t>
      </w:r>
      <w:r w:rsidRPr="00DB7152">
        <w:t>: registrar cada archivo procesado con fecha, origen y cantidad de registros.</w:t>
      </w:r>
    </w:p>
    <w:p w14:paraId="00556588" w14:textId="77777777" w:rsidR="00DB7152" w:rsidRPr="00DB7152" w:rsidRDefault="00DB7152" w:rsidP="00DB7152">
      <w:pPr>
        <w:numPr>
          <w:ilvl w:val="0"/>
          <w:numId w:val="5"/>
        </w:numPr>
      </w:pPr>
      <w:r w:rsidRPr="00DB7152">
        <w:rPr>
          <w:b/>
          <w:bCs/>
        </w:rPr>
        <w:t>Manejo de errores</w:t>
      </w:r>
      <w:r w:rsidRPr="00DB7152">
        <w:t>: configurar rutas alternativas para archivos fallidos y alertas automáticas.</w:t>
      </w:r>
    </w:p>
    <w:p w14:paraId="5E6103A2" w14:textId="77777777" w:rsidR="00DB7152" w:rsidRDefault="00DB7152"/>
    <w:p w14:paraId="7D64FC75" w14:textId="77777777" w:rsidR="00DB7152" w:rsidRDefault="00DB7152"/>
    <w:p w14:paraId="055ED30A" w14:textId="77777777" w:rsidR="00DB7152" w:rsidRDefault="00DB7152"/>
    <w:p w14:paraId="2FB5E4FA" w14:textId="77777777" w:rsidR="00DB7152" w:rsidRDefault="00DB7152"/>
    <w:p w14:paraId="4CE4B66C" w14:textId="77777777" w:rsidR="00DB7152" w:rsidRDefault="00DB7152"/>
    <w:p w14:paraId="4A0ABCBE" w14:textId="77777777" w:rsidR="00DB7152" w:rsidRDefault="00DB7152"/>
    <w:p w14:paraId="70B2BDA4" w14:textId="77777777" w:rsidR="00DB7152" w:rsidRDefault="00DB7152"/>
    <w:p w14:paraId="7F51E41C" w14:textId="77777777" w:rsidR="00DB7152" w:rsidRDefault="00DB7152"/>
    <w:p w14:paraId="03D9DFE8" w14:textId="77777777" w:rsidR="00DB7152" w:rsidRDefault="00DB7152"/>
    <w:p w14:paraId="49EA3D72" w14:textId="6E43886F" w:rsidR="00DB7152" w:rsidRDefault="00DB7152">
      <w:r w:rsidRPr="00DB7152">
        <w:t>5. Esquema técnico del flujo</w:t>
      </w:r>
    </w:p>
    <w:p w14:paraId="696BE525" w14:textId="77777777" w:rsidR="00DB7152" w:rsidRPr="00DB7152" w:rsidRDefault="00DB7152" w:rsidP="00DB7152">
      <w:r w:rsidRPr="00DB7152">
        <w:t>[1] Recepción de archivos CSV desde sucursales</w:t>
      </w:r>
    </w:p>
    <w:p w14:paraId="6B42BD8A" w14:textId="77777777" w:rsidR="00DB7152" w:rsidRPr="00DB7152" w:rsidRDefault="00DB7152" w:rsidP="00DB7152">
      <w:r w:rsidRPr="00DB7152">
        <w:t>     ↓</w:t>
      </w:r>
    </w:p>
    <w:p w14:paraId="7A6E560F" w14:textId="77777777" w:rsidR="00DB7152" w:rsidRPr="00DB7152" w:rsidRDefault="00DB7152" w:rsidP="00DB7152">
      <w:r w:rsidRPr="00DB7152">
        <w:t>[2] Extracción con Apache </w:t>
      </w:r>
      <w:proofErr w:type="spellStart"/>
      <w:r w:rsidRPr="00DB7152">
        <w:t>NiFi</w:t>
      </w:r>
      <w:proofErr w:type="spellEnd"/>
      <w:r w:rsidRPr="00DB7152">
        <w:t> (</w:t>
      </w:r>
      <w:proofErr w:type="spellStart"/>
      <w:r w:rsidRPr="00DB7152">
        <w:t>GetFile</w:t>
      </w:r>
      <w:proofErr w:type="spellEnd"/>
      <w:r w:rsidRPr="00DB7152">
        <w:t> / </w:t>
      </w:r>
      <w:proofErr w:type="spellStart"/>
      <w:r w:rsidRPr="00DB7152">
        <w:t>ListFTP</w:t>
      </w:r>
      <w:proofErr w:type="spellEnd"/>
      <w:r w:rsidRPr="00DB7152">
        <w:t> / ListS3)</w:t>
      </w:r>
    </w:p>
    <w:p w14:paraId="75E87242" w14:textId="77777777" w:rsidR="00DB7152" w:rsidRPr="00DB7152" w:rsidRDefault="00DB7152" w:rsidP="00DB7152">
      <w:r w:rsidRPr="00DB7152">
        <w:t>     ↓</w:t>
      </w:r>
    </w:p>
    <w:p w14:paraId="71745512" w14:textId="77777777" w:rsidR="00DB7152" w:rsidRPr="00DB7152" w:rsidRDefault="00DB7152" w:rsidP="00DB7152">
      <w:r w:rsidRPr="00DB7152">
        <w:t>[3] Transformación:</w:t>
      </w:r>
    </w:p>
    <w:p w14:paraId="16F08090" w14:textId="77777777" w:rsidR="00DB7152" w:rsidRPr="00DB7152" w:rsidRDefault="00DB7152" w:rsidP="00DB7152">
      <w:r w:rsidRPr="00DB7152">
        <w:t>     - </w:t>
      </w:r>
      <w:proofErr w:type="spellStart"/>
      <w:r w:rsidRPr="00DB7152">
        <w:t>ConvertRecord</w:t>
      </w:r>
      <w:proofErr w:type="spellEnd"/>
      <w:r w:rsidRPr="00DB7152">
        <w:t> (CSV → JSON)</w:t>
      </w:r>
    </w:p>
    <w:p w14:paraId="2380D2E1" w14:textId="77777777" w:rsidR="00DB7152" w:rsidRPr="00DB7152" w:rsidRDefault="00DB7152" w:rsidP="00DB7152">
      <w:r w:rsidRPr="00DB7152">
        <w:t>     - </w:t>
      </w:r>
      <w:proofErr w:type="spellStart"/>
      <w:r w:rsidRPr="00DB7152">
        <w:t>UpdateAttribute</w:t>
      </w:r>
      <w:proofErr w:type="spellEnd"/>
      <w:r w:rsidRPr="00DB7152">
        <w:t> (normalización)</w:t>
      </w:r>
    </w:p>
    <w:p w14:paraId="2026CEEB" w14:textId="77777777" w:rsidR="00DB7152" w:rsidRPr="00DB7152" w:rsidRDefault="00DB7152" w:rsidP="00DB7152">
      <w:r w:rsidRPr="00DB7152">
        <w:t>     - </w:t>
      </w:r>
      <w:proofErr w:type="spellStart"/>
      <w:r w:rsidRPr="00DB7152">
        <w:t>ReplaceText</w:t>
      </w:r>
      <w:proofErr w:type="spellEnd"/>
      <w:r w:rsidRPr="00DB7152">
        <w:t> (formato)</w:t>
      </w:r>
    </w:p>
    <w:p w14:paraId="0BDCC44C" w14:textId="77777777" w:rsidR="00DB7152" w:rsidRPr="00DB7152" w:rsidRDefault="00DB7152" w:rsidP="00DB7152">
      <w:r w:rsidRPr="00DB7152">
        <w:t>     ↓</w:t>
      </w:r>
    </w:p>
    <w:p w14:paraId="2F63508E" w14:textId="77777777" w:rsidR="00DB7152" w:rsidRPr="00DB7152" w:rsidRDefault="00DB7152" w:rsidP="00DB7152">
      <w:r w:rsidRPr="00DB7152">
        <w:t>[4] Validación y filtrado de registros</w:t>
      </w:r>
    </w:p>
    <w:p w14:paraId="1016333A" w14:textId="77777777" w:rsidR="00DB7152" w:rsidRPr="00DB7152" w:rsidRDefault="00DB7152" w:rsidP="00DB7152">
      <w:r w:rsidRPr="00DB7152">
        <w:t>     ↓</w:t>
      </w:r>
    </w:p>
    <w:p w14:paraId="3EB7F12B" w14:textId="77777777" w:rsidR="00DB7152" w:rsidRPr="00DB7152" w:rsidRDefault="00DB7152" w:rsidP="00DB7152">
      <w:r w:rsidRPr="00DB7152">
        <w:t>[5] Carga en base de datos (</w:t>
      </w:r>
      <w:proofErr w:type="spellStart"/>
      <w:r w:rsidRPr="00DB7152">
        <w:t>PutDatabaseRecord</w:t>
      </w:r>
      <w:proofErr w:type="spellEnd"/>
      <w:r w:rsidRPr="00DB7152">
        <w:t>)</w:t>
      </w:r>
    </w:p>
    <w:p w14:paraId="31ABC1D5" w14:textId="77777777" w:rsidR="00DB7152" w:rsidRPr="00DB7152" w:rsidRDefault="00DB7152" w:rsidP="00DB7152">
      <w:r w:rsidRPr="00DB7152">
        <w:t>     ↓</w:t>
      </w:r>
    </w:p>
    <w:p w14:paraId="2537DF99" w14:textId="77777777" w:rsidR="00DB7152" w:rsidRPr="00DB7152" w:rsidRDefault="00DB7152" w:rsidP="00DB7152">
      <w:r w:rsidRPr="00DB7152">
        <w:t>[6] Registro de logs y errores</w:t>
      </w:r>
    </w:p>
    <w:p w14:paraId="6B89B48A" w14:textId="77777777" w:rsidR="00DB7152" w:rsidRPr="00DB7152" w:rsidRDefault="00DB7152" w:rsidP="00DB7152">
      <w:r w:rsidRPr="00DB7152">
        <w:t>     ↓</w:t>
      </w:r>
    </w:p>
    <w:p w14:paraId="1CE008AC" w14:textId="77777777" w:rsidR="00DB7152" w:rsidRPr="00DB7152" w:rsidRDefault="00DB7152" w:rsidP="00DB7152">
      <w:r w:rsidRPr="00DB7152">
        <w:t>[7] Notificación de éxito/falla</w:t>
      </w:r>
    </w:p>
    <w:p w14:paraId="4719E355" w14:textId="77777777" w:rsidR="00DB7152" w:rsidRDefault="00DB7152"/>
    <w:p w14:paraId="6418081E" w14:textId="77777777" w:rsidR="00DB7152" w:rsidRDefault="00DB7152"/>
    <w:sectPr w:rsidR="00DB7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A752B"/>
    <w:multiLevelType w:val="multilevel"/>
    <w:tmpl w:val="8E1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7863"/>
    <w:multiLevelType w:val="multilevel"/>
    <w:tmpl w:val="5FA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C2187"/>
    <w:multiLevelType w:val="multilevel"/>
    <w:tmpl w:val="F7A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6A4A"/>
    <w:multiLevelType w:val="multilevel"/>
    <w:tmpl w:val="C4E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95F63"/>
    <w:multiLevelType w:val="multilevel"/>
    <w:tmpl w:val="302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473879">
    <w:abstractNumId w:val="2"/>
  </w:num>
  <w:num w:numId="2" w16cid:durableId="1170290804">
    <w:abstractNumId w:val="4"/>
  </w:num>
  <w:num w:numId="3" w16cid:durableId="1419863398">
    <w:abstractNumId w:val="0"/>
  </w:num>
  <w:num w:numId="4" w16cid:durableId="1004749442">
    <w:abstractNumId w:val="1"/>
  </w:num>
  <w:num w:numId="5" w16cid:durableId="732891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52"/>
    <w:rsid w:val="00370FB9"/>
    <w:rsid w:val="00CD2774"/>
    <w:rsid w:val="00DB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91EC"/>
  <w15:chartTrackingRefBased/>
  <w15:docId w15:val="{B098DAE0-D1B5-4E9B-86BE-ABC43F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1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1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1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1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1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1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2025-09-23T01:09:00Z</dcterms:created>
  <dcterms:modified xsi:type="dcterms:W3CDTF">2025-09-23T01:11:00Z</dcterms:modified>
</cp:coreProperties>
</file>