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10AD" w14:textId="52CED549" w:rsidR="003D0FB6" w:rsidRPr="009E4D69" w:rsidRDefault="009E4D69">
      <w:pPr>
        <w:rPr>
          <w:b/>
          <w:bCs/>
          <w:sz w:val="32"/>
          <w:szCs w:val="32"/>
        </w:rPr>
      </w:pPr>
      <w:r w:rsidRPr="009E4D69">
        <w:rPr>
          <w:b/>
          <w:bCs/>
          <w:sz w:val="32"/>
          <w:szCs w:val="32"/>
        </w:rPr>
        <w:t xml:space="preserve">Section 1: </w:t>
      </w:r>
      <w:r w:rsidR="00067FFA" w:rsidRPr="009E4D69">
        <w:rPr>
          <w:b/>
          <w:bCs/>
          <w:sz w:val="32"/>
          <w:szCs w:val="32"/>
        </w:rPr>
        <w:t>Intro</w:t>
      </w:r>
      <w:r w:rsidR="00FA2362" w:rsidRPr="009E4D69">
        <w:rPr>
          <w:b/>
          <w:bCs/>
          <w:sz w:val="32"/>
          <w:szCs w:val="32"/>
        </w:rPr>
        <w:t>duction</w:t>
      </w:r>
    </w:p>
    <w:p w14:paraId="16332B39" w14:textId="23C169D9" w:rsidR="00FA2362" w:rsidRPr="00FA2362" w:rsidRDefault="009E4D69" w:rsidP="00FA2362">
      <w:pPr>
        <w:pStyle w:val="NormalWeb"/>
        <w:rPr>
          <w:rFonts w:asciiTheme="minorHAnsi" w:hAnsiTheme="minorHAnsi"/>
          <w:color w:val="000000"/>
        </w:rPr>
      </w:pPr>
      <w:r>
        <w:rPr>
          <w:rFonts w:asciiTheme="minorHAnsi" w:hAnsiTheme="minorHAnsi"/>
          <w:color w:val="000000"/>
        </w:rPr>
        <w:t xml:space="preserve">      </w:t>
      </w:r>
      <w:r w:rsidR="00FA2362" w:rsidRPr="00FA2362">
        <w:rPr>
          <w:rFonts w:asciiTheme="minorHAnsi" w:hAnsiTheme="minorHAnsi"/>
          <w:color w:val="000000"/>
        </w:rPr>
        <w:t xml:space="preserve">Cybersecurity monitoring and incident response rely </w:t>
      </w:r>
      <w:r w:rsidR="006203D4">
        <w:rPr>
          <w:rFonts w:asciiTheme="minorHAnsi" w:hAnsiTheme="minorHAnsi"/>
          <w:color w:val="000000"/>
        </w:rPr>
        <w:t>solely</w:t>
      </w:r>
      <w:r w:rsidR="00FA2362" w:rsidRPr="00FA2362">
        <w:rPr>
          <w:rFonts w:asciiTheme="minorHAnsi" w:hAnsiTheme="minorHAnsi"/>
          <w:color w:val="000000"/>
        </w:rPr>
        <w:t xml:space="preserve"> on the ability to detect, analyse, and interpret system and cloud activity. As </w:t>
      </w:r>
      <w:r w:rsidR="00945127">
        <w:rPr>
          <w:rFonts w:asciiTheme="minorHAnsi" w:hAnsiTheme="minorHAnsi"/>
          <w:color w:val="000000"/>
        </w:rPr>
        <w:t>new</w:t>
      </w:r>
      <w:r w:rsidR="00FA2362" w:rsidRPr="00FA2362">
        <w:rPr>
          <w:rFonts w:asciiTheme="minorHAnsi" w:hAnsiTheme="minorHAnsi"/>
          <w:color w:val="000000"/>
        </w:rPr>
        <w:t xml:space="preserve"> organisations increasingly adopt cloud services and distributed environments, analysts require tools capable of correlating large volumes of heterogeneous log data. Splunk </w:t>
      </w:r>
      <w:r w:rsidR="004E25A0">
        <w:rPr>
          <w:rFonts w:asciiTheme="minorHAnsi" w:hAnsiTheme="minorHAnsi"/>
          <w:color w:val="000000"/>
        </w:rPr>
        <w:t xml:space="preserve">plays an </w:t>
      </w:r>
      <w:r w:rsidR="00F54B7B">
        <w:rPr>
          <w:rFonts w:asciiTheme="minorHAnsi" w:hAnsiTheme="minorHAnsi"/>
          <w:color w:val="000000"/>
        </w:rPr>
        <w:t>important role</w:t>
      </w:r>
      <w:r w:rsidR="00FA2362" w:rsidRPr="00FA2362">
        <w:rPr>
          <w:rFonts w:asciiTheme="minorHAnsi" w:hAnsiTheme="minorHAnsi"/>
          <w:color w:val="000000"/>
        </w:rPr>
        <w:t xml:space="preserve"> by providing a centralised platform for ingesting and analysing machine data to support threat hunting, breach analysis, and security decision making.</w:t>
      </w:r>
    </w:p>
    <w:p w14:paraId="246D750B" w14:textId="740C597C" w:rsidR="00E22B71" w:rsidRDefault="002F1A5A" w:rsidP="00E22B71">
      <w:pPr>
        <w:pStyle w:val="NormalWeb"/>
        <w:rPr>
          <w:rFonts w:asciiTheme="minorHAnsi" w:hAnsiTheme="minorHAnsi"/>
          <w:color w:val="000000"/>
        </w:rPr>
      </w:pPr>
      <w:r w:rsidRPr="002F1A5A">
        <w:rPr>
          <w:rFonts w:asciiTheme="minorHAnsi" w:hAnsiTheme="minorHAnsi"/>
        </w:rPr>
        <w:t xml:space="preserve">   </w:t>
      </w:r>
      <w:r w:rsidRPr="002F1A5A">
        <w:rPr>
          <w:rFonts w:asciiTheme="minorHAnsi" w:hAnsiTheme="minorHAnsi"/>
          <w:color w:val="000000"/>
        </w:rPr>
        <w:t>This report documents an investigation carried out using the</w:t>
      </w:r>
      <w:r w:rsidRPr="002F1A5A">
        <w:rPr>
          <w:rStyle w:val="apple-converted-space"/>
          <w:rFonts w:asciiTheme="minorHAnsi" w:eastAsiaTheme="majorEastAsia" w:hAnsiTheme="minorHAnsi"/>
          <w:color w:val="000000"/>
        </w:rPr>
        <w:t> </w:t>
      </w:r>
      <w:r w:rsidRPr="00DA10A9">
        <w:rPr>
          <w:rStyle w:val="Strong"/>
          <w:rFonts w:asciiTheme="minorHAnsi" w:eastAsiaTheme="majorEastAsia" w:hAnsiTheme="minorHAnsi"/>
          <w:b w:val="0"/>
          <w:bCs w:val="0"/>
          <w:color w:val="000000"/>
        </w:rPr>
        <w:t>Splunk BOTSv3 dataset</w:t>
      </w:r>
      <w:r w:rsidRPr="00DA10A9">
        <w:rPr>
          <w:rFonts w:asciiTheme="minorHAnsi" w:hAnsiTheme="minorHAnsi"/>
          <w:b/>
          <w:bCs/>
          <w:color w:val="000000"/>
        </w:rPr>
        <w:t>,</w:t>
      </w:r>
      <w:r w:rsidRPr="002F1A5A">
        <w:rPr>
          <w:rFonts w:asciiTheme="minorHAnsi" w:hAnsiTheme="minorHAnsi"/>
          <w:color w:val="000000"/>
        </w:rPr>
        <w:t xml:space="preserve"> a purpose-built training dataset commonly used for analyst development and cyber range exercises. The dataset simulates a real-world compromise within a hybrid enterprise environment, including AWS activity logs, endpoint telemetry, authentication records, and adversarial behaviour. </w:t>
      </w:r>
    </w:p>
    <w:p w14:paraId="5C3A3087" w14:textId="77777777" w:rsidR="0035515C" w:rsidRDefault="0035515C" w:rsidP="00E22B71">
      <w:pPr>
        <w:pStyle w:val="NormalWeb"/>
        <w:rPr>
          <w:rFonts w:asciiTheme="minorHAnsi" w:hAnsiTheme="minorHAnsi"/>
          <w:color w:val="000000"/>
        </w:rPr>
      </w:pPr>
    </w:p>
    <w:p w14:paraId="1A94E8F5" w14:textId="5FDD52CA" w:rsidR="0035515C" w:rsidRPr="00334CAC" w:rsidRDefault="00385196" w:rsidP="00E22B71">
      <w:pPr>
        <w:pStyle w:val="NormalWeb"/>
        <w:rPr>
          <w:rFonts w:asciiTheme="minorHAnsi" w:hAnsiTheme="minorHAnsi"/>
          <w:b/>
          <w:bCs/>
          <w:color w:val="000000"/>
          <w:sz w:val="32"/>
          <w:szCs w:val="32"/>
        </w:rPr>
      </w:pPr>
      <w:r w:rsidRPr="00334CAC">
        <w:rPr>
          <w:rFonts w:asciiTheme="minorHAnsi" w:hAnsiTheme="minorHAnsi"/>
          <w:b/>
          <w:bCs/>
          <w:color w:val="000000"/>
          <w:sz w:val="32"/>
          <w:szCs w:val="32"/>
        </w:rPr>
        <w:t xml:space="preserve">A </w:t>
      </w:r>
      <w:r w:rsidR="00C06243">
        <w:rPr>
          <w:rFonts w:asciiTheme="minorHAnsi" w:hAnsiTheme="minorHAnsi"/>
          <w:b/>
          <w:bCs/>
          <w:color w:val="000000"/>
          <w:sz w:val="32"/>
          <w:szCs w:val="32"/>
        </w:rPr>
        <w:t>P</w:t>
      </w:r>
      <w:r w:rsidRPr="00334CAC">
        <w:rPr>
          <w:rFonts w:asciiTheme="minorHAnsi" w:hAnsiTheme="minorHAnsi"/>
          <w:b/>
          <w:bCs/>
          <w:color w:val="000000"/>
          <w:sz w:val="32"/>
          <w:szCs w:val="32"/>
        </w:rPr>
        <w:t xml:space="preserve">ublic </w:t>
      </w:r>
      <w:r w:rsidR="009112B9">
        <w:rPr>
          <w:rFonts w:asciiTheme="minorHAnsi" w:hAnsiTheme="minorHAnsi"/>
          <w:b/>
          <w:bCs/>
          <w:color w:val="000000"/>
          <w:sz w:val="32"/>
          <w:szCs w:val="32"/>
        </w:rPr>
        <w:t xml:space="preserve">GitHub </w:t>
      </w:r>
      <w:r w:rsidR="00C06243">
        <w:rPr>
          <w:rFonts w:asciiTheme="minorHAnsi" w:hAnsiTheme="minorHAnsi"/>
          <w:b/>
          <w:bCs/>
          <w:color w:val="000000"/>
          <w:sz w:val="32"/>
          <w:szCs w:val="32"/>
        </w:rPr>
        <w:t>R</w:t>
      </w:r>
      <w:r w:rsidRPr="00334CAC">
        <w:rPr>
          <w:rFonts w:asciiTheme="minorHAnsi" w:hAnsiTheme="minorHAnsi"/>
          <w:b/>
          <w:bCs/>
          <w:color w:val="000000"/>
          <w:sz w:val="32"/>
          <w:szCs w:val="32"/>
        </w:rPr>
        <w:t xml:space="preserve">epository containing </w:t>
      </w:r>
      <w:r w:rsidR="00334CAC" w:rsidRPr="00334CAC">
        <w:rPr>
          <w:rFonts w:asciiTheme="minorHAnsi" w:hAnsiTheme="minorHAnsi"/>
          <w:b/>
          <w:bCs/>
          <w:color w:val="000000"/>
          <w:sz w:val="32"/>
          <w:szCs w:val="32"/>
        </w:rPr>
        <w:t>evidence</w:t>
      </w:r>
      <w:r w:rsidR="005F6587" w:rsidRPr="00334CAC">
        <w:rPr>
          <w:rFonts w:asciiTheme="minorHAnsi" w:hAnsiTheme="minorHAnsi"/>
          <w:b/>
          <w:bCs/>
          <w:color w:val="000000"/>
          <w:sz w:val="32"/>
          <w:szCs w:val="32"/>
        </w:rPr>
        <w:t xml:space="preserve">, </w:t>
      </w:r>
      <w:r w:rsidR="00315B41" w:rsidRPr="00334CAC">
        <w:rPr>
          <w:rFonts w:asciiTheme="minorHAnsi" w:hAnsiTheme="minorHAnsi"/>
          <w:b/>
          <w:bCs/>
          <w:color w:val="000000"/>
          <w:sz w:val="32"/>
          <w:szCs w:val="32"/>
        </w:rPr>
        <w:t>queries, and video link</w:t>
      </w:r>
      <w:r w:rsidR="004C1AF8">
        <w:rPr>
          <w:rFonts w:asciiTheme="minorHAnsi" w:hAnsiTheme="minorHAnsi"/>
          <w:b/>
          <w:bCs/>
          <w:color w:val="000000"/>
          <w:sz w:val="32"/>
          <w:szCs w:val="32"/>
        </w:rPr>
        <w:t xml:space="preserve">: </w:t>
      </w:r>
    </w:p>
    <w:p w14:paraId="1A6164F9" w14:textId="3DFCA8E9" w:rsidR="009826F2" w:rsidRDefault="00C2467D" w:rsidP="002F1A5A">
      <w:pPr>
        <w:pStyle w:val="NormalWeb"/>
        <w:rPr>
          <w:rFonts w:asciiTheme="minorHAnsi" w:hAnsiTheme="minorHAnsi"/>
          <w:b/>
          <w:bCs/>
          <w:color w:val="000000"/>
        </w:rPr>
      </w:pPr>
      <w:hyperlink r:id="rId6" w:history="1">
        <w:r w:rsidRPr="0066707F">
          <w:rPr>
            <w:rStyle w:val="Hyperlink"/>
            <w:rFonts w:asciiTheme="minorHAnsi" w:hAnsiTheme="minorHAnsi"/>
            <w:b/>
            <w:bCs/>
          </w:rPr>
          <w:t>https://github.com/jcalamasonye/COMP3010_BOTSv3-Incident-Analysis.git</w:t>
        </w:r>
      </w:hyperlink>
    </w:p>
    <w:p w14:paraId="6CFC865A" w14:textId="77777777" w:rsidR="00C2467D" w:rsidRPr="00C2467D" w:rsidRDefault="00C2467D" w:rsidP="002F1A5A">
      <w:pPr>
        <w:pStyle w:val="NormalWeb"/>
        <w:rPr>
          <w:rFonts w:asciiTheme="minorHAnsi" w:hAnsiTheme="minorHAnsi"/>
          <w:b/>
          <w:bCs/>
          <w:color w:val="000000"/>
        </w:rPr>
      </w:pPr>
    </w:p>
    <w:p w14:paraId="4B837B42" w14:textId="434A746D" w:rsidR="00E22B71" w:rsidRPr="007D5B59" w:rsidRDefault="005B24BE" w:rsidP="002F1A5A">
      <w:pPr>
        <w:pStyle w:val="NormalWeb"/>
        <w:rPr>
          <w:rFonts w:asciiTheme="minorHAnsi" w:hAnsiTheme="minorHAnsi"/>
          <w:b/>
          <w:bCs/>
          <w:color w:val="000000"/>
          <w:sz w:val="32"/>
          <w:szCs w:val="32"/>
        </w:rPr>
      </w:pPr>
      <w:r w:rsidRPr="007D5B59">
        <w:rPr>
          <w:rFonts w:asciiTheme="minorHAnsi" w:hAnsiTheme="minorHAnsi"/>
          <w:b/>
          <w:bCs/>
          <w:color w:val="000000"/>
          <w:sz w:val="32"/>
          <w:szCs w:val="32"/>
        </w:rPr>
        <w:t xml:space="preserve">Section 2: </w:t>
      </w:r>
      <w:r w:rsidR="00997759" w:rsidRPr="007D5B59">
        <w:rPr>
          <w:rFonts w:asciiTheme="minorHAnsi" w:hAnsiTheme="minorHAnsi"/>
          <w:b/>
          <w:bCs/>
          <w:color w:val="000000"/>
          <w:sz w:val="32"/>
          <w:szCs w:val="32"/>
        </w:rPr>
        <w:t>SOC Roles and Incident Handling Reflection</w:t>
      </w:r>
    </w:p>
    <w:p w14:paraId="4AEDADB7" w14:textId="72546358" w:rsidR="00346292" w:rsidRDefault="00E3063F" w:rsidP="00346292">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00214837">
        <w:rPr>
          <w:rFonts w:asciiTheme="minorHAnsi" w:hAnsiTheme="minorHAnsi"/>
          <w:color w:val="000000"/>
        </w:rPr>
        <w:t xml:space="preserve">   </w:t>
      </w:r>
      <w:r w:rsidR="00214837" w:rsidRPr="00214837">
        <w:rPr>
          <w:rFonts w:asciiTheme="minorHAnsi" w:hAnsiTheme="minorHAnsi"/>
          <w:color w:val="000000"/>
        </w:rPr>
        <w:t xml:space="preserve">A Security Operating System (SOC) serves as the main function for monitoring, analysing, and responding to security threats in an organisation. The concept of SOC has evolved over the past fifteen years as a strategic defence mechanism against increasingly sophisticated cyberattacks </w:t>
      </w:r>
      <w:r w:rsidR="007D5B59" w:rsidRPr="00214837">
        <w:rPr>
          <w:rFonts w:asciiTheme="minorHAnsi" w:hAnsiTheme="minorHAnsi"/>
          <w:color w:val="000000"/>
        </w:rPr>
        <w:t>and</w:t>
      </w:r>
      <w:r w:rsidR="00214837" w:rsidRPr="00214837">
        <w:rPr>
          <w:rFonts w:asciiTheme="minorHAnsi" w:hAnsiTheme="minorHAnsi"/>
          <w:color w:val="000000"/>
        </w:rPr>
        <w:t xml:space="preserve"> operate using a tiered model that defines specific responsibilities based on experience, technical depth, and investigative authority</w:t>
      </w:r>
      <w:r w:rsidR="00214837" w:rsidRPr="00214837">
        <w:rPr>
          <w:rStyle w:val="apple-converted-space"/>
          <w:rFonts w:asciiTheme="minorHAnsi" w:eastAsiaTheme="majorEastAsia" w:hAnsiTheme="minorHAnsi"/>
          <w:color w:val="000000"/>
        </w:rPr>
        <w:t> </w:t>
      </w:r>
      <w:sdt>
        <w:sdtPr>
          <w:rPr>
            <w:rStyle w:val="apple-converted-space"/>
            <w:rFonts w:asciiTheme="minorHAnsi" w:eastAsiaTheme="majorEastAsia" w:hAnsiTheme="minorHAnsi"/>
            <w:color w:val="000000"/>
          </w:rPr>
          <w:id w:val="1794863273"/>
          <w:citation/>
        </w:sdtPr>
        <w:sdtContent>
          <w:r w:rsidR="00491F5A">
            <w:rPr>
              <w:rStyle w:val="apple-converted-space"/>
              <w:rFonts w:asciiTheme="minorHAnsi" w:eastAsiaTheme="majorEastAsia" w:hAnsiTheme="minorHAnsi"/>
              <w:color w:val="000000"/>
            </w:rPr>
            <w:fldChar w:fldCharType="begin"/>
          </w:r>
          <w:r w:rsidR="00491F5A">
            <w:rPr>
              <w:rStyle w:val="apple-converted-space"/>
              <w:rFonts w:asciiTheme="minorHAnsi" w:eastAsiaTheme="majorEastAsia" w:hAnsiTheme="minorHAnsi"/>
              <w:color w:val="000000"/>
            </w:rPr>
            <w:instrText xml:space="preserve"> CITATION You24 \l 2057 </w:instrText>
          </w:r>
          <w:r w:rsidR="00491F5A">
            <w:rPr>
              <w:rStyle w:val="apple-converted-space"/>
              <w:rFonts w:asciiTheme="minorHAnsi" w:eastAsiaTheme="majorEastAsia" w:hAnsiTheme="minorHAnsi"/>
              <w:color w:val="000000"/>
            </w:rPr>
            <w:fldChar w:fldCharType="separate"/>
          </w:r>
          <w:r w:rsidR="00491F5A" w:rsidRPr="00491F5A">
            <w:rPr>
              <w:rFonts w:asciiTheme="minorHAnsi" w:eastAsiaTheme="majorEastAsia" w:hAnsiTheme="minorHAnsi"/>
              <w:noProof/>
              <w:color w:val="000000"/>
            </w:rPr>
            <w:t>[1]</w:t>
          </w:r>
          <w:r w:rsidR="00491F5A">
            <w:rPr>
              <w:rStyle w:val="apple-converted-space"/>
              <w:rFonts w:asciiTheme="minorHAnsi" w:eastAsiaTheme="majorEastAsia" w:hAnsiTheme="minorHAnsi"/>
              <w:color w:val="000000"/>
            </w:rPr>
            <w:fldChar w:fldCharType="end"/>
          </w:r>
        </w:sdtContent>
      </w:sdt>
      <w:r w:rsidR="00BA5614">
        <w:rPr>
          <w:rStyle w:val="apple-converted-space"/>
          <w:rFonts w:asciiTheme="minorHAnsi" w:eastAsiaTheme="majorEastAsia" w:hAnsiTheme="minorHAnsi"/>
          <w:color w:val="000000"/>
        </w:rPr>
        <w:t xml:space="preserve">. </w:t>
      </w:r>
      <w:r w:rsidR="00346292" w:rsidRPr="00346292">
        <w:rPr>
          <w:rFonts w:asciiTheme="minorHAnsi" w:hAnsiTheme="minorHAnsi"/>
          <w:color w:val="000000"/>
        </w:rPr>
        <w:t>The BOTSv3 investigation goes in connection with how the SOC tiers function in practice</w:t>
      </w:r>
      <w:r w:rsidR="00346292">
        <w:rPr>
          <w:rStyle w:val="apple-converted-space"/>
          <w:rFonts w:asciiTheme="minorHAnsi" w:eastAsiaTheme="majorEastAsia" w:hAnsiTheme="minorHAnsi"/>
          <w:color w:val="000000"/>
        </w:rPr>
        <w:t xml:space="preserve">. </w:t>
      </w:r>
    </w:p>
    <w:p w14:paraId="4506F50B" w14:textId="3F98278B" w:rsidR="00346292" w:rsidRPr="00692828" w:rsidRDefault="009C6E5E" w:rsidP="00346292">
      <w:pPr>
        <w:pStyle w:val="NormalWeb"/>
        <w:rPr>
          <w:rStyle w:val="apple-converted-space"/>
          <w:rFonts w:asciiTheme="minorHAnsi" w:eastAsiaTheme="majorEastAsia" w:hAnsiTheme="minorHAnsi"/>
          <w:b/>
          <w:bCs/>
          <w:color w:val="000000"/>
        </w:rPr>
      </w:pPr>
      <w:r w:rsidRPr="00692828">
        <w:rPr>
          <w:rStyle w:val="apple-converted-space"/>
          <w:rFonts w:asciiTheme="minorHAnsi" w:eastAsiaTheme="majorEastAsia" w:hAnsiTheme="minorHAnsi"/>
          <w:b/>
          <w:bCs/>
          <w:color w:val="000000"/>
        </w:rPr>
        <w:t xml:space="preserve">Tier 1 – Monitoring and Initial triage </w:t>
      </w:r>
    </w:p>
    <w:p w14:paraId="4B6441AF" w14:textId="77777777" w:rsidR="001314A0" w:rsidRPr="00FF1720" w:rsidRDefault="00692828" w:rsidP="001314A0">
      <w:pPr>
        <w:pStyle w:val="NormalWeb"/>
        <w:rPr>
          <w:rFonts w:asciiTheme="minorHAnsi" w:hAnsiTheme="minorHAnsi"/>
          <w:color w:val="000000"/>
        </w:rPr>
      </w:pPr>
      <w:r w:rsidRPr="00692828">
        <w:rPr>
          <w:rFonts w:asciiTheme="minorHAnsi" w:hAnsiTheme="minorHAnsi"/>
          <w:color w:val="000000"/>
        </w:rPr>
        <w:t xml:space="preserve">  </w:t>
      </w:r>
      <w:r w:rsidRPr="00692828">
        <w:rPr>
          <w:rFonts w:asciiTheme="minorHAnsi" w:hAnsiTheme="minorHAnsi"/>
          <w:color w:val="000000"/>
        </w:rPr>
        <w:t xml:space="preserve">Tier 1 plays a central role in identification and escalation of potential security incidents in a Security Operation </w:t>
      </w:r>
      <w:r w:rsidRPr="00692828">
        <w:rPr>
          <w:rFonts w:asciiTheme="minorHAnsi" w:hAnsiTheme="minorHAnsi"/>
          <w:color w:val="000000"/>
        </w:rPr>
        <w:t>Centre</w:t>
      </w:r>
      <w:r w:rsidRPr="00692828">
        <w:rPr>
          <w:rFonts w:asciiTheme="minorHAnsi" w:hAnsiTheme="minorHAnsi"/>
          <w:color w:val="000000"/>
        </w:rPr>
        <w:t xml:space="preserve"> (SOC) such as monitoring SIEM dashboards, </w:t>
      </w:r>
      <w:r w:rsidR="00F20371">
        <w:rPr>
          <w:rFonts w:asciiTheme="minorHAnsi" w:hAnsiTheme="minorHAnsi"/>
          <w:color w:val="000000"/>
        </w:rPr>
        <w:t>identifying</w:t>
      </w:r>
      <w:r w:rsidRPr="00692828">
        <w:rPr>
          <w:rFonts w:asciiTheme="minorHAnsi" w:hAnsiTheme="minorHAnsi"/>
          <w:color w:val="000000"/>
        </w:rPr>
        <w:t xml:space="preserve"> alerts, an</w:t>
      </w:r>
      <w:r w:rsidR="0031552F">
        <w:rPr>
          <w:rFonts w:asciiTheme="minorHAnsi" w:hAnsiTheme="minorHAnsi"/>
          <w:color w:val="000000"/>
        </w:rPr>
        <w:t xml:space="preserve">d </w:t>
      </w:r>
      <w:r w:rsidR="009A411D">
        <w:rPr>
          <w:rFonts w:asciiTheme="minorHAnsi" w:hAnsiTheme="minorHAnsi"/>
          <w:color w:val="000000"/>
        </w:rPr>
        <w:t xml:space="preserve">escalating potential </w:t>
      </w:r>
      <w:r w:rsidR="00280A08">
        <w:rPr>
          <w:rFonts w:asciiTheme="minorHAnsi" w:hAnsiTheme="minorHAnsi"/>
          <w:color w:val="000000"/>
        </w:rPr>
        <w:t>evidence</w:t>
      </w:r>
      <w:r w:rsidRPr="00692828">
        <w:rPr>
          <w:rStyle w:val="apple-converted-space"/>
          <w:rFonts w:asciiTheme="minorHAnsi" w:eastAsiaTheme="majorEastAsia" w:hAnsiTheme="minorHAnsi"/>
          <w:color w:val="000000"/>
        </w:rPr>
        <w:t> </w:t>
      </w:r>
      <w:sdt>
        <w:sdtPr>
          <w:rPr>
            <w:rStyle w:val="apple-converted-space"/>
            <w:rFonts w:asciiTheme="minorHAnsi" w:eastAsiaTheme="majorEastAsia" w:hAnsiTheme="minorHAnsi"/>
            <w:color w:val="000000"/>
          </w:rPr>
          <w:id w:val="-1859267249"/>
          <w:citation/>
        </w:sdtPr>
        <w:sdtContent>
          <w:r>
            <w:rPr>
              <w:rStyle w:val="apple-converted-space"/>
              <w:rFonts w:asciiTheme="minorHAnsi" w:eastAsiaTheme="majorEastAsia" w:hAnsiTheme="minorHAnsi"/>
              <w:color w:val="000000"/>
            </w:rPr>
            <w:fldChar w:fldCharType="begin"/>
          </w:r>
          <w:r>
            <w:rPr>
              <w:rStyle w:val="apple-converted-space"/>
              <w:rFonts w:asciiTheme="minorHAnsi" w:eastAsiaTheme="majorEastAsia" w:hAnsiTheme="minorHAnsi"/>
              <w:color w:val="000000"/>
            </w:rPr>
            <w:instrText xml:space="preserve"> CITATION Leo24 \l 2057 </w:instrText>
          </w:r>
          <w:r>
            <w:rPr>
              <w:rStyle w:val="apple-converted-space"/>
              <w:rFonts w:asciiTheme="minorHAnsi" w:eastAsiaTheme="majorEastAsia" w:hAnsiTheme="minorHAnsi"/>
              <w:color w:val="000000"/>
            </w:rPr>
            <w:fldChar w:fldCharType="separate"/>
          </w:r>
          <w:r w:rsidRPr="00692828">
            <w:rPr>
              <w:rFonts w:asciiTheme="minorHAnsi" w:eastAsiaTheme="majorEastAsia" w:hAnsiTheme="minorHAnsi"/>
              <w:noProof/>
              <w:color w:val="000000"/>
            </w:rPr>
            <w:t>[2]</w:t>
          </w:r>
          <w:r>
            <w:rPr>
              <w:rStyle w:val="apple-converted-space"/>
              <w:rFonts w:asciiTheme="minorHAnsi" w:eastAsiaTheme="majorEastAsia" w:hAnsiTheme="minorHAnsi"/>
              <w:color w:val="000000"/>
            </w:rPr>
            <w:fldChar w:fldCharType="end"/>
          </w:r>
        </w:sdtContent>
      </w:sdt>
      <w:r>
        <w:rPr>
          <w:rStyle w:val="apple-converted-space"/>
          <w:rFonts w:asciiTheme="minorHAnsi" w:eastAsiaTheme="majorEastAsia" w:hAnsiTheme="minorHAnsi"/>
          <w:color w:val="000000"/>
        </w:rPr>
        <w:t xml:space="preserve">. </w:t>
      </w:r>
      <w:r w:rsidR="001F7144" w:rsidRPr="00DE5515">
        <w:rPr>
          <w:rFonts w:asciiTheme="minorHAnsi" w:hAnsiTheme="minorHAnsi"/>
          <w:color w:val="000000"/>
        </w:rPr>
        <w:t>In BOTSv3, a Tier 1 analyst would recognise unusual AWS behaviour such as PutBucketAcl events, failed authentication attempts, or incorrect S3 reads</w:t>
      </w:r>
      <w:r w:rsidR="00DB6D34">
        <w:rPr>
          <w:rFonts w:asciiTheme="minorHAnsi" w:hAnsiTheme="minorHAnsi"/>
          <w:color w:val="000000"/>
        </w:rPr>
        <w:t xml:space="preserve"> </w:t>
      </w:r>
      <w:r w:rsidR="007954DA">
        <w:rPr>
          <w:rFonts w:asciiTheme="minorHAnsi" w:hAnsiTheme="minorHAnsi"/>
          <w:color w:val="000000"/>
        </w:rPr>
        <w:t>and</w:t>
      </w:r>
      <w:r w:rsidR="00DB6D34">
        <w:rPr>
          <w:rFonts w:asciiTheme="minorHAnsi" w:hAnsiTheme="minorHAnsi"/>
          <w:color w:val="000000"/>
        </w:rPr>
        <w:t xml:space="preserve"> recognising </w:t>
      </w:r>
      <w:r w:rsidR="00165FD3">
        <w:rPr>
          <w:rFonts w:asciiTheme="minorHAnsi" w:hAnsiTheme="minorHAnsi"/>
          <w:color w:val="000000"/>
        </w:rPr>
        <w:t xml:space="preserve">anomalous endpoints via </w:t>
      </w:r>
      <w:r w:rsidR="00EB1C42">
        <w:rPr>
          <w:rFonts w:asciiTheme="minorHAnsi" w:hAnsiTheme="minorHAnsi"/>
          <w:color w:val="000000"/>
        </w:rPr>
        <w:t>meta</w:t>
      </w:r>
      <w:r w:rsidR="00280A08">
        <w:rPr>
          <w:rFonts w:asciiTheme="minorHAnsi" w:hAnsiTheme="minorHAnsi"/>
          <w:color w:val="000000"/>
        </w:rPr>
        <w:t>data commands</w:t>
      </w:r>
      <w:r w:rsidR="001314A0">
        <w:rPr>
          <w:rFonts w:asciiTheme="minorHAnsi" w:hAnsiTheme="minorHAnsi"/>
          <w:color w:val="000000"/>
        </w:rPr>
        <w:t xml:space="preserve"> such as </w:t>
      </w:r>
      <w:r w:rsidR="001314A0" w:rsidRPr="001314A0">
        <w:rPr>
          <w:rFonts w:asciiTheme="minorHAnsi" w:hAnsiTheme="minorHAnsi"/>
          <w:color w:val="000000"/>
        </w:rPr>
        <w:t>| metadata type=hosts index=botsv3</w:t>
      </w:r>
      <w:r w:rsidR="001314A0">
        <w:rPr>
          <w:rFonts w:asciiTheme="minorHAnsi" w:hAnsiTheme="minorHAnsi"/>
          <w:color w:val="000000"/>
        </w:rPr>
        <w:t>.</w:t>
      </w:r>
      <w:r w:rsidR="001F7144" w:rsidRPr="00DE5515">
        <w:rPr>
          <w:rFonts w:asciiTheme="minorHAnsi" w:hAnsiTheme="minorHAnsi"/>
          <w:color w:val="000000"/>
        </w:rPr>
        <w:t xml:space="preserve"> </w:t>
      </w:r>
      <w:r w:rsidR="001314A0" w:rsidRPr="00FF1720">
        <w:rPr>
          <w:rFonts w:asciiTheme="minorHAnsi" w:hAnsiTheme="minorHAnsi"/>
          <w:color w:val="000000"/>
        </w:rPr>
        <w:t>Tier 1's main duty is observing deviations from baseline behaviours</w:t>
      </w:r>
      <w:r w:rsidR="001314A0" w:rsidRPr="00FF1720">
        <w:rPr>
          <w:rStyle w:val="apple-converted-space"/>
          <w:rFonts w:asciiTheme="minorHAnsi" w:eastAsiaTheme="majorEastAsia" w:hAnsiTheme="minorHAnsi"/>
          <w:color w:val="000000"/>
        </w:rPr>
        <w:t> </w:t>
      </w:r>
    </w:p>
    <w:p w14:paraId="66F73B4F" w14:textId="6038A76C" w:rsidR="00DE5515" w:rsidRPr="009C3EA7" w:rsidRDefault="00DE5515" w:rsidP="001F7144">
      <w:pPr>
        <w:pStyle w:val="NormalWeb"/>
        <w:rPr>
          <w:rStyle w:val="apple-converted-space"/>
          <w:rFonts w:asciiTheme="minorHAnsi" w:eastAsiaTheme="majorEastAsia" w:hAnsiTheme="minorHAnsi"/>
          <w:b/>
          <w:bCs/>
          <w:color w:val="000000"/>
        </w:rPr>
      </w:pPr>
      <w:r w:rsidRPr="009C3EA7">
        <w:rPr>
          <w:rStyle w:val="apple-converted-space"/>
          <w:rFonts w:asciiTheme="minorHAnsi" w:eastAsiaTheme="majorEastAsia" w:hAnsiTheme="minorHAnsi"/>
          <w:b/>
          <w:bCs/>
          <w:color w:val="000000"/>
        </w:rPr>
        <w:t xml:space="preserve">Tier 2 – Investigation and Analysis </w:t>
      </w:r>
    </w:p>
    <w:p w14:paraId="0496CA2D" w14:textId="1BBAAB70" w:rsidR="00066058" w:rsidRDefault="00DE5515" w:rsidP="0075346F">
      <w:pPr>
        <w:pStyle w:val="NormalWeb"/>
        <w:rPr>
          <w:rStyle w:val="apple-converted-space"/>
          <w:rFonts w:asciiTheme="minorHAnsi" w:eastAsiaTheme="majorEastAsia" w:hAnsiTheme="minorHAnsi"/>
          <w:color w:val="000000"/>
        </w:rPr>
      </w:pPr>
      <w:r>
        <w:rPr>
          <w:rStyle w:val="apple-converted-space"/>
          <w:rFonts w:asciiTheme="minorHAnsi" w:eastAsiaTheme="majorEastAsia" w:hAnsiTheme="minorHAnsi"/>
          <w:color w:val="000000"/>
        </w:rPr>
        <w:lastRenderedPageBreak/>
        <w:t xml:space="preserve"> </w:t>
      </w:r>
      <w:r w:rsidR="00542137">
        <w:rPr>
          <w:rStyle w:val="apple-converted-space"/>
          <w:rFonts w:asciiTheme="minorHAnsi" w:eastAsiaTheme="majorEastAsia" w:hAnsiTheme="minorHAnsi"/>
          <w:color w:val="000000"/>
        </w:rPr>
        <w:t xml:space="preserve">  </w:t>
      </w:r>
      <w:r w:rsidR="00542137" w:rsidRPr="00542137">
        <w:rPr>
          <w:rFonts w:asciiTheme="minorHAnsi" w:hAnsiTheme="minorHAnsi"/>
          <w:color w:val="000000"/>
        </w:rPr>
        <w:t>Tier 2 is known to perform stronger and better investigation, connecting information through cloud servers, endpoints, and identity sources</w:t>
      </w:r>
      <w:sdt>
        <w:sdtPr>
          <w:rPr>
            <w:rFonts w:asciiTheme="minorHAnsi" w:hAnsiTheme="minorHAnsi"/>
            <w:color w:val="000000"/>
          </w:rPr>
          <w:id w:val="-594393246"/>
          <w:citation/>
        </w:sdtPr>
        <w:sdtContent>
          <w:r w:rsidR="00542137">
            <w:rPr>
              <w:rFonts w:asciiTheme="minorHAnsi" w:hAnsiTheme="minorHAnsi"/>
              <w:color w:val="000000"/>
            </w:rPr>
            <w:fldChar w:fldCharType="begin"/>
          </w:r>
          <w:r w:rsidR="00542137">
            <w:rPr>
              <w:rFonts w:asciiTheme="minorHAnsi" w:hAnsiTheme="minorHAnsi"/>
              <w:color w:val="000000"/>
            </w:rPr>
            <w:instrText xml:space="preserve"> CITATION Bru13 \l 2057 </w:instrText>
          </w:r>
          <w:r w:rsidR="00542137">
            <w:rPr>
              <w:rFonts w:asciiTheme="minorHAnsi" w:hAnsiTheme="minorHAnsi"/>
              <w:color w:val="000000"/>
            </w:rPr>
            <w:fldChar w:fldCharType="separate"/>
          </w:r>
          <w:r w:rsidR="00542137">
            <w:rPr>
              <w:rFonts w:asciiTheme="minorHAnsi" w:hAnsiTheme="minorHAnsi"/>
              <w:noProof/>
              <w:color w:val="000000"/>
            </w:rPr>
            <w:t xml:space="preserve"> </w:t>
          </w:r>
          <w:r w:rsidR="00542137" w:rsidRPr="00542137">
            <w:rPr>
              <w:rFonts w:asciiTheme="minorHAnsi" w:hAnsiTheme="minorHAnsi"/>
              <w:noProof/>
              <w:color w:val="000000"/>
            </w:rPr>
            <w:t>[3]</w:t>
          </w:r>
          <w:r w:rsidR="00542137">
            <w:rPr>
              <w:rFonts w:asciiTheme="minorHAnsi" w:hAnsiTheme="minorHAnsi"/>
              <w:color w:val="000000"/>
            </w:rPr>
            <w:fldChar w:fldCharType="end"/>
          </w:r>
        </w:sdtContent>
      </w:sdt>
      <w:r w:rsidR="00542137">
        <w:rPr>
          <w:rFonts w:asciiTheme="minorHAnsi" w:hAnsiTheme="minorHAnsi"/>
          <w:color w:val="000000"/>
        </w:rPr>
        <w:t xml:space="preserve">. </w:t>
      </w:r>
      <w:r w:rsidR="00901FE9" w:rsidRPr="00901FE9">
        <w:rPr>
          <w:rFonts w:asciiTheme="minorHAnsi" w:hAnsiTheme="minorHAnsi"/>
          <w:color w:val="000000"/>
        </w:rPr>
        <w:t xml:space="preserve">During this task, the Tier 2 function is associated with performing the SPL queries, identifying </w:t>
      </w:r>
      <w:r w:rsidR="00812FBF">
        <w:rPr>
          <w:rFonts w:asciiTheme="minorHAnsi" w:hAnsiTheme="minorHAnsi"/>
          <w:color w:val="000000"/>
        </w:rPr>
        <w:t>the public exposu</w:t>
      </w:r>
      <w:r w:rsidR="00023D65">
        <w:rPr>
          <w:rFonts w:asciiTheme="minorHAnsi" w:hAnsiTheme="minorHAnsi"/>
          <w:color w:val="000000"/>
        </w:rPr>
        <w:t>re of the bucket froth</w:t>
      </w:r>
      <w:r w:rsidR="00D7648D">
        <w:rPr>
          <w:rFonts w:asciiTheme="minorHAnsi" w:hAnsiTheme="minorHAnsi"/>
          <w:color w:val="000000"/>
        </w:rPr>
        <w:t>l</w:t>
      </w:r>
      <w:r w:rsidR="00023D65">
        <w:rPr>
          <w:rFonts w:asciiTheme="minorHAnsi" w:hAnsiTheme="minorHAnsi"/>
          <w:color w:val="000000"/>
        </w:rPr>
        <w:t>y</w:t>
      </w:r>
      <w:r w:rsidR="00A21CAE">
        <w:rPr>
          <w:rFonts w:asciiTheme="minorHAnsi" w:hAnsiTheme="minorHAnsi"/>
          <w:color w:val="000000"/>
        </w:rPr>
        <w:t>webcode through S3 access logs</w:t>
      </w:r>
      <w:r w:rsidR="00AE3F6D">
        <w:rPr>
          <w:rStyle w:val="apple-converted-space"/>
          <w:rFonts w:asciiTheme="minorHAnsi" w:eastAsiaTheme="majorEastAsia" w:hAnsiTheme="minorHAnsi"/>
          <w:color w:val="000000"/>
        </w:rPr>
        <w:t>,</w:t>
      </w:r>
      <w:r w:rsidR="00031E62">
        <w:rPr>
          <w:rStyle w:val="apple-converted-space"/>
          <w:rFonts w:asciiTheme="minorHAnsi" w:eastAsiaTheme="majorEastAsia" w:hAnsiTheme="minorHAnsi"/>
          <w:color w:val="000000"/>
        </w:rPr>
        <w:t xml:space="preserve"> checking </w:t>
      </w:r>
      <w:r w:rsidR="006A728C">
        <w:rPr>
          <w:rStyle w:val="apple-converted-space"/>
          <w:rFonts w:asciiTheme="minorHAnsi" w:eastAsiaTheme="majorEastAsia" w:hAnsiTheme="minorHAnsi"/>
          <w:color w:val="000000"/>
        </w:rPr>
        <w:t>unexpected endpoint behaviour</w:t>
      </w:r>
      <w:r w:rsidR="00687ECD">
        <w:rPr>
          <w:rStyle w:val="apple-converted-space"/>
          <w:rFonts w:asciiTheme="minorHAnsi" w:eastAsiaTheme="majorEastAsia" w:hAnsiTheme="minorHAnsi"/>
          <w:color w:val="000000"/>
        </w:rPr>
        <w:t xml:space="preserve"> such as </w:t>
      </w:r>
      <w:r w:rsidR="00C05F14">
        <w:rPr>
          <w:rStyle w:val="apple-converted-space"/>
          <w:rFonts w:asciiTheme="minorHAnsi" w:eastAsiaTheme="majorEastAsia" w:hAnsiTheme="minorHAnsi"/>
          <w:color w:val="000000"/>
        </w:rPr>
        <w:t xml:space="preserve">the operating system running </w:t>
      </w:r>
      <w:r w:rsidR="00B513B6">
        <w:rPr>
          <w:rStyle w:val="apple-converted-space"/>
          <w:rFonts w:asciiTheme="minorHAnsi" w:eastAsiaTheme="majorEastAsia" w:hAnsiTheme="minorHAnsi"/>
          <w:color w:val="000000"/>
        </w:rPr>
        <w:t xml:space="preserve">Windows 10 Enterprise instead of </w:t>
      </w:r>
      <w:r w:rsidR="00494AD3">
        <w:rPr>
          <w:rStyle w:val="apple-converted-space"/>
          <w:rFonts w:asciiTheme="minorHAnsi" w:eastAsiaTheme="majorEastAsia" w:hAnsiTheme="minorHAnsi"/>
          <w:color w:val="000000"/>
        </w:rPr>
        <w:t>Windows 10 Pro</w:t>
      </w:r>
      <w:r w:rsidR="00066058">
        <w:rPr>
          <w:rStyle w:val="apple-converted-space"/>
          <w:rFonts w:asciiTheme="minorHAnsi" w:eastAsiaTheme="majorEastAsia" w:hAnsiTheme="minorHAnsi"/>
          <w:color w:val="000000"/>
        </w:rPr>
        <w:t xml:space="preserve"> which was discovered using the following query</w:t>
      </w:r>
      <w:r w:rsidR="009F5A04">
        <w:rPr>
          <w:rStyle w:val="apple-converted-space"/>
          <w:rFonts w:asciiTheme="minorHAnsi" w:eastAsiaTheme="majorEastAsia" w:hAnsiTheme="minorHAnsi"/>
          <w:color w:val="000000"/>
        </w:rPr>
        <w:t>:</w:t>
      </w:r>
    </w:p>
    <w:p w14:paraId="78CB08D6" w14:textId="77777777" w:rsidR="00066058" w:rsidRDefault="00066058" w:rsidP="0075346F">
      <w:pPr>
        <w:pStyle w:val="NormalWeb"/>
        <w:rPr>
          <w:rStyle w:val="apple-converted-space"/>
          <w:rFonts w:asciiTheme="minorHAnsi" w:eastAsiaTheme="majorEastAsia" w:hAnsiTheme="minorHAnsi"/>
          <w:color w:val="000000"/>
        </w:rPr>
      </w:pPr>
      <w:r w:rsidRPr="00066058">
        <w:rPr>
          <w:rStyle w:val="apple-converted-space"/>
          <w:rFonts w:asciiTheme="minorHAnsi" w:eastAsiaTheme="majorEastAsia" w:hAnsiTheme="minorHAnsi"/>
          <w:color w:val="000000"/>
        </w:rPr>
        <w:t>index=botsv3 sourcetype=WinHostMon Type=OperatingSystem</w:t>
      </w:r>
      <w:r w:rsidR="00AE3F6D">
        <w:rPr>
          <w:rStyle w:val="apple-converted-space"/>
          <w:rFonts w:asciiTheme="minorHAnsi" w:eastAsiaTheme="majorEastAsia" w:hAnsiTheme="minorHAnsi"/>
          <w:color w:val="000000"/>
        </w:rPr>
        <w:t xml:space="preserve"> </w:t>
      </w:r>
    </w:p>
    <w:p w14:paraId="141CAF00" w14:textId="033BCE5B" w:rsidR="009F5A04" w:rsidRDefault="00771D61" w:rsidP="0075346F">
      <w:pPr>
        <w:pStyle w:val="NormalWeb"/>
        <w:rPr>
          <w:rStyle w:val="apple-converted-space"/>
          <w:rFonts w:asciiTheme="minorHAnsi" w:eastAsiaTheme="majorEastAsia" w:hAnsiTheme="minorHAnsi"/>
          <w:color w:val="000000"/>
        </w:rPr>
      </w:pPr>
      <w:r>
        <w:rPr>
          <w:rStyle w:val="apple-converted-space"/>
          <w:rFonts w:asciiTheme="minorHAnsi" w:eastAsiaTheme="majorEastAsia" w:hAnsiTheme="minorHAnsi"/>
          <w:color w:val="000000"/>
        </w:rPr>
        <w:t xml:space="preserve">Tier 2 </w:t>
      </w:r>
      <w:r w:rsidR="00AF15F9">
        <w:rPr>
          <w:rStyle w:val="apple-converted-space"/>
          <w:rFonts w:asciiTheme="minorHAnsi" w:eastAsiaTheme="majorEastAsia" w:hAnsiTheme="minorHAnsi"/>
          <w:color w:val="000000"/>
        </w:rPr>
        <w:t>analysis aim focus</w:t>
      </w:r>
      <w:r w:rsidR="00D2279C">
        <w:rPr>
          <w:rStyle w:val="apple-converted-space"/>
          <w:rFonts w:asciiTheme="minorHAnsi" w:eastAsiaTheme="majorEastAsia" w:hAnsiTheme="minorHAnsi"/>
          <w:color w:val="000000"/>
        </w:rPr>
        <w:t>es on the understanding of the attack path</w:t>
      </w:r>
      <w:r w:rsidR="00222DE0">
        <w:rPr>
          <w:rStyle w:val="apple-converted-space"/>
          <w:rFonts w:asciiTheme="minorHAnsi" w:eastAsiaTheme="majorEastAsia" w:hAnsiTheme="minorHAnsi"/>
          <w:color w:val="000000"/>
        </w:rPr>
        <w:t xml:space="preserve"> not just identifying its presence. </w:t>
      </w:r>
    </w:p>
    <w:p w14:paraId="5B679651" w14:textId="13851DB0" w:rsidR="009B2E73" w:rsidRPr="00910C8E" w:rsidRDefault="009B2E73" w:rsidP="0075346F">
      <w:pPr>
        <w:pStyle w:val="NormalWeb"/>
        <w:rPr>
          <w:rFonts w:asciiTheme="minorHAnsi" w:hAnsiTheme="minorHAnsi"/>
          <w:b/>
          <w:bCs/>
          <w:color w:val="000000"/>
        </w:rPr>
      </w:pPr>
      <w:r w:rsidRPr="00910C8E">
        <w:rPr>
          <w:rFonts w:asciiTheme="minorHAnsi" w:hAnsiTheme="minorHAnsi"/>
          <w:b/>
          <w:bCs/>
          <w:color w:val="000000"/>
        </w:rPr>
        <w:t xml:space="preserve">Tier 3 – Threat Hunting and Specialist Analysis </w:t>
      </w:r>
    </w:p>
    <w:p w14:paraId="67AC3D54" w14:textId="2699A730" w:rsidR="005D7EAA" w:rsidRPr="000543A8" w:rsidRDefault="00BE7BEA" w:rsidP="00BE7BEA">
      <w:pPr>
        <w:pStyle w:val="NormalWeb"/>
        <w:rPr>
          <w:rFonts w:asciiTheme="minorHAnsi" w:eastAsiaTheme="majorEastAsia" w:hAnsiTheme="minorHAnsi"/>
          <w:color w:val="000000"/>
        </w:rPr>
      </w:pPr>
      <w:r>
        <w:rPr>
          <w:rFonts w:asciiTheme="minorHAnsi" w:hAnsiTheme="minorHAnsi"/>
          <w:color w:val="000000"/>
        </w:rPr>
        <w:t xml:space="preserve">  </w:t>
      </w:r>
      <w:r w:rsidRPr="00BE7BEA">
        <w:rPr>
          <w:rFonts w:asciiTheme="minorHAnsi" w:hAnsiTheme="minorHAnsi"/>
          <w:color w:val="000000"/>
        </w:rPr>
        <w:t xml:space="preserve">Tier 3 analysts conduct advanced incident response, malware analysis, long-term threat hunting, and real-time identification of indicators of compromise (IOCs) such as shadow copy deletions, suspicious commands, and backup configuration modifications, enabling security teams to uncover adversarial </w:t>
      </w:r>
      <w:r w:rsidRPr="00BE7BEA">
        <w:rPr>
          <w:rFonts w:asciiTheme="minorHAnsi" w:hAnsiTheme="minorHAnsi"/>
          <w:color w:val="000000"/>
        </w:rPr>
        <w:t>behaviours</w:t>
      </w:r>
      <w:r w:rsidRPr="00BE7BEA">
        <w:rPr>
          <w:rFonts w:asciiTheme="minorHAnsi" w:hAnsiTheme="minorHAnsi"/>
          <w:color w:val="000000"/>
        </w:rPr>
        <w:t xml:space="preserve"> before they disrupt recovery processes</w:t>
      </w:r>
      <w:r>
        <w:rPr>
          <w:rFonts w:asciiTheme="minorHAnsi" w:hAnsiTheme="minorHAnsi"/>
          <w:color w:val="000000"/>
        </w:rPr>
        <w:t xml:space="preserve"> </w:t>
      </w:r>
      <w:sdt>
        <w:sdtPr>
          <w:rPr>
            <w:rFonts w:asciiTheme="minorHAnsi" w:hAnsiTheme="minorHAnsi"/>
            <w:color w:val="000000"/>
          </w:rPr>
          <w:id w:val="868419209"/>
          <w:citation/>
        </w:sdtPr>
        <w:sdtContent>
          <w:r w:rsidR="00F44C42">
            <w:rPr>
              <w:rFonts w:asciiTheme="minorHAnsi" w:hAnsiTheme="minorHAnsi"/>
              <w:color w:val="000000"/>
            </w:rPr>
            <w:fldChar w:fldCharType="begin"/>
          </w:r>
          <w:r w:rsidR="00F44C42">
            <w:rPr>
              <w:rFonts w:asciiTheme="minorHAnsi" w:hAnsiTheme="minorHAnsi"/>
              <w:color w:val="000000"/>
            </w:rPr>
            <w:instrText xml:space="preserve"> CITATION Als25 \l 2057 </w:instrText>
          </w:r>
          <w:r w:rsidR="00F44C42">
            <w:rPr>
              <w:rFonts w:asciiTheme="minorHAnsi" w:hAnsiTheme="minorHAnsi"/>
              <w:color w:val="000000"/>
            </w:rPr>
            <w:fldChar w:fldCharType="separate"/>
          </w:r>
          <w:r w:rsidR="00F44C42" w:rsidRPr="00F44C42">
            <w:rPr>
              <w:rFonts w:asciiTheme="minorHAnsi" w:hAnsiTheme="minorHAnsi"/>
              <w:noProof/>
              <w:color w:val="000000"/>
            </w:rPr>
            <w:t>[4]</w:t>
          </w:r>
          <w:r w:rsidR="00F44C42">
            <w:rPr>
              <w:rFonts w:asciiTheme="minorHAnsi" w:hAnsiTheme="minorHAnsi"/>
              <w:color w:val="000000"/>
            </w:rPr>
            <w:fldChar w:fldCharType="end"/>
          </w:r>
        </w:sdtContent>
      </w:sdt>
      <w:r w:rsidR="00F44C42">
        <w:rPr>
          <w:rFonts w:asciiTheme="minorHAnsi" w:hAnsiTheme="minorHAnsi"/>
          <w:color w:val="000000"/>
        </w:rPr>
        <w:t xml:space="preserve">. </w:t>
      </w:r>
      <w:r w:rsidR="008C10BA" w:rsidRPr="008C10BA">
        <w:rPr>
          <w:rFonts w:asciiTheme="minorHAnsi" w:hAnsiTheme="minorHAnsi"/>
          <w:color w:val="000000"/>
        </w:rPr>
        <w:t>In BOTSv3, a Tier 3 analyst would reconstruct the entire attack chain. They would review persistence methods, analyse network links,</w:t>
      </w:r>
      <w:r w:rsidR="004B016C">
        <w:rPr>
          <w:rFonts w:asciiTheme="minorHAnsi" w:hAnsiTheme="minorHAnsi"/>
          <w:color w:val="000000"/>
        </w:rPr>
        <w:t xml:space="preserve"> switch</w:t>
      </w:r>
      <w:r w:rsidR="0002266B">
        <w:rPr>
          <w:rFonts w:asciiTheme="minorHAnsi" w:hAnsiTheme="minorHAnsi"/>
          <w:color w:val="000000"/>
        </w:rPr>
        <w:t>es</w:t>
      </w:r>
      <w:r w:rsidR="004B016C">
        <w:rPr>
          <w:rFonts w:asciiTheme="minorHAnsi" w:hAnsiTheme="minorHAnsi"/>
          <w:color w:val="000000"/>
        </w:rPr>
        <w:t xml:space="preserve"> across </w:t>
      </w:r>
      <w:r w:rsidR="00BE3D31">
        <w:rPr>
          <w:rFonts w:asciiTheme="minorHAnsi" w:hAnsiTheme="minorHAnsi"/>
          <w:color w:val="000000"/>
        </w:rPr>
        <w:t xml:space="preserve">event types such as (AWS, </w:t>
      </w:r>
      <w:r w:rsidR="0078658C">
        <w:rPr>
          <w:rFonts w:asciiTheme="minorHAnsi" w:hAnsiTheme="minorHAnsi"/>
          <w:color w:val="000000"/>
        </w:rPr>
        <w:t xml:space="preserve">windows security logs, </w:t>
      </w:r>
      <w:r w:rsidR="006D48B5">
        <w:rPr>
          <w:rFonts w:asciiTheme="minorHAnsi" w:hAnsiTheme="minorHAnsi"/>
          <w:color w:val="000000"/>
        </w:rPr>
        <w:t>hostmon telemetry</w:t>
      </w:r>
      <w:r w:rsidR="002002C0">
        <w:rPr>
          <w:rFonts w:asciiTheme="minorHAnsi" w:hAnsiTheme="minorHAnsi"/>
          <w:color w:val="000000"/>
        </w:rPr>
        <w:t xml:space="preserve">), </w:t>
      </w:r>
      <w:r w:rsidR="00BC41CB">
        <w:rPr>
          <w:rFonts w:asciiTheme="minorHAnsi" w:hAnsiTheme="minorHAnsi"/>
          <w:color w:val="000000"/>
        </w:rPr>
        <w:t>analyse</w:t>
      </w:r>
      <w:r w:rsidR="002002C0">
        <w:rPr>
          <w:rFonts w:asciiTheme="minorHAnsi" w:hAnsiTheme="minorHAnsi"/>
          <w:color w:val="000000"/>
        </w:rPr>
        <w:t xml:space="preserve"> MFA by</w:t>
      </w:r>
      <w:r w:rsidR="00BC41CB">
        <w:rPr>
          <w:rFonts w:asciiTheme="minorHAnsi" w:hAnsiTheme="minorHAnsi"/>
          <w:color w:val="000000"/>
        </w:rPr>
        <w:t>pass</w:t>
      </w:r>
      <w:r w:rsidR="008C10BA" w:rsidRPr="008C10BA">
        <w:rPr>
          <w:rFonts w:asciiTheme="minorHAnsi" w:hAnsiTheme="minorHAnsi"/>
          <w:color w:val="000000"/>
        </w:rPr>
        <w:t xml:space="preserve"> and examine correlations that indicate advancement or</w:t>
      </w:r>
      <w:r w:rsidR="00E06672">
        <w:rPr>
          <w:rFonts w:asciiTheme="minorHAnsi" w:hAnsiTheme="minorHAnsi"/>
          <w:color w:val="000000"/>
        </w:rPr>
        <w:t xml:space="preserve"> </w:t>
      </w:r>
      <w:r w:rsidR="008C10BA" w:rsidRPr="008C10BA">
        <w:rPr>
          <w:rFonts w:asciiTheme="minorHAnsi" w:hAnsiTheme="minorHAnsi"/>
          <w:color w:val="000000"/>
        </w:rPr>
        <w:t>authorised progress.</w:t>
      </w:r>
      <w:r w:rsidR="008C10BA" w:rsidRPr="008C10BA">
        <w:rPr>
          <w:rStyle w:val="apple-converted-space"/>
          <w:rFonts w:asciiTheme="minorHAnsi" w:eastAsiaTheme="majorEastAsia" w:hAnsiTheme="minorHAnsi"/>
          <w:color w:val="000000"/>
        </w:rPr>
        <w:t> </w:t>
      </w:r>
    </w:p>
    <w:p w14:paraId="0B5DD4EE" w14:textId="67B62536" w:rsidR="00341375" w:rsidRPr="00837DEB" w:rsidRDefault="00497965" w:rsidP="00BE7BEA">
      <w:pPr>
        <w:pStyle w:val="NormalWeb"/>
        <w:rPr>
          <w:rFonts w:asciiTheme="minorHAnsi" w:hAnsiTheme="minorHAnsi"/>
          <w:b/>
          <w:bCs/>
          <w:color w:val="000000"/>
          <w:sz w:val="26"/>
          <w:szCs w:val="26"/>
        </w:rPr>
      </w:pPr>
      <w:r w:rsidRPr="00837DEB">
        <w:rPr>
          <w:rFonts w:asciiTheme="minorHAnsi" w:hAnsiTheme="minorHAnsi"/>
          <w:b/>
          <w:bCs/>
          <w:color w:val="000000"/>
          <w:sz w:val="26"/>
          <w:szCs w:val="26"/>
        </w:rPr>
        <w:t xml:space="preserve"> </w:t>
      </w:r>
      <w:r w:rsidR="00CE79D4">
        <w:rPr>
          <w:rFonts w:asciiTheme="minorHAnsi" w:hAnsiTheme="minorHAnsi"/>
          <w:b/>
          <w:bCs/>
          <w:color w:val="000000"/>
          <w:sz w:val="26"/>
          <w:szCs w:val="26"/>
        </w:rPr>
        <w:t xml:space="preserve">2.1. </w:t>
      </w:r>
      <w:r w:rsidRPr="00837DEB">
        <w:rPr>
          <w:rFonts w:asciiTheme="minorHAnsi" w:hAnsiTheme="minorHAnsi"/>
          <w:b/>
          <w:bCs/>
          <w:color w:val="000000"/>
          <w:sz w:val="26"/>
          <w:szCs w:val="26"/>
        </w:rPr>
        <w:t xml:space="preserve"> </w:t>
      </w:r>
      <w:r w:rsidR="00A31B45" w:rsidRPr="00837DEB">
        <w:rPr>
          <w:rFonts w:asciiTheme="minorHAnsi" w:hAnsiTheme="minorHAnsi"/>
          <w:b/>
          <w:bCs/>
          <w:color w:val="000000"/>
          <w:sz w:val="26"/>
          <w:szCs w:val="26"/>
        </w:rPr>
        <w:t xml:space="preserve">Incident Handling </w:t>
      </w:r>
      <w:r w:rsidR="005A0F2E" w:rsidRPr="00837DEB">
        <w:rPr>
          <w:rFonts w:asciiTheme="minorHAnsi" w:hAnsiTheme="minorHAnsi"/>
          <w:b/>
          <w:bCs/>
          <w:color w:val="000000"/>
          <w:sz w:val="26"/>
          <w:szCs w:val="26"/>
        </w:rPr>
        <w:t xml:space="preserve">Methodology </w:t>
      </w:r>
      <w:r w:rsidR="00CE5F5F" w:rsidRPr="00837DEB">
        <w:rPr>
          <w:rFonts w:asciiTheme="minorHAnsi" w:hAnsiTheme="minorHAnsi"/>
          <w:b/>
          <w:bCs/>
          <w:color w:val="000000"/>
          <w:sz w:val="26"/>
          <w:szCs w:val="26"/>
        </w:rPr>
        <w:t>A</w:t>
      </w:r>
      <w:r w:rsidR="005A0F2E" w:rsidRPr="00837DEB">
        <w:rPr>
          <w:rFonts w:asciiTheme="minorHAnsi" w:hAnsiTheme="minorHAnsi"/>
          <w:b/>
          <w:bCs/>
          <w:color w:val="000000"/>
          <w:sz w:val="26"/>
          <w:szCs w:val="26"/>
        </w:rPr>
        <w:t>pplied to</w:t>
      </w:r>
      <w:r w:rsidR="00CE5F5F" w:rsidRPr="00837DEB">
        <w:rPr>
          <w:rFonts w:asciiTheme="minorHAnsi" w:hAnsiTheme="minorHAnsi"/>
          <w:b/>
          <w:bCs/>
          <w:color w:val="000000"/>
          <w:sz w:val="26"/>
          <w:szCs w:val="26"/>
        </w:rPr>
        <w:t xml:space="preserve"> BOTSv3</w:t>
      </w:r>
    </w:p>
    <w:p w14:paraId="50DA21AE" w14:textId="27F6BC94" w:rsidR="004C75AD" w:rsidRDefault="008B69F3" w:rsidP="00BE7BEA">
      <w:pPr>
        <w:pStyle w:val="NormalWeb"/>
        <w:rPr>
          <w:rFonts w:asciiTheme="minorHAnsi" w:hAnsiTheme="minorHAnsi"/>
          <w:color w:val="000000"/>
        </w:rPr>
      </w:pPr>
      <w:r>
        <w:rPr>
          <w:rFonts w:asciiTheme="minorHAnsi" w:hAnsiTheme="minorHAnsi"/>
          <w:color w:val="000000"/>
        </w:rPr>
        <w:t xml:space="preserve">   </w:t>
      </w:r>
      <w:r w:rsidR="00990826" w:rsidRPr="00DB4CBB">
        <w:rPr>
          <w:rFonts w:asciiTheme="minorHAnsi" w:hAnsiTheme="minorHAnsi"/>
          <w:color w:val="000000"/>
        </w:rPr>
        <w:t xml:space="preserve">The Incident </w:t>
      </w:r>
      <w:r w:rsidR="003D1258" w:rsidRPr="00DB4CBB">
        <w:rPr>
          <w:rFonts w:asciiTheme="minorHAnsi" w:hAnsiTheme="minorHAnsi"/>
          <w:color w:val="000000"/>
        </w:rPr>
        <w:t xml:space="preserve">follows a pattern, which are all discussed and highlighted </w:t>
      </w:r>
      <w:r w:rsidR="00D0085D">
        <w:rPr>
          <w:rFonts w:asciiTheme="minorHAnsi" w:hAnsiTheme="minorHAnsi"/>
          <w:color w:val="000000"/>
        </w:rPr>
        <w:t xml:space="preserve">for better understanding </w:t>
      </w:r>
      <w:r>
        <w:rPr>
          <w:rFonts w:asciiTheme="minorHAnsi" w:hAnsiTheme="minorHAnsi"/>
          <w:color w:val="000000"/>
        </w:rPr>
        <w:t xml:space="preserve">and to </w:t>
      </w:r>
      <w:r w:rsidRPr="008B69F3">
        <w:rPr>
          <w:rFonts w:asciiTheme="minorHAnsi" w:hAnsiTheme="minorHAnsi"/>
          <w:color w:val="000000"/>
        </w:rPr>
        <w:t>show how a SOC maintains forensic accuracy while escalating an incident from detection to response.</w:t>
      </w:r>
    </w:p>
    <w:p w14:paraId="6AD620A2" w14:textId="4E48E1C9" w:rsidR="00A31B45" w:rsidRPr="00BE7BEA" w:rsidRDefault="00BB012A" w:rsidP="00BE7BEA">
      <w:pPr>
        <w:pStyle w:val="NormalWeb"/>
        <w:rPr>
          <w:rFonts w:asciiTheme="minorHAnsi" w:hAnsiTheme="minorHAnsi"/>
          <w:color w:val="000000"/>
        </w:rPr>
      </w:pPr>
      <w:r>
        <w:rPr>
          <w:rFonts w:asciiTheme="minorHAnsi" w:hAnsiTheme="minorHAnsi"/>
          <w:color w:val="000000"/>
        </w:rPr>
        <w:t xml:space="preserve">  </w:t>
      </w:r>
      <w:r w:rsidR="00A656BC">
        <w:rPr>
          <w:rFonts w:asciiTheme="minorHAnsi" w:hAnsiTheme="minorHAnsi"/>
          <w:color w:val="000000"/>
        </w:rPr>
        <w:t xml:space="preserve"> </w:t>
      </w:r>
      <w:r w:rsidR="009A3AD3">
        <w:rPr>
          <w:rFonts w:asciiTheme="minorHAnsi" w:hAnsiTheme="minorHAnsi"/>
          <w:color w:val="000000"/>
        </w:rPr>
        <w:t xml:space="preserve">During the BOTSv3 investigation, the preparation phase </w:t>
      </w:r>
      <w:r w:rsidR="004B637C">
        <w:rPr>
          <w:rFonts w:asciiTheme="minorHAnsi" w:hAnsiTheme="minorHAnsi"/>
          <w:color w:val="000000"/>
        </w:rPr>
        <w:t xml:space="preserve">involves setting up Splunk, </w:t>
      </w:r>
      <w:r w:rsidR="00A55BA1">
        <w:rPr>
          <w:rFonts w:asciiTheme="minorHAnsi" w:hAnsiTheme="minorHAnsi"/>
          <w:color w:val="000000"/>
        </w:rPr>
        <w:t>taking in all the dat</w:t>
      </w:r>
      <w:r w:rsidR="007E49A5">
        <w:rPr>
          <w:rFonts w:asciiTheme="minorHAnsi" w:hAnsiTheme="minorHAnsi"/>
          <w:color w:val="000000"/>
        </w:rPr>
        <w:t xml:space="preserve">a, and validating </w:t>
      </w:r>
      <w:r w:rsidR="006947D3">
        <w:rPr>
          <w:rFonts w:asciiTheme="minorHAnsi" w:hAnsiTheme="minorHAnsi"/>
          <w:color w:val="000000"/>
        </w:rPr>
        <w:t>the sourcetypes.</w:t>
      </w:r>
      <w:r w:rsidR="00FE5F53">
        <w:rPr>
          <w:rFonts w:asciiTheme="minorHAnsi" w:hAnsiTheme="minorHAnsi"/>
          <w:color w:val="000000"/>
        </w:rPr>
        <w:t xml:space="preserve"> </w:t>
      </w:r>
      <w:r w:rsidR="00BA699B">
        <w:rPr>
          <w:rFonts w:asciiTheme="minorHAnsi" w:hAnsiTheme="minorHAnsi"/>
          <w:color w:val="000000"/>
        </w:rPr>
        <w:t xml:space="preserve">While detection and analysis were taking place, there was a suspicious </w:t>
      </w:r>
      <w:r w:rsidR="005A7FA6">
        <w:rPr>
          <w:rFonts w:asciiTheme="minorHAnsi" w:hAnsiTheme="minorHAnsi"/>
          <w:color w:val="000000"/>
        </w:rPr>
        <w:t xml:space="preserve">CloudTrail event identified, </w:t>
      </w:r>
      <w:r w:rsidR="00C53793">
        <w:rPr>
          <w:rFonts w:asciiTheme="minorHAnsi" w:hAnsiTheme="minorHAnsi"/>
          <w:color w:val="000000"/>
        </w:rPr>
        <w:t xml:space="preserve">unusual </w:t>
      </w:r>
      <w:r w:rsidR="00CD39FB">
        <w:rPr>
          <w:rFonts w:asciiTheme="minorHAnsi" w:hAnsiTheme="minorHAnsi"/>
          <w:color w:val="000000"/>
        </w:rPr>
        <w:t xml:space="preserve">operating system </w:t>
      </w:r>
      <w:r w:rsidR="00E76C5F">
        <w:rPr>
          <w:rFonts w:asciiTheme="minorHAnsi" w:hAnsiTheme="minorHAnsi"/>
          <w:color w:val="000000"/>
        </w:rPr>
        <w:t xml:space="preserve">versions are examined, and misconfigured S3 ACLs are </w:t>
      </w:r>
      <w:r w:rsidR="008C6B6C">
        <w:rPr>
          <w:rFonts w:asciiTheme="minorHAnsi" w:hAnsiTheme="minorHAnsi"/>
          <w:color w:val="000000"/>
        </w:rPr>
        <w:t xml:space="preserve">observed. </w:t>
      </w:r>
      <w:r w:rsidR="00CC0F0E">
        <w:rPr>
          <w:rFonts w:asciiTheme="minorHAnsi" w:hAnsiTheme="minorHAnsi"/>
          <w:color w:val="000000"/>
        </w:rPr>
        <w:t>Containment</w:t>
      </w:r>
      <w:r w:rsidR="00767F00">
        <w:rPr>
          <w:rFonts w:asciiTheme="minorHAnsi" w:hAnsiTheme="minorHAnsi"/>
          <w:color w:val="000000"/>
        </w:rPr>
        <w:t xml:space="preserve"> </w:t>
      </w:r>
      <w:r w:rsidR="002A112A">
        <w:rPr>
          <w:rFonts w:asciiTheme="minorHAnsi" w:hAnsiTheme="minorHAnsi"/>
          <w:color w:val="000000"/>
        </w:rPr>
        <w:t xml:space="preserve">focuses on determining compromised users or assets, </w:t>
      </w:r>
      <w:r w:rsidR="00423FF8">
        <w:rPr>
          <w:rFonts w:asciiTheme="minorHAnsi" w:hAnsiTheme="minorHAnsi"/>
          <w:color w:val="000000"/>
        </w:rPr>
        <w:t>isolating public S3 buckets</w:t>
      </w:r>
      <w:r w:rsidR="00116998">
        <w:rPr>
          <w:rFonts w:asciiTheme="minorHAnsi" w:hAnsiTheme="minorHAnsi"/>
          <w:color w:val="000000"/>
        </w:rPr>
        <w:t xml:space="preserve"> </w:t>
      </w:r>
      <w:sdt>
        <w:sdtPr>
          <w:rPr>
            <w:rFonts w:asciiTheme="minorHAnsi" w:hAnsiTheme="minorHAnsi"/>
            <w:color w:val="000000"/>
          </w:rPr>
          <w:id w:val="1586963158"/>
          <w:citation/>
        </w:sdtPr>
        <w:sdtContent>
          <w:r w:rsidR="00116998">
            <w:rPr>
              <w:rFonts w:asciiTheme="minorHAnsi" w:hAnsiTheme="minorHAnsi"/>
              <w:color w:val="000000"/>
            </w:rPr>
            <w:fldChar w:fldCharType="begin"/>
          </w:r>
          <w:r w:rsidR="00116998">
            <w:rPr>
              <w:rFonts w:asciiTheme="minorHAnsi" w:hAnsiTheme="minorHAnsi"/>
              <w:color w:val="000000"/>
            </w:rPr>
            <w:instrText xml:space="preserve"> CITATION AlD24 \l 2057 </w:instrText>
          </w:r>
          <w:r w:rsidR="00116998">
            <w:rPr>
              <w:rFonts w:asciiTheme="minorHAnsi" w:hAnsiTheme="minorHAnsi"/>
              <w:color w:val="000000"/>
            </w:rPr>
            <w:fldChar w:fldCharType="separate"/>
          </w:r>
          <w:r w:rsidR="00116998" w:rsidRPr="00116998">
            <w:rPr>
              <w:rFonts w:asciiTheme="minorHAnsi" w:hAnsiTheme="minorHAnsi"/>
              <w:noProof/>
              <w:color w:val="000000"/>
            </w:rPr>
            <w:t>[5]</w:t>
          </w:r>
          <w:r w:rsidR="00116998">
            <w:rPr>
              <w:rFonts w:asciiTheme="minorHAnsi" w:hAnsiTheme="minorHAnsi"/>
              <w:color w:val="000000"/>
            </w:rPr>
            <w:fldChar w:fldCharType="end"/>
          </w:r>
        </w:sdtContent>
      </w:sdt>
      <w:r w:rsidR="00423FF8">
        <w:rPr>
          <w:rFonts w:asciiTheme="minorHAnsi" w:hAnsiTheme="minorHAnsi"/>
          <w:color w:val="000000"/>
        </w:rPr>
        <w:t>, and preventing further data exposure</w:t>
      </w:r>
      <w:r w:rsidR="000F56C0">
        <w:rPr>
          <w:rFonts w:asciiTheme="minorHAnsi" w:hAnsiTheme="minorHAnsi"/>
          <w:color w:val="000000"/>
        </w:rPr>
        <w:t xml:space="preserve"> and also the eradication </w:t>
      </w:r>
      <w:r w:rsidR="00C12BF7">
        <w:rPr>
          <w:rFonts w:asciiTheme="minorHAnsi" w:hAnsiTheme="minorHAnsi"/>
          <w:color w:val="000000"/>
        </w:rPr>
        <w:t>phase includes the removal of unsafe permis</w:t>
      </w:r>
      <w:r w:rsidR="00FF784C">
        <w:rPr>
          <w:rFonts w:asciiTheme="minorHAnsi" w:hAnsiTheme="minorHAnsi"/>
          <w:color w:val="000000"/>
        </w:rPr>
        <w:t xml:space="preserve">sions, enforcing </w:t>
      </w:r>
      <w:r w:rsidR="00C32AD3">
        <w:rPr>
          <w:rFonts w:asciiTheme="minorHAnsi" w:hAnsiTheme="minorHAnsi"/>
          <w:color w:val="000000"/>
        </w:rPr>
        <w:t xml:space="preserve">MFA, correcting IAM roles, and fixing cloud </w:t>
      </w:r>
      <w:r w:rsidR="006C42DF">
        <w:rPr>
          <w:rFonts w:asciiTheme="minorHAnsi" w:hAnsiTheme="minorHAnsi"/>
          <w:color w:val="000000"/>
        </w:rPr>
        <w:t>policies, followed</w:t>
      </w:r>
      <w:r w:rsidR="004A28A1">
        <w:rPr>
          <w:rFonts w:asciiTheme="minorHAnsi" w:hAnsiTheme="minorHAnsi"/>
          <w:color w:val="000000"/>
        </w:rPr>
        <w:t xml:space="preserve"> by recovery efforts </w:t>
      </w:r>
      <w:r w:rsidR="00333AFC">
        <w:rPr>
          <w:rFonts w:asciiTheme="minorHAnsi" w:hAnsiTheme="minorHAnsi"/>
          <w:color w:val="000000"/>
        </w:rPr>
        <w:t xml:space="preserve">that restore </w:t>
      </w:r>
      <w:r w:rsidR="00901028">
        <w:rPr>
          <w:rFonts w:asciiTheme="minorHAnsi" w:hAnsiTheme="minorHAnsi"/>
          <w:color w:val="000000"/>
        </w:rPr>
        <w:t xml:space="preserve">systems to secure </w:t>
      </w:r>
      <w:r w:rsidR="00F0536A">
        <w:rPr>
          <w:rFonts w:asciiTheme="minorHAnsi" w:hAnsiTheme="minorHAnsi"/>
          <w:color w:val="000000"/>
        </w:rPr>
        <w:t xml:space="preserve">configurations, verify logs, and ensure </w:t>
      </w:r>
      <w:r w:rsidR="00757711">
        <w:rPr>
          <w:rFonts w:asciiTheme="minorHAnsi" w:hAnsiTheme="minorHAnsi"/>
          <w:color w:val="000000"/>
        </w:rPr>
        <w:t>ACLs goes back to least-privilege settings</w:t>
      </w:r>
      <w:r w:rsidR="00E3323A">
        <w:rPr>
          <w:rFonts w:asciiTheme="minorHAnsi" w:hAnsiTheme="minorHAnsi"/>
          <w:color w:val="000000"/>
        </w:rPr>
        <w:t xml:space="preserve"> and finally, </w:t>
      </w:r>
      <w:r w:rsidR="00FE7892">
        <w:rPr>
          <w:rFonts w:asciiTheme="minorHAnsi" w:hAnsiTheme="minorHAnsi"/>
          <w:color w:val="000000"/>
        </w:rPr>
        <w:t>post incident activity consists of analysi</w:t>
      </w:r>
      <w:r w:rsidR="00C76F07">
        <w:rPr>
          <w:rFonts w:asciiTheme="minorHAnsi" w:hAnsiTheme="minorHAnsi"/>
          <w:color w:val="000000"/>
        </w:rPr>
        <w:t xml:space="preserve">ng roots causes, </w:t>
      </w:r>
      <w:r w:rsidR="008B5D45">
        <w:rPr>
          <w:rFonts w:asciiTheme="minorHAnsi" w:hAnsiTheme="minorHAnsi"/>
          <w:color w:val="000000"/>
        </w:rPr>
        <w:t>keeping track of</w:t>
      </w:r>
      <w:r w:rsidR="00C76F07">
        <w:rPr>
          <w:rFonts w:asciiTheme="minorHAnsi" w:hAnsiTheme="minorHAnsi"/>
          <w:color w:val="000000"/>
        </w:rPr>
        <w:t xml:space="preserve"> lesson</w:t>
      </w:r>
      <w:r w:rsidR="00B07075">
        <w:rPr>
          <w:rFonts w:asciiTheme="minorHAnsi" w:hAnsiTheme="minorHAnsi"/>
          <w:color w:val="000000"/>
        </w:rPr>
        <w:t>s</w:t>
      </w:r>
      <w:r w:rsidR="00C76F07">
        <w:rPr>
          <w:rFonts w:asciiTheme="minorHAnsi" w:hAnsiTheme="minorHAnsi"/>
          <w:color w:val="000000"/>
        </w:rPr>
        <w:t xml:space="preserve"> learned</w:t>
      </w:r>
      <w:r w:rsidR="00B07075">
        <w:rPr>
          <w:rFonts w:asciiTheme="minorHAnsi" w:hAnsiTheme="minorHAnsi"/>
          <w:color w:val="000000"/>
        </w:rPr>
        <w:t xml:space="preserve"> and improving detective rules </w:t>
      </w:r>
      <w:r w:rsidR="00DF68F8">
        <w:rPr>
          <w:rFonts w:asciiTheme="minorHAnsi" w:hAnsiTheme="minorHAnsi"/>
          <w:color w:val="000000"/>
        </w:rPr>
        <w:t>and alerts.</w:t>
      </w:r>
      <w:r w:rsidR="00C76F07">
        <w:rPr>
          <w:rFonts w:asciiTheme="minorHAnsi" w:hAnsiTheme="minorHAnsi"/>
          <w:color w:val="000000"/>
        </w:rPr>
        <w:t xml:space="preserve"> </w:t>
      </w:r>
      <w:r w:rsidR="00757711">
        <w:rPr>
          <w:rFonts w:asciiTheme="minorHAnsi" w:hAnsiTheme="minorHAnsi"/>
          <w:color w:val="000000"/>
        </w:rPr>
        <w:t xml:space="preserve"> </w:t>
      </w:r>
    </w:p>
    <w:p w14:paraId="009A90DE" w14:textId="720D1639" w:rsidR="009B2E73" w:rsidRPr="00931156" w:rsidRDefault="00051F9F" w:rsidP="0075346F">
      <w:pPr>
        <w:pStyle w:val="NormalWeb"/>
        <w:rPr>
          <w:rFonts w:asciiTheme="minorHAnsi" w:hAnsiTheme="minorHAnsi"/>
          <w:b/>
          <w:bCs/>
          <w:color w:val="000000"/>
          <w:sz w:val="32"/>
          <w:szCs w:val="32"/>
        </w:rPr>
      </w:pPr>
      <w:r w:rsidRPr="00931156">
        <w:rPr>
          <w:rFonts w:asciiTheme="minorHAnsi" w:hAnsiTheme="minorHAnsi"/>
          <w:b/>
          <w:bCs/>
          <w:color w:val="000000"/>
          <w:sz w:val="32"/>
          <w:szCs w:val="32"/>
        </w:rPr>
        <w:t xml:space="preserve">Section 3: Installation and Data Preparation </w:t>
      </w:r>
    </w:p>
    <w:p w14:paraId="60D2A295" w14:textId="3F60BE18" w:rsidR="008906EF" w:rsidRDefault="00AB530C" w:rsidP="00931156">
      <w:pPr>
        <w:pStyle w:val="NormalWeb"/>
        <w:rPr>
          <w:rFonts w:asciiTheme="minorHAnsi" w:hAnsiTheme="minorHAnsi"/>
          <w:color w:val="000000"/>
        </w:rPr>
      </w:pPr>
      <w:r>
        <w:rPr>
          <w:rFonts w:asciiTheme="minorHAnsi" w:hAnsiTheme="minorHAnsi"/>
          <w:color w:val="000000"/>
        </w:rPr>
        <w:t xml:space="preserve">  </w:t>
      </w:r>
      <w:r w:rsidR="00DB0908">
        <w:rPr>
          <w:rFonts w:asciiTheme="minorHAnsi" w:hAnsiTheme="minorHAnsi"/>
          <w:color w:val="000000"/>
        </w:rPr>
        <w:t>The successful exec</w:t>
      </w:r>
      <w:r w:rsidR="00BF15BE">
        <w:rPr>
          <w:rFonts w:asciiTheme="minorHAnsi" w:hAnsiTheme="minorHAnsi"/>
          <w:color w:val="000000"/>
        </w:rPr>
        <w:t xml:space="preserve">ution of the BOTSv3 investigation and installation </w:t>
      </w:r>
      <w:r w:rsidR="00AD5092">
        <w:rPr>
          <w:rFonts w:asciiTheme="minorHAnsi" w:hAnsiTheme="minorHAnsi"/>
          <w:color w:val="000000"/>
        </w:rPr>
        <w:t>required a</w:t>
      </w:r>
      <w:r w:rsidR="00676FDF">
        <w:rPr>
          <w:rFonts w:asciiTheme="minorHAnsi" w:hAnsiTheme="minorHAnsi"/>
          <w:color w:val="000000"/>
        </w:rPr>
        <w:t xml:space="preserve"> </w:t>
      </w:r>
      <w:r w:rsidR="00D71E84">
        <w:rPr>
          <w:rFonts w:asciiTheme="minorHAnsi" w:hAnsiTheme="minorHAnsi"/>
          <w:color w:val="000000"/>
        </w:rPr>
        <w:t xml:space="preserve">correctly </w:t>
      </w:r>
      <w:r w:rsidR="00AA4218">
        <w:rPr>
          <w:rFonts w:asciiTheme="minorHAnsi" w:hAnsiTheme="minorHAnsi"/>
          <w:color w:val="000000"/>
        </w:rPr>
        <w:t xml:space="preserve">configured analysis environment, </w:t>
      </w:r>
      <w:r w:rsidR="008F7522">
        <w:rPr>
          <w:rFonts w:asciiTheme="minorHAnsi" w:hAnsiTheme="minorHAnsi"/>
          <w:color w:val="000000"/>
        </w:rPr>
        <w:t xml:space="preserve">that includes a functional Ubuntu </w:t>
      </w:r>
      <w:r w:rsidR="00E73577">
        <w:rPr>
          <w:rFonts w:asciiTheme="minorHAnsi" w:hAnsiTheme="minorHAnsi"/>
          <w:color w:val="000000"/>
        </w:rPr>
        <w:t xml:space="preserve">virtual </w:t>
      </w:r>
      <w:r w:rsidR="009636BA">
        <w:rPr>
          <w:rFonts w:asciiTheme="minorHAnsi" w:hAnsiTheme="minorHAnsi"/>
          <w:color w:val="000000"/>
        </w:rPr>
        <w:t xml:space="preserve">on </w:t>
      </w:r>
      <w:r w:rsidR="009636BA">
        <w:rPr>
          <w:rFonts w:asciiTheme="minorHAnsi" w:hAnsiTheme="minorHAnsi"/>
          <w:color w:val="000000"/>
        </w:rPr>
        <w:lastRenderedPageBreak/>
        <w:t>Oracle VirtualBox</w:t>
      </w:r>
      <w:r w:rsidR="00684F73">
        <w:rPr>
          <w:rFonts w:asciiTheme="minorHAnsi" w:hAnsiTheme="minorHAnsi"/>
          <w:color w:val="000000"/>
        </w:rPr>
        <w:t>, a full installation of Splunk enterprise</w:t>
      </w:r>
      <w:r w:rsidR="009E7F79">
        <w:rPr>
          <w:rFonts w:asciiTheme="minorHAnsi" w:hAnsiTheme="minorHAnsi"/>
          <w:color w:val="000000"/>
        </w:rPr>
        <w:t xml:space="preserve">, ingestion of the BOTSv3 dataset, and verification </w:t>
      </w:r>
      <w:r w:rsidR="0045484C">
        <w:rPr>
          <w:rFonts w:asciiTheme="minorHAnsi" w:hAnsiTheme="minorHAnsi"/>
          <w:color w:val="000000"/>
        </w:rPr>
        <w:t>that all log sources were done properly</w:t>
      </w:r>
      <w:r w:rsidR="007C76EB">
        <w:rPr>
          <w:rFonts w:asciiTheme="minorHAnsi" w:hAnsiTheme="minorHAnsi"/>
          <w:color w:val="000000"/>
        </w:rPr>
        <w:t xml:space="preserve">. </w:t>
      </w:r>
    </w:p>
    <w:p w14:paraId="080FA0B4" w14:textId="3F87B362" w:rsidR="008906EF" w:rsidRPr="006C0F53" w:rsidRDefault="00167F75" w:rsidP="00931156">
      <w:pPr>
        <w:pStyle w:val="NormalWeb"/>
        <w:rPr>
          <w:rFonts w:asciiTheme="minorHAnsi" w:hAnsiTheme="minorHAnsi"/>
          <w:b/>
          <w:bCs/>
          <w:color w:val="000000"/>
          <w:sz w:val="26"/>
          <w:szCs w:val="26"/>
        </w:rPr>
      </w:pPr>
      <w:r>
        <w:rPr>
          <w:rFonts w:asciiTheme="minorHAnsi" w:hAnsiTheme="minorHAnsi"/>
          <w:b/>
          <w:bCs/>
          <w:color w:val="000000"/>
          <w:sz w:val="26"/>
          <w:szCs w:val="26"/>
        </w:rPr>
        <w:t xml:space="preserve">3.1. </w:t>
      </w:r>
      <w:r w:rsidR="0005513F" w:rsidRPr="006C0F53">
        <w:rPr>
          <w:rFonts w:asciiTheme="minorHAnsi" w:hAnsiTheme="minorHAnsi"/>
          <w:b/>
          <w:bCs/>
          <w:color w:val="000000"/>
          <w:sz w:val="26"/>
          <w:szCs w:val="26"/>
        </w:rPr>
        <w:t>Virtual Machine Setup</w:t>
      </w:r>
      <w:r w:rsidR="00F023C7" w:rsidRPr="006C0F53">
        <w:rPr>
          <w:rFonts w:asciiTheme="minorHAnsi" w:hAnsiTheme="minorHAnsi"/>
          <w:b/>
          <w:bCs/>
          <w:color w:val="000000"/>
          <w:sz w:val="26"/>
          <w:szCs w:val="26"/>
        </w:rPr>
        <w:t xml:space="preserve"> </w:t>
      </w:r>
    </w:p>
    <w:p w14:paraId="61AEDB12" w14:textId="0C59171B" w:rsidR="00130BAB" w:rsidRDefault="00B67003" w:rsidP="00931156">
      <w:pPr>
        <w:pStyle w:val="NormalWeb"/>
        <w:rPr>
          <w:rFonts w:asciiTheme="minorHAnsi" w:hAnsiTheme="minorHAnsi"/>
          <w:color w:val="000000"/>
        </w:rPr>
      </w:pPr>
      <w:r>
        <w:rPr>
          <w:rFonts w:asciiTheme="minorHAnsi" w:hAnsiTheme="minorHAnsi"/>
          <w:color w:val="000000"/>
        </w:rPr>
        <w:t xml:space="preserve">  </w:t>
      </w:r>
      <w:r w:rsidR="009B0AB1">
        <w:rPr>
          <w:rFonts w:asciiTheme="minorHAnsi" w:hAnsiTheme="minorHAnsi"/>
          <w:color w:val="000000"/>
        </w:rPr>
        <w:t xml:space="preserve">The investigation and practice </w:t>
      </w:r>
      <w:r w:rsidR="000C366F">
        <w:rPr>
          <w:rFonts w:asciiTheme="minorHAnsi" w:hAnsiTheme="minorHAnsi"/>
          <w:color w:val="000000"/>
        </w:rPr>
        <w:t>were</w:t>
      </w:r>
      <w:r w:rsidR="009B0AB1">
        <w:rPr>
          <w:rFonts w:asciiTheme="minorHAnsi" w:hAnsiTheme="minorHAnsi"/>
          <w:color w:val="000000"/>
        </w:rPr>
        <w:t xml:space="preserve"> done on </w:t>
      </w:r>
      <w:r w:rsidR="003D2553">
        <w:rPr>
          <w:rFonts w:asciiTheme="minorHAnsi" w:hAnsiTheme="minorHAnsi"/>
          <w:color w:val="000000"/>
        </w:rPr>
        <w:t xml:space="preserve">Oracle </w:t>
      </w:r>
      <w:r w:rsidR="0081712D">
        <w:rPr>
          <w:rFonts w:asciiTheme="minorHAnsi" w:hAnsiTheme="minorHAnsi"/>
          <w:color w:val="000000"/>
        </w:rPr>
        <w:t>VirtualBox</w:t>
      </w:r>
      <w:r w:rsidR="009010FD">
        <w:rPr>
          <w:rFonts w:asciiTheme="minorHAnsi" w:hAnsiTheme="minorHAnsi"/>
          <w:color w:val="000000"/>
        </w:rPr>
        <w:t xml:space="preserve">, </w:t>
      </w:r>
      <w:r w:rsidR="002C0798">
        <w:rPr>
          <w:rFonts w:asciiTheme="minorHAnsi" w:hAnsiTheme="minorHAnsi"/>
          <w:color w:val="000000"/>
        </w:rPr>
        <w:t xml:space="preserve">selected due to its </w:t>
      </w:r>
      <w:r w:rsidR="00E81479">
        <w:rPr>
          <w:rFonts w:asciiTheme="minorHAnsi" w:hAnsiTheme="minorHAnsi"/>
          <w:color w:val="000000"/>
        </w:rPr>
        <w:t xml:space="preserve">stability, compatibility </w:t>
      </w:r>
      <w:r w:rsidR="006B7649">
        <w:rPr>
          <w:rFonts w:asciiTheme="minorHAnsi" w:hAnsiTheme="minorHAnsi"/>
          <w:color w:val="000000"/>
        </w:rPr>
        <w:t xml:space="preserve">and how </w:t>
      </w:r>
      <w:r w:rsidR="007728D6">
        <w:rPr>
          <w:rFonts w:asciiTheme="minorHAnsi" w:hAnsiTheme="minorHAnsi"/>
          <w:color w:val="000000"/>
        </w:rPr>
        <w:t xml:space="preserve">suitable it is for </w:t>
      </w:r>
      <w:r w:rsidR="00A5251C">
        <w:rPr>
          <w:rFonts w:asciiTheme="minorHAnsi" w:hAnsiTheme="minorHAnsi"/>
          <w:color w:val="000000"/>
        </w:rPr>
        <w:t xml:space="preserve">isolated cybersecurity testing. </w:t>
      </w:r>
      <w:r w:rsidR="006B06F0" w:rsidRPr="006B06F0">
        <w:rPr>
          <w:rFonts w:asciiTheme="minorHAnsi" w:hAnsiTheme="minorHAnsi"/>
          <w:color w:val="000000"/>
        </w:rPr>
        <w:t>According to the VirtualBox configuration screenshot displayed in Fig. 1, the hardware environment comprised</w:t>
      </w:r>
      <w:r w:rsidR="001439E0">
        <w:rPr>
          <w:rFonts w:asciiTheme="minorHAnsi" w:hAnsiTheme="minorHAnsi"/>
          <w:color w:val="000000"/>
        </w:rPr>
        <w:t xml:space="preserve"> of</w:t>
      </w:r>
      <w:r w:rsidR="006B06F0" w:rsidRPr="006B06F0">
        <w:rPr>
          <w:rFonts w:asciiTheme="minorHAnsi" w:hAnsiTheme="minorHAnsi"/>
          <w:color w:val="000000"/>
        </w:rPr>
        <w:t xml:space="preserve"> a Windows 11 host operating system running an Ubuntu 20.04 LTS virtual machine in VirtualBox with 8 GB of allotted memory, 60 GB of storage, and a secure, isolated NAT network mode.</w:t>
      </w:r>
    </w:p>
    <w:p w14:paraId="41991460" w14:textId="5DBAAE4C" w:rsidR="00F6795A" w:rsidRDefault="00F6795A" w:rsidP="00931156">
      <w:pPr>
        <w:pStyle w:val="NormalWeb"/>
        <w:rPr>
          <w:rFonts w:asciiTheme="minorHAnsi" w:hAnsiTheme="minorHAnsi"/>
          <w:color w:val="000000"/>
        </w:rPr>
      </w:pPr>
      <w:r w:rsidRPr="00F6795A">
        <w:rPr>
          <w:rFonts w:asciiTheme="minorHAnsi" w:hAnsiTheme="minorHAnsi"/>
          <w:color w:val="000000"/>
        </w:rPr>
        <w:drawing>
          <wp:inline distT="0" distB="0" distL="0" distR="0" wp14:anchorId="5DBD8D13" wp14:editId="510AEB99">
            <wp:extent cx="5731510" cy="3731260"/>
            <wp:effectExtent l="0" t="0" r="0" b="2540"/>
            <wp:docPr id="1109331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31805" name="Picture 1" descr="A screenshot of a computer&#10;&#10;AI-generated content may be incorrect."/>
                    <pic:cNvPicPr/>
                  </pic:nvPicPr>
                  <pic:blipFill>
                    <a:blip r:embed="rId7"/>
                    <a:stretch>
                      <a:fillRect/>
                    </a:stretch>
                  </pic:blipFill>
                  <pic:spPr>
                    <a:xfrm>
                      <a:off x="0" y="0"/>
                      <a:ext cx="5731510" cy="3731260"/>
                    </a:xfrm>
                    <a:prstGeom prst="rect">
                      <a:avLst/>
                    </a:prstGeom>
                  </pic:spPr>
                </pic:pic>
              </a:graphicData>
            </a:graphic>
          </wp:inline>
        </w:drawing>
      </w:r>
    </w:p>
    <w:p w14:paraId="4C3394DB" w14:textId="337FE638" w:rsidR="00F6795A" w:rsidRDefault="00F6795A" w:rsidP="00931156">
      <w:pPr>
        <w:pStyle w:val="NormalWeb"/>
        <w:rPr>
          <w:rFonts w:asciiTheme="minorHAnsi" w:hAnsiTheme="minorHAnsi"/>
          <w:color w:val="000000"/>
        </w:rPr>
      </w:pPr>
      <w:r>
        <w:rPr>
          <w:rFonts w:asciiTheme="minorHAnsi" w:hAnsiTheme="minorHAnsi"/>
          <w:color w:val="000000"/>
        </w:rPr>
        <w:t xml:space="preserve">                                                     Fig 1. </w:t>
      </w:r>
      <w:r w:rsidR="00C17D1D">
        <w:rPr>
          <w:rFonts w:asciiTheme="minorHAnsi" w:hAnsiTheme="minorHAnsi"/>
          <w:color w:val="000000"/>
        </w:rPr>
        <w:t xml:space="preserve">Oracle </w:t>
      </w:r>
      <w:r w:rsidR="001C0E1E">
        <w:rPr>
          <w:rFonts w:asciiTheme="minorHAnsi" w:hAnsiTheme="minorHAnsi"/>
          <w:color w:val="000000"/>
        </w:rPr>
        <w:t xml:space="preserve">VirtualBox Environment </w:t>
      </w:r>
    </w:p>
    <w:p w14:paraId="11F23E86" w14:textId="77777777" w:rsidR="002F7FEF" w:rsidRDefault="002F7FEF" w:rsidP="00931156">
      <w:pPr>
        <w:pStyle w:val="NormalWeb"/>
        <w:rPr>
          <w:rStyle w:val="apple-converted-space"/>
          <w:rFonts w:asciiTheme="minorHAnsi" w:hAnsiTheme="minorHAnsi"/>
          <w:color w:val="000000"/>
        </w:rPr>
      </w:pPr>
    </w:p>
    <w:p w14:paraId="0BF75E41" w14:textId="540D4485" w:rsidR="00C17D1D" w:rsidRPr="00FC2DC9" w:rsidRDefault="00167F75" w:rsidP="00931156">
      <w:pPr>
        <w:pStyle w:val="NormalWeb"/>
        <w:rPr>
          <w:rStyle w:val="apple-converted-space"/>
          <w:rFonts w:asciiTheme="minorHAnsi" w:hAnsiTheme="minorHAnsi"/>
          <w:b/>
          <w:bCs/>
          <w:color w:val="000000"/>
          <w:sz w:val="26"/>
          <w:szCs w:val="26"/>
        </w:rPr>
      </w:pPr>
      <w:r>
        <w:rPr>
          <w:rStyle w:val="apple-converted-space"/>
          <w:rFonts w:asciiTheme="minorHAnsi" w:hAnsiTheme="minorHAnsi"/>
          <w:b/>
          <w:bCs/>
          <w:color w:val="000000"/>
          <w:sz w:val="26"/>
          <w:szCs w:val="26"/>
        </w:rPr>
        <w:t xml:space="preserve">3.2. </w:t>
      </w:r>
      <w:r w:rsidR="008F4C64" w:rsidRPr="00FC2DC9">
        <w:rPr>
          <w:rStyle w:val="apple-converted-space"/>
          <w:rFonts w:asciiTheme="minorHAnsi" w:hAnsiTheme="minorHAnsi"/>
          <w:b/>
          <w:bCs/>
          <w:color w:val="000000"/>
          <w:sz w:val="26"/>
          <w:szCs w:val="26"/>
        </w:rPr>
        <w:t xml:space="preserve">Splunk Enterprise Installation on Ubuntu </w:t>
      </w:r>
    </w:p>
    <w:p w14:paraId="4BBD83AB" w14:textId="3726A221" w:rsidR="008F4C64" w:rsidRDefault="00FC2DC9" w:rsidP="00931156">
      <w:pPr>
        <w:pStyle w:val="NormalWeb"/>
        <w:rPr>
          <w:rStyle w:val="apple-converted-space"/>
          <w:rFonts w:asciiTheme="minorHAnsi" w:hAnsiTheme="minorHAnsi"/>
          <w:color w:val="000000"/>
        </w:rPr>
      </w:pPr>
      <w:r>
        <w:rPr>
          <w:rStyle w:val="apple-converted-space"/>
          <w:rFonts w:asciiTheme="minorHAnsi" w:hAnsiTheme="minorHAnsi"/>
          <w:color w:val="000000"/>
        </w:rPr>
        <w:t xml:space="preserve"> </w:t>
      </w:r>
      <w:r w:rsidR="002669FE">
        <w:rPr>
          <w:rStyle w:val="apple-converted-space"/>
          <w:rFonts w:asciiTheme="minorHAnsi" w:hAnsiTheme="minorHAnsi"/>
          <w:color w:val="000000"/>
        </w:rPr>
        <w:t xml:space="preserve">After </w:t>
      </w:r>
      <w:r w:rsidR="00EE68DC">
        <w:rPr>
          <w:rStyle w:val="apple-converted-space"/>
          <w:rFonts w:asciiTheme="minorHAnsi" w:hAnsiTheme="minorHAnsi"/>
          <w:color w:val="000000"/>
        </w:rPr>
        <w:t>I installed and configured Ubuntu</w:t>
      </w:r>
      <w:r w:rsidR="00851543">
        <w:rPr>
          <w:rStyle w:val="apple-converted-space"/>
          <w:rFonts w:asciiTheme="minorHAnsi" w:hAnsiTheme="minorHAnsi"/>
          <w:color w:val="000000"/>
        </w:rPr>
        <w:t xml:space="preserve">, I proceeded on downloading Splunk from the Splunk Enterprise </w:t>
      </w:r>
      <w:r w:rsidR="00927637">
        <w:rPr>
          <w:rStyle w:val="apple-converted-space"/>
          <w:rFonts w:asciiTheme="minorHAnsi" w:hAnsiTheme="minorHAnsi"/>
          <w:color w:val="000000"/>
        </w:rPr>
        <w:t xml:space="preserve">from the official website </w:t>
      </w:r>
      <w:r w:rsidR="00F870B2">
        <w:rPr>
          <w:rStyle w:val="apple-converted-space"/>
          <w:rFonts w:asciiTheme="minorHAnsi" w:hAnsiTheme="minorHAnsi"/>
          <w:color w:val="000000"/>
        </w:rPr>
        <w:t xml:space="preserve">on Ubuntu </w:t>
      </w:r>
      <w:r w:rsidR="00836A9A">
        <w:rPr>
          <w:rStyle w:val="apple-converted-space"/>
          <w:rFonts w:asciiTheme="minorHAnsi" w:hAnsiTheme="minorHAnsi"/>
          <w:color w:val="000000"/>
        </w:rPr>
        <w:t xml:space="preserve">into the </w:t>
      </w:r>
      <w:r w:rsidR="004E4844">
        <w:rPr>
          <w:rStyle w:val="apple-converted-space"/>
          <w:rFonts w:asciiTheme="minorHAnsi" w:hAnsiTheme="minorHAnsi"/>
          <w:color w:val="000000"/>
        </w:rPr>
        <w:t>download’s</w:t>
      </w:r>
      <w:r w:rsidR="00836A9A">
        <w:rPr>
          <w:rStyle w:val="apple-converted-space"/>
          <w:rFonts w:asciiTheme="minorHAnsi" w:hAnsiTheme="minorHAnsi"/>
          <w:color w:val="000000"/>
        </w:rPr>
        <w:t xml:space="preserve"> directory. </w:t>
      </w:r>
      <w:r w:rsidR="00B93FA4">
        <w:rPr>
          <w:rStyle w:val="apple-converted-space"/>
          <w:rFonts w:asciiTheme="minorHAnsi" w:hAnsiTheme="minorHAnsi"/>
          <w:color w:val="000000"/>
        </w:rPr>
        <w:t xml:space="preserve">Below, figure 2 </w:t>
      </w:r>
      <w:r w:rsidR="00BE3F31">
        <w:rPr>
          <w:rStyle w:val="apple-converted-space"/>
          <w:rFonts w:asciiTheme="minorHAnsi" w:hAnsiTheme="minorHAnsi"/>
          <w:color w:val="000000"/>
        </w:rPr>
        <w:t xml:space="preserve">shows the downloaded .deb installer </w:t>
      </w:r>
      <w:r w:rsidR="00FC5A6A">
        <w:rPr>
          <w:rStyle w:val="apple-converted-space"/>
          <w:rFonts w:asciiTheme="minorHAnsi" w:hAnsiTheme="minorHAnsi"/>
          <w:color w:val="000000"/>
        </w:rPr>
        <w:t>together with the BO</w:t>
      </w:r>
      <w:r w:rsidR="00EB6E67">
        <w:rPr>
          <w:rStyle w:val="apple-converted-space"/>
          <w:rFonts w:asciiTheme="minorHAnsi" w:hAnsiTheme="minorHAnsi"/>
          <w:color w:val="000000"/>
        </w:rPr>
        <w:t>TSv3 dataset</w:t>
      </w:r>
      <w:r w:rsidR="004E4844">
        <w:rPr>
          <w:rStyle w:val="apple-converted-space"/>
          <w:rFonts w:asciiTheme="minorHAnsi" w:hAnsiTheme="minorHAnsi"/>
          <w:color w:val="000000"/>
        </w:rPr>
        <w:t xml:space="preserve">. </w:t>
      </w:r>
    </w:p>
    <w:p w14:paraId="2BEC7088" w14:textId="23DD8344" w:rsidR="00DD2FAB" w:rsidRDefault="00DD2FAB" w:rsidP="00931156">
      <w:pPr>
        <w:pStyle w:val="NormalWeb"/>
        <w:rPr>
          <w:rStyle w:val="apple-converted-space"/>
          <w:rFonts w:asciiTheme="minorHAnsi" w:hAnsiTheme="minorHAnsi"/>
          <w:color w:val="000000"/>
        </w:rPr>
      </w:pPr>
      <w:r>
        <w:rPr>
          <w:rFonts w:asciiTheme="minorHAnsi" w:hAnsiTheme="minorHAnsi"/>
          <w:noProof/>
          <w:color w:val="000000"/>
          <w14:ligatures w14:val="standardContextual"/>
        </w:rPr>
        <w:lastRenderedPageBreak/>
        <w:drawing>
          <wp:inline distT="0" distB="0" distL="0" distR="0" wp14:anchorId="040183BA" wp14:editId="3E794952">
            <wp:extent cx="5731510" cy="3571240"/>
            <wp:effectExtent l="0" t="0" r="0" b="0"/>
            <wp:docPr id="60177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2320"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571240"/>
                    </a:xfrm>
                    <a:prstGeom prst="rect">
                      <a:avLst/>
                    </a:prstGeom>
                  </pic:spPr>
                </pic:pic>
              </a:graphicData>
            </a:graphic>
          </wp:inline>
        </w:drawing>
      </w:r>
    </w:p>
    <w:p w14:paraId="171D1F1D" w14:textId="2C3B17AA" w:rsidR="00C917CF" w:rsidRDefault="00C917CF" w:rsidP="00931156">
      <w:pPr>
        <w:pStyle w:val="NormalWeb"/>
        <w:rPr>
          <w:rStyle w:val="apple-converted-space"/>
          <w:rFonts w:asciiTheme="minorHAnsi" w:hAnsiTheme="minorHAnsi"/>
          <w:color w:val="000000"/>
        </w:rPr>
      </w:pPr>
      <w:r>
        <w:rPr>
          <w:rStyle w:val="apple-converted-space"/>
          <w:rFonts w:asciiTheme="minorHAnsi" w:hAnsiTheme="minorHAnsi"/>
          <w:color w:val="000000"/>
        </w:rPr>
        <w:t xml:space="preserve">                                                      Fig 2. Files in Ubuntu downloaded folder</w:t>
      </w:r>
    </w:p>
    <w:p w14:paraId="566A78D9" w14:textId="0CB89E3E" w:rsidR="002702DA" w:rsidRDefault="009819F9" w:rsidP="00931156">
      <w:pPr>
        <w:pStyle w:val="NormalWeb"/>
        <w:rPr>
          <w:rStyle w:val="apple-converted-space"/>
          <w:rFonts w:asciiTheme="minorHAnsi" w:hAnsiTheme="minorHAnsi"/>
          <w:color w:val="000000"/>
        </w:rPr>
      </w:pPr>
      <w:r>
        <w:rPr>
          <w:rStyle w:val="apple-converted-space"/>
          <w:rFonts w:asciiTheme="minorHAnsi" w:hAnsiTheme="minorHAnsi"/>
          <w:color w:val="000000"/>
        </w:rPr>
        <w:t xml:space="preserve">Splunk was installed </w:t>
      </w:r>
      <w:r w:rsidR="008A45A4">
        <w:rPr>
          <w:rStyle w:val="apple-converted-space"/>
          <w:rFonts w:asciiTheme="minorHAnsi" w:hAnsiTheme="minorHAnsi"/>
          <w:color w:val="000000"/>
        </w:rPr>
        <w:t>using the package manager</w:t>
      </w:r>
      <w:r w:rsidR="00276DE7">
        <w:rPr>
          <w:rStyle w:val="apple-converted-space"/>
          <w:rFonts w:asciiTheme="minorHAnsi" w:hAnsiTheme="minorHAnsi"/>
          <w:color w:val="000000"/>
        </w:rPr>
        <w:t xml:space="preserve"> in terminal</w:t>
      </w:r>
      <w:r w:rsidR="008411F6">
        <w:rPr>
          <w:rStyle w:val="apple-converted-space"/>
          <w:rFonts w:asciiTheme="minorHAnsi" w:hAnsiTheme="minorHAnsi"/>
          <w:color w:val="000000"/>
        </w:rPr>
        <w:t>:</w:t>
      </w:r>
    </w:p>
    <w:p w14:paraId="353B8F81" w14:textId="6B45C8F3" w:rsidR="00276DE7" w:rsidRPr="00276DE7" w:rsidRDefault="00276DE7" w:rsidP="00F1579E">
      <w:pPr>
        <w:pStyle w:val="NormalWeb"/>
        <w:numPr>
          <w:ilvl w:val="0"/>
          <w:numId w:val="3"/>
        </w:numPr>
        <w:rPr>
          <w:rFonts w:asciiTheme="minorHAnsi" w:hAnsiTheme="minorHAnsi"/>
          <w:color w:val="000000"/>
        </w:rPr>
      </w:pPr>
      <w:r w:rsidRPr="00276DE7">
        <w:rPr>
          <w:rFonts w:asciiTheme="minorHAnsi" w:hAnsiTheme="minorHAnsi"/>
          <w:color w:val="000000"/>
        </w:rPr>
        <w:t>cd ~/Downloads</w:t>
      </w:r>
    </w:p>
    <w:p w14:paraId="48FD0D9F" w14:textId="3105B77B" w:rsidR="00276DE7" w:rsidRDefault="00276DE7" w:rsidP="00F1579E">
      <w:pPr>
        <w:pStyle w:val="NormalWeb"/>
        <w:numPr>
          <w:ilvl w:val="0"/>
          <w:numId w:val="3"/>
        </w:numPr>
        <w:rPr>
          <w:rFonts w:asciiTheme="minorHAnsi" w:hAnsiTheme="minorHAnsi"/>
          <w:color w:val="000000"/>
        </w:rPr>
      </w:pPr>
      <w:r w:rsidRPr="00276DE7">
        <w:rPr>
          <w:rFonts w:asciiTheme="minorHAnsi" w:hAnsiTheme="minorHAnsi"/>
          <w:color w:val="000000"/>
        </w:rPr>
        <w:t>sudo dpkg -</w:t>
      </w:r>
      <w:proofErr w:type="spellStart"/>
      <w:r w:rsidRPr="00276DE7">
        <w:rPr>
          <w:rFonts w:asciiTheme="minorHAnsi" w:hAnsiTheme="minorHAnsi"/>
          <w:color w:val="000000"/>
        </w:rPr>
        <w:t>i</w:t>
      </w:r>
      <w:proofErr w:type="spellEnd"/>
      <w:r w:rsidRPr="00276DE7">
        <w:rPr>
          <w:rFonts w:asciiTheme="minorHAnsi" w:hAnsiTheme="minorHAnsi"/>
          <w:color w:val="000000"/>
        </w:rPr>
        <w:t xml:space="preserve"> splunk-10.0.1-&lt;version&gt;-linux-amd64.deb</w:t>
      </w:r>
    </w:p>
    <w:p w14:paraId="2427C1E7" w14:textId="7667ABD2" w:rsidR="00EC01BB" w:rsidRDefault="00F1579E" w:rsidP="00C163BE">
      <w:pPr>
        <w:pStyle w:val="NormalWeb"/>
        <w:rPr>
          <w:rFonts w:asciiTheme="minorHAnsi" w:hAnsiTheme="minorHAnsi"/>
          <w:color w:val="000000"/>
        </w:rPr>
      </w:pPr>
      <w:r>
        <w:rPr>
          <w:rFonts w:asciiTheme="minorHAnsi" w:hAnsiTheme="minorHAnsi"/>
          <w:color w:val="000000"/>
        </w:rPr>
        <w:t>After</w:t>
      </w:r>
      <w:r w:rsidR="00C163BE" w:rsidRPr="00C163BE">
        <w:rPr>
          <w:rFonts w:asciiTheme="minorHAnsi" w:hAnsiTheme="minorHAnsi"/>
          <w:color w:val="000000"/>
        </w:rPr>
        <w:t xml:space="preserve"> logging into Splunk Enterprise, the system </w:t>
      </w:r>
      <w:r w:rsidR="006A3BFA">
        <w:rPr>
          <w:rFonts w:asciiTheme="minorHAnsi" w:hAnsiTheme="minorHAnsi"/>
          <w:color w:val="000000"/>
        </w:rPr>
        <w:t>wants</w:t>
      </w:r>
      <w:r w:rsidR="00C163BE" w:rsidRPr="00C163BE">
        <w:rPr>
          <w:rFonts w:asciiTheme="minorHAnsi" w:hAnsiTheme="minorHAnsi"/>
          <w:color w:val="000000"/>
        </w:rPr>
        <w:t xml:space="preserve"> user to accept the software license and create a</w:t>
      </w:r>
      <w:r w:rsidR="00C163BE" w:rsidRPr="00C163BE">
        <w:rPr>
          <w:rFonts w:asciiTheme="minorHAnsi" w:hAnsiTheme="minorHAnsi"/>
          <w:color w:val="000000"/>
        </w:rPr>
        <w:t xml:space="preserve"> login detail</w:t>
      </w:r>
      <w:r w:rsidR="00C163BE" w:rsidRPr="00C163BE">
        <w:rPr>
          <w:rFonts w:asciiTheme="minorHAnsi" w:hAnsiTheme="minorHAnsi"/>
          <w:color w:val="000000"/>
        </w:rPr>
        <w:t xml:space="preserve"> by running the following command </w:t>
      </w:r>
    </w:p>
    <w:p w14:paraId="7AA2B7CC" w14:textId="02378D28" w:rsidR="00EC01BB" w:rsidRDefault="00C163BE" w:rsidP="006A3BFA">
      <w:pPr>
        <w:pStyle w:val="NormalWeb"/>
        <w:numPr>
          <w:ilvl w:val="0"/>
          <w:numId w:val="4"/>
        </w:numPr>
        <w:rPr>
          <w:rFonts w:asciiTheme="minorHAnsi" w:hAnsiTheme="minorHAnsi"/>
          <w:color w:val="000000"/>
        </w:rPr>
      </w:pPr>
      <w:r w:rsidRPr="00C163BE">
        <w:rPr>
          <w:rFonts w:asciiTheme="minorHAnsi" w:hAnsiTheme="minorHAnsi"/>
          <w:color w:val="000000"/>
        </w:rPr>
        <w:t>sudo /opt/splunk/bin/splunk start --accept-license.</w:t>
      </w:r>
    </w:p>
    <w:p w14:paraId="35E869F6" w14:textId="792CD50B" w:rsidR="004C3B1E" w:rsidRDefault="00C163BE" w:rsidP="00C163BE">
      <w:pPr>
        <w:pStyle w:val="NormalWeb"/>
        <w:rPr>
          <w:rFonts w:asciiTheme="minorHAnsi" w:hAnsiTheme="minorHAnsi"/>
          <w:color w:val="000000"/>
        </w:rPr>
      </w:pPr>
      <w:r w:rsidRPr="00C163BE">
        <w:rPr>
          <w:rFonts w:asciiTheme="minorHAnsi" w:hAnsiTheme="minorHAnsi"/>
          <w:color w:val="000000"/>
        </w:rPr>
        <w:t xml:space="preserve"> After</w:t>
      </w:r>
      <w:r w:rsidR="0092783E">
        <w:rPr>
          <w:rFonts w:asciiTheme="minorHAnsi" w:hAnsiTheme="minorHAnsi"/>
          <w:color w:val="000000"/>
        </w:rPr>
        <w:t xml:space="preserve"> that</w:t>
      </w:r>
      <w:r w:rsidRPr="00C163BE">
        <w:rPr>
          <w:rFonts w:asciiTheme="minorHAnsi" w:hAnsiTheme="minorHAnsi"/>
          <w:color w:val="000000"/>
        </w:rPr>
        <w:t xml:space="preserve">, Splunk was configured to start </w:t>
      </w:r>
      <w:r w:rsidR="004C3B1E" w:rsidRPr="00C163BE">
        <w:rPr>
          <w:rFonts w:asciiTheme="minorHAnsi" w:hAnsiTheme="minorHAnsi"/>
          <w:color w:val="000000"/>
        </w:rPr>
        <w:t>automatically</w:t>
      </w:r>
      <w:r w:rsidRPr="00C163BE">
        <w:rPr>
          <w:rFonts w:asciiTheme="minorHAnsi" w:hAnsiTheme="minorHAnsi"/>
          <w:color w:val="000000"/>
        </w:rPr>
        <w:t xml:space="preserve"> as a system service using </w:t>
      </w:r>
    </w:p>
    <w:p w14:paraId="42A70467" w14:textId="47F5F0F2" w:rsidR="004C3B1E" w:rsidRDefault="00C163BE" w:rsidP="0092783E">
      <w:pPr>
        <w:pStyle w:val="NormalWeb"/>
        <w:numPr>
          <w:ilvl w:val="0"/>
          <w:numId w:val="4"/>
        </w:numPr>
        <w:rPr>
          <w:rFonts w:asciiTheme="minorHAnsi" w:hAnsiTheme="minorHAnsi"/>
          <w:color w:val="000000"/>
        </w:rPr>
      </w:pPr>
      <w:r w:rsidRPr="00C163BE">
        <w:rPr>
          <w:rFonts w:asciiTheme="minorHAnsi" w:hAnsiTheme="minorHAnsi"/>
          <w:color w:val="000000"/>
        </w:rPr>
        <w:t>sudo /opt/splunk/bin/splunk enable boot-start</w:t>
      </w:r>
    </w:p>
    <w:p w14:paraId="1B96251F" w14:textId="235C78D1" w:rsidR="00004A97" w:rsidRDefault="00C163BE" w:rsidP="00C163BE">
      <w:pPr>
        <w:pStyle w:val="NormalWeb"/>
        <w:rPr>
          <w:rFonts w:asciiTheme="minorHAnsi" w:hAnsiTheme="minorHAnsi"/>
          <w:color w:val="000000"/>
        </w:rPr>
      </w:pPr>
      <w:r w:rsidRPr="00C163BE">
        <w:rPr>
          <w:rFonts w:asciiTheme="minorHAnsi" w:hAnsiTheme="minorHAnsi"/>
          <w:color w:val="000000"/>
        </w:rPr>
        <w:t xml:space="preserve"> </w:t>
      </w:r>
      <w:r w:rsidR="008411F6">
        <w:rPr>
          <w:rFonts w:asciiTheme="minorHAnsi" w:hAnsiTheme="minorHAnsi"/>
          <w:color w:val="000000"/>
        </w:rPr>
        <w:t>This</w:t>
      </w:r>
      <w:r w:rsidRPr="00C163BE">
        <w:rPr>
          <w:rFonts w:asciiTheme="minorHAnsi" w:hAnsiTheme="minorHAnsi"/>
          <w:color w:val="000000"/>
        </w:rPr>
        <w:t xml:space="preserve"> ensure that it would start whenever the virtual machine comes up. Once the system starts running, the Splunk web interface became accessible through </w:t>
      </w:r>
      <w:hyperlink r:id="rId9" w:history="1">
        <w:r w:rsidR="00B21C55" w:rsidRPr="0066707F">
          <w:rPr>
            <w:rStyle w:val="Hyperlink"/>
            <w:rFonts w:asciiTheme="minorHAnsi" w:hAnsiTheme="minorHAnsi"/>
          </w:rPr>
          <w:t>http://127.0.0.1:8000/</w:t>
        </w:r>
      </w:hyperlink>
      <w:r w:rsidR="009F0A16">
        <w:rPr>
          <w:rFonts w:asciiTheme="minorHAnsi" w:hAnsiTheme="minorHAnsi"/>
          <w:color w:val="000000"/>
        </w:rPr>
        <w:t xml:space="preserve">, </w:t>
      </w:r>
      <w:r w:rsidR="00B21C55">
        <w:rPr>
          <w:rFonts w:asciiTheme="minorHAnsi" w:hAnsiTheme="minorHAnsi"/>
          <w:color w:val="000000"/>
        </w:rPr>
        <w:t xml:space="preserve"> which</w:t>
      </w:r>
      <w:r w:rsidR="009F0A16">
        <w:rPr>
          <w:rFonts w:asciiTheme="minorHAnsi" w:hAnsiTheme="minorHAnsi"/>
          <w:color w:val="000000"/>
        </w:rPr>
        <w:t xml:space="preserve"> </w:t>
      </w:r>
      <w:r w:rsidRPr="00C163BE">
        <w:rPr>
          <w:rFonts w:asciiTheme="minorHAnsi" w:hAnsiTheme="minorHAnsi"/>
          <w:color w:val="000000"/>
        </w:rPr>
        <w:t xml:space="preserve">serves as a platform for log ingestion, indexing, and analytics throughout the project. Figure 3 and 4 shows the </w:t>
      </w:r>
      <w:r w:rsidR="008411F6" w:rsidRPr="00C163BE">
        <w:rPr>
          <w:rFonts w:asciiTheme="minorHAnsi" w:hAnsiTheme="minorHAnsi"/>
          <w:color w:val="000000"/>
        </w:rPr>
        <w:t>Splunk</w:t>
      </w:r>
      <w:r w:rsidRPr="00C163BE">
        <w:rPr>
          <w:rFonts w:asciiTheme="minorHAnsi" w:hAnsiTheme="minorHAnsi"/>
          <w:color w:val="000000"/>
        </w:rPr>
        <w:t xml:space="preserve"> login screen displayed in the browser, showing that the installation was successful and the Splunk Enterprise is operation</w:t>
      </w:r>
      <w:r w:rsidR="003F72EE">
        <w:rPr>
          <w:rFonts w:asciiTheme="minorHAnsi" w:hAnsiTheme="minorHAnsi"/>
          <w:color w:val="000000"/>
        </w:rPr>
        <w:t>al</w:t>
      </w:r>
      <w:r w:rsidR="008411F6">
        <w:rPr>
          <w:rFonts w:asciiTheme="minorHAnsi" w:hAnsiTheme="minorHAnsi"/>
          <w:color w:val="000000"/>
        </w:rPr>
        <w:t xml:space="preserve">. </w:t>
      </w:r>
    </w:p>
    <w:p w14:paraId="37C62C3D" w14:textId="77777777" w:rsidR="00004A97" w:rsidRDefault="00004A97" w:rsidP="00C163BE">
      <w:pPr>
        <w:pStyle w:val="NormalWeb"/>
        <w:rPr>
          <w:rStyle w:val="apple-converted-space"/>
          <w:rFonts w:asciiTheme="minorHAnsi" w:eastAsiaTheme="majorEastAsia" w:hAnsiTheme="minorHAnsi"/>
          <w:color w:val="000000"/>
        </w:rPr>
      </w:pPr>
      <w:r>
        <w:rPr>
          <w:rFonts w:asciiTheme="minorHAnsi" w:eastAsiaTheme="majorEastAsia" w:hAnsiTheme="minorHAnsi"/>
          <w:noProof/>
          <w:color w:val="000000"/>
          <w14:ligatures w14:val="standardContextual"/>
        </w:rPr>
        <w:lastRenderedPageBreak/>
        <w:drawing>
          <wp:inline distT="0" distB="0" distL="0" distR="0" wp14:anchorId="67D5F0CF" wp14:editId="0AF3810C">
            <wp:extent cx="5731510" cy="3606800"/>
            <wp:effectExtent l="0" t="0" r="0" b="0"/>
            <wp:docPr id="7964129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2940"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606800"/>
                    </a:xfrm>
                    <a:prstGeom prst="rect">
                      <a:avLst/>
                    </a:prstGeom>
                  </pic:spPr>
                </pic:pic>
              </a:graphicData>
            </a:graphic>
          </wp:inline>
        </w:drawing>
      </w:r>
    </w:p>
    <w:p w14:paraId="352B7272" w14:textId="5FB13D9A" w:rsidR="00C163BE" w:rsidRDefault="00004A97" w:rsidP="00C163BE">
      <w:pPr>
        <w:pStyle w:val="NormalWeb"/>
        <w:rPr>
          <w:rStyle w:val="apple-converted-space"/>
          <w:rFonts w:asciiTheme="minorHAnsi" w:eastAsiaTheme="majorEastAsia" w:hAnsiTheme="minorHAnsi"/>
          <w:color w:val="000000"/>
        </w:rPr>
      </w:pPr>
      <w:r>
        <w:rPr>
          <w:rStyle w:val="apple-converted-space"/>
          <w:rFonts w:asciiTheme="minorHAnsi" w:eastAsiaTheme="majorEastAsia" w:hAnsiTheme="minorHAnsi"/>
          <w:color w:val="000000"/>
        </w:rPr>
        <w:t xml:space="preserve">                                              Fig </w:t>
      </w:r>
      <w:r w:rsidR="002B3E1A">
        <w:rPr>
          <w:rStyle w:val="apple-converted-space"/>
          <w:rFonts w:asciiTheme="minorHAnsi" w:eastAsiaTheme="majorEastAsia" w:hAnsiTheme="minorHAnsi"/>
          <w:color w:val="000000"/>
        </w:rPr>
        <w:t xml:space="preserve">3. Splunk </w:t>
      </w:r>
      <w:r w:rsidR="002C38EA">
        <w:rPr>
          <w:rStyle w:val="apple-converted-space"/>
          <w:rFonts w:asciiTheme="minorHAnsi" w:eastAsiaTheme="majorEastAsia" w:hAnsiTheme="minorHAnsi"/>
          <w:color w:val="000000"/>
        </w:rPr>
        <w:t>Enterprise Login Screen</w:t>
      </w:r>
    </w:p>
    <w:p w14:paraId="2E7E1188" w14:textId="5681C2EC" w:rsidR="00D94079" w:rsidRDefault="004C09AD" w:rsidP="00C163BE">
      <w:pPr>
        <w:pStyle w:val="NormalWeb"/>
        <w:rPr>
          <w:rFonts w:asciiTheme="minorHAnsi" w:hAnsiTheme="minorHAnsi"/>
          <w:color w:val="000000"/>
        </w:rPr>
      </w:pPr>
      <w:r>
        <w:rPr>
          <w:rFonts w:asciiTheme="minorHAnsi" w:hAnsiTheme="minorHAnsi"/>
          <w:noProof/>
          <w:color w:val="000000"/>
          <w14:ligatures w14:val="standardContextual"/>
        </w:rPr>
        <w:drawing>
          <wp:inline distT="0" distB="0" distL="0" distR="0" wp14:anchorId="4B1FB385" wp14:editId="25DC4C4E">
            <wp:extent cx="5731510" cy="3585845"/>
            <wp:effectExtent l="0" t="0" r="0" b="0"/>
            <wp:docPr id="2976305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0530"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585845"/>
                    </a:xfrm>
                    <a:prstGeom prst="rect">
                      <a:avLst/>
                    </a:prstGeom>
                  </pic:spPr>
                </pic:pic>
              </a:graphicData>
            </a:graphic>
          </wp:inline>
        </w:drawing>
      </w:r>
    </w:p>
    <w:p w14:paraId="139BE8A3" w14:textId="66417A0E" w:rsidR="003C363C" w:rsidRDefault="004C09AD" w:rsidP="00276DE7">
      <w:pPr>
        <w:pStyle w:val="NormalWeb"/>
        <w:rPr>
          <w:rStyle w:val="apple-converted-space"/>
          <w:rFonts w:asciiTheme="minorHAnsi" w:eastAsiaTheme="majorEastAsia" w:hAnsiTheme="minorHAnsi"/>
          <w:color w:val="000000"/>
        </w:rPr>
      </w:pPr>
      <w:r>
        <w:rPr>
          <w:rFonts w:asciiTheme="minorHAnsi" w:hAnsiTheme="minorHAnsi"/>
          <w:color w:val="000000"/>
        </w:rPr>
        <w:t xml:space="preserve">                                     Fig 4. </w:t>
      </w:r>
      <w:r w:rsidR="002C38EA">
        <w:rPr>
          <w:rStyle w:val="apple-converted-space"/>
          <w:rFonts w:asciiTheme="minorHAnsi" w:eastAsiaTheme="majorEastAsia" w:hAnsiTheme="minorHAnsi"/>
          <w:color w:val="000000"/>
        </w:rPr>
        <w:t>Splunk Dashboard Confirming Successful Installation</w:t>
      </w:r>
      <w:r w:rsidR="002C38EA" w:rsidRPr="00C163BE">
        <w:rPr>
          <w:rStyle w:val="apple-converted-space"/>
          <w:rFonts w:asciiTheme="minorHAnsi" w:eastAsiaTheme="majorEastAsia" w:hAnsiTheme="minorHAnsi"/>
          <w:color w:val="000000"/>
        </w:rPr>
        <w:t> </w:t>
      </w:r>
    </w:p>
    <w:p w14:paraId="4FF47EEC" w14:textId="77777777" w:rsidR="005D7EAA" w:rsidRDefault="00F916CF" w:rsidP="007B2F43">
      <w:pPr>
        <w:pStyle w:val="NormalWeb"/>
        <w:rPr>
          <w:rFonts w:asciiTheme="minorHAnsi" w:hAnsiTheme="minorHAnsi"/>
          <w:b/>
          <w:bCs/>
          <w:color w:val="000000"/>
          <w:sz w:val="26"/>
          <w:szCs w:val="26"/>
        </w:rPr>
      </w:pPr>
      <w:r w:rsidRPr="00B360AB">
        <w:rPr>
          <w:rFonts w:asciiTheme="minorHAnsi" w:hAnsiTheme="minorHAnsi"/>
          <w:b/>
          <w:bCs/>
          <w:color w:val="000000"/>
          <w:sz w:val="26"/>
          <w:szCs w:val="26"/>
        </w:rPr>
        <w:t xml:space="preserve"> </w:t>
      </w:r>
    </w:p>
    <w:p w14:paraId="7049057E" w14:textId="77777777" w:rsidR="005D7EAA" w:rsidRDefault="005D7EAA" w:rsidP="007B2F43">
      <w:pPr>
        <w:pStyle w:val="NormalWeb"/>
        <w:rPr>
          <w:rFonts w:asciiTheme="minorHAnsi" w:hAnsiTheme="minorHAnsi"/>
          <w:b/>
          <w:bCs/>
          <w:color w:val="000000"/>
          <w:sz w:val="26"/>
          <w:szCs w:val="26"/>
        </w:rPr>
      </w:pPr>
    </w:p>
    <w:p w14:paraId="4D95B5E9" w14:textId="1B4A2D8A" w:rsidR="007B2F43" w:rsidRPr="00B360AB" w:rsidRDefault="00167F75" w:rsidP="007B2F43">
      <w:pPr>
        <w:pStyle w:val="NormalWeb"/>
        <w:rPr>
          <w:rStyle w:val="apple-converted-space"/>
          <w:rFonts w:asciiTheme="minorHAnsi" w:eastAsiaTheme="majorEastAsia" w:hAnsiTheme="minorHAnsi"/>
          <w:b/>
          <w:bCs/>
          <w:color w:val="000000"/>
          <w:sz w:val="26"/>
          <w:szCs w:val="26"/>
        </w:rPr>
      </w:pPr>
      <w:r>
        <w:rPr>
          <w:rFonts w:asciiTheme="minorHAnsi" w:hAnsiTheme="minorHAnsi"/>
          <w:b/>
          <w:bCs/>
          <w:color w:val="000000"/>
          <w:sz w:val="26"/>
          <w:szCs w:val="26"/>
        </w:rPr>
        <w:lastRenderedPageBreak/>
        <w:t xml:space="preserve">3.3. </w:t>
      </w:r>
      <w:r w:rsidR="00F916CF" w:rsidRPr="00B360AB">
        <w:rPr>
          <w:rFonts w:asciiTheme="minorHAnsi" w:hAnsiTheme="minorHAnsi"/>
          <w:b/>
          <w:bCs/>
          <w:color w:val="000000"/>
          <w:sz w:val="26"/>
          <w:szCs w:val="26"/>
        </w:rPr>
        <w:t xml:space="preserve"> </w:t>
      </w:r>
      <w:r w:rsidR="007B2F43" w:rsidRPr="00B360AB">
        <w:rPr>
          <w:rFonts w:asciiTheme="minorHAnsi" w:hAnsiTheme="minorHAnsi"/>
          <w:b/>
          <w:bCs/>
          <w:color w:val="000000"/>
          <w:sz w:val="26"/>
          <w:szCs w:val="26"/>
        </w:rPr>
        <w:t>BOTSv3 Dataset Ingestion</w:t>
      </w:r>
      <w:r w:rsidR="007B2F43" w:rsidRPr="00B360AB">
        <w:rPr>
          <w:rStyle w:val="apple-converted-space"/>
          <w:rFonts w:asciiTheme="minorHAnsi" w:eastAsiaTheme="majorEastAsia" w:hAnsiTheme="minorHAnsi"/>
          <w:b/>
          <w:bCs/>
          <w:color w:val="000000"/>
          <w:sz w:val="26"/>
          <w:szCs w:val="26"/>
        </w:rPr>
        <w:t> </w:t>
      </w:r>
    </w:p>
    <w:p w14:paraId="5A285148" w14:textId="4E027948" w:rsidR="00F916CF" w:rsidRDefault="00F916CF" w:rsidP="00F916CF">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F916CF">
        <w:rPr>
          <w:rFonts w:asciiTheme="minorHAnsi" w:hAnsiTheme="minorHAnsi"/>
          <w:color w:val="000000"/>
        </w:rPr>
        <w:t xml:space="preserve">The BREACH and Outage Testing Scenario v3 (BOTSv3) dataset was gotten from Splunk's official </w:t>
      </w:r>
      <w:r w:rsidRPr="00F916CF">
        <w:rPr>
          <w:rFonts w:asciiTheme="minorHAnsi" w:hAnsiTheme="minorHAnsi"/>
          <w:color w:val="000000"/>
        </w:rPr>
        <w:t>GitHub</w:t>
      </w:r>
      <w:r w:rsidRPr="00F916CF">
        <w:rPr>
          <w:rFonts w:asciiTheme="minorHAnsi" w:hAnsiTheme="minorHAnsi"/>
          <w:color w:val="000000"/>
        </w:rPr>
        <w:t xml:space="preserve"> repository. The compressed archive file (botsv3_data_set.tgz) was saved in Ubuntu Downloads directory as shown in the figures above.</w:t>
      </w:r>
      <w:r w:rsidRPr="00F916CF">
        <w:rPr>
          <w:rStyle w:val="apple-converted-space"/>
          <w:rFonts w:asciiTheme="minorHAnsi" w:eastAsiaTheme="majorEastAsia" w:hAnsiTheme="minorHAnsi"/>
          <w:color w:val="000000"/>
        </w:rPr>
        <w:t> </w:t>
      </w:r>
    </w:p>
    <w:p w14:paraId="5E000084" w14:textId="74E95A15" w:rsidR="00B360AB" w:rsidRDefault="00B360AB" w:rsidP="00B360AB">
      <w:pPr>
        <w:pStyle w:val="NormalWeb"/>
        <w:rPr>
          <w:rFonts w:asciiTheme="minorHAnsi" w:hAnsiTheme="minorHAnsi"/>
          <w:color w:val="000000"/>
        </w:rPr>
      </w:pPr>
      <w:r>
        <w:rPr>
          <w:color w:val="000000"/>
        </w:rPr>
        <w:t xml:space="preserve">  </w:t>
      </w:r>
      <w:r w:rsidRPr="00B360AB">
        <w:rPr>
          <w:rFonts w:asciiTheme="minorHAnsi" w:hAnsiTheme="minorHAnsi"/>
          <w:color w:val="000000"/>
        </w:rPr>
        <w:t xml:space="preserve">To ingest this dataset, I used the Splunk approved deployment method which involves extracting the dataset directly into </w:t>
      </w:r>
      <w:r w:rsidRPr="00B360AB">
        <w:rPr>
          <w:rFonts w:asciiTheme="minorHAnsi" w:hAnsiTheme="minorHAnsi"/>
          <w:color w:val="000000"/>
        </w:rPr>
        <w:t>Splunk</w:t>
      </w:r>
      <w:r w:rsidRPr="00B360AB">
        <w:rPr>
          <w:rFonts w:asciiTheme="minorHAnsi" w:hAnsiTheme="minorHAnsi"/>
          <w:color w:val="000000"/>
        </w:rPr>
        <w:t xml:space="preserve"> application directory</w:t>
      </w:r>
      <w:r w:rsidR="001E5C87">
        <w:rPr>
          <w:rFonts w:asciiTheme="minorHAnsi" w:hAnsiTheme="minorHAnsi"/>
          <w:color w:val="000000"/>
        </w:rPr>
        <w:t xml:space="preserve"> with </w:t>
      </w:r>
      <w:r w:rsidR="00A06284">
        <w:rPr>
          <w:rFonts w:asciiTheme="minorHAnsi" w:hAnsiTheme="minorHAnsi"/>
          <w:color w:val="000000"/>
        </w:rPr>
        <w:t>the following commands:</w:t>
      </w:r>
    </w:p>
    <w:p w14:paraId="0C630CE0" w14:textId="08431BFD" w:rsidR="00A06284" w:rsidRDefault="00A06284" w:rsidP="00F8236B">
      <w:pPr>
        <w:pStyle w:val="NormalWeb"/>
        <w:numPr>
          <w:ilvl w:val="0"/>
          <w:numId w:val="4"/>
        </w:numPr>
        <w:rPr>
          <w:rFonts w:asciiTheme="minorHAnsi" w:hAnsiTheme="minorHAnsi"/>
          <w:color w:val="000000"/>
        </w:rPr>
      </w:pPr>
      <w:r w:rsidRPr="00A06284">
        <w:rPr>
          <w:rFonts w:asciiTheme="minorHAnsi" w:hAnsiTheme="minorHAnsi"/>
          <w:color w:val="000000"/>
        </w:rPr>
        <w:t xml:space="preserve">sudo tar </w:t>
      </w:r>
      <w:proofErr w:type="spellStart"/>
      <w:r w:rsidRPr="00A06284">
        <w:rPr>
          <w:rFonts w:asciiTheme="minorHAnsi" w:hAnsiTheme="minorHAnsi"/>
          <w:color w:val="000000"/>
        </w:rPr>
        <w:t>zxvf</w:t>
      </w:r>
      <w:proofErr w:type="spellEnd"/>
      <w:r w:rsidRPr="00A06284">
        <w:rPr>
          <w:rFonts w:asciiTheme="minorHAnsi" w:hAnsiTheme="minorHAnsi"/>
          <w:color w:val="000000"/>
        </w:rPr>
        <w:t xml:space="preserve"> botsv3_data_set.tgz -C /opt/splunk/etc/apps/</w:t>
      </w:r>
    </w:p>
    <w:p w14:paraId="37C521A4" w14:textId="227F320E" w:rsidR="002572EB" w:rsidRDefault="002572EB" w:rsidP="002572EB">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2572EB">
        <w:rPr>
          <w:rFonts w:asciiTheme="minorHAnsi" w:hAnsiTheme="minorHAnsi"/>
          <w:color w:val="000000"/>
        </w:rPr>
        <w:t>This command automatically loads all pre-indexed event data into the botsv3 index. After extraction, I had to restart Splunk to make sure the dataset was fully activated. Ran a validation search to confirm the successful ingestion below</w:t>
      </w:r>
      <w:r w:rsidR="00072C20">
        <w:rPr>
          <w:rStyle w:val="apple-converted-space"/>
          <w:rFonts w:asciiTheme="minorHAnsi" w:eastAsiaTheme="majorEastAsia" w:hAnsiTheme="minorHAnsi"/>
          <w:color w:val="000000"/>
        </w:rPr>
        <w:t xml:space="preserve">. </w:t>
      </w:r>
    </w:p>
    <w:p w14:paraId="45053A5F" w14:textId="467F9084" w:rsidR="008F3582" w:rsidRDefault="007231B6" w:rsidP="002572EB">
      <w:pPr>
        <w:pStyle w:val="NormalWeb"/>
        <w:rPr>
          <w:rFonts w:asciiTheme="minorHAnsi" w:hAnsiTheme="minorHAnsi"/>
          <w:color w:val="000000"/>
        </w:rPr>
      </w:pPr>
      <w:r w:rsidRPr="007231B6">
        <w:rPr>
          <w:rFonts w:asciiTheme="minorHAnsi" w:hAnsiTheme="minorHAnsi"/>
          <w:color w:val="000000"/>
        </w:rPr>
        <w:drawing>
          <wp:inline distT="0" distB="0" distL="0" distR="0" wp14:anchorId="26D803C7" wp14:editId="34BC3270">
            <wp:extent cx="5731510" cy="3625215"/>
            <wp:effectExtent l="0" t="0" r="0" b="0"/>
            <wp:docPr id="1926168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68469" name="Picture 1" descr="A screenshot of a computer&#10;&#10;AI-generated content may be incorrect."/>
                    <pic:cNvPicPr/>
                  </pic:nvPicPr>
                  <pic:blipFill>
                    <a:blip r:embed="rId12"/>
                    <a:stretch>
                      <a:fillRect/>
                    </a:stretch>
                  </pic:blipFill>
                  <pic:spPr>
                    <a:xfrm>
                      <a:off x="0" y="0"/>
                      <a:ext cx="5731510" cy="3625215"/>
                    </a:xfrm>
                    <a:prstGeom prst="rect">
                      <a:avLst/>
                    </a:prstGeom>
                  </pic:spPr>
                </pic:pic>
              </a:graphicData>
            </a:graphic>
          </wp:inline>
        </w:drawing>
      </w:r>
    </w:p>
    <w:p w14:paraId="2CD946D2" w14:textId="3927936F" w:rsidR="00E03390" w:rsidRDefault="00E03390" w:rsidP="002572EB">
      <w:pPr>
        <w:pStyle w:val="NormalWeb"/>
        <w:rPr>
          <w:rFonts w:asciiTheme="minorHAnsi" w:hAnsiTheme="minorHAnsi"/>
          <w:color w:val="000000"/>
        </w:rPr>
      </w:pPr>
      <w:r>
        <w:rPr>
          <w:rFonts w:asciiTheme="minorHAnsi" w:hAnsiTheme="minorHAnsi"/>
          <w:color w:val="000000"/>
        </w:rPr>
        <w:t xml:space="preserve">                                                            Fig 5. Event time</w:t>
      </w:r>
    </w:p>
    <w:p w14:paraId="42C669D8" w14:textId="63B82D86" w:rsidR="007B4C21" w:rsidRDefault="007B4C21" w:rsidP="007B4C21">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7B4C21">
        <w:rPr>
          <w:rFonts w:asciiTheme="minorHAnsi" w:hAnsiTheme="minorHAnsi"/>
          <w:color w:val="000000"/>
        </w:rPr>
        <w:t>With the above figure,</w:t>
      </w:r>
      <w:r w:rsidR="00803D04">
        <w:rPr>
          <w:rFonts w:asciiTheme="minorHAnsi" w:hAnsiTheme="minorHAnsi"/>
          <w:color w:val="000000"/>
        </w:rPr>
        <w:t xml:space="preserve"> that show</w:t>
      </w:r>
      <w:r w:rsidR="000B67F7">
        <w:rPr>
          <w:rFonts w:asciiTheme="minorHAnsi" w:hAnsiTheme="minorHAnsi"/>
          <w:color w:val="000000"/>
        </w:rPr>
        <w:t xml:space="preserve"> a continuous pattern across 2018-201</w:t>
      </w:r>
      <w:r w:rsidR="00605E74">
        <w:rPr>
          <w:rFonts w:asciiTheme="minorHAnsi" w:hAnsiTheme="minorHAnsi"/>
          <w:color w:val="000000"/>
        </w:rPr>
        <w:t>9</w:t>
      </w:r>
      <w:r w:rsidR="00F72A3D">
        <w:rPr>
          <w:rFonts w:asciiTheme="minorHAnsi" w:hAnsiTheme="minorHAnsi"/>
          <w:color w:val="000000"/>
        </w:rPr>
        <w:t>,</w:t>
      </w:r>
      <w:r w:rsidRPr="007B4C21">
        <w:rPr>
          <w:rFonts w:asciiTheme="minorHAnsi" w:hAnsiTheme="minorHAnsi"/>
          <w:color w:val="000000"/>
        </w:rPr>
        <w:t xml:space="preserve"> </w:t>
      </w:r>
      <w:r w:rsidR="00F72A3D">
        <w:rPr>
          <w:rFonts w:asciiTheme="minorHAnsi" w:hAnsiTheme="minorHAnsi"/>
          <w:color w:val="000000"/>
        </w:rPr>
        <w:t xml:space="preserve">tells </w:t>
      </w:r>
      <w:r w:rsidRPr="007B4C21">
        <w:rPr>
          <w:rFonts w:asciiTheme="minorHAnsi" w:hAnsiTheme="minorHAnsi"/>
          <w:color w:val="000000"/>
        </w:rPr>
        <w:t>that more than 1 million events were indexed to confirm the successful data ingestion</w:t>
      </w:r>
      <w:r w:rsidR="00682295">
        <w:rPr>
          <w:rStyle w:val="apple-converted-space"/>
          <w:rFonts w:asciiTheme="minorHAnsi" w:eastAsiaTheme="majorEastAsia" w:hAnsiTheme="minorHAnsi"/>
          <w:color w:val="000000"/>
        </w:rPr>
        <w:t>.</w:t>
      </w:r>
    </w:p>
    <w:p w14:paraId="5FCBD1C3" w14:textId="017154DE" w:rsidR="00682295" w:rsidRPr="009F4A9D" w:rsidRDefault="009F4A9D" w:rsidP="007B4C21">
      <w:pPr>
        <w:pStyle w:val="NormalWeb"/>
        <w:rPr>
          <w:rStyle w:val="apple-converted-space"/>
          <w:rFonts w:asciiTheme="minorHAnsi" w:eastAsiaTheme="majorEastAsia" w:hAnsiTheme="minorHAnsi"/>
          <w:b/>
          <w:bCs/>
          <w:color w:val="000000"/>
          <w:sz w:val="26"/>
          <w:szCs w:val="26"/>
        </w:rPr>
      </w:pPr>
      <w:r>
        <w:rPr>
          <w:rStyle w:val="apple-converted-space"/>
          <w:rFonts w:asciiTheme="minorHAnsi" w:eastAsiaTheme="majorEastAsia" w:hAnsiTheme="minorHAnsi"/>
          <w:b/>
          <w:bCs/>
          <w:color w:val="000000"/>
          <w:sz w:val="26"/>
          <w:szCs w:val="26"/>
        </w:rPr>
        <w:t xml:space="preserve">    </w:t>
      </w:r>
      <w:r w:rsidR="00167F75">
        <w:rPr>
          <w:rStyle w:val="apple-converted-space"/>
          <w:rFonts w:asciiTheme="minorHAnsi" w:eastAsiaTheme="majorEastAsia" w:hAnsiTheme="minorHAnsi"/>
          <w:b/>
          <w:bCs/>
          <w:color w:val="000000"/>
          <w:sz w:val="26"/>
          <w:szCs w:val="26"/>
        </w:rPr>
        <w:t xml:space="preserve">3.4. </w:t>
      </w:r>
      <w:r>
        <w:rPr>
          <w:rStyle w:val="apple-converted-space"/>
          <w:rFonts w:asciiTheme="minorHAnsi" w:eastAsiaTheme="majorEastAsia" w:hAnsiTheme="minorHAnsi"/>
          <w:b/>
          <w:bCs/>
          <w:color w:val="000000"/>
          <w:sz w:val="26"/>
          <w:szCs w:val="26"/>
        </w:rPr>
        <w:t xml:space="preserve"> </w:t>
      </w:r>
      <w:r w:rsidR="00533B6B" w:rsidRPr="009F4A9D">
        <w:rPr>
          <w:rStyle w:val="apple-converted-space"/>
          <w:rFonts w:asciiTheme="minorHAnsi" w:eastAsiaTheme="majorEastAsia" w:hAnsiTheme="minorHAnsi"/>
          <w:b/>
          <w:bCs/>
          <w:color w:val="000000"/>
          <w:sz w:val="26"/>
          <w:szCs w:val="26"/>
        </w:rPr>
        <w:t>Identification of Host in the Dataset</w:t>
      </w:r>
    </w:p>
    <w:p w14:paraId="2BA3C454" w14:textId="5CE13B1B" w:rsidR="009F4A9D" w:rsidRDefault="009F4A9D" w:rsidP="009F4A9D">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9F4A9D">
        <w:rPr>
          <w:rFonts w:asciiTheme="minorHAnsi" w:hAnsiTheme="minorHAnsi"/>
          <w:color w:val="000000"/>
        </w:rPr>
        <w:t xml:space="preserve">Ran the following query in the </w:t>
      </w:r>
      <w:r w:rsidR="008D30F4">
        <w:rPr>
          <w:rFonts w:asciiTheme="minorHAnsi" w:hAnsiTheme="minorHAnsi"/>
          <w:color w:val="000000"/>
        </w:rPr>
        <w:t>figure</w:t>
      </w:r>
      <w:r w:rsidRPr="009F4A9D">
        <w:rPr>
          <w:rFonts w:asciiTheme="minorHAnsi" w:hAnsiTheme="minorHAnsi"/>
          <w:color w:val="000000"/>
        </w:rPr>
        <w:t xml:space="preserve"> below to determine the structure of the simulated enterprise network</w:t>
      </w:r>
      <w:r>
        <w:rPr>
          <w:rStyle w:val="apple-converted-space"/>
          <w:rFonts w:asciiTheme="minorHAnsi" w:eastAsiaTheme="majorEastAsia" w:hAnsiTheme="minorHAnsi"/>
          <w:color w:val="000000"/>
        </w:rPr>
        <w:t xml:space="preserve">. </w:t>
      </w:r>
    </w:p>
    <w:p w14:paraId="11ACED3C" w14:textId="7B69A8FF" w:rsidR="00D700AC" w:rsidRDefault="00D700AC" w:rsidP="009F4A9D">
      <w:pPr>
        <w:pStyle w:val="NormalWeb"/>
        <w:rPr>
          <w:rFonts w:asciiTheme="minorHAnsi" w:hAnsiTheme="minorHAnsi"/>
          <w:color w:val="000000"/>
        </w:rPr>
      </w:pPr>
      <w:r w:rsidRPr="00D700AC">
        <w:rPr>
          <w:rFonts w:asciiTheme="minorHAnsi" w:hAnsiTheme="minorHAnsi"/>
          <w:color w:val="000000"/>
        </w:rPr>
        <w:lastRenderedPageBreak/>
        <w:drawing>
          <wp:inline distT="0" distB="0" distL="0" distR="0" wp14:anchorId="1F853540" wp14:editId="3A9E0A61">
            <wp:extent cx="5731510" cy="3644265"/>
            <wp:effectExtent l="0" t="0" r="0" b="635"/>
            <wp:docPr id="56838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8763" name="Picture 1" descr="A screenshot of a computer&#10;&#10;AI-generated content may be incorrect."/>
                    <pic:cNvPicPr/>
                  </pic:nvPicPr>
                  <pic:blipFill>
                    <a:blip r:embed="rId13"/>
                    <a:stretch>
                      <a:fillRect/>
                    </a:stretch>
                  </pic:blipFill>
                  <pic:spPr>
                    <a:xfrm>
                      <a:off x="0" y="0"/>
                      <a:ext cx="5731510" cy="3644265"/>
                    </a:xfrm>
                    <a:prstGeom prst="rect">
                      <a:avLst/>
                    </a:prstGeom>
                  </pic:spPr>
                </pic:pic>
              </a:graphicData>
            </a:graphic>
          </wp:inline>
        </w:drawing>
      </w:r>
    </w:p>
    <w:p w14:paraId="1E456FEE" w14:textId="45346857" w:rsidR="00C75118" w:rsidRDefault="00C75118" w:rsidP="009F4A9D">
      <w:pPr>
        <w:pStyle w:val="NormalWeb"/>
        <w:rPr>
          <w:rFonts w:asciiTheme="minorHAnsi" w:hAnsiTheme="minorHAnsi"/>
          <w:color w:val="000000"/>
        </w:rPr>
      </w:pPr>
      <w:r>
        <w:rPr>
          <w:rFonts w:asciiTheme="minorHAnsi" w:hAnsiTheme="minorHAnsi"/>
          <w:color w:val="000000"/>
        </w:rPr>
        <w:t xml:space="preserve">                                                        Fig 6. </w:t>
      </w:r>
      <w:r w:rsidR="00A10CDC">
        <w:rPr>
          <w:rFonts w:asciiTheme="minorHAnsi" w:hAnsiTheme="minorHAnsi"/>
          <w:color w:val="000000"/>
        </w:rPr>
        <w:t xml:space="preserve">Host in the Environment </w:t>
      </w:r>
    </w:p>
    <w:p w14:paraId="5084EADA" w14:textId="498CF657" w:rsidR="00C52717" w:rsidRDefault="00C52717" w:rsidP="00C52717">
      <w:pPr>
        <w:pStyle w:val="NormalWeb"/>
        <w:rPr>
          <w:rFonts w:asciiTheme="minorHAnsi" w:hAnsiTheme="minorHAnsi"/>
          <w:color w:val="000000"/>
        </w:rPr>
      </w:pPr>
      <w:r w:rsidRPr="00C52717">
        <w:rPr>
          <w:rFonts w:asciiTheme="minorHAnsi" w:hAnsiTheme="minorHAnsi"/>
          <w:color w:val="000000"/>
        </w:rPr>
        <w:t>These revealed 30 distinct hosts, representing a realistic environment</w:t>
      </w:r>
      <w:r w:rsidR="00DC5A94">
        <w:rPr>
          <w:rFonts w:asciiTheme="minorHAnsi" w:hAnsiTheme="minorHAnsi"/>
          <w:color w:val="000000"/>
        </w:rPr>
        <w:t xml:space="preserve"> all</w:t>
      </w:r>
      <w:r w:rsidR="009676E9">
        <w:rPr>
          <w:rFonts w:asciiTheme="minorHAnsi" w:hAnsiTheme="minorHAnsi"/>
          <w:color w:val="000000"/>
        </w:rPr>
        <w:t xml:space="preserve"> in the figure above. </w:t>
      </w:r>
    </w:p>
    <w:p w14:paraId="086EB95C" w14:textId="7BB9CA0E" w:rsidR="00761E7C" w:rsidRDefault="00167F75" w:rsidP="00C52717">
      <w:pPr>
        <w:pStyle w:val="NormalWeb"/>
        <w:rPr>
          <w:rFonts w:asciiTheme="minorHAnsi" w:hAnsiTheme="minorHAnsi"/>
          <w:b/>
          <w:bCs/>
          <w:color w:val="000000"/>
          <w:sz w:val="26"/>
          <w:szCs w:val="26"/>
        </w:rPr>
      </w:pPr>
      <w:r>
        <w:rPr>
          <w:rFonts w:asciiTheme="minorHAnsi" w:hAnsiTheme="minorHAnsi"/>
          <w:b/>
          <w:bCs/>
          <w:color w:val="000000"/>
          <w:sz w:val="26"/>
          <w:szCs w:val="26"/>
        </w:rPr>
        <w:t xml:space="preserve">3.5. </w:t>
      </w:r>
      <w:r w:rsidR="00761E7C" w:rsidRPr="00896A32">
        <w:rPr>
          <w:rFonts w:asciiTheme="minorHAnsi" w:hAnsiTheme="minorHAnsi"/>
          <w:b/>
          <w:bCs/>
          <w:color w:val="000000"/>
          <w:sz w:val="26"/>
          <w:szCs w:val="26"/>
        </w:rPr>
        <w:t xml:space="preserve">Identifying Available </w:t>
      </w:r>
      <w:r w:rsidR="0012207B" w:rsidRPr="00896A32">
        <w:rPr>
          <w:rFonts w:asciiTheme="minorHAnsi" w:hAnsiTheme="minorHAnsi"/>
          <w:b/>
          <w:bCs/>
          <w:color w:val="000000"/>
          <w:sz w:val="26"/>
          <w:szCs w:val="26"/>
        </w:rPr>
        <w:t xml:space="preserve">Sourcetypes </w:t>
      </w:r>
    </w:p>
    <w:p w14:paraId="00494FBE" w14:textId="6B61B473" w:rsidR="00520CE2" w:rsidRPr="00896A32" w:rsidRDefault="00E94ABB" w:rsidP="00C52717">
      <w:pPr>
        <w:pStyle w:val="NormalWeb"/>
        <w:rPr>
          <w:rFonts w:asciiTheme="minorHAnsi" w:hAnsiTheme="minorHAnsi"/>
          <w:b/>
          <w:bCs/>
          <w:color w:val="000000"/>
          <w:sz w:val="26"/>
          <w:szCs w:val="26"/>
        </w:rPr>
      </w:pPr>
      <w:r>
        <w:rPr>
          <w:rFonts w:asciiTheme="minorHAnsi" w:hAnsiTheme="minorHAnsi"/>
          <w:color w:val="000000"/>
        </w:rPr>
        <w:t xml:space="preserve">  </w:t>
      </w:r>
      <w:r w:rsidR="00520CE2">
        <w:rPr>
          <w:rFonts w:asciiTheme="minorHAnsi" w:hAnsiTheme="minorHAnsi"/>
          <w:color w:val="000000"/>
        </w:rPr>
        <w:t xml:space="preserve">To register </w:t>
      </w:r>
      <w:r w:rsidR="000D4182">
        <w:rPr>
          <w:rFonts w:asciiTheme="minorHAnsi" w:hAnsiTheme="minorHAnsi"/>
          <w:color w:val="000000"/>
        </w:rPr>
        <w:t xml:space="preserve">the differences, </w:t>
      </w:r>
      <w:r w:rsidR="0018354B">
        <w:rPr>
          <w:rFonts w:asciiTheme="minorHAnsi" w:hAnsiTheme="minorHAnsi"/>
          <w:color w:val="000000"/>
        </w:rPr>
        <w:t>the sourcetype meta</w:t>
      </w:r>
      <w:r w:rsidR="002578CE">
        <w:rPr>
          <w:rFonts w:asciiTheme="minorHAnsi" w:hAnsiTheme="minorHAnsi"/>
          <w:color w:val="000000"/>
        </w:rPr>
        <w:t xml:space="preserve">data in the figure </w:t>
      </w:r>
      <w:r>
        <w:rPr>
          <w:rFonts w:asciiTheme="minorHAnsi" w:hAnsiTheme="minorHAnsi"/>
          <w:color w:val="000000"/>
        </w:rPr>
        <w:t>7</w:t>
      </w:r>
      <w:r w:rsidR="00FA44E2">
        <w:rPr>
          <w:rFonts w:asciiTheme="minorHAnsi" w:hAnsiTheme="minorHAnsi"/>
          <w:color w:val="000000"/>
        </w:rPr>
        <w:t xml:space="preserve"> was used. </w:t>
      </w:r>
    </w:p>
    <w:p w14:paraId="1736F1F4" w14:textId="5318370D" w:rsidR="0012207B" w:rsidRDefault="00896A32" w:rsidP="00C52717">
      <w:pPr>
        <w:pStyle w:val="NormalWeb"/>
        <w:rPr>
          <w:rFonts w:asciiTheme="minorHAnsi" w:hAnsiTheme="minorHAnsi"/>
          <w:color w:val="000000"/>
        </w:rPr>
      </w:pPr>
      <w:r w:rsidRPr="00896A32">
        <w:rPr>
          <w:rFonts w:asciiTheme="minorHAnsi" w:hAnsiTheme="minorHAnsi"/>
          <w:color w:val="000000"/>
        </w:rPr>
        <w:lastRenderedPageBreak/>
        <w:drawing>
          <wp:inline distT="0" distB="0" distL="0" distR="0" wp14:anchorId="6304E0F6" wp14:editId="23B9F9AC">
            <wp:extent cx="5731510" cy="3702050"/>
            <wp:effectExtent l="0" t="0" r="0" b="6350"/>
            <wp:docPr id="700408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08983" name="Picture 1" descr="A screenshot of a computer&#10;&#10;AI-generated content may be incorrect."/>
                    <pic:cNvPicPr/>
                  </pic:nvPicPr>
                  <pic:blipFill>
                    <a:blip r:embed="rId14"/>
                    <a:stretch>
                      <a:fillRect/>
                    </a:stretch>
                  </pic:blipFill>
                  <pic:spPr>
                    <a:xfrm>
                      <a:off x="0" y="0"/>
                      <a:ext cx="5731510" cy="3702050"/>
                    </a:xfrm>
                    <a:prstGeom prst="rect">
                      <a:avLst/>
                    </a:prstGeom>
                  </pic:spPr>
                </pic:pic>
              </a:graphicData>
            </a:graphic>
          </wp:inline>
        </w:drawing>
      </w:r>
    </w:p>
    <w:p w14:paraId="05FEF31C" w14:textId="1E2AA092" w:rsidR="002578CE" w:rsidRDefault="002578CE" w:rsidP="00C52717">
      <w:pPr>
        <w:pStyle w:val="NormalWeb"/>
        <w:rPr>
          <w:rFonts w:asciiTheme="minorHAnsi" w:hAnsiTheme="minorHAnsi"/>
          <w:color w:val="000000"/>
        </w:rPr>
      </w:pPr>
      <w:r>
        <w:rPr>
          <w:rFonts w:asciiTheme="minorHAnsi" w:hAnsiTheme="minorHAnsi"/>
          <w:color w:val="000000"/>
        </w:rPr>
        <w:t xml:space="preserve">                                                      Fig 7. </w:t>
      </w:r>
      <w:r w:rsidR="00E94ABB">
        <w:rPr>
          <w:rFonts w:asciiTheme="minorHAnsi" w:hAnsiTheme="minorHAnsi"/>
          <w:color w:val="000000"/>
        </w:rPr>
        <w:t xml:space="preserve">Sourcetypes available </w:t>
      </w:r>
    </w:p>
    <w:p w14:paraId="2FA9D06F" w14:textId="58D252A7" w:rsidR="00FA44E2" w:rsidRDefault="00701BA3" w:rsidP="00C52717">
      <w:pPr>
        <w:pStyle w:val="NormalWeb"/>
        <w:rPr>
          <w:rFonts w:asciiTheme="minorHAnsi" w:hAnsiTheme="minorHAnsi"/>
          <w:color w:val="000000"/>
        </w:rPr>
      </w:pPr>
      <w:r>
        <w:rPr>
          <w:rFonts w:asciiTheme="minorHAnsi" w:hAnsiTheme="minorHAnsi"/>
          <w:color w:val="000000"/>
        </w:rPr>
        <w:t xml:space="preserve">This shows that the dataset has over 107 </w:t>
      </w:r>
      <w:r w:rsidR="00320A2B">
        <w:rPr>
          <w:rFonts w:asciiTheme="minorHAnsi" w:hAnsiTheme="minorHAnsi"/>
          <w:color w:val="000000"/>
        </w:rPr>
        <w:t xml:space="preserve">sourcetypes, </w:t>
      </w:r>
      <w:r w:rsidR="00DD72C0">
        <w:rPr>
          <w:rFonts w:asciiTheme="minorHAnsi" w:hAnsiTheme="minorHAnsi"/>
          <w:color w:val="000000"/>
        </w:rPr>
        <w:t xml:space="preserve">which are in figure 7 above. </w:t>
      </w:r>
    </w:p>
    <w:p w14:paraId="484AD4D9" w14:textId="418BD4C9" w:rsidR="00DD72C0" w:rsidRPr="00EA4A47" w:rsidRDefault="00167F75" w:rsidP="00C52717">
      <w:pPr>
        <w:pStyle w:val="NormalWeb"/>
        <w:rPr>
          <w:rFonts w:asciiTheme="minorHAnsi" w:hAnsiTheme="minorHAnsi"/>
          <w:b/>
          <w:bCs/>
          <w:color w:val="000000"/>
          <w:sz w:val="26"/>
          <w:szCs w:val="26"/>
        </w:rPr>
      </w:pPr>
      <w:r>
        <w:rPr>
          <w:rFonts w:asciiTheme="minorHAnsi" w:hAnsiTheme="minorHAnsi"/>
          <w:b/>
          <w:bCs/>
          <w:color w:val="000000"/>
          <w:sz w:val="26"/>
          <w:szCs w:val="26"/>
        </w:rPr>
        <w:t xml:space="preserve">3.6. </w:t>
      </w:r>
      <w:r w:rsidR="009844E3" w:rsidRPr="00EA4A47">
        <w:rPr>
          <w:rFonts w:asciiTheme="minorHAnsi" w:hAnsiTheme="minorHAnsi"/>
          <w:b/>
          <w:bCs/>
          <w:color w:val="000000"/>
          <w:sz w:val="26"/>
          <w:szCs w:val="26"/>
        </w:rPr>
        <w:t xml:space="preserve">Validating </w:t>
      </w:r>
      <w:r w:rsidR="00E240A4" w:rsidRPr="00EA4A47">
        <w:rPr>
          <w:rFonts w:asciiTheme="minorHAnsi" w:hAnsiTheme="minorHAnsi"/>
          <w:b/>
          <w:bCs/>
          <w:color w:val="000000"/>
          <w:sz w:val="26"/>
          <w:szCs w:val="26"/>
        </w:rPr>
        <w:t>Security-Relevant Event Sources</w:t>
      </w:r>
    </w:p>
    <w:p w14:paraId="67315008" w14:textId="33F18A62" w:rsidR="00856DCC" w:rsidRDefault="00EA4A47" w:rsidP="00EA4A47">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EA4A47">
        <w:rPr>
          <w:rFonts w:asciiTheme="minorHAnsi" w:hAnsiTheme="minorHAnsi"/>
          <w:color w:val="000000"/>
        </w:rPr>
        <w:t xml:space="preserve">Source types such as Windows security logs were used and this show logs containing event codes, event types which are required for attacking </w:t>
      </w:r>
      <w:r w:rsidR="00DB54A8" w:rsidRPr="00EA4A47">
        <w:rPr>
          <w:rFonts w:asciiTheme="minorHAnsi" w:hAnsiTheme="minorHAnsi"/>
          <w:color w:val="000000"/>
        </w:rPr>
        <w:t>attacker’s</w:t>
      </w:r>
      <w:r w:rsidRPr="00EA4A47">
        <w:rPr>
          <w:rFonts w:asciiTheme="minorHAnsi" w:hAnsiTheme="minorHAnsi"/>
          <w:color w:val="000000"/>
        </w:rPr>
        <w:t xml:space="preserve"> responses.</w:t>
      </w:r>
      <w:r w:rsidRPr="00EA4A47">
        <w:rPr>
          <w:rStyle w:val="apple-converted-space"/>
          <w:rFonts w:asciiTheme="minorHAnsi" w:eastAsiaTheme="majorEastAsia" w:hAnsiTheme="minorHAnsi"/>
          <w:color w:val="000000"/>
        </w:rPr>
        <w:t> </w:t>
      </w:r>
    </w:p>
    <w:p w14:paraId="74BCB096" w14:textId="7693B207" w:rsidR="00C25E1F" w:rsidRDefault="00C25E1F" w:rsidP="00EA4A47">
      <w:pPr>
        <w:pStyle w:val="NormalWeb"/>
        <w:rPr>
          <w:rFonts w:asciiTheme="minorHAnsi" w:hAnsiTheme="minorHAnsi"/>
          <w:color w:val="000000"/>
        </w:rPr>
      </w:pPr>
      <w:r w:rsidRPr="00C25E1F">
        <w:rPr>
          <w:rFonts w:asciiTheme="minorHAnsi" w:hAnsiTheme="minorHAnsi"/>
          <w:color w:val="000000"/>
        </w:rPr>
        <w:lastRenderedPageBreak/>
        <w:drawing>
          <wp:inline distT="0" distB="0" distL="0" distR="0" wp14:anchorId="1B21B3D3" wp14:editId="1BAACAF4">
            <wp:extent cx="5731510" cy="3669030"/>
            <wp:effectExtent l="0" t="0" r="0" b="1270"/>
            <wp:docPr id="87231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820" name="Picture 1" descr="A screenshot of a computer&#10;&#10;AI-generated content may be incorrect."/>
                    <pic:cNvPicPr/>
                  </pic:nvPicPr>
                  <pic:blipFill>
                    <a:blip r:embed="rId15"/>
                    <a:stretch>
                      <a:fillRect/>
                    </a:stretch>
                  </pic:blipFill>
                  <pic:spPr>
                    <a:xfrm>
                      <a:off x="0" y="0"/>
                      <a:ext cx="5731510" cy="3669030"/>
                    </a:xfrm>
                    <a:prstGeom prst="rect">
                      <a:avLst/>
                    </a:prstGeom>
                  </pic:spPr>
                </pic:pic>
              </a:graphicData>
            </a:graphic>
          </wp:inline>
        </w:drawing>
      </w:r>
    </w:p>
    <w:p w14:paraId="7FA4DEBC" w14:textId="0C0EA3E5" w:rsidR="00BB7C0A" w:rsidRPr="00EA4A47" w:rsidRDefault="00BB7C0A" w:rsidP="00EA4A47">
      <w:pPr>
        <w:pStyle w:val="NormalWeb"/>
        <w:rPr>
          <w:rFonts w:asciiTheme="minorHAnsi" w:hAnsiTheme="minorHAnsi"/>
          <w:color w:val="000000"/>
        </w:rPr>
      </w:pPr>
      <w:r>
        <w:rPr>
          <w:rFonts w:asciiTheme="minorHAnsi" w:hAnsiTheme="minorHAnsi"/>
          <w:color w:val="000000"/>
        </w:rPr>
        <w:t xml:space="preserve">                                              Fig 8. Security Relevant </w:t>
      </w:r>
      <w:r w:rsidR="00DB54A8">
        <w:rPr>
          <w:rFonts w:asciiTheme="minorHAnsi" w:hAnsiTheme="minorHAnsi"/>
          <w:color w:val="000000"/>
        </w:rPr>
        <w:t>Windows event</w:t>
      </w:r>
    </w:p>
    <w:p w14:paraId="69C34A7B" w14:textId="77777777" w:rsidR="00A10CDC" w:rsidRDefault="00A10CDC" w:rsidP="009F4A9D">
      <w:pPr>
        <w:pStyle w:val="NormalWeb"/>
        <w:rPr>
          <w:rFonts w:asciiTheme="minorHAnsi" w:hAnsiTheme="minorHAnsi"/>
          <w:color w:val="000000"/>
        </w:rPr>
      </w:pPr>
    </w:p>
    <w:p w14:paraId="3AA543E7" w14:textId="21D82519" w:rsidR="00856DCC" w:rsidRPr="00F00915" w:rsidRDefault="00AB4657" w:rsidP="00856DCC">
      <w:pPr>
        <w:pStyle w:val="NormalWeb"/>
        <w:rPr>
          <w:rStyle w:val="apple-converted-space"/>
          <w:rFonts w:asciiTheme="minorHAnsi" w:eastAsiaTheme="majorEastAsia" w:hAnsiTheme="minorHAnsi"/>
          <w:b/>
          <w:bCs/>
          <w:color w:val="000000"/>
          <w:sz w:val="26"/>
          <w:szCs w:val="26"/>
        </w:rPr>
      </w:pPr>
      <w:r>
        <w:rPr>
          <w:rStyle w:val="apple-converted-space"/>
          <w:rFonts w:asciiTheme="minorHAnsi" w:eastAsiaTheme="majorEastAsia" w:hAnsiTheme="minorHAnsi"/>
          <w:b/>
          <w:bCs/>
          <w:color w:val="000000"/>
          <w:sz w:val="26"/>
          <w:szCs w:val="26"/>
        </w:rPr>
        <w:t xml:space="preserve">3.7. </w:t>
      </w:r>
      <w:r w:rsidR="00856DCC" w:rsidRPr="00F00915">
        <w:rPr>
          <w:rStyle w:val="apple-converted-space"/>
          <w:rFonts w:asciiTheme="minorHAnsi" w:eastAsiaTheme="majorEastAsia" w:hAnsiTheme="minorHAnsi"/>
          <w:b/>
          <w:bCs/>
          <w:color w:val="000000"/>
          <w:sz w:val="26"/>
          <w:szCs w:val="26"/>
        </w:rPr>
        <w:t xml:space="preserve">Summary of Installation and Preparation </w:t>
      </w:r>
    </w:p>
    <w:p w14:paraId="5E57AB55" w14:textId="4FC0A8B7" w:rsidR="00412015" w:rsidRDefault="002373C4" w:rsidP="001B016C">
      <w:pPr>
        <w:pStyle w:val="NormalWeb"/>
        <w:rPr>
          <w:rStyle w:val="apple-converted-space"/>
          <w:rFonts w:asciiTheme="minorHAnsi" w:hAnsiTheme="minorHAnsi"/>
          <w:color w:val="000000"/>
        </w:rPr>
      </w:pPr>
      <w:r>
        <w:rPr>
          <w:rFonts w:asciiTheme="minorHAnsi" w:hAnsiTheme="minorHAnsi"/>
          <w:color w:val="000000"/>
        </w:rPr>
        <w:t xml:space="preserve">    G</w:t>
      </w:r>
      <w:r w:rsidRPr="002373C4">
        <w:rPr>
          <w:rFonts w:asciiTheme="minorHAnsi" w:hAnsiTheme="minorHAnsi"/>
          <w:color w:val="000000"/>
        </w:rPr>
        <w:t xml:space="preserve">oing through figure 1 - 8, the screenshots document a standard technical workflow used to establish the Splunk investigation environment. this </w:t>
      </w:r>
      <w:r w:rsidR="00F00915" w:rsidRPr="002373C4">
        <w:rPr>
          <w:rFonts w:asciiTheme="minorHAnsi" w:hAnsiTheme="minorHAnsi"/>
          <w:color w:val="000000"/>
        </w:rPr>
        <w:t>includes</w:t>
      </w:r>
      <w:r w:rsidRPr="002373C4">
        <w:rPr>
          <w:rFonts w:asciiTheme="minorHAnsi" w:hAnsiTheme="minorHAnsi"/>
          <w:color w:val="000000"/>
        </w:rPr>
        <w:t xml:space="preserve"> Creating and configuring an Ubuntu VirtualBox virtual machine, Installing Splunk Enterprise using the .db deployment method, ingesting the BOTSv3 dataset into Splunk, which helped create the bases for the investigative and threat hunting tasks and to also help better understand the process of splunk.</w:t>
      </w:r>
      <w:r w:rsidRPr="002373C4">
        <w:rPr>
          <w:rStyle w:val="apple-converted-space"/>
          <w:rFonts w:asciiTheme="minorHAnsi" w:eastAsiaTheme="majorEastAsia" w:hAnsiTheme="minorHAnsi"/>
          <w:color w:val="000000"/>
        </w:rPr>
        <w:t> </w:t>
      </w:r>
    </w:p>
    <w:p w14:paraId="259E2F23" w14:textId="77777777" w:rsidR="00AA32A5" w:rsidRPr="00AA32A5" w:rsidRDefault="00AA32A5" w:rsidP="001B016C">
      <w:pPr>
        <w:pStyle w:val="NormalWeb"/>
        <w:rPr>
          <w:rStyle w:val="apple-converted-space"/>
          <w:rFonts w:asciiTheme="minorHAnsi" w:hAnsiTheme="minorHAnsi"/>
          <w:color w:val="000000"/>
        </w:rPr>
      </w:pPr>
    </w:p>
    <w:p w14:paraId="5B384E30" w14:textId="3DD08D56" w:rsidR="00741842" w:rsidRDefault="008460A7" w:rsidP="001B016C">
      <w:pPr>
        <w:pStyle w:val="NormalWeb"/>
        <w:rPr>
          <w:rFonts w:asciiTheme="minorHAnsi" w:hAnsiTheme="minorHAnsi"/>
          <w:b/>
          <w:bCs/>
          <w:color w:val="000000"/>
          <w:sz w:val="32"/>
          <w:szCs w:val="32"/>
        </w:rPr>
      </w:pPr>
      <w:r w:rsidRPr="00931156">
        <w:rPr>
          <w:rFonts w:asciiTheme="minorHAnsi" w:hAnsiTheme="minorHAnsi"/>
          <w:b/>
          <w:bCs/>
          <w:color w:val="000000"/>
          <w:sz w:val="32"/>
          <w:szCs w:val="32"/>
        </w:rPr>
        <w:t>Section</w:t>
      </w:r>
      <w:r>
        <w:rPr>
          <w:rFonts w:asciiTheme="minorHAnsi" w:hAnsiTheme="minorHAnsi"/>
          <w:b/>
          <w:bCs/>
          <w:color w:val="000000"/>
          <w:sz w:val="32"/>
          <w:szCs w:val="32"/>
        </w:rPr>
        <w:t xml:space="preserve"> 4: </w:t>
      </w:r>
      <w:r w:rsidR="005E5482">
        <w:rPr>
          <w:rFonts w:asciiTheme="minorHAnsi" w:hAnsiTheme="minorHAnsi"/>
          <w:b/>
          <w:bCs/>
          <w:color w:val="000000"/>
          <w:sz w:val="32"/>
          <w:szCs w:val="32"/>
        </w:rPr>
        <w:t>Guided Questions and Analysis</w:t>
      </w:r>
    </w:p>
    <w:p w14:paraId="027460BD" w14:textId="3637870C" w:rsidR="002257C6" w:rsidRDefault="005E5482" w:rsidP="002257C6">
      <w:pPr>
        <w:pStyle w:val="p1"/>
        <w:rPr>
          <w:rFonts w:asciiTheme="minorHAnsi" w:hAnsiTheme="minorHAnsi"/>
          <w:sz w:val="24"/>
          <w:szCs w:val="24"/>
        </w:rPr>
      </w:pPr>
      <w:r w:rsidRPr="002257C6">
        <w:rPr>
          <w:rFonts w:asciiTheme="minorHAnsi" w:hAnsiTheme="minorHAnsi"/>
          <w:sz w:val="24"/>
          <w:szCs w:val="24"/>
        </w:rPr>
        <w:t xml:space="preserve"> </w:t>
      </w:r>
      <w:r w:rsidR="00825D5F" w:rsidRPr="002257C6">
        <w:rPr>
          <w:rFonts w:asciiTheme="minorHAnsi" w:hAnsiTheme="minorHAnsi"/>
          <w:sz w:val="24"/>
          <w:szCs w:val="24"/>
        </w:rPr>
        <w:t xml:space="preserve">This section was </w:t>
      </w:r>
      <w:r w:rsidR="00FA368B" w:rsidRPr="002257C6">
        <w:rPr>
          <w:rFonts w:asciiTheme="minorHAnsi" w:hAnsiTheme="minorHAnsi"/>
          <w:sz w:val="24"/>
          <w:szCs w:val="24"/>
        </w:rPr>
        <w:t xml:space="preserve">carried out by answering all the </w:t>
      </w:r>
      <w:r w:rsidR="002257C6" w:rsidRPr="002257C6">
        <w:rPr>
          <w:rFonts w:asciiTheme="minorHAnsi" w:hAnsiTheme="minorHAnsi"/>
          <w:sz w:val="24"/>
          <w:szCs w:val="24"/>
        </w:rPr>
        <w:t>200-level BOTSv3 questions</w:t>
      </w:r>
      <w:r w:rsidR="00C26842">
        <w:rPr>
          <w:rFonts w:asciiTheme="minorHAnsi" w:hAnsiTheme="minorHAnsi"/>
          <w:sz w:val="24"/>
          <w:szCs w:val="24"/>
        </w:rPr>
        <w:t>, the SPL query used</w:t>
      </w:r>
      <w:r w:rsidR="00E02200">
        <w:rPr>
          <w:rFonts w:asciiTheme="minorHAnsi" w:hAnsiTheme="minorHAnsi"/>
          <w:sz w:val="24"/>
          <w:szCs w:val="24"/>
        </w:rPr>
        <w:t xml:space="preserve">, the results gotten, the screenshots taken, and </w:t>
      </w:r>
      <w:r w:rsidR="00CE14A9">
        <w:rPr>
          <w:rFonts w:asciiTheme="minorHAnsi" w:hAnsiTheme="minorHAnsi"/>
          <w:sz w:val="24"/>
          <w:szCs w:val="24"/>
        </w:rPr>
        <w:t xml:space="preserve">its relevance with an </w:t>
      </w:r>
      <w:r w:rsidR="005743B0">
        <w:rPr>
          <w:rFonts w:asciiTheme="minorHAnsi" w:hAnsiTheme="minorHAnsi"/>
          <w:sz w:val="24"/>
          <w:szCs w:val="24"/>
        </w:rPr>
        <w:t xml:space="preserve">SOC investigation. </w:t>
      </w:r>
    </w:p>
    <w:p w14:paraId="771E8C1C" w14:textId="77777777" w:rsidR="005743B0" w:rsidRDefault="005743B0" w:rsidP="002257C6">
      <w:pPr>
        <w:pStyle w:val="p1"/>
        <w:rPr>
          <w:rFonts w:asciiTheme="minorHAnsi" w:hAnsiTheme="minorHAnsi"/>
          <w:sz w:val="24"/>
          <w:szCs w:val="24"/>
        </w:rPr>
      </w:pPr>
    </w:p>
    <w:p w14:paraId="6454AE73" w14:textId="6B8E7BCA" w:rsidR="005743B0" w:rsidRDefault="00174432" w:rsidP="002257C6">
      <w:pPr>
        <w:pStyle w:val="p1"/>
        <w:rPr>
          <w:rFonts w:asciiTheme="minorHAnsi" w:hAnsiTheme="minorHAnsi"/>
          <w:b/>
          <w:bCs/>
          <w:sz w:val="26"/>
          <w:szCs w:val="26"/>
        </w:rPr>
      </w:pPr>
      <w:r>
        <w:rPr>
          <w:rFonts w:asciiTheme="minorHAnsi" w:hAnsiTheme="minorHAnsi"/>
          <w:b/>
          <w:bCs/>
          <w:sz w:val="26"/>
          <w:szCs w:val="26"/>
        </w:rPr>
        <w:t xml:space="preserve">4.1 </w:t>
      </w:r>
      <w:r w:rsidR="005743B0" w:rsidRPr="00D44E12">
        <w:rPr>
          <w:rFonts w:asciiTheme="minorHAnsi" w:hAnsiTheme="minorHAnsi"/>
          <w:b/>
          <w:bCs/>
          <w:sz w:val="26"/>
          <w:szCs w:val="26"/>
        </w:rPr>
        <w:t xml:space="preserve">Q1 </w:t>
      </w:r>
      <w:r w:rsidR="00A62953" w:rsidRPr="00D44E12">
        <w:rPr>
          <w:rFonts w:asciiTheme="minorHAnsi" w:hAnsiTheme="minorHAnsi"/>
          <w:b/>
          <w:bCs/>
          <w:sz w:val="26"/>
          <w:szCs w:val="26"/>
        </w:rPr>
        <w:t>–</w:t>
      </w:r>
      <w:r w:rsidR="005743B0" w:rsidRPr="00D44E12">
        <w:rPr>
          <w:rFonts w:asciiTheme="minorHAnsi" w:hAnsiTheme="minorHAnsi"/>
          <w:b/>
          <w:bCs/>
          <w:sz w:val="26"/>
          <w:szCs w:val="26"/>
        </w:rPr>
        <w:t xml:space="preserve"> </w:t>
      </w:r>
      <w:r w:rsidR="00A62953" w:rsidRPr="00D44E12">
        <w:rPr>
          <w:rFonts w:asciiTheme="minorHAnsi" w:hAnsiTheme="minorHAnsi"/>
          <w:b/>
          <w:bCs/>
          <w:sz w:val="26"/>
          <w:szCs w:val="26"/>
        </w:rPr>
        <w:t>IAM Users Accessed AWS Ser</w:t>
      </w:r>
      <w:r w:rsidR="00615461" w:rsidRPr="00D44E12">
        <w:rPr>
          <w:rFonts w:asciiTheme="minorHAnsi" w:hAnsiTheme="minorHAnsi"/>
          <w:b/>
          <w:bCs/>
          <w:sz w:val="26"/>
          <w:szCs w:val="26"/>
        </w:rPr>
        <w:t>vices</w:t>
      </w:r>
    </w:p>
    <w:p w14:paraId="56CA7D1C" w14:textId="77777777" w:rsidR="00CB76DB" w:rsidRPr="00D44E12" w:rsidRDefault="00CB76DB" w:rsidP="002257C6">
      <w:pPr>
        <w:pStyle w:val="p1"/>
        <w:rPr>
          <w:rFonts w:asciiTheme="minorHAnsi" w:hAnsiTheme="minorHAnsi"/>
          <w:b/>
          <w:bCs/>
          <w:sz w:val="26"/>
          <w:szCs w:val="26"/>
        </w:rPr>
      </w:pPr>
    </w:p>
    <w:p w14:paraId="2A17F283" w14:textId="3B88D630" w:rsidR="00615461" w:rsidRDefault="000C1024" w:rsidP="000C1024">
      <w:pPr>
        <w:pStyle w:val="p1"/>
        <w:rPr>
          <w:rFonts w:asciiTheme="minorHAnsi" w:hAnsiTheme="minorHAnsi"/>
          <w:sz w:val="24"/>
          <w:szCs w:val="24"/>
        </w:rPr>
      </w:pPr>
      <w:r w:rsidRPr="00D44E12">
        <w:rPr>
          <w:rFonts w:asciiTheme="minorHAnsi" w:hAnsiTheme="minorHAnsi"/>
          <w:b/>
          <w:bCs/>
          <w:sz w:val="24"/>
          <w:szCs w:val="24"/>
        </w:rPr>
        <w:t>Query</w:t>
      </w:r>
      <w:r w:rsidR="00D44E12" w:rsidRPr="00D44E12">
        <w:rPr>
          <w:rFonts w:asciiTheme="minorHAnsi" w:hAnsiTheme="minorHAnsi"/>
          <w:b/>
          <w:bCs/>
          <w:sz w:val="24"/>
          <w:szCs w:val="24"/>
        </w:rPr>
        <w:t xml:space="preserve"> </w:t>
      </w:r>
      <w:proofErr w:type="gramStart"/>
      <w:r w:rsidR="00D44E12" w:rsidRPr="00D44E12">
        <w:rPr>
          <w:rFonts w:asciiTheme="minorHAnsi" w:hAnsiTheme="minorHAnsi"/>
          <w:b/>
          <w:bCs/>
          <w:sz w:val="24"/>
          <w:szCs w:val="24"/>
        </w:rPr>
        <w:t>–</w:t>
      </w:r>
      <w:r w:rsidR="00D44E12">
        <w:rPr>
          <w:rFonts w:asciiTheme="minorHAnsi" w:hAnsiTheme="minorHAnsi"/>
          <w:sz w:val="24"/>
          <w:szCs w:val="24"/>
        </w:rPr>
        <w:t xml:space="preserve"> </w:t>
      </w:r>
      <w:r>
        <w:rPr>
          <w:rFonts w:asciiTheme="minorHAnsi" w:hAnsiTheme="minorHAnsi"/>
          <w:sz w:val="24"/>
          <w:szCs w:val="24"/>
        </w:rPr>
        <w:t xml:space="preserve"> </w:t>
      </w:r>
      <w:r w:rsidRPr="000C1024">
        <w:rPr>
          <w:rFonts w:asciiTheme="minorHAnsi" w:hAnsiTheme="minorHAnsi"/>
          <w:sz w:val="24"/>
          <w:szCs w:val="24"/>
        </w:rPr>
        <w:t>index</w:t>
      </w:r>
      <w:proofErr w:type="gramEnd"/>
      <w:r w:rsidRPr="000C1024">
        <w:rPr>
          <w:rFonts w:asciiTheme="minorHAnsi" w:hAnsiTheme="minorHAnsi"/>
          <w:sz w:val="24"/>
          <w:szCs w:val="24"/>
        </w:rPr>
        <w:t>=botsv3 sourcetype="</w:t>
      </w:r>
      <w:proofErr w:type="gramStart"/>
      <w:r w:rsidRPr="000C1024">
        <w:rPr>
          <w:rFonts w:asciiTheme="minorHAnsi" w:hAnsiTheme="minorHAnsi"/>
          <w:sz w:val="24"/>
          <w:szCs w:val="24"/>
        </w:rPr>
        <w:t>aws:cloudtrail</w:t>
      </w:r>
      <w:proofErr w:type="gramEnd"/>
      <w:r w:rsidRPr="000C1024">
        <w:rPr>
          <w:rFonts w:asciiTheme="minorHAnsi" w:hAnsiTheme="minorHAnsi"/>
          <w:sz w:val="24"/>
          <w:szCs w:val="24"/>
        </w:rPr>
        <w:t>"</w:t>
      </w:r>
      <w:r>
        <w:rPr>
          <w:rFonts w:asciiTheme="minorHAnsi" w:hAnsiTheme="minorHAnsi"/>
          <w:sz w:val="24"/>
          <w:szCs w:val="24"/>
        </w:rPr>
        <w:t xml:space="preserve"> </w:t>
      </w:r>
      <w:r w:rsidRPr="000C1024">
        <w:rPr>
          <w:rFonts w:asciiTheme="minorHAnsi" w:hAnsiTheme="minorHAnsi"/>
          <w:sz w:val="24"/>
          <w:szCs w:val="24"/>
        </w:rPr>
        <w:t>| stat</w:t>
      </w:r>
      <w:r w:rsidR="0082101C">
        <w:rPr>
          <w:rFonts w:asciiTheme="minorHAnsi" w:hAnsiTheme="minorHAnsi"/>
          <w:sz w:val="24"/>
          <w:szCs w:val="24"/>
        </w:rPr>
        <w:t xml:space="preserve">s </w:t>
      </w:r>
      <w:proofErr w:type="gramStart"/>
      <w:r w:rsidRPr="000C1024">
        <w:rPr>
          <w:rFonts w:asciiTheme="minorHAnsi" w:hAnsiTheme="minorHAnsi"/>
          <w:sz w:val="24"/>
          <w:szCs w:val="24"/>
        </w:rPr>
        <w:t>values</w:t>
      </w:r>
      <w:r w:rsidR="00C2588C">
        <w:rPr>
          <w:rFonts w:asciiTheme="minorHAnsi" w:hAnsiTheme="minorHAnsi"/>
          <w:sz w:val="24"/>
          <w:szCs w:val="24"/>
        </w:rPr>
        <w:t>(</w:t>
      </w:r>
      <w:proofErr w:type="gramEnd"/>
      <w:r w:rsidR="00C2588C">
        <w:rPr>
          <w:rFonts w:asciiTheme="minorHAnsi" w:hAnsiTheme="minorHAnsi"/>
          <w:sz w:val="24"/>
          <w:szCs w:val="24"/>
        </w:rPr>
        <w:t>userIdentity.userName</w:t>
      </w:r>
      <w:r w:rsidR="0087511B">
        <w:rPr>
          <w:rFonts w:asciiTheme="minorHAnsi" w:hAnsiTheme="minorHAnsi"/>
          <w:sz w:val="24"/>
          <w:szCs w:val="24"/>
        </w:rPr>
        <w:t>)</w:t>
      </w:r>
    </w:p>
    <w:p w14:paraId="5D8B2E6D" w14:textId="77777777" w:rsidR="00CB76DB" w:rsidRDefault="00CB76DB" w:rsidP="000C1024">
      <w:pPr>
        <w:pStyle w:val="p1"/>
        <w:rPr>
          <w:rFonts w:asciiTheme="minorHAnsi" w:hAnsiTheme="minorHAnsi"/>
          <w:sz w:val="24"/>
          <w:szCs w:val="24"/>
        </w:rPr>
      </w:pPr>
    </w:p>
    <w:p w14:paraId="4FFFDF13" w14:textId="3E5C0A1D" w:rsidR="00CB76DB" w:rsidRDefault="002268C9" w:rsidP="000C1024">
      <w:pPr>
        <w:pStyle w:val="p1"/>
        <w:rPr>
          <w:rFonts w:asciiTheme="minorHAnsi" w:hAnsiTheme="minorHAnsi"/>
          <w:sz w:val="24"/>
          <w:szCs w:val="24"/>
        </w:rPr>
      </w:pPr>
      <w:r w:rsidRPr="002268C9">
        <w:rPr>
          <w:rFonts w:asciiTheme="minorHAnsi" w:hAnsiTheme="minorHAnsi"/>
          <w:sz w:val="24"/>
          <w:szCs w:val="24"/>
        </w:rPr>
        <w:lastRenderedPageBreak/>
        <w:drawing>
          <wp:inline distT="0" distB="0" distL="0" distR="0" wp14:anchorId="6BFCC875" wp14:editId="0EB2244E">
            <wp:extent cx="5731510" cy="3615690"/>
            <wp:effectExtent l="0" t="0" r="0" b="3810"/>
            <wp:docPr id="284838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8766" name="Picture 1" descr="A screenshot of a computer&#10;&#10;AI-generated content may be incorrect."/>
                    <pic:cNvPicPr/>
                  </pic:nvPicPr>
                  <pic:blipFill>
                    <a:blip r:embed="rId16"/>
                    <a:stretch>
                      <a:fillRect/>
                    </a:stretch>
                  </pic:blipFill>
                  <pic:spPr>
                    <a:xfrm>
                      <a:off x="0" y="0"/>
                      <a:ext cx="5731510" cy="3615690"/>
                    </a:xfrm>
                    <a:prstGeom prst="rect">
                      <a:avLst/>
                    </a:prstGeom>
                  </pic:spPr>
                </pic:pic>
              </a:graphicData>
            </a:graphic>
          </wp:inline>
        </w:drawing>
      </w:r>
    </w:p>
    <w:p w14:paraId="7BA781E5" w14:textId="10692FCC" w:rsidR="006B24C1" w:rsidRDefault="006B24C1" w:rsidP="000C1024">
      <w:pPr>
        <w:pStyle w:val="p1"/>
        <w:rPr>
          <w:rFonts w:asciiTheme="minorHAnsi" w:hAnsiTheme="minorHAnsi"/>
          <w:sz w:val="24"/>
          <w:szCs w:val="24"/>
        </w:rPr>
      </w:pPr>
      <w:r>
        <w:rPr>
          <w:rFonts w:asciiTheme="minorHAnsi" w:hAnsiTheme="minorHAnsi"/>
          <w:sz w:val="24"/>
          <w:szCs w:val="24"/>
        </w:rPr>
        <w:t xml:space="preserve">                                                                    Fig</w:t>
      </w:r>
      <w:r w:rsidR="00B72155">
        <w:rPr>
          <w:rFonts w:asciiTheme="minorHAnsi" w:hAnsiTheme="minorHAnsi"/>
          <w:sz w:val="24"/>
          <w:szCs w:val="24"/>
        </w:rPr>
        <w:t xml:space="preserve"> 9. IAM User Accessed Service</w:t>
      </w:r>
      <w:r>
        <w:rPr>
          <w:rFonts w:asciiTheme="minorHAnsi" w:hAnsiTheme="minorHAnsi"/>
          <w:sz w:val="24"/>
          <w:szCs w:val="24"/>
        </w:rPr>
        <w:t xml:space="preserve"> </w:t>
      </w:r>
    </w:p>
    <w:p w14:paraId="7D4BAB4C" w14:textId="77777777" w:rsidR="002268C9" w:rsidRDefault="002268C9" w:rsidP="000C1024">
      <w:pPr>
        <w:pStyle w:val="p1"/>
        <w:rPr>
          <w:rFonts w:asciiTheme="minorHAnsi" w:hAnsiTheme="minorHAnsi"/>
          <w:sz w:val="24"/>
          <w:szCs w:val="24"/>
        </w:rPr>
      </w:pPr>
    </w:p>
    <w:p w14:paraId="109442CA" w14:textId="1D431A3D" w:rsidR="00950A1C" w:rsidRDefault="003A59B3" w:rsidP="00950A1C">
      <w:pPr>
        <w:pStyle w:val="NormalWeb"/>
        <w:rPr>
          <w:rFonts w:asciiTheme="minorHAnsi" w:hAnsiTheme="minorHAnsi"/>
          <w:color w:val="000000"/>
        </w:rPr>
      </w:pPr>
      <w:r w:rsidRPr="00594FDC">
        <w:rPr>
          <w:rFonts w:asciiTheme="minorHAnsi" w:hAnsiTheme="minorHAnsi"/>
          <w:b/>
          <w:bCs/>
        </w:rPr>
        <w:t xml:space="preserve">SOC Relevance </w:t>
      </w:r>
      <w:r w:rsidR="00CD7BEA" w:rsidRPr="00594FDC">
        <w:rPr>
          <w:rFonts w:asciiTheme="minorHAnsi" w:hAnsiTheme="minorHAnsi"/>
          <w:b/>
          <w:bCs/>
        </w:rPr>
        <w:t>–</w:t>
      </w:r>
      <w:r w:rsidR="00CD7BEA">
        <w:rPr>
          <w:rFonts w:asciiTheme="minorHAnsi" w:hAnsiTheme="minorHAnsi"/>
        </w:rPr>
        <w:t xml:space="preserve"> Getting</w:t>
      </w:r>
      <w:r w:rsidR="00950A1C" w:rsidRPr="00950A1C">
        <w:rPr>
          <w:rFonts w:asciiTheme="minorHAnsi" w:hAnsiTheme="minorHAnsi"/>
          <w:color w:val="000000"/>
        </w:rPr>
        <w:t xml:space="preserve"> an </w:t>
      </w:r>
      <w:r w:rsidR="00594FDC" w:rsidRPr="00950A1C">
        <w:rPr>
          <w:rFonts w:asciiTheme="minorHAnsi" w:hAnsiTheme="minorHAnsi"/>
          <w:color w:val="000000"/>
        </w:rPr>
        <w:t>inadept</w:t>
      </w:r>
      <w:r w:rsidR="00950A1C" w:rsidRPr="00950A1C">
        <w:rPr>
          <w:rFonts w:asciiTheme="minorHAnsi" w:hAnsiTheme="minorHAnsi"/>
          <w:color w:val="000000"/>
        </w:rPr>
        <w:t xml:space="preserve"> on what identities accessed AWS services helps analysts profile behaviour, detect unauthorised access, and review privilege boundaries</w:t>
      </w:r>
      <w:r w:rsidR="00DB30FA">
        <w:rPr>
          <w:rFonts w:asciiTheme="minorHAnsi" w:hAnsiTheme="minorHAnsi"/>
          <w:color w:val="000000"/>
        </w:rPr>
        <w:t xml:space="preserve"> </w:t>
      </w:r>
      <w:sdt>
        <w:sdtPr>
          <w:rPr>
            <w:rFonts w:asciiTheme="minorHAnsi" w:hAnsiTheme="minorHAnsi"/>
            <w:color w:val="000000"/>
          </w:rPr>
          <w:id w:val="949434824"/>
          <w:citation/>
        </w:sdtPr>
        <w:sdtContent>
          <w:r w:rsidR="00DB30FA">
            <w:rPr>
              <w:rFonts w:asciiTheme="minorHAnsi" w:hAnsiTheme="minorHAnsi"/>
              <w:color w:val="000000"/>
            </w:rPr>
            <w:fldChar w:fldCharType="begin"/>
          </w:r>
          <w:r w:rsidR="00DB30FA">
            <w:rPr>
              <w:rFonts w:asciiTheme="minorHAnsi" w:hAnsiTheme="minorHAnsi"/>
              <w:color w:val="000000"/>
            </w:rPr>
            <w:instrText xml:space="preserve"> CITATION DrN22 \l 2057 </w:instrText>
          </w:r>
          <w:r w:rsidR="00DB30FA">
            <w:rPr>
              <w:rFonts w:asciiTheme="minorHAnsi" w:hAnsiTheme="minorHAnsi"/>
              <w:color w:val="000000"/>
            </w:rPr>
            <w:fldChar w:fldCharType="separate"/>
          </w:r>
          <w:r w:rsidR="00DB30FA" w:rsidRPr="00DB30FA">
            <w:rPr>
              <w:rFonts w:asciiTheme="minorHAnsi" w:hAnsiTheme="minorHAnsi"/>
              <w:noProof/>
              <w:color w:val="000000"/>
            </w:rPr>
            <w:t>[6]</w:t>
          </w:r>
          <w:r w:rsidR="00DB30FA">
            <w:rPr>
              <w:rFonts w:asciiTheme="minorHAnsi" w:hAnsiTheme="minorHAnsi"/>
              <w:color w:val="000000"/>
            </w:rPr>
            <w:fldChar w:fldCharType="end"/>
          </w:r>
        </w:sdtContent>
      </w:sdt>
      <w:r w:rsidR="00DB30FA">
        <w:rPr>
          <w:rFonts w:asciiTheme="minorHAnsi" w:hAnsiTheme="minorHAnsi"/>
          <w:color w:val="000000"/>
        </w:rPr>
        <w:t xml:space="preserve"> </w:t>
      </w:r>
      <w:r w:rsidR="00950A1C" w:rsidRPr="00950A1C">
        <w:rPr>
          <w:rFonts w:asciiTheme="minorHAnsi" w:hAnsiTheme="minorHAnsi"/>
          <w:color w:val="000000"/>
        </w:rPr>
        <w:t>. Multiple active IAM identities indicate a wide distribution of access, which increases the attack surface.</w:t>
      </w:r>
    </w:p>
    <w:p w14:paraId="11E75AD6" w14:textId="77777777" w:rsidR="00CD7BEA" w:rsidRDefault="00CD7BEA" w:rsidP="00950A1C">
      <w:pPr>
        <w:pStyle w:val="NormalWeb"/>
        <w:rPr>
          <w:rFonts w:asciiTheme="minorHAnsi" w:hAnsiTheme="minorHAnsi"/>
          <w:color w:val="000000"/>
        </w:rPr>
      </w:pPr>
    </w:p>
    <w:p w14:paraId="23B9997B" w14:textId="71BBF4B4" w:rsidR="00CD7BEA" w:rsidRPr="00E73150" w:rsidRDefault="00174432" w:rsidP="00950A1C">
      <w:pPr>
        <w:pStyle w:val="NormalWeb"/>
        <w:rPr>
          <w:rFonts w:asciiTheme="minorHAnsi" w:hAnsiTheme="minorHAnsi"/>
          <w:b/>
          <w:bCs/>
          <w:color w:val="000000"/>
          <w:sz w:val="26"/>
          <w:szCs w:val="26"/>
        </w:rPr>
      </w:pPr>
      <w:r>
        <w:rPr>
          <w:rFonts w:asciiTheme="minorHAnsi" w:hAnsiTheme="minorHAnsi"/>
          <w:b/>
          <w:bCs/>
          <w:color w:val="000000"/>
          <w:sz w:val="26"/>
          <w:szCs w:val="26"/>
        </w:rPr>
        <w:t xml:space="preserve">4.2. </w:t>
      </w:r>
      <w:r w:rsidR="00CD7BEA" w:rsidRPr="00E73150">
        <w:rPr>
          <w:rFonts w:asciiTheme="minorHAnsi" w:hAnsiTheme="minorHAnsi"/>
          <w:b/>
          <w:bCs/>
          <w:color w:val="000000"/>
          <w:sz w:val="26"/>
          <w:szCs w:val="26"/>
        </w:rPr>
        <w:t xml:space="preserve">Q2 </w:t>
      </w:r>
      <w:r w:rsidR="00802F44" w:rsidRPr="00E73150">
        <w:rPr>
          <w:rFonts w:asciiTheme="minorHAnsi" w:hAnsiTheme="minorHAnsi"/>
          <w:b/>
          <w:bCs/>
          <w:color w:val="000000"/>
          <w:sz w:val="26"/>
          <w:szCs w:val="26"/>
        </w:rPr>
        <w:t>–</w:t>
      </w:r>
      <w:r w:rsidR="00CD7BEA" w:rsidRPr="00E73150">
        <w:rPr>
          <w:rFonts w:asciiTheme="minorHAnsi" w:hAnsiTheme="minorHAnsi"/>
          <w:b/>
          <w:bCs/>
          <w:color w:val="000000"/>
          <w:sz w:val="26"/>
          <w:szCs w:val="26"/>
        </w:rPr>
        <w:t xml:space="preserve"> </w:t>
      </w:r>
      <w:r w:rsidR="00802F44" w:rsidRPr="00E73150">
        <w:rPr>
          <w:rFonts w:asciiTheme="minorHAnsi" w:hAnsiTheme="minorHAnsi"/>
          <w:b/>
          <w:bCs/>
          <w:color w:val="000000"/>
          <w:sz w:val="26"/>
          <w:szCs w:val="26"/>
        </w:rPr>
        <w:t xml:space="preserve">Field Used </w:t>
      </w:r>
      <w:r w:rsidR="0098083B" w:rsidRPr="00E73150">
        <w:rPr>
          <w:rFonts w:asciiTheme="minorHAnsi" w:hAnsiTheme="minorHAnsi"/>
          <w:b/>
          <w:bCs/>
          <w:color w:val="000000"/>
          <w:sz w:val="26"/>
          <w:szCs w:val="26"/>
        </w:rPr>
        <w:t>to Detect MFA Absence</w:t>
      </w:r>
    </w:p>
    <w:p w14:paraId="0C4C6CCD" w14:textId="39BC0128" w:rsidR="0098083B" w:rsidRDefault="001B5BD6" w:rsidP="00950A1C">
      <w:pPr>
        <w:pStyle w:val="NormalWeb"/>
        <w:rPr>
          <w:rFonts w:asciiTheme="minorHAnsi" w:hAnsiTheme="minorHAnsi"/>
          <w:color w:val="000000"/>
        </w:rPr>
      </w:pPr>
      <w:r w:rsidRPr="000158F6">
        <w:rPr>
          <w:rFonts w:asciiTheme="minorHAnsi" w:hAnsiTheme="minorHAnsi"/>
          <w:b/>
          <w:bCs/>
          <w:color w:val="000000"/>
        </w:rPr>
        <w:t>Query –</w:t>
      </w:r>
      <w:r>
        <w:rPr>
          <w:rFonts w:asciiTheme="minorHAnsi" w:hAnsiTheme="minorHAnsi"/>
          <w:color w:val="000000"/>
        </w:rPr>
        <w:t xml:space="preserve"> </w:t>
      </w:r>
      <w:r w:rsidR="001E0687">
        <w:rPr>
          <w:rFonts w:asciiTheme="minorHAnsi" w:hAnsiTheme="minorHAnsi"/>
          <w:color w:val="000000"/>
        </w:rPr>
        <w:t>index</w:t>
      </w:r>
      <w:r w:rsidR="007356B4">
        <w:rPr>
          <w:rFonts w:asciiTheme="minorHAnsi" w:hAnsiTheme="minorHAnsi"/>
          <w:color w:val="000000"/>
        </w:rPr>
        <w:t>=botsv3 sourcetype</w:t>
      </w:r>
      <w:proofErr w:type="gramStart"/>
      <w:r w:rsidR="007356B4">
        <w:rPr>
          <w:rFonts w:asciiTheme="minorHAnsi" w:hAnsiTheme="minorHAnsi"/>
          <w:color w:val="000000"/>
        </w:rPr>
        <w:t>=”aws</w:t>
      </w:r>
      <w:proofErr w:type="gramEnd"/>
      <w:r w:rsidR="003A223B">
        <w:rPr>
          <w:rFonts w:asciiTheme="minorHAnsi" w:hAnsiTheme="minorHAnsi"/>
          <w:color w:val="000000"/>
        </w:rPr>
        <w:t xml:space="preserve">:cloudtrail” </w:t>
      </w:r>
      <w:proofErr w:type="gramStart"/>
      <w:r w:rsidR="003A223B">
        <w:rPr>
          <w:rFonts w:asciiTheme="minorHAnsi" w:hAnsiTheme="minorHAnsi"/>
          <w:color w:val="000000"/>
        </w:rPr>
        <w:t xml:space="preserve">| </w:t>
      </w:r>
      <w:r w:rsidR="00890D13">
        <w:rPr>
          <w:rFonts w:asciiTheme="minorHAnsi" w:hAnsiTheme="minorHAnsi"/>
          <w:color w:val="000000"/>
        </w:rPr>
        <w:t xml:space="preserve"> stats</w:t>
      </w:r>
      <w:proofErr w:type="gramEnd"/>
      <w:r w:rsidR="00890D13">
        <w:rPr>
          <w:rFonts w:asciiTheme="minorHAnsi" w:hAnsiTheme="minorHAnsi"/>
          <w:color w:val="000000"/>
        </w:rPr>
        <w:t xml:space="preserve"> count by </w:t>
      </w:r>
      <w:r w:rsidR="00B70B75">
        <w:rPr>
          <w:rFonts w:asciiTheme="minorHAnsi" w:hAnsiTheme="minorHAnsi"/>
          <w:color w:val="000000"/>
        </w:rPr>
        <w:t>e</w:t>
      </w:r>
      <w:r w:rsidR="00890D13">
        <w:rPr>
          <w:rFonts w:asciiTheme="minorHAnsi" w:hAnsiTheme="minorHAnsi"/>
          <w:color w:val="000000"/>
        </w:rPr>
        <w:t xml:space="preserve">ventName </w:t>
      </w:r>
    </w:p>
    <w:p w14:paraId="0C3AA993" w14:textId="6FF8D13E" w:rsidR="001345A0" w:rsidRDefault="001345A0" w:rsidP="00950A1C">
      <w:pPr>
        <w:pStyle w:val="NormalWeb"/>
        <w:rPr>
          <w:rFonts w:asciiTheme="minorHAnsi" w:hAnsiTheme="minorHAnsi"/>
          <w:color w:val="000000"/>
        </w:rPr>
      </w:pPr>
      <w:r w:rsidRPr="001345A0">
        <w:rPr>
          <w:rFonts w:asciiTheme="minorHAnsi" w:hAnsiTheme="minorHAnsi"/>
          <w:color w:val="000000"/>
        </w:rPr>
        <w:lastRenderedPageBreak/>
        <w:drawing>
          <wp:inline distT="0" distB="0" distL="0" distR="0" wp14:anchorId="37802598" wp14:editId="5F0A36F0">
            <wp:extent cx="5731510" cy="3577590"/>
            <wp:effectExtent l="0" t="0" r="0" b="3810"/>
            <wp:docPr id="1015648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48939" name="Picture 1" descr="A screenshot of a computer&#10;&#10;AI-generated content may be incorrect."/>
                    <pic:cNvPicPr/>
                  </pic:nvPicPr>
                  <pic:blipFill>
                    <a:blip r:embed="rId17"/>
                    <a:stretch>
                      <a:fillRect/>
                    </a:stretch>
                  </pic:blipFill>
                  <pic:spPr>
                    <a:xfrm>
                      <a:off x="0" y="0"/>
                      <a:ext cx="5731510" cy="3577590"/>
                    </a:xfrm>
                    <a:prstGeom prst="rect">
                      <a:avLst/>
                    </a:prstGeom>
                  </pic:spPr>
                </pic:pic>
              </a:graphicData>
            </a:graphic>
          </wp:inline>
        </w:drawing>
      </w:r>
    </w:p>
    <w:p w14:paraId="778D8447" w14:textId="541AC586" w:rsidR="001B0D76" w:rsidRDefault="001B0D76" w:rsidP="00950A1C">
      <w:pPr>
        <w:pStyle w:val="NormalWeb"/>
        <w:rPr>
          <w:rFonts w:asciiTheme="minorHAnsi" w:hAnsiTheme="minorHAnsi"/>
          <w:color w:val="000000"/>
        </w:rPr>
      </w:pPr>
      <w:r>
        <w:rPr>
          <w:rFonts w:asciiTheme="minorHAnsi" w:hAnsiTheme="minorHAnsi"/>
          <w:color w:val="000000"/>
        </w:rPr>
        <w:t xml:space="preserve">                                            Fig 10. </w:t>
      </w:r>
      <w:r w:rsidR="009074FD">
        <w:rPr>
          <w:rFonts w:asciiTheme="minorHAnsi" w:hAnsiTheme="minorHAnsi"/>
          <w:color w:val="000000"/>
        </w:rPr>
        <w:t>Field to Detect MFA</w:t>
      </w:r>
    </w:p>
    <w:p w14:paraId="7D395AD6" w14:textId="36A6E8B6" w:rsidR="004A273C" w:rsidRPr="004A273C" w:rsidRDefault="003B1777" w:rsidP="004A273C">
      <w:pPr>
        <w:pStyle w:val="NormalWeb"/>
        <w:rPr>
          <w:rFonts w:asciiTheme="minorHAnsi" w:hAnsiTheme="minorHAnsi"/>
          <w:color w:val="000000"/>
        </w:rPr>
      </w:pPr>
      <w:r w:rsidRPr="00594FDC">
        <w:rPr>
          <w:rFonts w:asciiTheme="minorHAnsi" w:hAnsiTheme="minorHAnsi"/>
          <w:b/>
          <w:bCs/>
        </w:rPr>
        <w:t>SOC Relevance –</w:t>
      </w:r>
      <w:r>
        <w:rPr>
          <w:rFonts w:asciiTheme="minorHAnsi" w:hAnsiTheme="minorHAnsi"/>
        </w:rPr>
        <w:t xml:space="preserve"> </w:t>
      </w:r>
      <w:r w:rsidR="004A273C" w:rsidRPr="004A273C">
        <w:rPr>
          <w:rFonts w:asciiTheme="minorHAnsi" w:hAnsiTheme="minorHAnsi"/>
          <w:color w:val="000000"/>
        </w:rPr>
        <w:t>Every incident that was evaluated turned out to be false, indicating that AWS API actions were carried out without MFA and creating a serious cloud security issue</w:t>
      </w:r>
      <w:r w:rsidR="005D599A">
        <w:rPr>
          <w:rFonts w:asciiTheme="minorHAnsi" w:hAnsiTheme="minorHAnsi"/>
          <w:color w:val="000000"/>
        </w:rPr>
        <w:t xml:space="preserve"> </w:t>
      </w:r>
      <w:sdt>
        <w:sdtPr>
          <w:rPr>
            <w:rFonts w:asciiTheme="minorHAnsi" w:hAnsiTheme="minorHAnsi"/>
            <w:color w:val="000000"/>
          </w:rPr>
          <w:id w:val="1633908608"/>
          <w:citation/>
        </w:sdtPr>
        <w:sdtContent>
          <w:r w:rsidR="00195A68">
            <w:rPr>
              <w:rFonts w:asciiTheme="minorHAnsi" w:hAnsiTheme="minorHAnsi"/>
              <w:color w:val="000000"/>
            </w:rPr>
            <w:fldChar w:fldCharType="begin"/>
          </w:r>
          <w:r w:rsidR="00195A68">
            <w:rPr>
              <w:rFonts w:asciiTheme="minorHAnsi" w:hAnsiTheme="minorHAnsi"/>
              <w:color w:val="000000"/>
            </w:rPr>
            <w:instrText xml:space="preserve"> CITATION Caf16 \l 2057 </w:instrText>
          </w:r>
          <w:r w:rsidR="00195A68">
            <w:rPr>
              <w:rFonts w:asciiTheme="minorHAnsi" w:hAnsiTheme="minorHAnsi"/>
              <w:color w:val="000000"/>
            </w:rPr>
            <w:fldChar w:fldCharType="separate"/>
          </w:r>
          <w:r w:rsidR="00195A68" w:rsidRPr="00195A68">
            <w:rPr>
              <w:rFonts w:asciiTheme="minorHAnsi" w:hAnsiTheme="minorHAnsi"/>
              <w:noProof/>
              <w:color w:val="000000"/>
            </w:rPr>
            <w:t>[7]</w:t>
          </w:r>
          <w:r w:rsidR="00195A68">
            <w:rPr>
              <w:rFonts w:asciiTheme="minorHAnsi" w:hAnsiTheme="minorHAnsi"/>
              <w:color w:val="000000"/>
            </w:rPr>
            <w:fldChar w:fldCharType="end"/>
          </w:r>
        </w:sdtContent>
      </w:sdt>
      <w:r w:rsidR="00195A68">
        <w:rPr>
          <w:rFonts w:asciiTheme="minorHAnsi" w:hAnsiTheme="minorHAnsi"/>
          <w:color w:val="000000"/>
        </w:rPr>
        <w:t xml:space="preserve">. </w:t>
      </w:r>
    </w:p>
    <w:p w14:paraId="45921898" w14:textId="1C5EB3D6" w:rsidR="003B1777" w:rsidRPr="0086174D" w:rsidRDefault="003B1777" w:rsidP="00950A1C">
      <w:pPr>
        <w:pStyle w:val="NormalWeb"/>
        <w:rPr>
          <w:rFonts w:asciiTheme="minorHAnsi" w:hAnsiTheme="minorHAnsi"/>
          <w:b/>
          <w:bCs/>
          <w:color w:val="000000"/>
          <w:sz w:val="26"/>
          <w:szCs w:val="26"/>
        </w:rPr>
      </w:pPr>
    </w:p>
    <w:p w14:paraId="60F585D2" w14:textId="6C83EC73" w:rsidR="00ED5A51" w:rsidRDefault="00174432" w:rsidP="00950A1C">
      <w:pPr>
        <w:pStyle w:val="NormalWeb"/>
        <w:rPr>
          <w:rFonts w:asciiTheme="minorHAnsi" w:hAnsiTheme="minorHAnsi"/>
          <w:b/>
          <w:bCs/>
          <w:color w:val="000000"/>
          <w:sz w:val="26"/>
          <w:szCs w:val="26"/>
        </w:rPr>
      </w:pPr>
      <w:r>
        <w:rPr>
          <w:rFonts w:asciiTheme="minorHAnsi" w:hAnsiTheme="minorHAnsi"/>
          <w:b/>
          <w:bCs/>
          <w:color w:val="000000"/>
          <w:sz w:val="26"/>
          <w:szCs w:val="26"/>
        </w:rPr>
        <w:t xml:space="preserve">4.3. </w:t>
      </w:r>
      <w:r w:rsidR="00ED5A51" w:rsidRPr="0086174D">
        <w:rPr>
          <w:rFonts w:asciiTheme="minorHAnsi" w:hAnsiTheme="minorHAnsi"/>
          <w:b/>
          <w:bCs/>
          <w:color w:val="000000"/>
          <w:sz w:val="26"/>
          <w:szCs w:val="26"/>
        </w:rPr>
        <w:t xml:space="preserve">Q3 </w:t>
      </w:r>
      <w:r w:rsidR="006844F1" w:rsidRPr="0086174D">
        <w:rPr>
          <w:rFonts w:asciiTheme="minorHAnsi" w:hAnsiTheme="minorHAnsi"/>
          <w:b/>
          <w:bCs/>
          <w:color w:val="000000"/>
          <w:sz w:val="26"/>
          <w:szCs w:val="26"/>
        </w:rPr>
        <w:t>–</w:t>
      </w:r>
      <w:r w:rsidR="00ED5A51" w:rsidRPr="0086174D">
        <w:rPr>
          <w:rFonts w:asciiTheme="minorHAnsi" w:hAnsiTheme="minorHAnsi"/>
          <w:b/>
          <w:bCs/>
          <w:color w:val="000000"/>
          <w:sz w:val="26"/>
          <w:szCs w:val="26"/>
        </w:rPr>
        <w:t xml:space="preserve"> </w:t>
      </w:r>
      <w:r w:rsidR="006844F1" w:rsidRPr="0086174D">
        <w:rPr>
          <w:rFonts w:asciiTheme="minorHAnsi" w:hAnsiTheme="minorHAnsi"/>
          <w:b/>
          <w:bCs/>
          <w:color w:val="000000"/>
          <w:sz w:val="26"/>
          <w:szCs w:val="26"/>
        </w:rPr>
        <w:t xml:space="preserve">Processor Number Used on Web Server </w:t>
      </w:r>
    </w:p>
    <w:p w14:paraId="2208A559" w14:textId="0F2550BF" w:rsidR="0086174D" w:rsidRDefault="0086174D" w:rsidP="00950A1C">
      <w:pPr>
        <w:pStyle w:val="NormalWeb"/>
        <w:rPr>
          <w:rFonts w:asciiTheme="minorHAnsi" w:hAnsiTheme="minorHAnsi"/>
          <w:color w:val="000000"/>
        </w:rPr>
      </w:pPr>
      <w:r w:rsidRPr="00E63D68">
        <w:rPr>
          <w:rFonts w:asciiTheme="minorHAnsi" w:hAnsiTheme="minorHAnsi"/>
          <w:b/>
          <w:bCs/>
          <w:color w:val="000000"/>
        </w:rPr>
        <w:t>Query –</w:t>
      </w:r>
      <w:r>
        <w:rPr>
          <w:rFonts w:asciiTheme="minorHAnsi" w:hAnsiTheme="minorHAnsi"/>
          <w:b/>
          <w:bCs/>
          <w:color w:val="000000"/>
          <w:sz w:val="26"/>
          <w:szCs w:val="26"/>
        </w:rPr>
        <w:t xml:space="preserve"> </w:t>
      </w:r>
      <w:r w:rsidR="00B85BB8" w:rsidRPr="00B85BB8">
        <w:rPr>
          <w:rFonts w:asciiTheme="minorHAnsi" w:hAnsiTheme="minorHAnsi"/>
          <w:color w:val="000000"/>
        </w:rPr>
        <w:t>index=botsv3 sourcetype=hardware</w:t>
      </w:r>
      <w:r w:rsidR="002810E8">
        <w:rPr>
          <w:rFonts w:asciiTheme="minorHAnsi" w:hAnsiTheme="minorHAnsi"/>
          <w:color w:val="000000"/>
        </w:rPr>
        <w:t xml:space="preserve"> | CPU_TYPE</w:t>
      </w:r>
    </w:p>
    <w:p w14:paraId="3A3FFAE6" w14:textId="2A2DFC3F" w:rsidR="002810E8" w:rsidRDefault="0025703D" w:rsidP="00950A1C">
      <w:pPr>
        <w:pStyle w:val="NormalWeb"/>
        <w:rPr>
          <w:rFonts w:asciiTheme="minorHAnsi" w:hAnsiTheme="minorHAnsi"/>
          <w:color w:val="000000"/>
        </w:rPr>
      </w:pPr>
      <w:r w:rsidRPr="0025703D">
        <w:rPr>
          <w:rFonts w:asciiTheme="minorHAnsi" w:hAnsiTheme="minorHAnsi"/>
          <w:color w:val="000000"/>
        </w:rPr>
        <w:lastRenderedPageBreak/>
        <w:drawing>
          <wp:inline distT="0" distB="0" distL="0" distR="0" wp14:anchorId="4132C365" wp14:editId="13F97890">
            <wp:extent cx="5731510" cy="3531235"/>
            <wp:effectExtent l="0" t="0" r="0" b="0"/>
            <wp:docPr id="1617401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1222" name="Picture 1" descr="A screenshot of a computer&#10;&#10;AI-generated content may be incorrect."/>
                    <pic:cNvPicPr/>
                  </pic:nvPicPr>
                  <pic:blipFill>
                    <a:blip r:embed="rId18"/>
                    <a:stretch>
                      <a:fillRect/>
                    </a:stretch>
                  </pic:blipFill>
                  <pic:spPr>
                    <a:xfrm>
                      <a:off x="0" y="0"/>
                      <a:ext cx="5731510" cy="3531235"/>
                    </a:xfrm>
                    <a:prstGeom prst="rect">
                      <a:avLst/>
                    </a:prstGeom>
                  </pic:spPr>
                </pic:pic>
              </a:graphicData>
            </a:graphic>
          </wp:inline>
        </w:drawing>
      </w:r>
    </w:p>
    <w:p w14:paraId="168C7315" w14:textId="7D71F402" w:rsidR="00F9566F" w:rsidRDefault="00F9566F" w:rsidP="00950A1C">
      <w:pPr>
        <w:pStyle w:val="NormalWeb"/>
        <w:rPr>
          <w:rFonts w:asciiTheme="minorHAnsi" w:hAnsiTheme="minorHAnsi"/>
          <w:color w:val="000000"/>
        </w:rPr>
      </w:pPr>
      <w:r>
        <w:rPr>
          <w:rFonts w:asciiTheme="minorHAnsi" w:hAnsiTheme="minorHAnsi"/>
          <w:color w:val="000000"/>
        </w:rPr>
        <w:t xml:space="preserve">                                             Fig 11. Processor number </w:t>
      </w:r>
    </w:p>
    <w:p w14:paraId="17AA129D" w14:textId="01A41249" w:rsidR="006844F1" w:rsidRPr="00950A1C" w:rsidRDefault="009E4FF7" w:rsidP="00950A1C">
      <w:pPr>
        <w:pStyle w:val="NormalWeb"/>
        <w:rPr>
          <w:rFonts w:asciiTheme="minorHAnsi" w:hAnsiTheme="minorHAnsi"/>
          <w:color w:val="000000"/>
        </w:rPr>
      </w:pPr>
      <w:r w:rsidRPr="00594FDC">
        <w:rPr>
          <w:rFonts w:asciiTheme="minorHAnsi" w:hAnsiTheme="minorHAnsi"/>
          <w:b/>
          <w:bCs/>
        </w:rPr>
        <w:t>SOC Relevance –</w:t>
      </w:r>
      <w:r>
        <w:rPr>
          <w:rFonts w:asciiTheme="minorHAnsi" w:hAnsiTheme="minorHAnsi"/>
        </w:rPr>
        <w:t xml:space="preserve"> </w:t>
      </w:r>
      <w:r w:rsidR="00160765" w:rsidRPr="00160765">
        <w:rPr>
          <w:rFonts w:asciiTheme="minorHAnsi" w:hAnsiTheme="minorHAnsi"/>
          <w:color w:val="000000"/>
        </w:rPr>
        <w:t>Processor identification helps identify unauthorised devices, verify hardware data, and evaluate specifications for analytical responses</w:t>
      </w:r>
      <w:r w:rsidR="00DF2E5C">
        <w:rPr>
          <w:rFonts w:asciiTheme="minorHAnsi" w:hAnsiTheme="minorHAnsi"/>
          <w:color w:val="000000"/>
        </w:rPr>
        <w:t xml:space="preserve"> </w:t>
      </w:r>
      <w:sdt>
        <w:sdtPr>
          <w:rPr>
            <w:rFonts w:asciiTheme="minorHAnsi" w:hAnsiTheme="minorHAnsi"/>
            <w:color w:val="000000"/>
          </w:rPr>
          <w:id w:val="-1093622436"/>
          <w:citation/>
        </w:sdtPr>
        <w:sdtContent>
          <w:r w:rsidR="00DF2E5C">
            <w:rPr>
              <w:rFonts w:asciiTheme="minorHAnsi" w:hAnsiTheme="minorHAnsi"/>
              <w:color w:val="000000"/>
            </w:rPr>
            <w:fldChar w:fldCharType="begin"/>
          </w:r>
          <w:r w:rsidR="00DF2E5C">
            <w:rPr>
              <w:rFonts w:asciiTheme="minorHAnsi" w:hAnsiTheme="minorHAnsi"/>
              <w:color w:val="000000"/>
            </w:rPr>
            <w:instrText xml:space="preserve"> CITATION SuX07 \l 2057 </w:instrText>
          </w:r>
          <w:r w:rsidR="00DF2E5C">
            <w:rPr>
              <w:rFonts w:asciiTheme="minorHAnsi" w:hAnsiTheme="minorHAnsi"/>
              <w:color w:val="000000"/>
            </w:rPr>
            <w:fldChar w:fldCharType="separate"/>
          </w:r>
          <w:r w:rsidR="00DF2E5C" w:rsidRPr="00DF2E5C">
            <w:rPr>
              <w:rFonts w:asciiTheme="minorHAnsi" w:hAnsiTheme="minorHAnsi"/>
              <w:noProof/>
              <w:color w:val="000000"/>
            </w:rPr>
            <w:t>[8]</w:t>
          </w:r>
          <w:r w:rsidR="00DF2E5C">
            <w:rPr>
              <w:rFonts w:asciiTheme="minorHAnsi" w:hAnsiTheme="minorHAnsi"/>
              <w:color w:val="000000"/>
            </w:rPr>
            <w:fldChar w:fldCharType="end"/>
          </w:r>
        </w:sdtContent>
      </w:sdt>
      <w:r w:rsidR="00160765" w:rsidRPr="00160765">
        <w:rPr>
          <w:rFonts w:asciiTheme="minorHAnsi" w:hAnsiTheme="minorHAnsi"/>
          <w:color w:val="000000"/>
        </w:rPr>
        <w:t>.</w:t>
      </w:r>
    </w:p>
    <w:p w14:paraId="5EF77D47" w14:textId="22D3037F" w:rsidR="003A59B3" w:rsidRPr="002257C6" w:rsidRDefault="003A59B3" w:rsidP="000C1024">
      <w:pPr>
        <w:pStyle w:val="p1"/>
        <w:rPr>
          <w:rFonts w:asciiTheme="minorHAnsi" w:hAnsiTheme="minorHAnsi"/>
          <w:sz w:val="24"/>
          <w:szCs w:val="24"/>
        </w:rPr>
      </w:pPr>
    </w:p>
    <w:p w14:paraId="0F1ACD14" w14:textId="06DE81E2" w:rsidR="003C1949" w:rsidRPr="00194BD1" w:rsidRDefault="00174432" w:rsidP="001B016C">
      <w:pPr>
        <w:pStyle w:val="NormalWeb"/>
        <w:rPr>
          <w:rFonts w:asciiTheme="minorHAnsi" w:hAnsiTheme="minorHAnsi"/>
          <w:b/>
          <w:bCs/>
          <w:color w:val="000000"/>
          <w:sz w:val="26"/>
          <w:szCs w:val="26"/>
        </w:rPr>
      </w:pPr>
      <w:r>
        <w:rPr>
          <w:rFonts w:asciiTheme="minorHAnsi" w:hAnsiTheme="minorHAnsi"/>
          <w:b/>
          <w:bCs/>
          <w:color w:val="000000"/>
          <w:sz w:val="26"/>
          <w:szCs w:val="26"/>
        </w:rPr>
        <w:t xml:space="preserve">4.4. </w:t>
      </w:r>
      <w:r w:rsidR="006C0766" w:rsidRPr="00194BD1">
        <w:rPr>
          <w:rFonts w:asciiTheme="minorHAnsi" w:hAnsiTheme="minorHAnsi"/>
          <w:b/>
          <w:bCs/>
          <w:color w:val="000000"/>
          <w:sz w:val="26"/>
          <w:szCs w:val="26"/>
        </w:rPr>
        <w:t>Q</w:t>
      </w:r>
      <w:r w:rsidR="00D534F4" w:rsidRPr="00194BD1">
        <w:rPr>
          <w:rFonts w:asciiTheme="minorHAnsi" w:hAnsiTheme="minorHAnsi"/>
          <w:b/>
          <w:bCs/>
          <w:color w:val="000000"/>
          <w:sz w:val="26"/>
          <w:szCs w:val="26"/>
        </w:rPr>
        <w:t>4</w:t>
      </w:r>
      <w:r w:rsidR="006C0766" w:rsidRPr="00194BD1">
        <w:rPr>
          <w:rFonts w:asciiTheme="minorHAnsi" w:hAnsiTheme="minorHAnsi"/>
          <w:b/>
          <w:bCs/>
          <w:color w:val="000000"/>
          <w:sz w:val="26"/>
          <w:szCs w:val="26"/>
        </w:rPr>
        <w:t xml:space="preserve"> – </w:t>
      </w:r>
      <w:r w:rsidR="00D534F4" w:rsidRPr="00194BD1">
        <w:rPr>
          <w:rFonts w:asciiTheme="minorHAnsi" w:hAnsiTheme="minorHAnsi"/>
          <w:b/>
          <w:bCs/>
          <w:color w:val="000000"/>
          <w:sz w:val="26"/>
          <w:szCs w:val="26"/>
        </w:rPr>
        <w:t xml:space="preserve">Event ID For Public S3 Bucket </w:t>
      </w:r>
      <w:r w:rsidR="006E6A75" w:rsidRPr="00194BD1">
        <w:rPr>
          <w:rFonts w:asciiTheme="minorHAnsi" w:hAnsiTheme="minorHAnsi"/>
          <w:b/>
          <w:bCs/>
          <w:color w:val="000000"/>
          <w:sz w:val="26"/>
          <w:szCs w:val="26"/>
        </w:rPr>
        <w:t xml:space="preserve">ACL Change </w:t>
      </w:r>
    </w:p>
    <w:p w14:paraId="7A0FECA2" w14:textId="2A3D021E" w:rsidR="005E5482" w:rsidRDefault="003C1949" w:rsidP="001B016C">
      <w:pPr>
        <w:pStyle w:val="NormalWeb"/>
        <w:rPr>
          <w:rFonts w:asciiTheme="minorHAnsi" w:hAnsiTheme="minorHAnsi"/>
          <w:color w:val="000000"/>
        </w:rPr>
      </w:pPr>
      <w:r w:rsidRPr="00074DAD">
        <w:rPr>
          <w:rFonts w:asciiTheme="minorHAnsi" w:hAnsiTheme="minorHAnsi"/>
          <w:b/>
          <w:bCs/>
          <w:color w:val="000000"/>
        </w:rPr>
        <w:t>Query –</w:t>
      </w:r>
      <w:r>
        <w:rPr>
          <w:rFonts w:asciiTheme="minorHAnsi" w:hAnsiTheme="minorHAnsi"/>
          <w:color w:val="000000"/>
        </w:rPr>
        <w:t xml:space="preserve"> </w:t>
      </w:r>
      <w:r w:rsidR="00074DAD" w:rsidRPr="00074DAD">
        <w:rPr>
          <w:rFonts w:asciiTheme="minorHAnsi" w:hAnsiTheme="minorHAnsi" w:cs="Helvetica"/>
        </w:rPr>
        <w:t>index=botsv3 sourcetype="</w:t>
      </w:r>
      <w:proofErr w:type="gramStart"/>
      <w:r w:rsidR="00074DAD" w:rsidRPr="00074DAD">
        <w:rPr>
          <w:rFonts w:asciiTheme="minorHAnsi" w:hAnsiTheme="minorHAnsi" w:cs="Helvetica"/>
        </w:rPr>
        <w:t>aws:cloudtrail</w:t>
      </w:r>
      <w:proofErr w:type="gramEnd"/>
      <w:r w:rsidR="00074DAD" w:rsidRPr="00074DAD">
        <w:rPr>
          <w:rFonts w:asciiTheme="minorHAnsi" w:hAnsiTheme="minorHAnsi" w:cs="Helvetica"/>
        </w:rPr>
        <w:t>" eventName=PutBucketAcl | table eventID eventName requestParameters.bucketName</w:t>
      </w:r>
      <w:r w:rsidR="00D534F4" w:rsidRPr="00074DAD">
        <w:rPr>
          <w:rFonts w:asciiTheme="minorHAnsi" w:hAnsiTheme="minorHAnsi"/>
          <w:color w:val="000000"/>
        </w:rPr>
        <w:t xml:space="preserve"> </w:t>
      </w:r>
    </w:p>
    <w:p w14:paraId="1E3A22CC" w14:textId="1D096235" w:rsidR="002E53B1" w:rsidRDefault="00FD2F31" w:rsidP="001B016C">
      <w:pPr>
        <w:pStyle w:val="NormalWeb"/>
        <w:rPr>
          <w:rFonts w:asciiTheme="minorHAnsi" w:hAnsiTheme="minorHAnsi"/>
          <w:color w:val="000000"/>
        </w:rPr>
      </w:pPr>
      <w:r w:rsidRPr="00FD2F31">
        <w:rPr>
          <w:rFonts w:asciiTheme="minorHAnsi" w:hAnsiTheme="minorHAnsi"/>
          <w:color w:val="000000"/>
        </w:rPr>
        <w:lastRenderedPageBreak/>
        <w:drawing>
          <wp:inline distT="0" distB="0" distL="0" distR="0" wp14:anchorId="0C094B2C" wp14:editId="464DB226">
            <wp:extent cx="5731510" cy="3538855"/>
            <wp:effectExtent l="0" t="0" r="0" b="4445"/>
            <wp:docPr id="868178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78463" name="Picture 1" descr="A screenshot of a computer&#10;&#10;AI-generated content may be incorrect."/>
                    <pic:cNvPicPr/>
                  </pic:nvPicPr>
                  <pic:blipFill>
                    <a:blip r:embed="rId19"/>
                    <a:stretch>
                      <a:fillRect/>
                    </a:stretch>
                  </pic:blipFill>
                  <pic:spPr>
                    <a:xfrm>
                      <a:off x="0" y="0"/>
                      <a:ext cx="5731510" cy="3538855"/>
                    </a:xfrm>
                    <a:prstGeom prst="rect">
                      <a:avLst/>
                    </a:prstGeom>
                  </pic:spPr>
                </pic:pic>
              </a:graphicData>
            </a:graphic>
          </wp:inline>
        </w:drawing>
      </w:r>
    </w:p>
    <w:p w14:paraId="76D59264" w14:textId="728476B0" w:rsidR="00FE4012" w:rsidRDefault="00FE4012" w:rsidP="001B016C">
      <w:pPr>
        <w:pStyle w:val="NormalWeb"/>
        <w:rPr>
          <w:rFonts w:asciiTheme="minorHAnsi" w:hAnsiTheme="minorHAnsi"/>
          <w:color w:val="000000"/>
        </w:rPr>
      </w:pPr>
      <w:r>
        <w:rPr>
          <w:rFonts w:asciiTheme="minorHAnsi" w:hAnsiTheme="minorHAnsi"/>
          <w:color w:val="000000"/>
        </w:rPr>
        <w:t xml:space="preserve">                                                             Fig 12. </w:t>
      </w:r>
      <w:r w:rsidR="00893984">
        <w:rPr>
          <w:rFonts w:asciiTheme="minorHAnsi" w:hAnsiTheme="minorHAnsi"/>
          <w:color w:val="000000"/>
        </w:rPr>
        <w:t xml:space="preserve">Event ID </w:t>
      </w:r>
    </w:p>
    <w:p w14:paraId="23D5D7F7" w14:textId="455A09A4" w:rsidR="00931156" w:rsidRPr="0075346F" w:rsidRDefault="002E1000" w:rsidP="0075346F">
      <w:pPr>
        <w:pStyle w:val="NormalWeb"/>
        <w:rPr>
          <w:rFonts w:asciiTheme="minorHAnsi" w:hAnsiTheme="minorHAnsi"/>
          <w:color w:val="000000"/>
        </w:rPr>
      </w:pPr>
      <w:r w:rsidRPr="00594FDC">
        <w:rPr>
          <w:rFonts w:asciiTheme="minorHAnsi" w:hAnsiTheme="minorHAnsi"/>
          <w:b/>
          <w:bCs/>
        </w:rPr>
        <w:t>SOC Relevance –</w:t>
      </w:r>
      <w:r>
        <w:rPr>
          <w:rFonts w:asciiTheme="minorHAnsi" w:hAnsiTheme="minorHAnsi"/>
        </w:rPr>
        <w:t xml:space="preserve"> </w:t>
      </w:r>
      <w:r w:rsidR="00493581" w:rsidRPr="00493581">
        <w:rPr>
          <w:rFonts w:asciiTheme="minorHAnsi" w:hAnsiTheme="minorHAnsi"/>
        </w:rPr>
        <w:t>The main reason for the S3 bucket's public exposure is this analysis. This study allowed SOC analysts to identify who approved the expose.</w:t>
      </w:r>
    </w:p>
    <w:p w14:paraId="0150AD8C" w14:textId="170905DB" w:rsidR="002648E0" w:rsidRDefault="002648E0" w:rsidP="002648E0">
      <w:pPr>
        <w:pStyle w:val="NormalWeb"/>
        <w:rPr>
          <w:color w:val="000000"/>
        </w:rPr>
      </w:pPr>
    </w:p>
    <w:p w14:paraId="41F0EC0D" w14:textId="4905C91A" w:rsidR="00D75B78" w:rsidRDefault="00174432" w:rsidP="00901FE9">
      <w:pPr>
        <w:pStyle w:val="NormalWeb"/>
        <w:rPr>
          <w:rFonts w:asciiTheme="minorHAnsi" w:hAnsiTheme="minorHAnsi"/>
          <w:b/>
          <w:bCs/>
          <w:color w:val="000000"/>
          <w:sz w:val="26"/>
          <w:szCs w:val="26"/>
        </w:rPr>
      </w:pPr>
      <w:r>
        <w:rPr>
          <w:rFonts w:asciiTheme="minorHAnsi" w:hAnsiTheme="minorHAnsi"/>
          <w:b/>
          <w:bCs/>
          <w:color w:val="000000"/>
          <w:sz w:val="26"/>
          <w:szCs w:val="26"/>
        </w:rPr>
        <w:t xml:space="preserve">4.5. </w:t>
      </w:r>
      <w:r w:rsidR="00194BD1" w:rsidRPr="00194BD1">
        <w:rPr>
          <w:rFonts w:asciiTheme="minorHAnsi" w:hAnsiTheme="minorHAnsi"/>
          <w:b/>
          <w:bCs/>
          <w:color w:val="000000"/>
          <w:sz w:val="26"/>
          <w:szCs w:val="26"/>
        </w:rPr>
        <w:t>Q</w:t>
      </w:r>
      <w:r w:rsidR="00D75B78">
        <w:rPr>
          <w:rFonts w:asciiTheme="minorHAnsi" w:hAnsiTheme="minorHAnsi"/>
          <w:b/>
          <w:bCs/>
          <w:color w:val="000000"/>
          <w:sz w:val="26"/>
          <w:szCs w:val="26"/>
        </w:rPr>
        <w:t xml:space="preserve">5 </w:t>
      </w:r>
      <w:r w:rsidR="00194BD1" w:rsidRPr="00194BD1">
        <w:rPr>
          <w:rFonts w:asciiTheme="minorHAnsi" w:hAnsiTheme="minorHAnsi"/>
          <w:b/>
          <w:bCs/>
          <w:color w:val="000000"/>
          <w:sz w:val="26"/>
          <w:szCs w:val="26"/>
        </w:rPr>
        <w:t xml:space="preserve">– </w:t>
      </w:r>
      <w:r w:rsidR="00D75B78">
        <w:rPr>
          <w:rFonts w:asciiTheme="minorHAnsi" w:hAnsiTheme="minorHAnsi"/>
          <w:b/>
          <w:bCs/>
          <w:color w:val="000000"/>
          <w:sz w:val="26"/>
          <w:szCs w:val="26"/>
        </w:rPr>
        <w:t>Bud’s Username</w:t>
      </w:r>
    </w:p>
    <w:p w14:paraId="72B5E3E6" w14:textId="2F1D0D54" w:rsidR="00D75B78" w:rsidRDefault="00D75B78" w:rsidP="00901FE9">
      <w:pPr>
        <w:pStyle w:val="NormalWeb"/>
        <w:rPr>
          <w:rFonts w:asciiTheme="minorHAnsi" w:hAnsiTheme="minorHAnsi"/>
          <w:color w:val="000000"/>
        </w:rPr>
      </w:pPr>
      <w:r w:rsidRPr="00530EA3">
        <w:rPr>
          <w:rFonts w:asciiTheme="minorHAnsi" w:hAnsiTheme="minorHAnsi"/>
          <w:b/>
          <w:bCs/>
          <w:color w:val="000000"/>
        </w:rPr>
        <w:t xml:space="preserve">Query </w:t>
      </w:r>
      <w:r w:rsidR="009A3F27" w:rsidRPr="00530EA3">
        <w:rPr>
          <w:rFonts w:asciiTheme="minorHAnsi" w:hAnsiTheme="minorHAnsi"/>
          <w:b/>
          <w:bCs/>
          <w:color w:val="000000"/>
        </w:rPr>
        <w:t>–</w:t>
      </w:r>
      <w:r>
        <w:rPr>
          <w:rFonts w:asciiTheme="minorHAnsi" w:hAnsiTheme="minorHAnsi"/>
          <w:color w:val="000000"/>
        </w:rPr>
        <w:t xml:space="preserve"> </w:t>
      </w:r>
      <w:r w:rsidR="00680CEC">
        <w:rPr>
          <w:rFonts w:asciiTheme="minorHAnsi" w:hAnsiTheme="minorHAnsi"/>
          <w:color w:val="000000"/>
        </w:rPr>
        <w:t>index</w:t>
      </w:r>
      <w:r w:rsidR="009A3F27">
        <w:rPr>
          <w:rFonts w:asciiTheme="minorHAnsi" w:hAnsiTheme="minorHAnsi"/>
          <w:color w:val="000000"/>
        </w:rPr>
        <w:t>=botsv3 sourcetype</w:t>
      </w:r>
      <w:proofErr w:type="gramStart"/>
      <w:r w:rsidR="009A3F27">
        <w:rPr>
          <w:rFonts w:asciiTheme="minorHAnsi" w:hAnsiTheme="minorHAnsi"/>
          <w:color w:val="000000"/>
        </w:rPr>
        <w:t>=”aws</w:t>
      </w:r>
      <w:proofErr w:type="gramEnd"/>
      <w:r w:rsidR="009A3F27">
        <w:rPr>
          <w:rFonts w:asciiTheme="minorHAnsi" w:hAnsiTheme="minorHAnsi"/>
          <w:color w:val="000000"/>
        </w:rPr>
        <w:t>:cloudtrail”</w:t>
      </w:r>
      <w:r w:rsidR="00B516A8">
        <w:rPr>
          <w:rFonts w:asciiTheme="minorHAnsi" w:hAnsiTheme="minorHAnsi"/>
          <w:color w:val="000000"/>
        </w:rPr>
        <w:t xml:space="preserve"> | stats </w:t>
      </w:r>
      <w:proofErr w:type="gramStart"/>
      <w:r w:rsidR="00B516A8">
        <w:rPr>
          <w:rFonts w:asciiTheme="minorHAnsi" w:hAnsiTheme="minorHAnsi"/>
          <w:color w:val="000000"/>
        </w:rPr>
        <w:t>values(</w:t>
      </w:r>
      <w:proofErr w:type="gramEnd"/>
      <w:r w:rsidR="00B516A8">
        <w:rPr>
          <w:rFonts w:asciiTheme="minorHAnsi" w:hAnsiTheme="minorHAnsi"/>
          <w:color w:val="000000"/>
        </w:rPr>
        <w:t>userIdentity.userName)</w:t>
      </w:r>
    </w:p>
    <w:p w14:paraId="37389EC0" w14:textId="2CD09EDE" w:rsidR="00530EA3" w:rsidRDefault="00530EA3" w:rsidP="00901FE9">
      <w:pPr>
        <w:pStyle w:val="NormalWeb"/>
        <w:rPr>
          <w:rFonts w:asciiTheme="minorHAnsi" w:hAnsiTheme="minorHAnsi"/>
          <w:color w:val="000000"/>
        </w:rPr>
      </w:pPr>
      <w:r w:rsidRPr="00530EA3">
        <w:rPr>
          <w:rFonts w:asciiTheme="minorHAnsi" w:hAnsiTheme="minorHAnsi"/>
          <w:color w:val="000000"/>
        </w:rPr>
        <w:lastRenderedPageBreak/>
        <w:drawing>
          <wp:inline distT="0" distB="0" distL="0" distR="0" wp14:anchorId="5A6B6B63" wp14:editId="3CC214B6">
            <wp:extent cx="5731510" cy="3585210"/>
            <wp:effectExtent l="0" t="0" r="0" b="0"/>
            <wp:docPr id="618715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5105" name="Picture 1" descr="A screenshot of a computer&#10;&#10;AI-generated content may be incorrect."/>
                    <pic:cNvPicPr/>
                  </pic:nvPicPr>
                  <pic:blipFill>
                    <a:blip r:embed="rId20"/>
                    <a:stretch>
                      <a:fillRect/>
                    </a:stretch>
                  </pic:blipFill>
                  <pic:spPr>
                    <a:xfrm>
                      <a:off x="0" y="0"/>
                      <a:ext cx="5731510" cy="3585210"/>
                    </a:xfrm>
                    <a:prstGeom prst="rect">
                      <a:avLst/>
                    </a:prstGeom>
                  </pic:spPr>
                </pic:pic>
              </a:graphicData>
            </a:graphic>
          </wp:inline>
        </w:drawing>
      </w:r>
    </w:p>
    <w:p w14:paraId="5AA605EB" w14:textId="235F22C9" w:rsidR="004652DE" w:rsidRDefault="004652DE" w:rsidP="00901FE9">
      <w:pPr>
        <w:pStyle w:val="NormalWeb"/>
        <w:rPr>
          <w:rFonts w:asciiTheme="minorHAnsi" w:hAnsiTheme="minorHAnsi"/>
          <w:color w:val="000000"/>
        </w:rPr>
      </w:pPr>
      <w:r>
        <w:rPr>
          <w:rFonts w:asciiTheme="minorHAnsi" w:hAnsiTheme="minorHAnsi"/>
          <w:color w:val="000000"/>
        </w:rPr>
        <w:t xml:space="preserve">                                                    Fig 13. Bu</w:t>
      </w:r>
      <w:r w:rsidR="00090D76">
        <w:rPr>
          <w:rFonts w:asciiTheme="minorHAnsi" w:hAnsiTheme="minorHAnsi"/>
          <w:color w:val="000000"/>
        </w:rPr>
        <w:t xml:space="preserve">d’s Username </w:t>
      </w:r>
    </w:p>
    <w:p w14:paraId="0CFB45D6" w14:textId="6C295CB8" w:rsidR="003373EC" w:rsidRDefault="003373EC" w:rsidP="003373EC">
      <w:pPr>
        <w:pStyle w:val="NormalWeb"/>
        <w:rPr>
          <w:rFonts w:asciiTheme="minorHAnsi" w:hAnsiTheme="minorHAnsi"/>
        </w:rPr>
      </w:pPr>
      <w:r w:rsidRPr="00594FDC">
        <w:rPr>
          <w:rFonts w:asciiTheme="minorHAnsi" w:hAnsiTheme="minorHAnsi"/>
          <w:b/>
          <w:bCs/>
        </w:rPr>
        <w:t>SOC Relevance –</w:t>
      </w:r>
      <w:r>
        <w:rPr>
          <w:rFonts w:asciiTheme="minorHAnsi" w:hAnsiTheme="minorHAnsi"/>
          <w:b/>
          <w:bCs/>
        </w:rPr>
        <w:t xml:space="preserve"> </w:t>
      </w:r>
      <w:r w:rsidRPr="0037356A">
        <w:rPr>
          <w:rFonts w:asciiTheme="minorHAnsi" w:hAnsiTheme="minorHAnsi"/>
        </w:rPr>
        <w:t xml:space="preserve">One of the main responsibilities of SOC is to determine who </w:t>
      </w:r>
      <w:r w:rsidR="00295DAD" w:rsidRPr="0037356A">
        <w:rPr>
          <w:rFonts w:asciiTheme="minorHAnsi" w:hAnsiTheme="minorHAnsi"/>
        </w:rPr>
        <w:t xml:space="preserve">oversees </w:t>
      </w:r>
      <w:r w:rsidR="00295DAD">
        <w:rPr>
          <w:rFonts w:asciiTheme="minorHAnsi" w:hAnsiTheme="minorHAnsi"/>
        </w:rPr>
        <w:t>unsafe</w:t>
      </w:r>
      <w:r w:rsidRPr="0037356A">
        <w:rPr>
          <w:rFonts w:asciiTheme="minorHAnsi" w:hAnsiTheme="minorHAnsi"/>
        </w:rPr>
        <w:t xml:space="preserve"> configuration changes.</w:t>
      </w:r>
    </w:p>
    <w:p w14:paraId="63BA3C22" w14:textId="77777777" w:rsidR="00C37B1A" w:rsidRDefault="00C37B1A" w:rsidP="003373EC">
      <w:pPr>
        <w:pStyle w:val="NormalWeb"/>
        <w:rPr>
          <w:rFonts w:asciiTheme="minorHAnsi" w:hAnsiTheme="minorHAnsi"/>
        </w:rPr>
      </w:pPr>
    </w:p>
    <w:p w14:paraId="2D826783" w14:textId="66AAA87A" w:rsidR="00C37B1A" w:rsidRDefault="00174432" w:rsidP="003373EC">
      <w:pPr>
        <w:pStyle w:val="NormalWeb"/>
        <w:rPr>
          <w:rFonts w:asciiTheme="minorHAnsi" w:hAnsiTheme="minorHAnsi"/>
          <w:b/>
          <w:bCs/>
          <w:color w:val="000000"/>
          <w:sz w:val="26"/>
          <w:szCs w:val="26"/>
        </w:rPr>
      </w:pPr>
      <w:r>
        <w:rPr>
          <w:rFonts w:asciiTheme="minorHAnsi" w:hAnsiTheme="minorHAnsi"/>
          <w:b/>
          <w:bCs/>
          <w:color w:val="000000"/>
          <w:sz w:val="26"/>
          <w:szCs w:val="26"/>
        </w:rPr>
        <w:t xml:space="preserve">4.6. </w:t>
      </w:r>
      <w:r w:rsidR="00C37B1A" w:rsidRPr="00194BD1">
        <w:rPr>
          <w:rFonts w:asciiTheme="minorHAnsi" w:hAnsiTheme="minorHAnsi"/>
          <w:b/>
          <w:bCs/>
          <w:color w:val="000000"/>
          <w:sz w:val="26"/>
          <w:szCs w:val="26"/>
        </w:rPr>
        <w:t>Q</w:t>
      </w:r>
      <w:r w:rsidR="00C37B1A">
        <w:rPr>
          <w:rFonts w:asciiTheme="minorHAnsi" w:hAnsiTheme="minorHAnsi"/>
          <w:b/>
          <w:bCs/>
          <w:color w:val="000000"/>
          <w:sz w:val="26"/>
          <w:szCs w:val="26"/>
        </w:rPr>
        <w:t>6</w:t>
      </w:r>
      <w:r w:rsidR="00C37B1A">
        <w:rPr>
          <w:rFonts w:asciiTheme="minorHAnsi" w:hAnsiTheme="minorHAnsi"/>
          <w:b/>
          <w:bCs/>
          <w:color w:val="000000"/>
          <w:sz w:val="26"/>
          <w:szCs w:val="26"/>
        </w:rPr>
        <w:t xml:space="preserve"> </w:t>
      </w:r>
      <w:r w:rsidR="00C37B1A" w:rsidRPr="00194BD1">
        <w:rPr>
          <w:rFonts w:asciiTheme="minorHAnsi" w:hAnsiTheme="minorHAnsi"/>
          <w:b/>
          <w:bCs/>
          <w:color w:val="000000"/>
          <w:sz w:val="26"/>
          <w:szCs w:val="26"/>
        </w:rPr>
        <w:t xml:space="preserve">– </w:t>
      </w:r>
      <w:r w:rsidR="007F072B">
        <w:rPr>
          <w:rFonts w:asciiTheme="minorHAnsi" w:hAnsiTheme="minorHAnsi"/>
          <w:b/>
          <w:bCs/>
          <w:color w:val="000000"/>
          <w:sz w:val="26"/>
          <w:szCs w:val="26"/>
        </w:rPr>
        <w:t xml:space="preserve">Name of the S3 Bucket Made Public </w:t>
      </w:r>
    </w:p>
    <w:p w14:paraId="03891811" w14:textId="4F023C95" w:rsidR="00952893" w:rsidRDefault="00952893" w:rsidP="003373EC">
      <w:pPr>
        <w:pStyle w:val="NormalWeb"/>
        <w:rPr>
          <w:rFonts w:asciiTheme="minorHAnsi" w:hAnsiTheme="minorHAnsi"/>
          <w:color w:val="000000"/>
        </w:rPr>
      </w:pPr>
      <w:r w:rsidRPr="00EA3C54">
        <w:rPr>
          <w:rFonts w:asciiTheme="minorHAnsi" w:hAnsiTheme="minorHAnsi"/>
          <w:b/>
          <w:bCs/>
          <w:color w:val="000000"/>
        </w:rPr>
        <w:t xml:space="preserve">Query </w:t>
      </w:r>
      <w:r w:rsidR="00EA3C54">
        <w:rPr>
          <w:rFonts w:asciiTheme="minorHAnsi" w:hAnsiTheme="minorHAnsi"/>
          <w:b/>
          <w:bCs/>
          <w:color w:val="000000"/>
        </w:rPr>
        <w:t>–</w:t>
      </w:r>
      <w:r>
        <w:rPr>
          <w:rFonts w:asciiTheme="minorHAnsi" w:hAnsiTheme="minorHAnsi"/>
          <w:b/>
          <w:bCs/>
          <w:color w:val="000000"/>
          <w:sz w:val="26"/>
          <w:szCs w:val="26"/>
        </w:rPr>
        <w:t xml:space="preserve"> </w:t>
      </w:r>
      <w:r w:rsidR="00EA3C54">
        <w:rPr>
          <w:rFonts w:asciiTheme="minorHAnsi" w:hAnsiTheme="minorHAnsi"/>
          <w:color w:val="000000"/>
        </w:rPr>
        <w:t>index=</w:t>
      </w:r>
      <w:r w:rsidR="00C31BAE">
        <w:rPr>
          <w:rFonts w:asciiTheme="minorHAnsi" w:hAnsiTheme="minorHAnsi"/>
          <w:color w:val="000000"/>
        </w:rPr>
        <w:t>botsv3</w:t>
      </w:r>
      <w:r w:rsidR="00103C50">
        <w:rPr>
          <w:rFonts w:asciiTheme="minorHAnsi" w:hAnsiTheme="minorHAnsi"/>
          <w:color w:val="000000"/>
        </w:rPr>
        <w:t xml:space="preserve"> sourcetype</w:t>
      </w:r>
      <w:proofErr w:type="gramStart"/>
      <w:r w:rsidR="00103C50">
        <w:rPr>
          <w:rFonts w:asciiTheme="minorHAnsi" w:hAnsiTheme="minorHAnsi"/>
          <w:color w:val="000000"/>
        </w:rPr>
        <w:t>=”aws</w:t>
      </w:r>
      <w:proofErr w:type="gramEnd"/>
      <w:r w:rsidR="00103C50">
        <w:rPr>
          <w:rFonts w:asciiTheme="minorHAnsi" w:hAnsiTheme="minorHAnsi"/>
          <w:color w:val="000000"/>
        </w:rPr>
        <w:t>:cloudtrail”</w:t>
      </w:r>
      <w:r w:rsidR="009753BD">
        <w:rPr>
          <w:rFonts w:asciiTheme="minorHAnsi" w:hAnsiTheme="minorHAnsi"/>
          <w:color w:val="000000"/>
        </w:rPr>
        <w:t xml:space="preserve"> eventName=PutBucket</w:t>
      </w:r>
      <w:r w:rsidR="00603C4F">
        <w:rPr>
          <w:rFonts w:asciiTheme="minorHAnsi" w:hAnsiTheme="minorHAnsi"/>
          <w:color w:val="000000"/>
        </w:rPr>
        <w:t>A</w:t>
      </w:r>
      <w:r w:rsidR="000E1A90">
        <w:rPr>
          <w:rFonts w:asciiTheme="minorHAnsi" w:hAnsiTheme="minorHAnsi"/>
          <w:color w:val="000000"/>
        </w:rPr>
        <w:t>cl</w:t>
      </w:r>
      <w:r w:rsidR="00603C4F">
        <w:rPr>
          <w:rFonts w:asciiTheme="minorHAnsi" w:hAnsiTheme="minorHAnsi"/>
          <w:color w:val="000000"/>
        </w:rPr>
        <w:t xml:space="preserve"> | table</w:t>
      </w:r>
      <w:r w:rsidR="00E20581">
        <w:rPr>
          <w:rFonts w:asciiTheme="minorHAnsi" w:hAnsiTheme="minorHAnsi"/>
          <w:color w:val="000000"/>
        </w:rPr>
        <w:t xml:space="preserve"> requestParameters.bucketName</w:t>
      </w:r>
      <w:r w:rsidR="008D4CE6">
        <w:rPr>
          <w:rFonts w:asciiTheme="minorHAnsi" w:hAnsiTheme="minorHAnsi"/>
          <w:color w:val="000000"/>
        </w:rPr>
        <w:t xml:space="preserve"> userIdentity</w:t>
      </w:r>
      <w:r w:rsidR="002950C4">
        <w:rPr>
          <w:rFonts w:asciiTheme="minorHAnsi" w:hAnsiTheme="minorHAnsi"/>
          <w:color w:val="000000"/>
        </w:rPr>
        <w:t>.userName</w:t>
      </w:r>
    </w:p>
    <w:p w14:paraId="23BCE4DF" w14:textId="3DFD1BE5" w:rsidR="002950C4" w:rsidRDefault="000127C9" w:rsidP="003373EC">
      <w:pPr>
        <w:pStyle w:val="NormalWeb"/>
        <w:rPr>
          <w:rFonts w:asciiTheme="minorHAnsi" w:hAnsiTheme="minorHAnsi"/>
          <w:color w:val="000000"/>
        </w:rPr>
      </w:pPr>
      <w:r w:rsidRPr="000127C9">
        <w:rPr>
          <w:rFonts w:asciiTheme="minorHAnsi" w:hAnsiTheme="minorHAnsi"/>
          <w:color w:val="000000"/>
        </w:rPr>
        <w:lastRenderedPageBreak/>
        <w:drawing>
          <wp:inline distT="0" distB="0" distL="0" distR="0" wp14:anchorId="322405DF" wp14:editId="09738B6F">
            <wp:extent cx="5731510" cy="3615690"/>
            <wp:effectExtent l="0" t="0" r="0" b="3810"/>
            <wp:docPr id="2099183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3002" name="Picture 1" descr="A screenshot of a computer&#10;&#10;AI-generated content may be incorrect."/>
                    <pic:cNvPicPr/>
                  </pic:nvPicPr>
                  <pic:blipFill>
                    <a:blip r:embed="rId21"/>
                    <a:stretch>
                      <a:fillRect/>
                    </a:stretch>
                  </pic:blipFill>
                  <pic:spPr>
                    <a:xfrm>
                      <a:off x="0" y="0"/>
                      <a:ext cx="5731510" cy="3615690"/>
                    </a:xfrm>
                    <a:prstGeom prst="rect">
                      <a:avLst/>
                    </a:prstGeom>
                  </pic:spPr>
                </pic:pic>
              </a:graphicData>
            </a:graphic>
          </wp:inline>
        </w:drawing>
      </w:r>
    </w:p>
    <w:p w14:paraId="02FBFA22" w14:textId="33E0FE93" w:rsidR="005520CF" w:rsidRDefault="005520CF" w:rsidP="003373EC">
      <w:pPr>
        <w:pStyle w:val="NormalWeb"/>
        <w:rPr>
          <w:rFonts w:asciiTheme="minorHAnsi" w:hAnsiTheme="minorHAnsi"/>
          <w:color w:val="000000"/>
        </w:rPr>
      </w:pPr>
      <w:r>
        <w:rPr>
          <w:rFonts w:asciiTheme="minorHAnsi" w:hAnsiTheme="minorHAnsi"/>
          <w:color w:val="000000"/>
        </w:rPr>
        <w:t xml:space="preserve">                                                                  Fig </w:t>
      </w:r>
      <w:r w:rsidR="007B5289">
        <w:rPr>
          <w:rFonts w:asciiTheme="minorHAnsi" w:hAnsiTheme="minorHAnsi"/>
          <w:color w:val="000000"/>
        </w:rPr>
        <w:t>14. Name of S3 Bucket</w:t>
      </w:r>
    </w:p>
    <w:p w14:paraId="1699CF68" w14:textId="77777777" w:rsidR="00264480" w:rsidRDefault="00766DFB" w:rsidP="00264480">
      <w:pPr>
        <w:pStyle w:val="NormalWeb"/>
        <w:rPr>
          <w:rFonts w:asciiTheme="minorHAnsi" w:hAnsiTheme="minorHAnsi"/>
          <w:color w:val="000000"/>
        </w:rPr>
      </w:pPr>
      <w:r w:rsidRPr="00594FDC">
        <w:rPr>
          <w:rFonts w:asciiTheme="minorHAnsi" w:hAnsiTheme="minorHAnsi"/>
          <w:b/>
          <w:bCs/>
        </w:rPr>
        <w:t>SOC Relevance –</w:t>
      </w:r>
      <w:r>
        <w:rPr>
          <w:rFonts w:asciiTheme="minorHAnsi" w:hAnsiTheme="minorHAnsi"/>
          <w:b/>
          <w:bCs/>
        </w:rPr>
        <w:t xml:space="preserve"> </w:t>
      </w:r>
      <w:r w:rsidR="00264480" w:rsidRPr="00264480">
        <w:rPr>
          <w:rFonts w:asciiTheme="minorHAnsi" w:hAnsiTheme="minorHAnsi"/>
          <w:color w:val="000000"/>
        </w:rPr>
        <w:t>This shows which asset is affected by the misconfiguration. Analysts may assess exposure by knowing the bucket.</w:t>
      </w:r>
    </w:p>
    <w:p w14:paraId="339A051A" w14:textId="77777777" w:rsidR="000E12AA" w:rsidRDefault="000E12AA" w:rsidP="00264480">
      <w:pPr>
        <w:pStyle w:val="NormalWeb"/>
        <w:rPr>
          <w:rFonts w:asciiTheme="minorHAnsi" w:hAnsiTheme="minorHAnsi"/>
          <w:color w:val="000000"/>
        </w:rPr>
      </w:pPr>
    </w:p>
    <w:p w14:paraId="623A05C6" w14:textId="0330B10D" w:rsidR="000E12AA" w:rsidRDefault="00174432" w:rsidP="00264480">
      <w:pPr>
        <w:pStyle w:val="NormalWeb"/>
        <w:rPr>
          <w:rFonts w:asciiTheme="minorHAnsi" w:hAnsiTheme="minorHAnsi"/>
          <w:b/>
          <w:bCs/>
          <w:color w:val="000000"/>
          <w:sz w:val="26"/>
          <w:szCs w:val="26"/>
        </w:rPr>
      </w:pPr>
      <w:r>
        <w:rPr>
          <w:rFonts w:asciiTheme="minorHAnsi" w:hAnsiTheme="minorHAnsi"/>
          <w:b/>
          <w:bCs/>
          <w:color w:val="000000"/>
          <w:sz w:val="26"/>
          <w:szCs w:val="26"/>
        </w:rPr>
        <w:t xml:space="preserve">4.7. </w:t>
      </w:r>
      <w:r w:rsidR="000E12AA" w:rsidRPr="00194BD1">
        <w:rPr>
          <w:rFonts w:asciiTheme="minorHAnsi" w:hAnsiTheme="minorHAnsi"/>
          <w:b/>
          <w:bCs/>
          <w:color w:val="000000"/>
          <w:sz w:val="26"/>
          <w:szCs w:val="26"/>
        </w:rPr>
        <w:t>Q</w:t>
      </w:r>
      <w:r w:rsidR="000E12AA">
        <w:rPr>
          <w:rFonts w:asciiTheme="minorHAnsi" w:hAnsiTheme="minorHAnsi"/>
          <w:b/>
          <w:bCs/>
          <w:color w:val="000000"/>
          <w:sz w:val="26"/>
          <w:szCs w:val="26"/>
        </w:rPr>
        <w:t>7</w:t>
      </w:r>
      <w:r w:rsidR="000E12AA">
        <w:rPr>
          <w:rFonts w:asciiTheme="minorHAnsi" w:hAnsiTheme="minorHAnsi"/>
          <w:b/>
          <w:bCs/>
          <w:color w:val="000000"/>
          <w:sz w:val="26"/>
          <w:szCs w:val="26"/>
        </w:rPr>
        <w:t xml:space="preserve"> </w:t>
      </w:r>
      <w:r w:rsidR="000E12AA" w:rsidRPr="00194BD1">
        <w:rPr>
          <w:rFonts w:asciiTheme="minorHAnsi" w:hAnsiTheme="minorHAnsi"/>
          <w:b/>
          <w:bCs/>
          <w:color w:val="000000"/>
          <w:sz w:val="26"/>
          <w:szCs w:val="26"/>
        </w:rPr>
        <w:t xml:space="preserve">– </w:t>
      </w:r>
      <w:r w:rsidR="00ED45C4">
        <w:rPr>
          <w:rFonts w:asciiTheme="minorHAnsi" w:hAnsiTheme="minorHAnsi"/>
          <w:b/>
          <w:bCs/>
          <w:color w:val="000000"/>
          <w:sz w:val="26"/>
          <w:szCs w:val="26"/>
        </w:rPr>
        <w:t>Text File uploaded to the Public S3 Bucket</w:t>
      </w:r>
    </w:p>
    <w:p w14:paraId="14EBB163" w14:textId="78B37135" w:rsidR="00ED45C4" w:rsidRDefault="00CA5922" w:rsidP="00264480">
      <w:pPr>
        <w:pStyle w:val="NormalWeb"/>
        <w:rPr>
          <w:rFonts w:asciiTheme="minorHAnsi" w:hAnsiTheme="minorHAnsi"/>
          <w:color w:val="000000"/>
        </w:rPr>
      </w:pPr>
      <w:r w:rsidRPr="00CA5922">
        <w:rPr>
          <w:rFonts w:asciiTheme="minorHAnsi" w:hAnsiTheme="minorHAnsi"/>
          <w:b/>
          <w:bCs/>
          <w:color w:val="000000"/>
        </w:rPr>
        <w:t xml:space="preserve">Query - </w:t>
      </w:r>
      <w:r w:rsidR="005506B4" w:rsidRPr="005506B4">
        <w:rPr>
          <w:rFonts w:asciiTheme="minorHAnsi" w:hAnsiTheme="minorHAnsi"/>
          <w:color w:val="000000"/>
        </w:rPr>
        <w:t>index=botsv3 sourcetype="</w:t>
      </w:r>
      <w:proofErr w:type="gramStart"/>
      <w:r w:rsidR="005506B4" w:rsidRPr="005506B4">
        <w:rPr>
          <w:rFonts w:asciiTheme="minorHAnsi" w:hAnsiTheme="minorHAnsi"/>
          <w:color w:val="000000"/>
        </w:rPr>
        <w:t>aws:s3:accesslogs</w:t>
      </w:r>
      <w:proofErr w:type="gramEnd"/>
      <w:r w:rsidR="005506B4" w:rsidRPr="005506B4">
        <w:rPr>
          <w:rFonts w:asciiTheme="minorHAnsi" w:hAnsiTheme="minorHAnsi"/>
          <w:color w:val="000000"/>
        </w:rPr>
        <w:t>" "*frothlywebcode*" "*.txt"</w:t>
      </w:r>
    </w:p>
    <w:p w14:paraId="53551F57" w14:textId="18F61A57" w:rsidR="005506B4" w:rsidRDefault="00E96BC8" w:rsidP="00264480">
      <w:pPr>
        <w:pStyle w:val="NormalWeb"/>
        <w:rPr>
          <w:color w:val="000000"/>
        </w:rPr>
      </w:pPr>
      <w:r w:rsidRPr="00E96BC8">
        <w:rPr>
          <w:color w:val="000000"/>
        </w:rPr>
        <w:lastRenderedPageBreak/>
        <w:drawing>
          <wp:inline distT="0" distB="0" distL="0" distR="0" wp14:anchorId="345D4376" wp14:editId="68B87545">
            <wp:extent cx="5731510" cy="3651885"/>
            <wp:effectExtent l="0" t="0" r="0" b="5715"/>
            <wp:docPr id="959790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90585" name="Picture 1" descr="A screenshot of a computer&#10;&#10;AI-generated content may be incorrect."/>
                    <pic:cNvPicPr/>
                  </pic:nvPicPr>
                  <pic:blipFill>
                    <a:blip r:embed="rId22"/>
                    <a:stretch>
                      <a:fillRect/>
                    </a:stretch>
                  </pic:blipFill>
                  <pic:spPr>
                    <a:xfrm>
                      <a:off x="0" y="0"/>
                      <a:ext cx="5731510" cy="3651885"/>
                    </a:xfrm>
                    <a:prstGeom prst="rect">
                      <a:avLst/>
                    </a:prstGeom>
                  </pic:spPr>
                </pic:pic>
              </a:graphicData>
            </a:graphic>
          </wp:inline>
        </w:drawing>
      </w:r>
    </w:p>
    <w:p w14:paraId="49C23027" w14:textId="29EAB98C" w:rsidR="0022750F" w:rsidRPr="00673771" w:rsidRDefault="0022750F" w:rsidP="00264480">
      <w:pPr>
        <w:pStyle w:val="NormalWeb"/>
        <w:rPr>
          <w:rFonts w:asciiTheme="minorHAnsi" w:hAnsiTheme="minorHAnsi"/>
          <w:color w:val="000000"/>
        </w:rPr>
      </w:pPr>
      <w:r>
        <w:rPr>
          <w:color w:val="000000"/>
        </w:rPr>
        <w:t xml:space="preserve">                                            </w:t>
      </w:r>
      <w:r w:rsidR="00673771">
        <w:rPr>
          <w:rFonts w:asciiTheme="minorHAnsi" w:hAnsiTheme="minorHAnsi"/>
          <w:color w:val="000000"/>
        </w:rPr>
        <w:t>Fig 15. Bucket File Name</w:t>
      </w:r>
    </w:p>
    <w:p w14:paraId="3CE4AC23" w14:textId="238EFB70" w:rsidR="00CC4D6F" w:rsidRDefault="00CC4D6F" w:rsidP="00264480">
      <w:pPr>
        <w:pStyle w:val="NormalWeb"/>
        <w:rPr>
          <w:rFonts w:asciiTheme="minorHAnsi" w:hAnsiTheme="minorHAnsi"/>
          <w:color w:val="000000"/>
        </w:rPr>
      </w:pPr>
      <w:r w:rsidRPr="004A5512">
        <w:rPr>
          <w:rFonts w:asciiTheme="minorHAnsi" w:hAnsiTheme="minorHAnsi"/>
          <w:b/>
          <w:bCs/>
          <w:color w:val="000000"/>
        </w:rPr>
        <w:t>SOC Re</w:t>
      </w:r>
      <w:r w:rsidR="007B5B9B" w:rsidRPr="004A5512">
        <w:rPr>
          <w:rFonts w:asciiTheme="minorHAnsi" w:hAnsiTheme="minorHAnsi"/>
          <w:b/>
          <w:bCs/>
          <w:color w:val="000000"/>
        </w:rPr>
        <w:t xml:space="preserve">levance </w:t>
      </w:r>
      <w:r w:rsidR="004A5512" w:rsidRPr="004A5512">
        <w:rPr>
          <w:rFonts w:asciiTheme="minorHAnsi" w:hAnsiTheme="minorHAnsi"/>
          <w:b/>
          <w:bCs/>
          <w:color w:val="000000"/>
        </w:rPr>
        <w:t>–</w:t>
      </w:r>
      <w:r w:rsidR="004A5512">
        <w:rPr>
          <w:rFonts w:asciiTheme="minorHAnsi" w:hAnsiTheme="minorHAnsi"/>
          <w:color w:val="000000"/>
        </w:rPr>
        <w:t xml:space="preserve"> </w:t>
      </w:r>
      <w:r w:rsidR="007F0826" w:rsidRPr="007F0826">
        <w:rPr>
          <w:rFonts w:asciiTheme="minorHAnsi" w:hAnsiTheme="minorHAnsi"/>
          <w:color w:val="000000"/>
        </w:rPr>
        <w:t>The file name suggests to ethical disclosure, simulating a situation in which researchers alert businesses by placing harmless information in public storage.</w:t>
      </w:r>
    </w:p>
    <w:p w14:paraId="3AA8E5C8" w14:textId="77777777" w:rsidR="004A5512" w:rsidRDefault="004A5512" w:rsidP="00264480">
      <w:pPr>
        <w:pStyle w:val="NormalWeb"/>
        <w:rPr>
          <w:rFonts w:asciiTheme="minorHAnsi" w:hAnsiTheme="minorHAnsi"/>
          <w:color w:val="000000"/>
        </w:rPr>
      </w:pPr>
    </w:p>
    <w:p w14:paraId="4F72CDE4" w14:textId="26D703D3" w:rsidR="005929A3" w:rsidRDefault="00174432" w:rsidP="00264480">
      <w:pPr>
        <w:pStyle w:val="NormalWeb"/>
        <w:rPr>
          <w:rFonts w:asciiTheme="minorHAnsi" w:hAnsiTheme="minorHAnsi"/>
          <w:b/>
          <w:bCs/>
          <w:color w:val="000000"/>
          <w:sz w:val="26"/>
          <w:szCs w:val="26"/>
        </w:rPr>
      </w:pPr>
      <w:r>
        <w:rPr>
          <w:rFonts w:asciiTheme="minorHAnsi" w:hAnsiTheme="minorHAnsi"/>
          <w:b/>
          <w:bCs/>
          <w:color w:val="000000"/>
          <w:sz w:val="26"/>
          <w:szCs w:val="26"/>
        </w:rPr>
        <w:t xml:space="preserve">4.8. </w:t>
      </w:r>
      <w:r w:rsidR="004A5512" w:rsidRPr="00194BD1">
        <w:rPr>
          <w:rFonts w:asciiTheme="minorHAnsi" w:hAnsiTheme="minorHAnsi"/>
          <w:b/>
          <w:bCs/>
          <w:color w:val="000000"/>
          <w:sz w:val="26"/>
          <w:szCs w:val="26"/>
        </w:rPr>
        <w:t>Q</w:t>
      </w:r>
      <w:r w:rsidR="00AB530C">
        <w:rPr>
          <w:rFonts w:asciiTheme="minorHAnsi" w:hAnsiTheme="minorHAnsi"/>
          <w:b/>
          <w:bCs/>
          <w:color w:val="000000"/>
          <w:sz w:val="26"/>
          <w:szCs w:val="26"/>
        </w:rPr>
        <w:t>8</w:t>
      </w:r>
      <w:r w:rsidR="004A5512">
        <w:rPr>
          <w:rFonts w:asciiTheme="minorHAnsi" w:hAnsiTheme="minorHAnsi"/>
          <w:b/>
          <w:bCs/>
          <w:color w:val="000000"/>
          <w:sz w:val="26"/>
          <w:szCs w:val="26"/>
        </w:rPr>
        <w:t xml:space="preserve"> </w:t>
      </w:r>
      <w:r w:rsidR="004A5512" w:rsidRPr="00194BD1">
        <w:rPr>
          <w:rFonts w:asciiTheme="minorHAnsi" w:hAnsiTheme="minorHAnsi"/>
          <w:b/>
          <w:bCs/>
          <w:color w:val="000000"/>
          <w:sz w:val="26"/>
          <w:szCs w:val="26"/>
        </w:rPr>
        <w:t xml:space="preserve">– </w:t>
      </w:r>
      <w:r w:rsidR="000B2F30">
        <w:rPr>
          <w:rFonts w:asciiTheme="minorHAnsi" w:hAnsiTheme="minorHAnsi"/>
          <w:b/>
          <w:bCs/>
          <w:color w:val="000000"/>
          <w:sz w:val="26"/>
          <w:szCs w:val="26"/>
        </w:rPr>
        <w:t xml:space="preserve">FQDN of Endpoint </w:t>
      </w:r>
      <w:r w:rsidR="005F5590">
        <w:rPr>
          <w:rFonts w:asciiTheme="minorHAnsi" w:hAnsiTheme="minorHAnsi"/>
          <w:b/>
          <w:bCs/>
          <w:color w:val="000000"/>
          <w:sz w:val="26"/>
          <w:szCs w:val="26"/>
        </w:rPr>
        <w:t>R</w:t>
      </w:r>
      <w:r w:rsidR="000B2F30">
        <w:rPr>
          <w:rFonts w:asciiTheme="minorHAnsi" w:hAnsiTheme="minorHAnsi"/>
          <w:b/>
          <w:bCs/>
          <w:color w:val="000000"/>
          <w:sz w:val="26"/>
          <w:szCs w:val="26"/>
        </w:rPr>
        <w:t>unning</w:t>
      </w:r>
      <w:r w:rsidR="005F5590">
        <w:rPr>
          <w:rFonts w:asciiTheme="minorHAnsi" w:hAnsiTheme="minorHAnsi"/>
          <w:b/>
          <w:bCs/>
          <w:color w:val="000000"/>
          <w:sz w:val="26"/>
          <w:szCs w:val="26"/>
        </w:rPr>
        <w:t xml:space="preserve"> a Different Windows OS Edition</w:t>
      </w:r>
    </w:p>
    <w:p w14:paraId="03D47EB7" w14:textId="1C561857" w:rsidR="00DB03FC" w:rsidRDefault="005929A3" w:rsidP="00DB03FC">
      <w:pPr>
        <w:pStyle w:val="NormalWeb"/>
        <w:rPr>
          <w:rFonts w:asciiTheme="minorHAnsi" w:hAnsiTheme="minorHAnsi"/>
          <w:color w:val="000000"/>
        </w:rPr>
      </w:pPr>
      <w:r w:rsidRPr="005929A3">
        <w:rPr>
          <w:rFonts w:asciiTheme="minorHAnsi" w:hAnsiTheme="minorHAnsi"/>
          <w:b/>
          <w:bCs/>
          <w:color w:val="000000"/>
        </w:rPr>
        <w:t xml:space="preserve">Query </w:t>
      </w:r>
      <w:proofErr w:type="gramStart"/>
      <w:r w:rsidRPr="005929A3">
        <w:rPr>
          <w:rFonts w:asciiTheme="minorHAnsi" w:hAnsiTheme="minorHAnsi"/>
          <w:b/>
          <w:bCs/>
          <w:color w:val="000000"/>
        </w:rPr>
        <w:t>–</w:t>
      </w:r>
      <w:r w:rsidRPr="005929A3">
        <w:rPr>
          <w:rFonts w:asciiTheme="minorHAnsi" w:hAnsiTheme="minorHAnsi"/>
          <w:color w:val="000000"/>
        </w:rPr>
        <w:t xml:space="preserve"> </w:t>
      </w:r>
      <w:r w:rsidR="000B2F30" w:rsidRPr="005929A3">
        <w:rPr>
          <w:rFonts w:asciiTheme="minorHAnsi" w:hAnsiTheme="minorHAnsi"/>
          <w:color w:val="000000"/>
        </w:rPr>
        <w:t xml:space="preserve"> </w:t>
      </w:r>
      <w:r w:rsidR="00DB03FC" w:rsidRPr="00EB2D03">
        <w:rPr>
          <w:rFonts w:asciiTheme="minorHAnsi" w:hAnsiTheme="minorHAnsi"/>
          <w:color w:val="000000"/>
        </w:rPr>
        <w:t>index</w:t>
      </w:r>
      <w:proofErr w:type="gramEnd"/>
      <w:r w:rsidR="00DB03FC" w:rsidRPr="00EB2D03">
        <w:rPr>
          <w:rFonts w:asciiTheme="minorHAnsi" w:hAnsiTheme="minorHAnsi"/>
          <w:color w:val="000000"/>
        </w:rPr>
        <w:t>=botsv3 sourcetype=</w:t>
      </w:r>
      <w:r w:rsidR="00E9709C" w:rsidRPr="00EB2D03">
        <w:rPr>
          <w:rFonts w:asciiTheme="minorHAnsi" w:hAnsiTheme="minorHAnsi"/>
          <w:color w:val="000000"/>
        </w:rPr>
        <w:t>w</w:t>
      </w:r>
      <w:r w:rsidR="00DB03FC" w:rsidRPr="00EB2D03">
        <w:rPr>
          <w:rFonts w:asciiTheme="minorHAnsi" w:hAnsiTheme="minorHAnsi"/>
          <w:color w:val="000000"/>
        </w:rPr>
        <w:t>in</w:t>
      </w:r>
      <w:r w:rsidR="00E9709C" w:rsidRPr="00EB2D03">
        <w:rPr>
          <w:rFonts w:asciiTheme="minorHAnsi" w:hAnsiTheme="minorHAnsi"/>
          <w:color w:val="000000"/>
        </w:rPr>
        <w:t>h</w:t>
      </w:r>
      <w:r w:rsidR="00DB03FC" w:rsidRPr="00EB2D03">
        <w:rPr>
          <w:rFonts w:asciiTheme="minorHAnsi" w:hAnsiTheme="minorHAnsi"/>
          <w:color w:val="000000"/>
        </w:rPr>
        <w:t>ost</w:t>
      </w:r>
      <w:r w:rsidR="00E9709C" w:rsidRPr="00EB2D03">
        <w:rPr>
          <w:rFonts w:asciiTheme="minorHAnsi" w:hAnsiTheme="minorHAnsi"/>
          <w:color w:val="000000"/>
        </w:rPr>
        <w:t>m</w:t>
      </w:r>
      <w:r w:rsidR="00DB03FC" w:rsidRPr="00EB2D03">
        <w:rPr>
          <w:rFonts w:asciiTheme="minorHAnsi" w:hAnsiTheme="minorHAnsi"/>
          <w:color w:val="000000"/>
        </w:rPr>
        <w:t>on Type=OperatingSystem</w:t>
      </w:r>
      <w:r w:rsidR="00DB03FC" w:rsidRPr="00EB2D03">
        <w:rPr>
          <w:rFonts w:asciiTheme="minorHAnsi" w:hAnsiTheme="minorHAnsi"/>
          <w:color w:val="000000"/>
        </w:rPr>
        <w:t xml:space="preserve"> </w:t>
      </w:r>
      <w:r w:rsidR="00DB03FC" w:rsidRPr="00EB2D03">
        <w:rPr>
          <w:rFonts w:asciiTheme="minorHAnsi" w:hAnsiTheme="minorHAnsi"/>
          <w:color w:val="000000"/>
        </w:rPr>
        <w:t xml:space="preserve">| stats </w:t>
      </w:r>
      <w:proofErr w:type="gramStart"/>
      <w:r w:rsidR="00DB03FC" w:rsidRPr="00EB2D03">
        <w:rPr>
          <w:rFonts w:asciiTheme="minorHAnsi" w:hAnsiTheme="minorHAnsi"/>
          <w:color w:val="000000"/>
        </w:rPr>
        <w:t>values(</w:t>
      </w:r>
      <w:proofErr w:type="gramEnd"/>
      <w:r w:rsidR="00DB03FC" w:rsidRPr="00EB2D03">
        <w:rPr>
          <w:rFonts w:asciiTheme="minorHAnsi" w:hAnsiTheme="minorHAnsi"/>
          <w:color w:val="000000"/>
        </w:rPr>
        <w:t xml:space="preserve">OS) </w:t>
      </w:r>
      <w:r w:rsidR="0098539C" w:rsidRPr="00EB2D03">
        <w:rPr>
          <w:rFonts w:asciiTheme="minorHAnsi" w:hAnsiTheme="minorHAnsi"/>
          <w:color w:val="000000"/>
        </w:rPr>
        <w:t>values</w:t>
      </w:r>
      <w:r w:rsidR="00EB2D03" w:rsidRPr="00EB2D03">
        <w:rPr>
          <w:rFonts w:asciiTheme="minorHAnsi" w:hAnsiTheme="minorHAnsi"/>
          <w:color w:val="000000"/>
        </w:rPr>
        <w:t xml:space="preserve">(fqdn) </w:t>
      </w:r>
      <w:r w:rsidR="00DB03FC" w:rsidRPr="00EB2D03">
        <w:rPr>
          <w:rFonts w:asciiTheme="minorHAnsi" w:hAnsiTheme="minorHAnsi"/>
          <w:color w:val="000000"/>
        </w:rPr>
        <w:t>by host</w:t>
      </w:r>
    </w:p>
    <w:p w14:paraId="2A5DF7DA" w14:textId="0710D126" w:rsidR="001F06E8" w:rsidRDefault="001F06E8" w:rsidP="00DB03FC">
      <w:pPr>
        <w:pStyle w:val="NormalWeb"/>
        <w:rPr>
          <w:color w:val="000000"/>
        </w:rPr>
      </w:pPr>
      <w:r w:rsidRPr="001F06E8">
        <w:rPr>
          <w:color w:val="000000"/>
        </w:rPr>
        <w:lastRenderedPageBreak/>
        <w:drawing>
          <wp:inline distT="0" distB="0" distL="0" distR="0" wp14:anchorId="2B3458E0" wp14:editId="3EA4C882">
            <wp:extent cx="5731510" cy="3697605"/>
            <wp:effectExtent l="0" t="0" r="0" b="0"/>
            <wp:docPr id="276248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8526" name="Picture 1" descr="A screenshot of a computer&#10;&#10;AI-generated content may be incorrect."/>
                    <pic:cNvPicPr/>
                  </pic:nvPicPr>
                  <pic:blipFill>
                    <a:blip r:embed="rId23"/>
                    <a:stretch>
                      <a:fillRect/>
                    </a:stretch>
                  </pic:blipFill>
                  <pic:spPr>
                    <a:xfrm>
                      <a:off x="0" y="0"/>
                      <a:ext cx="5731510" cy="3697605"/>
                    </a:xfrm>
                    <a:prstGeom prst="rect">
                      <a:avLst/>
                    </a:prstGeom>
                  </pic:spPr>
                </pic:pic>
              </a:graphicData>
            </a:graphic>
          </wp:inline>
        </w:drawing>
      </w:r>
    </w:p>
    <w:p w14:paraId="1E5CDCAD" w14:textId="2B7AB23B" w:rsidR="00035A6E" w:rsidRPr="00CC259D" w:rsidRDefault="00035A6E" w:rsidP="00DB03FC">
      <w:pPr>
        <w:pStyle w:val="NormalWeb"/>
        <w:rPr>
          <w:rFonts w:asciiTheme="minorHAnsi" w:hAnsiTheme="minorHAnsi"/>
          <w:color w:val="000000"/>
        </w:rPr>
      </w:pPr>
      <w:r>
        <w:rPr>
          <w:color w:val="000000"/>
        </w:rPr>
        <w:t xml:space="preserve">                                             </w:t>
      </w:r>
      <w:r w:rsidR="00CC259D">
        <w:rPr>
          <w:color w:val="000000"/>
        </w:rPr>
        <w:t xml:space="preserve">   </w:t>
      </w:r>
      <w:r w:rsidR="00CC259D">
        <w:rPr>
          <w:rFonts w:asciiTheme="minorHAnsi" w:hAnsiTheme="minorHAnsi"/>
          <w:color w:val="000000"/>
        </w:rPr>
        <w:t xml:space="preserve">Fig </w:t>
      </w:r>
      <w:r w:rsidR="004D6015">
        <w:rPr>
          <w:rFonts w:asciiTheme="minorHAnsi" w:hAnsiTheme="minorHAnsi"/>
          <w:color w:val="000000"/>
        </w:rPr>
        <w:t>16. FQDN Endpoint</w:t>
      </w:r>
    </w:p>
    <w:p w14:paraId="5374EFD4" w14:textId="7F6EE195" w:rsidR="001F06E8" w:rsidRDefault="001F06E8" w:rsidP="00DB03FC">
      <w:pPr>
        <w:pStyle w:val="NormalWeb"/>
        <w:rPr>
          <w:rFonts w:asciiTheme="minorHAnsi" w:hAnsiTheme="minorHAnsi"/>
          <w:color w:val="000000"/>
        </w:rPr>
      </w:pPr>
      <w:r w:rsidRPr="00F24F46">
        <w:rPr>
          <w:rFonts w:asciiTheme="minorHAnsi" w:hAnsiTheme="minorHAnsi"/>
          <w:b/>
          <w:bCs/>
          <w:color w:val="000000"/>
        </w:rPr>
        <w:t>Answer –</w:t>
      </w:r>
      <w:r>
        <w:rPr>
          <w:rFonts w:asciiTheme="minorHAnsi" w:hAnsiTheme="minorHAnsi"/>
          <w:color w:val="000000"/>
        </w:rPr>
        <w:t xml:space="preserve"> </w:t>
      </w:r>
      <w:r w:rsidR="003D7DEE">
        <w:rPr>
          <w:rFonts w:asciiTheme="minorHAnsi" w:hAnsiTheme="minorHAnsi"/>
          <w:color w:val="000000"/>
        </w:rPr>
        <w:t xml:space="preserve">During my investigation, I figured out that only one </w:t>
      </w:r>
      <w:r w:rsidR="00C259A2">
        <w:rPr>
          <w:rFonts w:asciiTheme="minorHAnsi" w:hAnsiTheme="minorHAnsi"/>
          <w:color w:val="000000"/>
        </w:rPr>
        <w:t xml:space="preserve">endpoint used the windows 10 Enterprise </w:t>
      </w:r>
      <w:r w:rsidR="006912BC">
        <w:rPr>
          <w:rFonts w:asciiTheme="minorHAnsi" w:hAnsiTheme="minorHAnsi"/>
          <w:color w:val="000000"/>
        </w:rPr>
        <w:t xml:space="preserve">which is BTOLL-L, further host </w:t>
      </w:r>
      <w:r w:rsidR="00CB2AEA">
        <w:rPr>
          <w:rFonts w:asciiTheme="minorHAnsi" w:hAnsiTheme="minorHAnsi"/>
          <w:color w:val="000000"/>
        </w:rPr>
        <w:t xml:space="preserve">investigation into BSTOLL-L </w:t>
      </w:r>
      <w:r w:rsidR="008F77D9">
        <w:rPr>
          <w:rFonts w:asciiTheme="minorHAnsi" w:hAnsiTheme="minorHAnsi"/>
          <w:color w:val="000000"/>
        </w:rPr>
        <w:t xml:space="preserve">revealed its </w:t>
      </w:r>
      <w:r w:rsidR="00F24F46">
        <w:rPr>
          <w:rFonts w:asciiTheme="minorHAnsi" w:hAnsiTheme="minorHAnsi"/>
          <w:color w:val="000000"/>
        </w:rPr>
        <w:t xml:space="preserve">full entity domain as BSTOLL-L.froth.ly. </w:t>
      </w:r>
    </w:p>
    <w:p w14:paraId="6762B822" w14:textId="3431D472" w:rsidR="005463C9" w:rsidRDefault="0055583D" w:rsidP="005463C9">
      <w:pPr>
        <w:pStyle w:val="NormalWeb"/>
        <w:rPr>
          <w:rStyle w:val="apple-converted-space"/>
          <w:rFonts w:asciiTheme="minorHAnsi" w:eastAsiaTheme="majorEastAsia" w:hAnsiTheme="minorHAnsi"/>
          <w:color w:val="000000"/>
        </w:rPr>
      </w:pPr>
      <w:r w:rsidRPr="005463C9">
        <w:rPr>
          <w:rFonts w:asciiTheme="minorHAnsi" w:hAnsiTheme="minorHAnsi"/>
          <w:b/>
          <w:bCs/>
          <w:color w:val="000000"/>
        </w:rPr>
        <w:t>SOC Relevance –</w:t>
      </w:r>
      <w:r>
        <w:rPr>
          <w:rFonts w:asciiTheme="minorHAnsi" w:hAnsiTheme="minorHAnsi"/>
          <w:color w:val="000000"/>
        </w:rPr>
        <w:t xml:space="preserve"> </w:t>
      </w:r>
      <w:r w:rsidR="005463C9" w:rsidRPr="005463C9">
        <w:rPr>
          <w:rFonts w:asciiTheme="minorHAnsi" w:hAnsiTheme="minorHAnsi"/>
          <w:color w:val="000000"/>
        </w:rPr>
        <w:t>A unique OS version ma</w:t>
      </w:r>
      <w:r w:rsidR="005463C9">
        <w:rPr>
          <w:rFonts w:asciiTheme="minorHAnsi" w:hAnsiTheme="minorHAnsi"/>
          <w:color w:val="000000"/>
        </w:rPr>
        <w:t>y</w:t>
      </w:r>
      <w:r w:rsidR="005463C9" w:rsidRPr="005463C9">
        <w:rPr>
          <w:rFonts w:asciiTheme="minorHAnsi" w:hAnsiTheme="minorHAnsi"/>
          <w:color w:val="000000"/>
        </w:rPr>
        <w:t xml:space="preserve"> </w:t>
      </w:r>
      <w:r w:rsidR="00202FAC" w:rsidRPr="005463C9">
        <w:rPr>
          <w:rFonts w:asciiTheme="minorHAnsi" w:hAnsiTheme="minorHAnsi"/>
          <w:color w:val="000000"/>
        </w:rPr>
        <w:t>highlight</w:t>
      </w:r>
      <w:r w:rsidR="005463C9" w:rsidRPr="005463C9">
        <w:rPr>
          <w:rFonts w:asciiTheme="minorHAnsi" w:hAnsiTheme="minorHAnsi"/>
          <w:color w:val="000000"/>
        </w:rPr>
        <w:t xml:space="preserve"> sensitive systems, testing or development settings, indications of tampering or rebuild, prompting SOC analyst to flag off these systems for more investigation.</w:t>
      </w:r>
      <w:r w:rsidR="005463C9" w:rsidRPr="005463C9">
        <w:rPr>
          <w:rStyle w:val="apple-converted-space"/>
          <w:rFonts w:asciiTheme="minorHAnsi" w:eastAsiaTheme="majorEastAsia" w:hAnsiTheme="minorHAnsi"/>
          <w:color w:val="000000"/>
        </w:rPr>
        <w:t> </w:t>
      </w:r>
    </w:p>
    <w:p w14:paraId="0FC9DE97" w14:textId="77777777" w:rsidR="00FB4142" w:rsidRPr="00A516C3" w:rsidRDefault="00FB4142" w:rsidP="005463C9">
      <w:pPr>
        <w:pStyle w:val="NormalWeb"/>
        <w:rPr>
          <w:rStyle w:val="apple-converted-space"/>
          <w:rFonts w:asciiTheme="minorHAnsi" w:eastAsiaTheme="majorEastAsia" w:hAnsiTheme="minorHAnsi"/>
          <w:b/>
          <w:bCs/>
          <w:color w:val="000000"/>
          <w:sz w:val="32"/>
          <w:szCs w:val="32"/>
        </w:rPr>
      </w:pPr>
    </w:p>
    <w:p w14:paraId="452B67CB" w14:textId="20D08FF8" w:rsidR="00FB4142" w:rsidRPr="00A516C3" w:rsidRDefault="00FB4142" w:rsidP="005463C9">
      <w:pPr>
        <w:pStyle w:val="NormalWeb"/>
        <w:rPr>
          <w:rStyle w:val="apple-converted-space"/>
          <w:rFonts w:asciiTheme="minorHAnsi" w:eastAsiaTheme="majorEastAsia" w:hAnsiTheme="minorHAnsi"/>
          <w:b/>
          <w:bCs/>
          <w:color w:val="000000"/>
          <w:sz w:val="32"/>
          <w:szCs w:val="32"/>
        </w:rPr>
      </w:pPr>
      <w:r w:rsidRPr="00A516C3">
        <w:rPr>
          <w:rStyle w:val="apple-converted-space"/>
          <w:rFonts w:asciiTheme="minorHAnsi" w:eastAsiaTheme="majorEastAsia" w:hAnsiTheme="minorHAnsi"/>
          <w:b/>
          <w:bCs/>
          <w:color w:val="000000"/>
          <w:sz w:val="32"/>
          <w:szCs w:val="32"/>
        </w:rPr>
        <w:t xml:space="preserve">Section </w:t>
      </w:r>
      <w:r w:rsidR="00C52692" w:rsidRPr="00A516C3">
        <w:rPr>
          <w:rStyle w:val="apple-converted-space"/>
          <w:rFonts w:asciiTheme="minorHAnsi" w:eastAsiaTheme="majorEastAsia" w:hAnsiTheme="minorHAnsi"/>
          <w:b/>
          <w:bCs/>
          <w:color w:val="000000"/>
          <w:sz w:val="32"/>
          <w:szCs w:val="32"/>
        </w:rPr>
        <w:t xml:space="preserve">5: </w:t>
      </w:r>
      <w:r w:rsidRPr="00A516C3">
        <w:rPr>
          <w:rStyle w:val="apple-converted-space"/>
          <w:rFonts w:asciiTheme="minorHAnsi" w:eastAsiaTheme="majorEastAsia" w:hAnsiTheme="minorHAnsi"/>
          <w:b/>
          <w:bCs/>
          <w:color w:val="000000"/>
          <w:sz w:val="32"/>
          <w:szCs w:val="32"/>
        </w:rPr>
        <w:t xml:space="preserve">Conclusion </w:t>
      </w:r>
      <w:r w:rsidR="00035A75" w:rsidRPr="00A516C3">
        <w:rPr>
          <w:rStyle w:val="apple-converted-space"/>
          <w:rFonts w:asciiTheme="minorHAnsi" w:eastAsiaTheme="majorEastAsia" w:hAnsiTheme="minorHAnsi"/>
          <w:b/>
          <w:bCs/>
          <w:color w:val="000000"/>
          <w:sz w:val="32"/>
          <w:szCs w:val="32"/>
        </w:rPr>
        <w:t xml:space="preserve">and Recommendations </w:t>
      </w:r>
    </w:p>
    <w:p w14:paraId="48949D92" w14:textId="5804DDA4" w:rsidR="00A516C3" w:rsidRDefault="00A516C3" w:rsidP="00A516C3">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A516C3">
        <w:rPr>
          <w:rFonts w:asciiTheme="minorHAnsi" w:hAnsiTheme="minorHAnsi"/>
          <w:color w:val="000000"/>
        </w:rPr>
        <w:t>At the end of this report, the investigation shows how we can use Splunk to construct a good incident analysis across cloud, endpoint, and user activity logs within the enterprise environment</w:t>
      </w:r>
      <w:r w:rsidR="00E37B5F">
        <w:rPr>
          <w:rFonts w:asciiTheme="minorHAnsi" w:hAnsiTheme="minorHAnsi"/>
          <w:color w:val="000000"/>
        </w:rPr>
        <w:t xml:space="preserve"> </w:t>
      </w:r>
      <w:sdt>
        <w:sdtPr>
          <w:rPr>
            <w:rFonts w:asciiTheme="minorHAnsi" w:hAnsiTheme="minorHAnsi"/>
            <w:color w:val="000000"/>
          </w:rPr>
          <w:id w:val="-5446670"/>
          <w:citation/>
        </w:sdtPr>
        <w:sdtContent>
          <w:r w:rsidR="00E37B5F">
            <w:rPr>
              <w:rFonts w:asciiTheme="minorHAnsi" w:hAnsiTheme="minorHAnsi"/>
              <w:color w:val="000000"/>
            </w:rPr>
            <w:fldChar w:fldCharType="begin"/>
          </w:r>
          <w:r w:rsidR="00E37B5F">
            <w:rPr>
              <w:rFonts w:asciiTheme="minorHAnsi" w:hAnsiTheme="minorHAnsi"/>
              <w:color w:val="000000"/>
            </w:rPr>
            <w:instrText xml:space="preserve"> CITATION She25 \l 2057 </w:instrText>
          </w:r>
          <w:r w:rsidR="00E37B5F">
            <w:rPr>
              <w:rFonts w:asciiTheme="minorHAnsi" w:hAnsiTheme="minorHAnsi"/>
              <w:color w:val="000000"/>
            </w:rPr>
            <w:fldChar w:fldCharType="separate"/>
          </w:r>
          <w:r w:rsidR="00E37B5F" w:rsidRPr="00E37B5F">
            <w:rPr>
              <w:rFonts w:asciiTheme="minorHAnsi" w:hAnsiTheme="minorHAnsi"/>
              <w:noProof/>
              <w:color w:val="000000"/>
            </w:rPr>
            <w:t>[9]</w:t>
          </w:r>
          <w:r w:rsidR="00E37B5F">
            <w:rPr>
              <w:rFonts w:asciiTheme="minorHAnsi" w:hAnsiTheme="minorHAnsi"/>
              <w:color w:val="000000"/>
            </w:rPr>
            <w:fldChar w:fldCharType="end"/>
          </w:r>
        </w:sdtContent>
      </w:sdt>
      <w:r w:rsidR="00577323">
        <w:rPr>
          <w:rFonts w:asciiTheme="minorHAnsi" w:hAnsiTheme="minorHAnsi"/>
          <w:color w:val="000000"/>
        </w:rPr>
        <w:t xml:space="preserve"> </w:t>
      </w:r>
      <w:r w:rsidRPr="00A516C3">
        <w:rPr>
          <w:rFonts w:asciiTheme="minorHAnsi" w:hAnsiTheme="minorHAnsi"/>
          <w:color w:val="000000"/>
        </w:rPr>
        <w:t xml:space="preserve">. Few problems were identified while using the BOTSv3 dataset, problems such as misconfigured S3 permissions and repeated activity linked to the IAM user bstoll, whose actions resulted in bad ACL changes, file access attempts and related endpoint behaviour. The findings of the publicly accessible frothlywebcode bucket and the uploaded " OPEN_BUCKET_PLEASE_FIX.txt" file shows how simple configuration errors can create opportunities for exploitation. </w:t>
      </w:r>
    </w:p>
    <w:p w14:paraId="3C5E1840" w14:textId="77777777" w:rsidR="002A600B" w:rsidRDefault="002A600B" w:rsidP="00A516C3">
      <w:pPr>
        <w:pStyle w:val="NormalWeb"/>
        <w:rPr>
          <w:rStyle w:val="apple-converted-space"/>
          <w:rFonts w:asciiTheme="minorHAnsi" w:eastAsiaTheme="majorEastAsia" w:hAnsiTheme="minorHAnsi"/>
          <w:color w:val="000000"/>
        </w:rPr>
      </w:pPr>
    </w:p>
    <w:p w14:paraId="749C2478" w14:textId="77777777" w:rsidR="00176175" w:rsidRDefault="00176175" w:rsidP="00A516C3">
      <w:pPr>
        <w:pStyle w:val="NormalWeb"/>
        <w:rPr>
          <w:rStyle w:val="apple-converted-space"/>
          <w:rFonts w:asciiTheme="minorHAnsi" w:eastAsiaTheme="majorEastAsia" w:hAnsiTheme="minorHAnsi"/>
          <w:color w:val="000000"/>
        </w:rPr>
      </w:pPr>
    </w:p>
    <w:p w14:paraId="43A9E489" w14:textId="2981AFD4" w:rsidR="00A516C3" w:rsidRPr="002A600B" w:rsidRDefault="00833B86" w:rsidP="00A516C3">
      <w:pPr>
        <w:pStyle w:val="NormalWeb"/>
      </w:pPr>
      <w:r w:rsidRPr="002A600B">
        <w:rPr>
          <w:rStyle w:val="apple-converted-space"/>
          <w:rFonts w:asciiTheme="minorHAnsi" w:eastAsiaTheme="majorEastAsia" w:hAnsiTheme="minorHAnsi"/>
          <w:b/>
          <w:bCs/>
          <w:color w:val="000000"/>
          <w:sz w:val="26"/>
          <w:szCs w:val="26"/>
        </w:rPr>
        <w:lastRenderedPageBreak/>
        <w:t>Recommendations</w:t>
      </w:r>
      <w:r w:rsidRPr="002A600B">
        <w:t xml:space="preserve"> </w:t>
      </w:r>
    </w:p>
    <w:p w14:paraId="377A4A78" w14:textId="34160277" w:rsidR="002A600B" w:rsidRDefault="002A600B" w:rsidP="002A600B">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2A600B">
        <w:rPr>
          <w:rFonts w:asciiTheme="minorHAnsi" w:hAnsiTheme="minorHAnsi"/>
          <w:color w:val="000000"/>
        </w:rPr>
        <w:t>To improve the organisation's security standards, high quality measures should be improvised which are. IAM controls should be modified by enforcing least privilege access</w:t>
      </w:r>
      <w:r w:rsidR="00A339F1">
        <w:rPr>
          <w:rFonts w:asciiTheme="minorHAnsi" w:hAnsiTheme="minorHAnsi"/>
          <w:color w:val="000000"/>
        </w:rPr>
        <w:t xml:space="preserve"> </w:t>
      </w:r>
      <w:sdt>
        <w:sdtPr>
          <w:rPr>
            <w:rFonts w:asciiTheme="minorHAnsi" w:hAnsiTheme="minorHAnsi"/>
            <w:color w:val="000000"/>
          </w:rPr>
          <w:id w:val="1378825647"/>
          <w:citation/>
        </w:sdtPr>
        <w:sdtContent>
          <w:r w:rsidR="00A339F1">
            <w:rPr>
              <w:rFonts w:asciiTheme="minorHAnsi" w:hAnsiTheme="minorHAnsi"/>
              <w:color w:val="000000"/>
            </w:rPr>
            <w:fldChar w:fldCharType="begin"/>
          </w:r>
          <w:r w:rsidR="00A339F1">
            <w:rPr>
              <w:rFonts w:asciiTheme="minorHAnsi" w:hAnsiTheme="minorHAnsi"/>
              <w:color w:val="000000"/>
            </w:rPr>
            <w:instrText xml:space="preserve"> CITATION Vit22 \l 2057 </w:instrText>
          </w:r>
          <w:r w:rsidR="00A339F1">
            <w:rPr>
              <w:rFonts w:asciiTheme="minorHAnsi" w:hAnsiTheme="minorHAnsi"/>
              <w:color w:val="000000"/>
            </w:rPr>
            <w:fldChar w:fldCharType="separate"/>
          </w:r>
          <w:r w:rsidR="00A339F1" w:rsidRPr="00A339F1">
            <w:rPr>
              <w:rFonts w:asciiTheme="minorHAnsi" w:hAnsiTheme="minorHAnsi"/>
              <w:noProof/>
              <w:color w:val="000000"/>
            </w:rPr>
            <w:t>[10]</w:t>
          </w:r>
          <w:r w:rsidR="00A339F1">
            <w:rPr>
              <w:rFonts w:asciiTheme="minorHAnsi" w:hAnsiTheme="minorHAnsi"/>
              <w:color w:val="000000"/>
            </w:rPr>
            <w:fldChar w:fldCharType="end"/>
          </w:r>
        </w:sdtContent>
      </w:sdt>
      <w:r w:rsidR="00A339F1">
        <w:rPr>
          <w:rFonts w:asciiTheme="minorHAnsi" w:hAnsiTheme="minorHAnsi"/>
          <w:color w:val="000000"/>
        </w:rPr>
        <w:t xml:space="preserve"> </w:t>
      </w:r>
      <w:r w:rsidRPr="002A600B">
        <w:rPr>
          <w:rFonts w:asciiTheme="minorHAnsi" w:hAnsiTheme="minorHAnsi"/>
          <w:color w:val="000000"/>
        </w:rPr>
        <w:t>, restricting high risk actions such as S3 ACL modifications and mandating MFA for all users.</w:t>
      </w:r>
      <w:r w:rsidRPr="002A600B">
        <w:rPr>
          <w:rStyle w:val="apple-converted-space"/>
          <w:rFonts w:asciiTheme="minorHAnsi" w:eastAsiaTheme="majorEastAsia" w:hAnsiTheme="minorHAnsi"/>
          <w:color w:val="000000"/>
        </w:rPr>
        <w:t> </w:t>
      </w:r>
    </w:p>
    <w:p w14:paraId="3C6107DA" w14:textId="4B266850" w:rsidR="005A6606" w:rsidRDefault="005A6606" w:rsidP="005A6606">
      <w:pPr>
        <w:pStyle w:val="NormalWeb"/>
        <w:rPr>
          <w:rStyle w:val="apple-converted-space"/>
          <w:rFonts w:asciiTheme="minorHAnsi" w:eastAsiaTheme="majorEastAsia" w:hAnsiTheme="minorHAnsi"/>
          <w:color w:val="000000"/>
        </w:rPr>
      </w:pPr>
      <w:r>
        <w:rPr>
          <w:rFonts w:asciiTheme="minorHAnsi" w:hAnsiTheme="minorHAnsi"/>
          <w:color w:val="000000"/>
        </w:rPr>
        <w:t xml:space="preserve">  </w:t>
      </w:r>
      <w:r w:rsidRPr="005A6606">
        <w:rPr>
          <w:rFonts w:asciiTheme="minorHAnsi" w:hAnsiTheme="minorHAnsi"/>
          <w:color w:val="000000"/>
        </w:rPr>
        <w:t xml:space="preserve">S3 configuration must be thorough </w:t>
      </w:r>
      <w:r w:rsidR="00B133BB" w:rsidRPr="005A6606">
        <w:rPr>
          <w:rFonts w:asciiTheme="minorHAnsi" w:hAnsiTheme="minorHAnsi"/>
          <w:color w:val="000000"/>
        </w:rPr>
        <w:t>using</w:t>
      </w:r>
      <w:r w:rsidRPr="005A6606">
        <w:rPr>
          <w:rFonts w:asciiTheme="minorHAnsi" w:hAnsiTheme="minorHAnsi"/>
          <w:color w:val="000000"/>
        </w:rPr>
        <w:t xml:space="preserve"> block public access, continuous monitoring rules, and automated policy enforcement to prevent exploitation</w:t>
      </w:r>
      <w:r w:rsidR="000330A2">
        <w:rPr>
          <w:rFonts w:asciiTheme="minorHAnsi" w:hAnsiTheme="minorHAnsi"/>
          <w:color w:val="000000"/>
        </w:rPr>
        <w:t xml:space="preserve"> </w:t>
      </w:r>
      <w:sdt>
        <w:sdtPr>
          <w:rPr>
            <w:rFonts w:asciiTheme="minorHAnsi" w:hAnsiTheme="minorHAnsi"/>
            <w:color w:val="000000"/>
          </w:rPr>
          <w:id w:val="-341551721"/>
          <w:citation/>
        </w:sdtPr>
        <w:sdtContent>
          <w:r w:rsidR="007B2ED9">
            <w:rPr>
              <w:rFonts w:asciiTheme="minorHAnsi" w:hAnsiTheme="minorHAnsi"/>
              <w:color w:val="000000"/>
            </w:rPr>
            <w:fldChar w:fldCharType="begin"/>
          </w:r>
          <w:r w:rsidR="007B2ED9">
            <w:rPr>
              <w:rFonts w:asciiTheme="minorHAnsi" w:hAnsiTheme="minorHAnsi"/>
              <w:color w:val="000000"/>
            </w:rPr>
            <w:instrText xml:space="preserve"> CITATION Sid181 \l 2057 </w:instrText>
          </w:r>
          <w:r w:rsidR="007B2ED9">
            <w:rPr>
              <w:rFonts w:asciiTheme="minorHAnsi" w:hAnsiTheme="minorHAnsi"/>
              <w:color w:val="000000"/>
            </w:rPr>
            <w:fldChar w:fldCharType="separate"/>
          </w:r>
          <w:r w:rsidR="007B2ED9" w:rsidRPr="007B2ED9">
            <w:rPr>
              <w:rFonts w:asciiTheme="minorHAnsi" w:hAnsiTheme="minorHAnsi"/>
              <w:noProof/>
              <w:color w:val="000000"/>
            </w:rPr>
            <w:t>[11]</w:t>
          </w:r>
          <w:r w:rsidR="007B2ED9">
            <w:rPr>
              <w:rFonts w:asciiTheme="minorHAnsi" w:hAnsiTheme="minorHAnsi"/>
              <w:color w:val="000000"/>
            </w:rPr>
            <w:fldChar w:fldCharType="end"/>
          </w:r>
        </w:sdtContent>
      </w:sdt>
      <w:r w:rsidR="005B0FF5">
        <w:rPr>
          <w:rFonts w:asciiTheme="minorHAnsi" w:hAnsiTheme="minorHAnsi"/>
          <w:color w:val="000000"/>
        </w:rPr>
        <w:t>.</w:t>
      </w:r>
    </w:p>
    <w:p w14:paraId="62A7CC95" w14:textId="663E32EC" w:rsidR="00664556" w:rsidRDefault="00C2763D" w:rsidP="00C2763D">
      <w:pPr>
        <w:pStyle w:val="NormalWeb"/>
        <w:rPr>
          <w:rFonts w:asciiTheme="minorHAnsi" w:hAnsiTheme="minorHAnsi"/>
          <w:color w:val="000000"/>
        </w:rPr>
      </w:pPr>
      <w:r w:rsidRPr="00C2763D">
        <w:rPr>
          <w:rStyle w:val="apple-converted-space"/>
          <w:rFonts w:asciiTheme="minorHAnsi" w:eastAsiaTheme="majorEastAsia" w:hAnsiTheme="minorHAnsi"/>
          <w:color w:val="000000"/>
        </w:rPr>
        <w:t xml:space="preserve">  </w:t>
      </w:r>
      <w:r w:rsidRPr="00C2763D">
        <w:rPr>
          <w:rFonts w:asciiTheme="minorHAnsi" w:hAnsiTheme="minorHAnsi"/>
          <w:color w:val="000000"/>
        </w:rPr>
        <w:t xml:space="preserve">Monitoring and detection functions should be improved by allowing real alerts on CloudTrail and S3 activity, especially in an unauthorised access </w:t>
      </w:r>
      <w:r w:rsidR="00664556" w:rsidRPr="00C2763D">
        <w:rPr>
          <w:rFonts w:asciiTheme="minorHAnsi" w:hAnsiTheme="minorHAnsi"/>
          <w:color w:val="000000"/>
        </w:rPr>
        <w:t>attempt</w:t>
      </w:r>
      <w:r w:rsidR="004E57C9">
        <w:rPr>
          <w:rFonts w:asciiTheme="minorHAnsi" w:hAnsiTheme="minorHAnsi"/>
          <w:color w:val="000000"/>
        </w:rPr>
        <w:t xml:space="preserve"> </w:t>
      </w:r>
      <w:sdt>
        <w:sdtPr>
          <w:rPr>
            <w:rFonts w:asciiTheme="minorHAnsi" w:hAnsiTheme="minorHAnsi"/>
            <w:color w:val="000000"/>
          </w:rPr>
          <w:id w:val="-1034959438"/>
          <w:citation/>
        </w:sdtPr>
        <w:sdtContent>
          <w:r w:rsidR="00806E07">
            <w:rPr>
              <w:rFonts w:asciiTheme="minorHAnsi" w:hAnsiTheme="minorHAnsi"/>
              <w:color w:val="000000"/>
            </w:rPr>
            <w:fldChar w:fldCharType="begin"/>
          </w:r>
          <w:r w:rsidR="00806E07">
            <w:rPr>
              <w:rFonts w:asciiTheme="minorHAnsi" w:hAnsiTheme="minorHAnsi"/>
              <w:color w:val="000000"/>
            </w:rPr>
            <w:instrText xml:space="preserve"> CITATION Tyk241 \l 2057 </w:instrText>
          </w:r>
          <w:r w:rsidR="00806E07">
            <w:rPr>
              <w:rFonts w:asciiTheme="minorHAnsi" w:hAnsiTheme="minorHAnsi"/>
              <w:color w:val="000000"/>
            </w:rPr>
            <w:fldChar w:fldCharType="separate"/>
          </w:r>
          <w:r w:rsidR="00806E07" w:rsidRPr="00806E07">
            <w:rPr>
              <w:rFonts w:asciiTheme="minorHAnsi" w:hAnsiTheme="minorHAnsi"/>
              <w:noProof/>
              <w:color w:val="000000"/>
            </w:rPr>
            <w:t>[12]</w:t>
          </w:r>
          <w:r w:rsidR="00806E07">
            <w:rPr>
              <w:rFonts w:asciiTheme="minorHAnsi" w:hAnsiTheme="minorHAnsi"/>
              <w:color w:val="000000"/>
            </w:rPr>
            <w:fldChar w:fldCharType="end"/>
          </w:r>
        </w:sdtContent>
      </w:sdt>
    </w:p>
    <w:p w14:paraId="020CD4D3" w14:textId="039F5103" w:rsidR="004C0275" w:rsidRDefault="00664556" w:rsidP="00664556">
      <w:pPr>
        <w:pStyle w:val="NormalWeb"/>
        <w:rPr>
          <w:rStyle w:val="apple-converted-space"/>
          <w:rFonts w:asciiTheme="minorHAnsi" w:eastAsiaTheme="majorEastAsia" w:hAnsiTheme="minorHAnsi"/>
          <w:color w:val="000000"/>
        </w:rPr>
      </w:pPr>
      <w:r w:rsidRPr="00664556">
        <w:rPr>
          <w:rFonts w:asciiTheme="minorHAnsi" w:hAnsiTheme="minorHAnsi"/>
          <w:color w:val="000000"/>
        </w:rPr>
        <w:t xml:space="preserve">    E</w:t>
      </w:r>
      <w:r w:rsidRPr="00664556">
        <w:rPr>
          <w:rFonts w:asciiTheme="minorHAnsi" w:hAnsiTheme="minorHAnsi"/>
          <w:color w:val="000000"/>
        </w:rPr>
        <w:t>ndpoint management needs to be of standards to that all workstations follow consistent operating system versions</w:t>
      </w:r>
      <w:r w:rsidR="004F09EF">
        <w:rPr>
          <w:rFonts w:asciiTheme="minorHAnsi" w:hAnsiTheme="minorHAnsi"/>
          <w:color w:val="000000"/>
        </w:rPr>
        <w:t xml:space="preserve"> </w:t>
      </w:r>
      <w:sdt>
        <w:sdtPr>
          <w:rPr>
            <w:rFonts w:asciiTheme="minorHAnsi" w:hAnsiTheme="minorHAnsi"/>
            <w:color w:val="000000"/>
          </w:rPr>
          <w:id w:val="-1362199817"/>
          <w:citation/>
        </w:sdtPr>
        <w:sdtContent>
          <w:r w:rsidR="00806E07">
            <w:rPr>
              <w:rFonts w:asciiTheme="minorHAnsi" w:hAnsiTheme="minorHAnsi"/>
              <w:color w:val="000000"/>
            </w:rPr>
            <w:fldChar w:fldCharType="begin"/>
          </w:r>
          <w:r w:rsidR="00806E07">
            <w:rPr>
              <w:rFonts w:asciiTheme="minorHAnsi" w:hAnsiTheme="minorHAnsi"/>
              <w:color w:val="000000"/>
            </w:rPr>
            <w:instrText xml:space="preserve"> CITATION Mis181 \l 2057 </w:instrText>
          </w:r>
          <w:r w:rsidR="00806E07">
            <w:rPr>
              <w:rFonts w:asciiTheme="minorHAnsi" w:hAnsiTheme="minorHAnsi"/>
              <w:color w:val="000000"/>
            </w:rPr>
            <w:fldChar w:fldCharType="separate"/>
          </w:r>
          <w:r w:rsidR="00806E07" w:rsidRPr="00806E07">
            <w:rPr>
              <w:rFonts w:asciiTheme="minorHAnsi" w:hAnsiTheme="minorHAnsi"/>
              <w:noProof/>
              <w:color w:val="000000"/>
            </w:rPr>
            <w:t>[13]</w:t>
          </w:r>
          <w:r w:rsidR="00806E07">
            <w:rPr>
              <w:rFonts w:asciiTheme="minorHAnsi" w:hAnsiTheme="minorHAnsi"/>
              <w:color w:val="000000"/>
            </w:rPr>
            <w:fldChar w:fldCharType="end"/>
          </w:r>
        </w:sdtContent>
      </w:sdt>
      <w:r w:rsidR="004F09EF">
        <w:rPr>
          <w:rFonts w:asciiTheme="minorHAnsi" w:hAnsiTheme="minorHAnsi"/>
          <w:color w:val="000000"/>
        </w:rPr>
        <w:t xml:space="preserve"> ,</w:t>
      </w:r>
      <w:r w:rsidRPr="00664556">
        <w:rPr>
          <w:rFonts w:asciiTheme="minorHAnsi" w:hAnsiTheme="minorHAnsi"/>
          <w:color w:val="000000"/>
        </w:rPr>
        <w:t xml:space="preserve"> making deviations identifiable</w:t>
      </w:r>
      <w:r w:rsidR="00AC02D2">
        <w:rPr>
          <w:rStyle w:val="apple-converted-space"/>
          <w:rFonts w:asciiTheme="minorHAnsi" w:eastAsiaTheme="majorEastAsia" w:hAnsiTheme="minorHAnsi"/>
          <w:color w:val="000000"/>
        </w:rPr>
        <w:t>.</w:t>
      </w:r>
    </w:p>
    <w:p w14:paraId="75691AF5" w14:textId="0E89091D" w:rsidR="004C0275" w:rsidRDefault="004C0275" w:rsidP="004C0275">
      <w:pPr>
        <w:pStyle w:val="NormalWeb"/>
        <w:rPr>
          <w:rFonts w:asciiTheme="minorHAnsi" w:hAnsiTheme="minorHAnsi"/>
          <w:color w:val="000000"/>
        </w:rPr>
      </w:pPr>
      <w:r w:rsidRPr="004C0275">
        <w:rPr>
          <w:rStyle w:val="apple-converted-space"/>
          <w:rFonts w:asciiTheme="minorHAnsi" w:eastAsiaTheme="majorEastAsia" w:hAnsiTheme="minorHAnsi"/>
          <w:color w:val="000000"/>
        </w:rPr>
        <w:t xml:space="preserve">    </w:t>
      </w:r>
      <w:r w:rsidRPr="004C0275">
        <w:rPr>
          <w:rFonts w:asciiTheme="minorHAnsi" w:hAnsiTheme="minorHAnsi"/>
          <w:color w:val="000000"/>
        </w:rPr>
        <w:t>F</w:t>
      </w:r>
      <w:r w:rsidRPr="004C0275">
        <w:rPr>
          <w:rFonts w:asciiTheme="minorHAnsi" w:hAnsiTheme="minorHAnsi"/>
          <w:color w:val="000000"/>
        </w:rPr>
        <w:t>inally, staff should receive certain training on secure cloud practices, importance of MFA, and the risk associated with improper configuration changes</w:t>
      </w:r>
      <w:r w:rsidR="00AA7117">
        <w:rPr>
          <w:rFonts w:asciiTheme="minorHAnsi" w:hAnsiTheme="minorHAnsi"/>
          <w:color w:val="000000"/>
        </w:rPr>
        <w:t xml:space="preserve"> </w:t>
      </w:r>
      <w:sdt>
        <w:sdtPr>
          <w:rPr>
            <w:rFonts w:asciiTheme="minorHAnsi" w:hAnsiTheme="minorHAnsi"/>
            <w:color w:val="000000"/>
          </w:rPr>
          <w:id w:val="-948077013"/>
          <w:citation/>
        </w:sdtPr>
        <w:sdtContent>
          <w:r w:rsidR="008C4F6D">
            <w:rPr>
              <w:rFonts w:asciiTheme="minorHAnsi" w:hAnsiTheme="minorHAnsi"/>
              <w:color w:val="000000"/>
            </w:rPr>
            <w:fldChar w:fldCharType="begin"/>
          </w:r>
          <w:r w:rsidR="008C4F6D">
            <w:rPr>
              <w:rFonts w:asciiTheme="minorHAnsi" w:hAnsiTheme="minorHAnsi"/>
              <w:color w:val="000000"/>
            </w:rPr>
            <w:instrText xml:space="preserve"> CITATION Ken20 \l 2057 </w:instrText>
          </w:r>
          <w:r w:rsidR="008C4F6D">
            <w:rPr>
              <w:rFonts w:asciiTheme="minorHAnsi" w:hAnsiTheme="minorHAnsi"/>
              <w:color w:val="000000"/>
            </w:rPr>
            <w:fldChar w:fldCharType="separate"/>
          </w:r>
          <w:r w:rsidR="008C4F6D" w:rsidRPr="008C4F6D">
            <w:rPr>
              <w:rFonts w:asciiTheme="minorHAnsi" w:hAnsiTheme="minorHAnsi"/>
              <w:noProof/>
              <w:color w:val="000000"/>
            </w:rPr>
            <w:t>[14]</w:t>
          </w:r>
          <w:r w:rsidR="008C4F6D">
            <w:rPr>
              <w:rFonts w:asciiTheme="minorHAnsi" w:hAnsiTheme="minorHAnsi"/>
              <w:color w:val="000000"/>
            </w:rPr>
            <w:fldChar w:fldCharType="end"/>
          </w:r>
        </w:sdtContent>
      </w:sdt>
      <w:r w:rsidR="008C4F6D">
        <w:rPr>
          <w:rFonts w:asciiTheme="minorHAnsi" w:hAnsiTheme="minorHAnsi"/>
          <w:color w:val="000000"/>
        </w:rPr>
        <w:t xml:space="preserve">. </w:t>
      </w:r>
    </w:p>
    <w:p w14:paraId="47FE6FDB" w14:textId="4CAC5785" w:rsidR="00E040B2" w:rsidRPr="005E2509" w:rsidRDefault="00E040B2" w:rsidP="004C0275">
      <w:pPr>
        <w:pStyle w:val="NormalWeb"/>
        <w:rPr>
          <w:rFonts w:asciiTheme="minorHAnsi" w:hAnsiTheme="minorHAnsi"/>
          <w:b/>
          <w:bCs/>
          <w:color w:val="000000"/>
          <w:sz w:val="26"/>
          <w:szCs w:val="26"/>
        </w:rPr>
      </w:pPr>
      <w:r w:rsidRPr="005E2509">
        <w:rPr>
          <w:rFonts w:asciiTheme="minorHAnsi" w:hAnsiTheme="minorHAnsi"/>
          <w:b/>
          <w:bCs/>
          <w:color w:val="000000"/>
          <w:sz w:val="26"/>
          <w:szCs w:val="26"/>
        </w:rPr>
        <w:t xml:space="preserve">Final Reflection </w:t>
      </w:r>
    </w:p>
    <w:p w14:paraId="54C88AAB" w14:textId="3548CD5A" w:rsidR="00D71C9C" w:rsidRDefault="005E2509" w:rsidP="00D71C9C">
      <w:pPr>
        <w:pStyle w:val="NormalWeb"/>
        <w:rPr>
          <w:rFonts w:asciiTheme="minorHAnsi" w:hAnsiTheme="minorHAnsi"/>
          <w:color w:val="000000"/>
        </w:rPr>
      </w:pPr>
      <w:r w:rsidRPr="005E2509">
        <w:rPr>
          <w:rFonts w:asciiTheme="minorHAnsi" w:hAnsiTheme="minorHAnsi"/>
          <w:color w:val="000000"/>
        </w:rPr>
        <w:t xml:space="preserve">  </w:t>
      </w:r>
      <w:r w:rsidR="00D71C9C" w:rsidRPr="005E2509">
        <w:rPr>
          <w:rFonts w:asciiTheme="minorHAnsi" w:hAnsiTheme="minorHAnsi"/>
          <w:color w:val="000000"/>
        </w:rPr>
        <w:t>BOTSv3 effectively replicated the challenges faced on modern social analysts, requiring analysts to integrate multiple data sources, critical thinking, and root cause analysis</w:t>
      </w:r>
      <w:r w:rsidR="002946E0">
        <w:rPr>
          <w:rFonts w:asciiTheme="minorHAnsi" w:hAnsiTheme="minorHAnsi"/>
          <w:color w:val="000000"/>
        </w:rPr>
        <w:t xml:space="preserve"> </w:t>
      </w:r>
      <w:sdt>
        <w:sdtPr>
          <w:rPr>
            <w:rFonts w:asciiTheme="minorHAnsi" w:hAnsiTheme="minorHAnsi"/>
            <w:color w:val="000000"/>
          </w:rPr>
          <w:id w:val="-1038582627"/>
          <w:citation/>
        </w:sdtPr>
        <w:sdtContent>
          <w:r w:rsidR="002946E0">
            <w:rPr>
              <w:rFonts w:asciiTheme="minorHAnsi" w:hAnsiTheme="minorHAnsi"/>
              <w:color w:val="000000"/>
            </w:rPr>
            <w:fldChar w:fldCharType="begin"/>
          </w:r>
          <w:r w:rsidR="002946E0">
            <w:rPr>
              <w:rFonts w:asciiTheme="minorHAnsi" w:hAnsiTheme="minorHAnsi"/>
              <w:color w:val="000000"/>
            </w:rPr>
            <w:instrText xml:space="preserve"> CITATION Che23 \l 2057 </w:instrText>
          </w:r>
          <w:r w:rsidR="002946E0">
            <w:rPr>
              <w:rFonts w:asciiTheme="minorHAnsi" w:hAnsiTheme="minorHAnsi"/>
              <w:color w:val="000000"/>
            </w:rPr>
            <w:fldChar w:fldCharType="separate"/>
          </w:r>
          <w:r w:rsidR="002946E0" w:rsidRPr="002946E0">
            <w:rPr>
              <w:rFonts w:asciiTheme="minorHAnsi" w:hAnsiTheme="minorHAnsi"/>
              <w:noProof/>
              <w:color w:val="000000"/>
            </w:rPr>
            <w:t>[15]</w:t>
          </w:r>
          <w:r w:rsidR="002946E0">
            <w:rPr>
              <w:rFonts w:asciiTheme="minorHAnsi" w:hAnsiTheme="minorHAnsi"/>
              <w:color w:val="000000"/>
            </w:rPr>
            <w:fldChar w:fldCharType="end"/>
          </w:r>
        </w:sdtContent>
      </w:sdt>
      <w:r w:rsidR="002946E0">
        <w:rPr>
          <w:rFonts w:asciiTheme="minorHAnsi" w:hAnsiTheme="minorHAnsi"/>
          <w:color w:val="000000"/>
        </w:rPr>
        <w:t xml:space="preserve"> </w:t>
      </w:r>
      <w:r w:rsidR="00D71C9C" w:rsidRPr="005E2509">
        <w:rPr>
          <w:rFonts w:asciiTheme="minorHAnsi" w:hAnsiTheme="minorHAnsi"/>
          <w:color w:val="000000"/>
        </w:rPr>
        <w:t>. This investigation emphasised on the benefits of proactive monitoring, consistent operational standards, and connections between technical and organisational analysts to maintain good security practice</w:t>
      </w:r>
      <w:r w:rsidR="00E809E3">
        <w:rPr>
          <w:rFonts w:asciiTheme="minorHAnsi" w:hAnsiTheme="minorHAnsi"/>
          <w:color w:val="000000"/>
        </w:rPr>
        <w:t xml:space="preserve"> </w:t>
      </w:r>
      <w:sdt>
        <w:sdtPr>
          <w:rPr>
            <w:rFonts w:asciiTheme="minorHAnsi" w:hAnsiTheme="minorHAnsi"/>
            <w:color w:val="000000"/>
          </w:rPr>
          <w:id w:val="1502463446"/>
          <w:citation/>
        </w:sdtPr>
        <w:sdtContent>
          <w:r w:rsidR="00E809E3">
            <w:rPr>
              <w:rFonts w:asciiTheme="minorHAnsi" w:hAnsiTheme="minorHAnsi"/>
              <w:color w:val="000000"/>
            </w:rPr>
            <w:fldChar w:fldCharType="begin"/>
          </w:r>
          <w:r w:rsidR="00E809E3">
            <w:rPr>
              <w:rFonts w:asciiTheme="minorHAnsi" w:hAnsiTheme="minorHAnsi"/>
              <w:color w:val="000000"/>
            </w:rPr>
            <w:instrText xml:space="preserve"> CITATION Cyr15 \l 2057 </w:instrText>
          </w:r>
          <w:r w:rsidR="00E809E3">
            <w:rPr>
              <w:rFonts w:asciiTheme="minorHAnsi" w:hAnsiTheme="minorHAnsi"/>
              <w:color w:val="000000"/>
            </w:rPr>
            <w:fldChar w:fldCharType="separate"/>
          </w:r>
          <w:r w:rsidR="00E809E3" w:rsidRPr="00E809E3">
            <w:rPr>
              <w:rFonts w:asciiTheme="minorHAnsi" w:hAnsiTheme="minorHAnsi"/>
              <w:noProof/>
              <w:color w:val="000000"/>
            </w:rPr>
            <w:t>[16]</w:t>
          </w:r>
          <w:r w:rsidR="00E809E3">
            <w:rPr>
              <w:rFonts w:asciiTheme="minorHAnsi" w:hAnsiTheme="minorHAnsi"/>
              <w:color w:val="000000"/>
            </w:rPr>
            <w:fldChar w:fldCharType="end"/>
          </w:r>
        </w:sdtContent>
      </w:sdt>
      <w:r w:rsidR="00E809E3">
        <w:rPr>
          <w:rFonts w:asciiTheme="minorHAnsi" w:hAnsiTheme="minorHAnsi"/>
          <w:color w:val="000000"/>
        </w:rPr>
        <w:t xml:space="preserve">. </w:t>
      </w:r>
    </w:p>
    <w:p w14:paraId="7200A2E6" w14:textId="056B3029" w:rsidR="000F0CE3" w:rsidRPr="00EA4727" w:rsidRDefault="00D2078E" w:rsidP="00D71C9C">
      <w:pPr>
        <w:pStyle w:val="NormalWeb"/>
        <w:rPr>
          <w:rFonts w:asciiTheme="minorHAnsi" w:hAnsiTheme="minorHAnsi"/>
          <w:b/>
          <w:bCs/>
          <w:color w:val="000000"/>
          <w:sz w:val="32"/>
          <w:szCs w:val="32"/>
        </w:rPr>
      </w:pPr>
      <w:r>
        <w:rPr>
          <w:rFonts w:asciiTheme="minorHAnsi" w:hAnsiTheme="minorHAnsi"/>
          <w:b/>
          <w:bCs/>
          <w:color w:val="000000"/>
          <w:sz w:val="32"/>
          <w:szCs w:val="32"/>
        </w:rPr>
        <w:t xml:space="preserve">Section </w:t>
      </w:r>
      <w:r w:rsidR="00037285" w:rsidRPr="00EA4727">
        <w:rPr>
          <w:rFonts w:asciiTheme="minorHAnsi" w:hAnsiTheme="minorHAnsi"/>
          <w:b/>
          <w:bCs/>
          <w:color w:val="000000"/>
          <w:sz w:val="32"/>
          <w:szCs w:val="32"/>
        </w:rPr>
        <w:t>6</w:t>
      </w:r>
      <w:r>
        <w:rPr>
          <w:rFonts w:asciiTheme="minorHAnsi" w:hAnsiTheme="minorHAnsi"/>
          <w:b/>
          <w:bCs/>
          <w:color w:val="000000"/>
          <w:sz w:val="32"/>
          <w:szCs w:val="32"/>
        </w:rPr>
        <w:t>:</w:t>
      </w:r>
      <w:r w:rsidR="00037285" w:rsidRPr="00EA4727">
        <w:rPr>
          <w:rFonts w:asciiTheme="minorHAnsi" w:hAnsiTheme="minorHAnsi"/>
          <w:b/>
          <w:bCs/>
          <w:color w:val="000000"/>
          <w:sz w:val="32"/>
          <w:szCs w:val="32"/>
        </w:rPr>
        <w:t xml:space="preserve"> </w:t>
      </w:r>
      <w:r w:rsidR="00E50884" w:rsidRPr="00EA4727">
        <w:rPr>
          <w:rFonts w:asciiTheme="minorHAnsi" w:hAnsiTheme="minorHAnsi"/>
          <w:b/>
          <w:bCs/>
          <w:color w:val="000000"/>
          <w:sz w:val="32"/>
          <w:szCs w:val="32"/>
        </w:rPr>
        <w:t xml:space="preserve">AI Use Declaration </w:t>
      </w:r>
    </w:p>
    <w:p w14:paraId="3F73733C" w14:textId="43203114" w:rsidR="00E50884" w:rsidRDefault="00944FE9" w:rsidP="00D71C9C">
      <w:pPr>
        <w:pStyle w:val="NormalWeb"/>
        <w:rPr>
          <w:rFonts w:asciiTheme="minorHAnsi" w:hAnsiTheme="minorHAnsi"/>
          <w:color w:val="000000"/>
        </w:rPr>
      </w:pPr>
      <w:r>
        <w:rPr>
          <w:rFonts w:asciiTheme="minorHAnsi" w:hAnsiTheme="minorHAnsi"/>
          <w:color w:val="000000"/>
        </w:rPr>
        <w:t xml:space="preserve"> Generative </w:t>
      </w:r>
      <w:r w:rsidR="00A74C92">
        <w:rPr>
          <w:rFonts w:asciiTheme="minorHAnsi" w:hAnsiTheme="minorHAnsi"/>
          <w:color w:val="000000"/>
        </w:rPr>
        <w:t>partnered</w:t>
      </w:r>
      <w:r>
        <w:rPr>
          <w:rFonts w:asciiTheme="minorHAnsi" w:hAnsiTheme="minorHAnsi"/>
          <w:color w:val="000000"/>
        </w:rPr>
        <w:t xml:space="preserve"> </w:t>
      </w:r>
      <w:r w:rsidR="00A74C92">
        <w:rPr>
          <w:rFonts w:asciiTheme="minorHAnsi" w:hAnsiTheme="minorHAnsi"/>
          <w:color w:val="000000"/>
        </w:rPr>
        <w:t xml:space="preserve">AI tools </w:t>
      </w:r>
      <w:r w:rsidR="00037285">
        <w:rPr>
          <w:rFonts w:asciiTheme="minorHAnsi" w:hAnsiTheme="minorHAnsi"/>
          <w:color w:val="000000"/>
        </w:rPr>
        <w:t>were</w:t>
      </w:r>
      <w:r w:rsidR="00056B8D">
        <w:rPr>
          <w:rFonts w:asciiTheme="minorHAnsi" w:hAnsiTheme="minorHAnsi"/>
          <w:color w:val="000000"/>
        </w:rPr>
        <w:t xml:space="preserve"> used in this course work</w:t>
      </w:r>
      <w:r w:rsidR="003F0485">
        <w:rPr>
          <w:rFonts w:asciiTheme="minorHAnsi" w:hAnsiTheme="minorHAnsi"/>
          <w:color w:val="000000"/>
        </w:rPr>
        <w:t>. F</w:t>
      </w:r>
      <w:r w:rsidR="009C4CEF">
        <w:rPr>
          <w:rFonts w:asciiTheme="minorHAnsi" w:hAnsiTheme="minorHAnsi"/>
          <w:color w:val="000000"/>
        </w:rPr>
        <w:t>or the BOTSv3 investigation,</w:t>
      </w:r>
      <w:r w:rsidR="00902391">
        <w:rPr>
          <w:rFonts w:asciiTheme="minorHAnsi" w:hAnsiTheme="minorHAnsi"/>
          <w:color w:val="000000"/>
        </w:rPr>
        <w:t xml:space="preserve"> ChatGPT </w:t>
      </w:r>
      <w:r w:rsidR="00E451A8">
        <w:rPr>
          <w:rFonts w:asciiTheme="minorHAnsi" w:hAnsiTheme="minorHAnsi"/>
          <w:color w:val="000000"/>
        </w:rPr>
        <w:t>was used for better execution</w:t>
      </w:r>
      <w:r w:rsidR="006472C5">
        <w:rPr>
          <w:rFonts w:asciiTheme="minorHAnsi" w:hAnsiTheme="minorHAnsi"/>
          <w:color w:val="000000"/>
        </w:rPr>
        <w:t xml:space="preserve"> such as planning and </w:t>
      </w:r>
      <w:r w:rsidR="005A7C16">
        <w:rPr>
          <w:rFonts w:asciiTheme="minorHAnsi" w:hAnsiTheme="minorHAnsi"/>
          <w:color w:val="000000"/>
        </w:rPr>
        <w:t xml:space="preserve">structuring, technical guidance and troubleshooting, and </w:t>
      </w:r>
      <w:r w:rsidR="00572E2B">
        <w:rPr>
          <w:rFonts w:asciiTheme="minorHAnsi" w:hAnsiTheme="minorHAnsi"/>
          <w:color w:val="000000"/>
        </w:rPr>
        <w:t xml:space="preserve">better research pattern. </w:t>
      </w:r>
    </w:p>
    <w:p w14:paraId="29B9512E" w14:textId="77777777" w:rsidR="00E809E3" w:rsidRPr="005E2509" w:rsidRDefault="00E809E3" w:rsidP="00D71C9C">
      <w:pPr>
        <w:pStyle w:val="NormalWeb"/>
        <w:rPr>
          <w:rFonts w:asciiTheme="minorHAnsi" w:hAnsiTheme="minorHAnsi"/>
          <w:color w:val="000000"/>
        </w:rPr>
      </w:pPr>
    </w:p>
    <w:sdt>
      <w:sdtPr>
        <w:id w:val="-1689988200"/>
        <w:docPartObj>
          <w:docPartGallery w:val="Bibliographies"/>
          <w:docPartUnique/>
        </w:docPartObj>
      </w:sdtPr>
      <w:sdtEndPr>
        <w:rPr>
          <w:rFonts w:asciiTheme="minorHAnsi" w:eastAsiaTheme="minorHAnsi" w:hAnsiTheme="minorHAnsi" w:cstheme="minorBidi"/>
          <w:color w:val="auto"/>
          <w:sz w:val="24"/>
          <w:szCs w:val="24"/>
        </w:rPr>
      </w:sdtEndPr>
      <w:sdtContent>
        <w:p w14:paraId="0BE7182E" w14:textId="4CAC12B9" w:rsidR="00A0300F" w:rsidRDefault="00A0300F">
          <w:pPr>
            <w:pStyle w:val="Heading1"/>
          </w:pPr>
          <w:r>
            <w:t>References</w:t>
          </w:r>
        </w:p>
        <w:sdt>
          <w:sdtPr>
            <w:id w:val="111145805"/>
            <w:bibliography/>
          </w:sdtPr>
          <w:sdtContent>
            <w:p w14:paraId="00004F9D" w14:textId="77777777" w:rsidR="00A0300F" w:rsidRDefault="00A0300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A0300F" w14:paraId="415C6F30" w14:textId="77777777">
                <w:trPr>
                  <w:divId w:val="2113040697"/>
                  <w:tblCellSpacing w:w="15" w:type="dxa"/>
                </w:trPr>
                <w:tc>
                  <w:tcPr>
                    <w:tcW w:w="50" w:type="pct"/>
                    <w:hideMark/>
                  </w:tcPr>
                  <w:p w14:paraId="3A5E4EEB" w14:textId="62F22EF5" w:rsidR="00A0300F" w:rsidRDefault="00A0300F">
                    <w:pPr>
                      <w:pStyle w:val="Bibliography"/>
                      <w:rPr>
                        <w:noProof/>
                        <w:kern w:val="0"/>
                        <w14:ligatures w14:val="none"/>
                      </w:rPr>
                    </w:pPr>
                    <w:r>
                      <w:rPr>
                        <w:noProof/>
                      </w:rPr>
                      <w:t xml:space="preserve">[1] </w:t>
                    </w:r>
                  </w:p>
                </w:tc>
                <w:tc>
                  <w:tcPr>
                    <w:tcW w:w="0" w:type="auto"/>
                    <w:hideMark/>
                  </w:tcPr>
                  <w:p w14:paraId="4F0657A0" w14:textId="77777777" w:rsidR="00A0300F" w:rsidRDefault="00A0300F">
                    <w:pPr>
                      <w:pStyle w:val="Bibliography"/>
                      <w:rPr>
                        <w:noProof/>
                      </w:rPr>
                    </w:pPr>
                    <w:r>
                      <w:rPr>
                        <w:noProof/>
                      </w:rPr>
                      <w:t>Y. Baddi, M. A. Almaiah, O. Almomani and Y. Maleh, The Art of Cyber Defense: From Risk Assessment to Threat Intelligence, CRC press, 2024, p. pp271.</w:t>
                    </w:r>
                  </w:p>
                </w:tc>
              </w:tr>
              <w:tr w:rsidR="00A0300F" w14:paraId="67264F08" w14:textId="77777777">
                <w:trPr>
                  <w:divId w:val="2113040697"/>
                  <w:tblCellSpacing w:w="15" w:type="dxa"/>
                </w:trPr>
                <w:tc>
                  <w:tcPr>
                    <w:tcW w:w="50" w:type="pct"/>
                    <w:hideMark/>
                  </w:tcPr>
                  <w:p w14:paraId="12226B04" w14:textId="77777777" w:rsidR="00A0300F" w:rsidRDefault="00A0300F">
                    <w:pPr>
                      <w:pStyle w:val="Bibliography"/>
                      <w:rPr>
                        <w:noProof/>
                      </w:rPr>
                    </w:pPr>
                    <w:r>
                      <w:rPr>
                        <w:noProof/>
                      </w:rPr>
                      <w:t xml:space="preserve">[2] </w:t>
                    </w:r>
                  </w:p>
                </w:tc>
                <w:tc>
                  <w:tcPr>
                    <w:tcW w:w="0" w:type="auto"/>
                    <w:hideMark/>
                  </w:tcPr>
                  <w:p w14:paraId="4D70457B" w14:textId="77777777" w:rsidR="00A0300F" w:rsidRDefault="00A0300F">
                    <w:pPr>
                      <w:pStyle w:val="Bibliography"/>
                      <w:rPr>
                        <w:noProof/>
                      </w:rPr>
                    </w:pPr>
                    <w:r>
                      <w:rPr>
                        <w:noProof/>
                      </w:rPr>
                      <w:t xml:space="preserve">L. Kersten, S. Darré, T. Mulders, E. Zambon, M. Caselli and C. Snijders, “A Security Alert Investigation Tool Supporting Tier 1 Analysts in Contextualizing and </w:t>
                    </w:r>
                    <w:r>
                      <w:rPr>
                        <w:noProof/>
                      </w:rPr>
                      <w:lastRenderedPageBreak/>
                      <w:t xml:space="preserve">Understanding Network Security Events,” </w:t>
                    </w:r>
                    <w:r>
                      <w:rPr>
                        <w:i/>
                        <w:iCs/>
                        <w:noProof/>
                      </w:rPr>
                      <w:t xml:space="preserve">2024 Annual Computer Security Applications Conference (ACSAC), </w:t>
                    </w:r>
                    <w:r>
                      <w:rPr>
                        <w:noProof/>
                      </w:rPr>
                      <w:t xml:space="preserve">pp. pp. 890-905, 09-13 December 2024. </w:t>
                    </w:r>
                  </w:p>
                </w:tc>
              </w:tr>
              <w:tr w:rsidR="00A0300F" w14:paraId="1393CED5" w14:textId="77777777">
                <w:trPr>
                  <w:divId w:val="2113040697"/>
                  <w:tblCellSpacing w:w="15" w:type="dxa"/>
                </w:trPr>
                <w:tc>
                  <w:tcPr>
                    <w:tcW w:w="50" w:type="pct"/>
                    <w:hideMark/>
                  </w:tcPr>
                  <w:p w14:paraId="43B2CD75" w14:textId="77777777" w:rsidR="00A0300F" w:rsidRDefault="00A0300F">
                    <w:pPr>
                      <w:pStyle w:val="Bibliography"/>
                      <w:rPr>
                        <w:noProof/>
                      </w:rPr>
                    </w:pPr>
                    <w:r>
                      <w:rPr>
                        <w:noProof/>
                      </w:rPr>
                      <w:lastRenderedPageBreak/>
                      <w:t xml:space="preserve">[3] </w:t>
                    </w:r>
                  </w:p>
                </w:tc>
                <w:tc>
                  <w:tcPr>
                    <w:tcW w:w="0" w:type="auto"/>
                    <w:hideMark/>
                  </w:tcPr>
                  <w:p w14:paraId="3D80DC64" w14:textId="77777777" w:rsidR="00A0300F" w:rsidRDefault="00A0300F">
                    <w:pPr>
                      <w:pStyle w:val="Bibliography"/>
                      <w:rPr>
                        <w:noProof/>
                      </w:rPr>
                    </w:pPr>
                    <w:r>
                      <w:rPr>
                        <w:noProof/>
                      </w:rPr>
                      <w:t xml:space="preserve">A. L. Bruhn, K. L. Lane and S. E. Hirsch, “A Review of Tier 2 Interventions Conducted Within Multitiered Models of Behavioral Prevention,” vol. 22, no. 3, 4 March 2013. </w:t>
                    </w:r>
                  </w:p>
                </w:tc>
              </w:tr>
              <w:tr w:rsidR="00A0300F" w14:paraId="629390B5" w14:textId="77777777">
                <w:trPr>
                  <w:divId w:val="2113040697"/>
                  <w:tblCellSpacing w:w="15" w:type="dxa"/>
                </w:trPr>
                <w:tc>
                  <w:tcPr>
                    <w:tcW w:w="50" w:type="pct"/>
                    <w:hideMark/>
                  </w:tcPr>
                  <w:p w14:paraId="28728770" w14:textId="77777777" w:rsidR="00A0300F" w:rsidRDefault="00A0300F">
                    <w:pPr>
                      <w:pStyle w:val="Bibliography"/>
                      <w:rPr>
                        <w:noProof/>
                      </w:rPr>
                    </w:pPr>
                    <w:r>
                      <w:rPr>
                        <w:noProof/>
                      </w:rPr>
                      <w:t xml:space="preserve">[4] </w:t>
                    </w:r>
                  </w:p>
                </w:tc>
                <w:tc>
                  <w:tcPr>
                    <w:tcW w:w="0" w:type="auto"/>
                    <w:hideMark/>
                  </w:tcPr>
                  <w:p w14:paraId="4CC2A728" w14:textId="77777777" w:rsidR="00A0300F" w:rsidRDefault="00A0300F">
                    <w:pPr>
                      <w:pStyle w:val="Bibliography"/>
                      <w:rPr>
                        <w:noProof/>
                      </w:rPr>
                    </w:pPr>
                    <w:r>
                      <w:rPr>
                        <w:noProof/>
                      </w:rPr>
                      <w:t xml:space="preserve">N. Alsharabi, A. Bhardwaj, A. Ayaba and A. Jadi, “Threat hunting for adversary impact inhibiting system recovery,” </w:t>
                    </w:r>
                    <w:r>
                      <w:rPr>
                        <w:i/>
                        <w:iCs/>
                        <w:noProof/>
                      </w:rPr>
                      <w:t xml:space="preserve">Computers &amp; Security, </w:t>
                    </w:r>
                    <w:r>
                      <w:rPr>
                        <w:noProof/>
                      </w:rPr>
                      <w:t xml:space="preserve">vol. 154, p. pp. 104532, September 2025. </w:t>
                    </w:r>
                  </w:p>
                </w:tc>
              </w:tr>
              <w:tr w:rsidR="00A0300F" w14:paraId="080DC88D" w14:textId="77777777">
                <w:trPr>
                  <w:divId w:val="2113040697"/>
                  <w:tblCellSpacing w:w="15" w:type="dxa"/>
                </w:trPr>
                <w:tc>
                  <w:tcPr>
                    <w:tcW w:w="50" w:type="pct"/>
                    <w:hideMark/>
                  </w:tcPr>
                  <w:p w14:paraId="52234E2A" w14:textId="77777777" w:rsidR="00A0300F" w:rsidRDefault="00A0300F">
                    <w:pPr>
                      <w:pStyle w:val="Bibliography"/>
                      <w:rPr>
                        <w:noProof/>
                      </w:rPr>
                    </w:pPr>
                    <w:r>
                      <w:rPr>
                        <w:noProof/>
                      </w:rPr>
                      <w:t xml:space="preserve">[5] </w:t>
                    </w:r>
                  </w:p>
                </w:tc>
                <w:tc>
                  <w:tcPr>
                    <w:tcW w:w="0" w:type="auto"/>
                    <w:hideMark/>
                  </w:tcPr>
                  <w:p w14:paraId="2F7A7601" w14:textId="77777777" w:rsidR="00A0300F" w:rsidRDefault="00A0300F">
                    <w:pPr>
                      <w:pStyle w:val="Bibliography"/>
                      <w:rPr>
                        <w:noProof/>
                      </w:rPr>
                    </w:pPr>
                    <w:r>
                      <w:rPr>
                        <w:noProof/>
                      </w:rPr>
                      <w:t xml:space="preserve">E. Al-Dahasi and F. A. Khan, “Automating Security Incident Response in SCADA Systems through SIEM-ML Integration,” </w:t>
                    </w:r>
                    <w:r>
                      <w:rPr>
                        <w:i/>
                        <w:iCs/>
                        <w:noProof/>
                      </w:rPr>
                      <w:t xml:space="preserve">2024 29th International Conference on Automation and Computing (ICAC), </w:t>
                    </w:r>
                    <w:r>
                      <w:rPr>
                        <w:noProof/>
                      </w:rPr>
                      <w:t xml:space="preserve">pp. pp. 1-10, August 2024. </w:t>
                    </w:r>
                  </w:p>
                </w:tc>
              </w:tr>
              <w:tr w:rsidR="00A0300F" w14:paraId="2FC0A805" w14:textId="77777777">
                <w:trPr>
                  <w:divId w:val="2113040697"/>
                  <w:tblCellSpacing w:w="15" w:type="dxa"/>
                </w:trPr>
                <w:tc>
                  <w:tcPr>
                    <w:tcW w:w="50" w:type="pct"/>
                    <w:hideMark/>
                  </w:tcPr>
                  <w:p w14:paraId="13D387F1" w14:textId="77777777" w:rsidR="00A0300F" w:rsidRDefault="00A0300F">
                    <w:pPr>
                      <w:pStyle w:val="Bibliography"/>
                      <w:rPr>
                        <w:noProof/>
                      </w:rPr>
                    </w:pPr>
                    <w:r>
                      <w:rPr>
                        <w:noProof/>
                      </w:rPr>
                      <w:t xml:space="preserve">[6] </w:t>
                    </w:r>
                  </w:p>
                </w:tc>
                <w:tc>
                  <w:tcPr>
                    <w:tcW w:w="0" w:type="auto"/>
                    <w:hideMark/>
                  </w:tcPr>
                  <w:p w14:paraId="3512DD4D" w14:textId="77777777" w:rsidR="00A0300F" w:rsidRDefault="00A0300F">
                    <w:pPr>
                      <w:pStyle w:val="Bibliography"/>
                      <w:rPr>
                        <w:noProof/>
                      </w:rPr>
                    </w:pPr>
                    <w:r>
                      <w:rPr>
                        <w:noProof/>
                      </w:rPr>
                      <w:t xml:space="preserve">D. N. Srisai and D. K. Rattanapong, “Securing AWS Resources with IAM: Identity-Based Policies, Actions, and Permissions Flow,” Vols. 9, no.4, no. pp. 14-22, 2022. </w:t>
                    </w:r>
                  </w:p>
                </w:tc>
              </w:tr>
              <w:tr w:rsidR="00A0300F" w14:paraId="284F0EB0" w14:textId="77777777">
                <w:trPr>
                  <w:divId w:val="2113040697"/>
                  <w:tblCellSpacing w:w="15" w:type="dxa"/>
                </w:trPr>
                <w:tc>
                  <w:tcPr>
                    <w:tcW w:w="50" w:type="pct"/>
                    <w:hideMark/>
                  </w:tcPr>
                  <w:p w14:paraId="0CFA8184" w14:textId="77777777" w:rsidR="00A0300F" w:rsidRDefault="00A0300F">
                    <w:pPr>
                      <w:pStyle w:val="Bibliography"/>
                      <w:rPr>
                        <w:noProof/>
                      </w:rPr>
                    </w:pPr>
                    <w:r>
                      <w:rPr>
                        <w:noProof/>
                      </w:rPr>
                      <w:t xml:space="preserve">[7] </w:t>
                    </w:r>
                  </w:p>
                </w:tc>
                <w:tc>
                  <w:tcPr>
                    <w:tcW w:w="0" w:type="auto"/>
                    <w:hideMark/>
                  </w:tcPr>
                  <w:p w14:paraId="01475330" w14:textId="77777777" w:rsidR="00A0300F" w:rsidRDefault="00A0300F">
                    <w:pPr>
                      <w:pStyle w:val="Bibliography"/>
                      <w:rPr>
                        <w:noProof/>
                      </w:rPr>
                    </w:pPr>
                    <w:r>
                      <w:rPr>
                        <w:noProof/>
                      </w:rPr>
                      <w:t xml:space="preserve">E. Caffagni, D. W. Eaton, J. P. Jones and M. v. d. Baan, “Detection and analysis of microseismic events using a Matched Filtering Algorithm (MFA),” </w:t>
                    </w:r>
                    <w:r>
                      <w:rPr>
                        <w:i/>
                        <w:iCs/>
                        <w:noProof/>
                      </w:rPr>
                      <w:t xml:space="preserve">Geophysical Journal International, </w:t>
                    </w:r>
                    <w:r>
                      <w:rPr>
                        <w:noProof/>
                      </w:rPr>
                      <w:t xml:space="preserve">vol. 206, no. 1, pp. pp. 644-658, 03 April 2016. </w:t>
                    </w:r>
                  </w:p>
                </w:tc>
              </w:tr>
              <w:tr w:rsidR="00A0300F" w14:paraId="26A61ADC" w14:textId="77777777">
                <w:trPr>
                  <w:divId w:val="2113040697"/>
                  <w:tblCellSpacing w:w="15" w:type="dxa"/>
                </w:trPr>
                <w:tc>
                  <w:tcPr>
                    <w:tcW w:w="50" w:type="pct"/>
                    <w:hideMark/>
                  </w:tcPr>
                  <w:p w14:paraId="7BF33CE4" w14:textId="77777777" w:rsidR="00A0300F" w:rsidRDefault="00A0300F">
                    <w:pPr>
                      <w:pStyle w:val="Bibliography"/>
                      <w:rPr>
                        <w:noProof/>
                      </w:rPr>
                    </w:pPr>
                    <w:r>
                      <w:rPr>
                        <w:noProof/>
                      </w:rPr>
                      <w:t xml:space="preserve">[8] </w:t>
                    </w:r>
                  </w:p>
                </w:tc>
                <w:tc>
                  <w:tcPr>
                    <w:tcW w:w="0" w:type="auto"/>
                    <w:hideMark/>
                  </w:tcPr>
                  <w:p w14:paraId="3D74030F" w14:textId="77777777" w:rsidR="00A0300F" w:rsidRDefault="00A0300F">
                    <w:pPr>
                      <w:pStyle w:val="Bibliography"/>
                      <w:rPr>
                        <w:noProof/>
                      </w:rPr>
                    </w:pPr>
                    <w:r>
                      <w:rPr>
                        <w:noProof/>
                      </w:rPr>
                      <w:t xml:space="preserve">X. Su, C.-C. Chu, B. S. Prabhu and R. Gadh, “On the Identification Device Management and Data Capture via WinRFID1 Edge-Server,” vol. 1, no. 2, pp. pp. 95-104, 31 December 2007. </w:t>
                    </w:r>
                  </w:p>
                </w:tc>
              </w:tr>
              <w:tr w:rsidR="00A0300F" w14:paraId="02E2630F" w14:textId="77777777">
                <w:trPr>
                  <w:divId w:val="2113040697"/>
                  <w:tblCellSpacing w:w="15" w:type="dxa"/>
                </w:trPr>
                <w:tc>
                  <w:tcPr>
                    <w:tcW w:w="50" w:type="pct"/>
                    <w:hideMark/>
                  </w:tcPr>
                  <w:p w14:paraId="4D613D8B" w14:textId="77777777" w:rsidR="00A0300F" w:rsidRDefault="00A0300F">
                    <w:pPr>
                      <w:pStyle w:val="Bibliography"/>
                      <w:rPr>
                        <w:noProof/>
                      </w:rPr>
                    </w:pPr>
                    <w:r>
                      <w:rPr>
                        <w:noProof/>
                      </w:rPr>
                      <w:t xml:space="preserve">[9] </w:t>
                    </w:r>
                  </w:p>
                </w:tc>
                <w:tc>
                  <w:tcPr>
                    <w:tcW w:w="0" w:type="auto"/>
                    <w:hideMark/>
                  </w:tcPr>
                  <w:p w14:paraId="2682CC3F" w14:textId="77777777" w:rsidR="00A0300F" w:rsidRDefault="00A0300F">
                    <w:pPr>
                      <w:pStyle w:val="Bibliography"/>
                      <w:rPr>
                        <w:noProof/>
                      </w:rPr>
                    </w:pPr>
                    <w:r>
                      <w:rPr>
                        <w:noProof/>
                      </w:rPr>
                      <w:t xml:space="preserve">P. Shelke and T. Frantti, “Exploring the Possibilities of Splunk Enterprise Security in Advanced Cyber Threat Detection,” </w:t>
                    </w:r>
                    <w:r>
                      <w:rPr>
                        <w:i/>
                        <w:iCs/>
                        <w:noProof/>
                      </w:rPr>
                      <w:t xml:space="preserve">Proceedings of the 20th International Conference on Cyber Warfare and Security (ICCWS 2025) , </w:t>
                    </w:r>
                    <w:r>
                      <w:rPr>
                        <w:noProof/>
                      </w:rPr>
                      <w:t xml:space="preserve">vol. 20, no. 1, pp. pp. 605-613, 2025. </w:t>
                    </w:r>
                  </w:p>
                </w:tc>
              </w:tr>
              <w:tr w:rsidR="00A0300F" w14:paraId="068D4A4E" w14:textId="77777777">
                <w:trPr>
                  <w:divId w:val="2113040697"/>
                  <w:tblCellSpacing w:w="15" w:type="dxa"/>
                </w:trPr>
                <w:tc>
                  <w:tcPr>
                    <w:tcW w:w="50" w:type="pct"/>
                    <w:hideMark/>
                  </w:tcPr>
                  <w:p w14:paraId="41FEE594" w14:textId="77777777" w:rsidR="00A0300F" w:rsidRDefault="00A0300F">
                    <w:pPr>
                      <w:pStyle w:val="Bibliography"/>
                      <w:rPr>
                        <w:noProof/>
                      </w:rPr>
                    </w:pPr>
                    <w:r>
                      <w:rPr>
                        <w:noProof/>
                      </w:rPr>
                      <w:t xml:space="preserve">[10] </w:t>
                    </w:r>
                  </w:p>
                </w:tc>
                <w:tc>
                  <w:tcPr>
                    <w:tcW w:w="0" w:type="auto"/>
                    <w:hideMark/>
                  </w:tcPr>
                  <w:p w14:paraId="6ABA4245" w14:textId="77777777" w:rsidR="00A0300F" w:rsidRDefault="00A0300F">
                    <w:pPr>
                      <w:pStyle w:val="Bibliography"/>
                      <w:rPr>
                        <w:noProof/>
                      </w:rPr>
                    </w:pPr>
                    <w:r>
                      <w:rPr>
                        <w:noProof/>
                      </w:rPr>
                      <w:t xml:space="preserve">S. Vitla, “Securing the physical and digital frontier: leveraging identity and access management (IAM) to address the lack of controls on physical access to sensitive systems,” </w:t>
                    </w:r>
                    <w:r>
                      <w:rPr>
                        <w:i/>
                        <w:iCs/>
                        <w:noProof/>
                      </w:rPr>
                      <w:t xml:space="preserve">Cyber Risk Security and Governance, Cotelligent India Pvt Ltd (A TechDemocracy Company), Hyderabad, Telangana, </w:t>
                    </w:r>
                    <w:r>
                      <w:rPr>
                        <w:noProof/>
                      </w:rPr>
                      <w:t xml:space="preserve">vol. 06, no. 02, pp. pp. 108-125, 07 July 2022. </w:t>
                    </w:r>
                  </w:p>
                </w:tc>
              </w:tr>
              <w:tr w:rsidR="00A0300F" w14:paraId="63939717" w14:textId="77777777">
                <w:trPr>
                  <w:divId w:val="2113040697"/>
                  <w:tblCellSpacing w:w="15" w:type="dxa"/>
                </w:trPr>
                <w:tc>
                  <w:tcPr>
                    <w:tcW w:w="50" w:type="pct"/>
                    <w:hideMark/>
                  </w:tcPr>
                  <w:p w14:paraId="756841C3" w14:textId="77777777" w:rsidR="00A0300F" w:rsidRDefault="00A0300F">
                    <w:pPr>
                      <w:pStyle w:val="Bibliography"/>
                      <w:rPr>
                        <w:noProof/>
                      </w:rPr>
                    </w:pPr>
                    <w:r>
                      <w:rPr>
                        <w:noProof/>
                      </w:rPr>
                      <w:t xml:space="preserve">[11] </w:t>
                    </w:r>
                  </w:p>
                </w:tc>
                <w:tc>
                  <w:tcPr>
                    <w:tcW w:w="0" w:type="auto"/>
                    <w:hideMark/>
                  </w:tcPr>
                  <w:p w14:paraId="3BAFD538" w14:textId="77777777" w:rsidR="00A0300F" w:rsidRDefault="00A0300F">
                    <w:pPr>
                      <w:pStyle w:val="Bibliography"/>
                      <w:rPr>
                        <w:noProof/>
                      </w:rPr>
                    </w:pPr>
                    <w:r>
                      <w:rPr>
                        <w:noProof/>
                      </w:rPr>
                      <w:t xml:space="preserve">F. Siddiqui, M. Hagan and S. Sezer, “Embedded Policing and Policy Enforcement Approach for Future Secure IoT Technologies,” </w:t>
                    </w:r>
                    <w:r>
                      <w:rPr>
                        <w:i/>
                        <w:iCs/>
                        <w:noProof/>
                      </w:rPr>
                      <w:t xml:space="preserve">Living in the Internet of Things: Cybersecurity of the IoT, </w:t>
                    </w:r>
                    <w:r>
                      <w:rPr>
                        <w:noProof/>
                      </w:rPr>
                      <w:t xml:space="preserve">2018. </w:t>
                    </w:r>
                  </w:p>
                </w:tc>
              </w:tr>
              <w:tr w:rsidR="00A0300F" w14:paraId="1FF7399F" w14:textId="77777777">
                <w:trPr>
                  <w:divId w:val="2113040697"/>
                  <w:tblCellSpacing w:w="15" w:type="dxa"/>
                </w:trPr>
                <w:tc>
                  <w:tcPr>
                    <w:tcW w:w="50" w:type="pct"/>
                    <w:hideMark/>
                  </w:tcPr>
                  <w:p w14:paraId="30182DB7" w14:textId="77777777" w:rsidR="00A0300F" w:rsidRDefault="00A0300F">
                    <w:pPr>
                      <w:pStyle w:val="Bibliography"/>
                      <w:rPr>
                        <w:noProof/>
                      </w:rPr>
                    </w:pPr>
                    <w:r>
                      <w:rPr>
                        <w:noProof/>
                      </w:rPr>
                      <w:lastRenderedPageBreak/>
                      <w:t xml:space="preserve">[12] </w:t>
                    </w:r>
                  </w:p>
                </w:tc>
                <w:tc>
                  <w:tcPr>
                    <w:tcW w:w="0" w:type="auto"/>
                    <w:hideMark/>
                  </w:tcPr>
                  <w:p w14:paraId="2A9E8F96" w14:textId="77777777" w:rsidR="00A0300F" w:rsidRDefault="00A0300F">
                    <w:pPr>
                      <w:pStyle w:val="Bibliography"/>
                      <w:rPr>
                        <w:noProof/>
                      </w:rPr>
                    </w:pPr>
                    <w:r>
                      <w:rPr>
                        <w:noProof/>
                      </w:rPr>
                      <w:t xml:space="preserve">D. Tykholaz, R. Banakh, L. Mychuda, A. Piskozub and Kyrychok, “Incident response with AWS detective controls,” </w:t>
                    </w:r>
                    <w:r>
                      <w:rPr>
                        <w:i/>
                        <w:iCs/>
                        <w:noProof/>
                      </w:rPr>
                      <w:t xml:space="preserve">Cybersecurity Providing in Information and Telecommunication Systems, </w:t>
                    </w:r>
                    <w:r>
                      <w:rPr>
                        <w:noProof/>
                      </w:rPr>
                      <w:t xml:space="preserve">vol. 3826, pp. PP. 190-197, 06 Decemeber 2024. </w:t>
                    </w:r>
                  </w:p>
                </w:tc>
              </w:tr>
              <w:tr w:rsidR="00A0300F" w14:paraId="113DB328" w14:textId="77777777">
                <w:trPr>
                  <w:divId w:val="2113040697"/>
                  <w:tblCellSpacing w:w="15" w:type="dxa"/>
                </w:trPr>
                <w:tc>
                  <w:tcPr>
                    <w:tcW w:w="50" w:type="pct"/>
                    <w:hideMark/>
                  </w:tcPr>
                  <w:p w14:paraId="6A6A5137" w14:textId="77777777" w:rsidR="00A0300F" w:rsidRDefault="00A0300F">
                    <w:pPr>
                      <w:pStyle w:val="Bibliography"/>
                      <w:rPr>
                        <w:noProof/>
                      </w:rPr>
                    </w:pPr>
                    <w:r>
                      <w:rPr>
                        <w:noProof/>
                      </w:rPr>
                      <w:t xml:space="preserve">[13] </w:t>
                    </w:r>
                  </w:p>
                </w:tc>
                <w:tc>
                  <w:tcPr>
                    <w:tcW w:w="0" w:type="auto"/>
                    <w:hideMark/>
                  </w:tcPr>
                  <w:p w14:paraId="0BBA9DA0" w14:textId="77777777" w:rsidR="00A0300F" w:rsidRDefault="00A0300F">
                    <w:pPr>
                      <w:pStyle w:val="Bibliography"/>
                      <w:rPr>
                        <w:noProof/>
                      </w:rPr>
                    </w:pPr>
                    <w:r>
                      <w:rPr>
                        <w:noProof/>
                      </w:rPr>
                      <w:t xml:space="preserve">S. Mistry, P. Lalwani and M. B. Potdar, “Endpoint Protection through Windows Operating System Hardening,” </w:t>
                    </w:r>
                    <w:r>
                      <w:rPr>
                        <w:i/>
                        <w:iCs/>
                        <w:noProof/>
                      </w:rPr>
                      <w:t xml:space="preserve">International Journal of Computer Applications Technology and Research, </w:t>
                    </w:r>
                    <w:r>
                      <w:rPr>
                        <w:noProof/>
                      </w:rPr>
                      <w:t xml:space="preserve">vol. 7, no. 02, 2018. </w:t>
                    </w:r>
                  </w:p>
                </w:tc>
              </w:tr>
              <w:tr w:rsidR="00A0300F" w14:paraId="0441B349" w14:textId="77777777">
                <w:trPr>
                  <w:divId w:val="2113040697"/>
                  <w:tblCellSpacing w:w="15" w:type="dxa"/>
                </w:trPr>
                <w:tc>
                  <w:tcPr>
                    <w:tcW w:w="50" w:type="pct"/>
                    <w:hideMark/>
                  </w:tcPr>
                  <w:p w14:paraId="070EC992" w14:textId="77777777" w:rsidR="00A0300F" w:rsidRDefault="00A0300F">
                    <w:pPr>
                      <w:pStyle w:val="Bibliography"/>
                      <w:rPr>
                        <w:noProof/>
                      </w:rPr>
                    </w:pPr>
                    <w:r>
                      <w:rPr>
                        <w:noProof/>
                      </w:rPr>
                      <w:t xml:space="preserve">[14] </w:t>
                    </w:r>
                  </w:p>
                </w:tc>
                <w:tc>
                  <w:tcPr>
                    <w:tcW w:w="0" w:type="auto"/>
                    <w:hideMark/>
                  </w:tcPr>
                  <w:p w14:paraId="5D5796D1" w14:textId="77777777" w:rsidR="00A0300F" w:rsidRDefault="00A0300F">
                    <w:pPr>
                      <w:pStyle w:val="Bibliography"/>
                      <w:rPr>
                        <w:noProof/>
                      </w:rPr>
                    </w:pPr>
                    <w:r>
                      <w:rPr>
                        <w:noProof/>
                      </w:rPr>
                      <w:t xml:space="preserve">S. H. Kendyala, “THE ROLE OF MULTI FACTOR AUTHENTICATION IN SECURING CLOUD BASED ENTERPRISE APPLICATIONS,” p. pp. 16, 11 November 2020. </w:t>
                    </w:r>
                  </w:p>
                </w:tc>
              </w:tr>
              <w:tr w:rsidR="00A0300F" w14:paraId="777E762D" w14:textId="77777777">
                <w:trPr>
                  <w:divId w:val="2113040697"/>
                  <w:tblCellSpacing w:w="15" w:type="dxa"/>
                </w:trPr>
                <w:tc>
                  <w:tcPr>
                    <w:tcW w:w="50" w:type="pct"/>
                    <w:hideMark/>
                  </w:tcPr>
                  <w:p w14:paraId="6787A573" w14:textId="77777777" w:rsidR="00A0300F" w:rsidRDefault="00A0300F">
                    <w:pPr>
                      <w:pStyle w:val="Bibliography"/>
                      <w:rPr>
                        <w:noProof/>
                      </w:rPr>
                    </w:pPr>
                    <w:r>
                      <w:rPr>
                        <w:noProof/>
                      </w:rPr>
                      <w:t xml:space="preserve">[15] </w:t>
                    </w:r>
                  </w:p>
                </w:tc>
                <w:tc>
                  <w:tcPr>
                    <w:tcW w:w="0" w:type="auto"/>
                    <w:hideMark/>
                  </w:tcPr>
                  <w:p w14:paraId="59E313E1" w14:textId="77777777" w:rsidR="00A0300F" w:rsidRDefault="00A0300F">
                    <w:pPr>
                      <w:pStyle w:val="Bibliography"/>
                      <w:rPr>
                        <w:noProof/>
                      </w:rPr>
                    </w:pPr>
                    <w:r>
                      <w:rPr>
                        <w:noProof/>
                      </w:rPr>
                      <w:t xml:space="preserve">A. T. Chen, M. Komi, S. Bessler, S. P. Mikles and Y. Zhang, “Integrating statistical and visual analytic methods for bot identification of health-related survey data,” </w:t>
                    </w:r>
                    <w:r>
                      <w:rPr>
                        <w:i/>
                        <w:iCs/>
                        <w:noProof/>
                      </w:rPr>
                      <w:t xml:space="preserve">Journal of Biomedical Informatics, </w:t>
                    </w:r>
                    <w:r>
                      <w:rPr>
                        <w:noProof/>
                      </w:rPr>
                      <w:t xml:space="preserve">vol. 104439, p. pp.144, August 2023. </w:t>
                    </w:r>
                  </w:p>
                </w:tc>
              </w:tr>
              <w:tr w:rsidR="00A0300F" w14:paraId="624B3000" w14:textId="77777777">
                <w:trPr>
                  <w:divId w:val="2113040697"/>
                  <w:tblCellSpacing w:w="15" w:type="dxa"/>
                </w:trPr>
                <w:tc>
                  <w:tcPr>
                    <w:tcW w:w="50" w:type="pct"/>
                    <w:hideMark/>
                  </w:tcPr>
                  <w:p w14:paraId="49889B93" w14:textId="77777777" w:rsidR="00A0300F" w:rsidRDefault="00A0300F">
                    <w:pPr>
                      <w:pStyle w:val="Bibliography"/>
                      <w:rPr>
                        <w:noProof/>
                      </w:rPr>
                    </w:pPr>
                    <w:r>
                      <w:rPr>
                        <w:noProof/>
                      </w:rPr>
                      <w:t xml:space="preserve">[16] </w:t>
                    </w:r>
                  </w:p>
                </w:tc>
                <w:tc>
                  <w:tcPr>
                    <w:tcW w:w="0" w:type="auto"/>
                    <w:hideMark/>
                  </w:tcPr>
                  <w:p w14:paraId="18C54094" w14:textId="77777777" w:rsidR="00A0300F" w:rsidRDefault="00A0300F">
                    <w:pPr>
                      <w:pStyle w:val="Bibliography"/>
                      <w:rPr>
                        <w:noProof/>
                      </w:rPr>
                    </w:pPr>
                    <w:r>
                      <w:rPr>
                        <w:noProof/>
                      </w:rPr>
                      <w:t xml:space="preserve">C. Onwubiko, “Cyber security operations centre: Security monitoring for protecting business and supporting cyber defense strategy,” </w:t>
                    </w:r>
                    <w:r>
                      <w:rPr>
                        <w:i/>
                        <w:iCs/>
                        <w:noProof/>
                      </w:rPr>
                      <w:t xml:space="preserve">2015 International Conference on Cyber Situational Awareness, Data Analytics and Assessment (CyberSA), </w:t>
                    </w:r>
                    <w:r>
                      <w:rPr>
                        <w:noProof/>
                      </w:rPr>
                      <w:t xml:space="preserve">pp. pp. 1-10, 27 July 2015. </w:t>
                    </w:r>
                  </w:p>
                </w:tc>
              </w:tr>
              <w:tr w:rsidR="00A0300F" w14:paraId="4B7109C1" w14:textId="77777777">
                <w:trPr>
                  <w:divId w:val="2113040697"/>
                  <w:tblCellSpacing w:w="15" w:type="dxa"/>
                </w:trPr>
                <w:tc>
                  <w:tcPr>
                    <w:tcW w:w="50" w:type="pct"/>
                    <w:hideMark/>
                  </w:tcPr>
                  <w:p w14:paraId="797D5FB7" w14:textId="77777777" w:rsidR="00A0300F" w:rsidRDefault="00A0300F">
                    <w:pPr>
                      <w:pStyle w:val="Bibliography"/>
                      <w:rPr>
                        <w:noProof/>
                      </w:rPr>
                    </w:pPr>
                    <w:r>
                      <w:rPr>
                        <w:noProof/>
                      </w:rPr>
                      <w:t xml:space="preserve">[17] </w:t>
                    </w:r>
                  </w:p>
                </w:tc>
                <w:tc>
                  <w:tcPr>
                    <w:tcW w:w="0" w:type="auto"/>
                    <w:hideMark/>
                  </w:tcPr>
                  <w:p w14:paraId="59CDE903" w14:textId="77777777" w:rsidR="00A0300F" w:rsidRDefault="00A0300F">
                    <w:pPr>
                      <w:pStyle w:val="Bibliography"/>
                      <w:rPr>
                        <w:noProof/>
                      </w:rPr>
                    </w:pPr>
                    <w:r>
                      <w:rPr>
                        <w:noProof/>
                      </w:rPr>
                      <w:t xml:space="preserve">F. Siddiqui, M. Hagan and S. Sezer, “Embedded Policing and Policy Enforcement Approach for Future Secure IoT Technologies,” </w:t>
                    </w:r>
                    <w:r>
                      <w:rPr>
                        <w:i/>
                        <w:iCs/>
                        <w:noProof/>
                      </w:rPr>
                      <w:t xml:space="preserve">Living in the Internet of Things: Cybersecurity of the IoT, </w:t>
                    </w:r>
                    <w:r>
                      <w:rPr>
                        <w:noProof/>
                      </w:rPr>
                      <w:t xml:space="preserve">2018. </w:t>
                    </w:r>
                  </w:p>
                </w:tc>
              </w:tr>
              <w:tr w:rsidR="00A0300F" w14:paraId="345985BB" w14:textId="77777777">
                <w:trPr>
                  <w:divId w:val="2113040697"/>
                  <w:tblCellSpacing w:w="15" w:type="dxa"/>
                </w:trPr>
                <w:tc>
                  <w:tcPr>
                    <w:tcW w:w="50" w:type="pct"/>
                    <w:hideMark/>
                  </w:tcPr>
                  <w:p w14:paraId="4A902002" w14:textId="77777777" w:rsidR="00A0300F" w:rsidRDefault="00A0300F">
                    <w:pPr>
                      <w:pStyle w:val="Bibliography"/>
                      <w:rPr>
                        <w:noProof/>
                      </w:rPr>
                    </w:pPr>
                    <w:r>
                      <w:rPr>
                        <w:noProof/>
                      </w:rPr>
                      <w:t xml:space="preserve">[18] </w:t>
                    </w:r>
                  </w:p>
                </w:tc>
                <w:tc>
                  <w:tcPr>
                    <w:tcW w:w="0" w:type="auto"/>
                    <w:hideMark/>
                  </w:tcPr>
                  <w:p w14:paraId="1628BFFA" w14:textId="77777777" w:rsidR="00A0300F" w:rsidRDefault="00A0300F">
                    <w:pPr>
                      <w:pStyle w:val="Bibliography"/>
                      <w:rPr>
                        <w:noProof/>
                      </w:rPr>
                    </w:pPr>
                    <w:r>
                      <w:rPr>
                        <w:noProof/>
                      </w:rPr>
                      <w:t xml:space="preserve">D. Tykholaz, R. Banakh, L. Mychuda, A. Piskozub and Kyrychok, “ncident response with AWS detective controls Cybersecurity Providing in Information and Telecommunication Systems,” vol. 3826, pp. pp. 190-197, December 06 2024. </w:t>
                    </w:r>
                  </w:p>
                </w:tc>
              </w:tr>
              <w:tr w:rsidR="00A0300F" w14:paraId="0AD8B99C" w14:textId="77777777">
                <w:trPr>
                  <w:divId w:val="2113040697"/>
                  <w:tblCellSpacing w:w="15" w:type="dxa"/>
                </w:trPr>
                <w:tc>
                  <w:tcPr>
                    <w:tcW w:w="50" w:type="pct"/>
                    <w:hideMark/>
                  </w:tcPr>
                  <w:p w14:paraId="696C1B57" w14:textId="77777777" w:rsidR="00A0300F" w:rsidRDefault="00A0300F">
                    <w:pPr>
                      <w:pStyle w:val="Bibliography"/>
                      <w:rPr>
                        <w:noProof/>
                      </w:rPr>
                    </w:pPr>
                    <w:r>
                      <w:rPr>
                        <w:noProof/>
                      </w:rPr>
                      <w:t xml:space="preserve">[19] </w:t>
                    </w:r>
                  </w:p>
                </w:tc>
                <w:tc>
                  <w:tcPr>
                    <w:tcW w:w="0" w:type="auto"/>
                    <w:hideMark/>
                  </w:tcPr>
                  <w:p w14:paraId="7361D296" w14:textId="77777777" w:rsidR="00A0300F" w:rsidRDefault="00A0300F">
                    <w:pPr>
                      <w:pStyle w:val="Bibliography"/>
                      <w:rPr>
                        <w:noProof/>
                      </w:rPr>
                    </w:pPr>
                    <w:r>
                      <w:rPr>
                        <w:noProof/>
                      </w:rPr>
                      <w:t xml:space="preserve">S. Mistry, P. Lalwani and M. B. Potdar, “Endpoint Protection through Windows Operating System Hardening,” </w:t>
                    </w:r>
                    <w:r>
                      <w:rPr>
                        <w:i/>
                        <w:iCs/>
                        <w:noProof/>
                      </w:rPr>
                      <w:t xml:space="preserve">International Journal of Computer Applications Technology and Research, </w:t>
                    </w:r>
                    <w:r>
                      <w:rPr>
                        <w:noProof/>
                      </w:rPr>
                      <w:t xml:space="preserve">vol. 7, no. 2, pp. pp. 58-62, 2018. </w:t>
                    </w:r>
                  </w:p>
                </w:tc>
              </w:tr>
            </w:tbl>
            <w:p w14:paraId="3755458D" w14:textId="77777777" w:rsidR="00A0300F" w:rsidRDefault="00A0300F">
              <w:pPr>
                <w:divId w:val="2113040697"/>
                <w:rPr>
                  <w:rFonts w:eastAsia="Times New Roman"/>
                  <w:noProof/>
                </w:rPr>
              </w:pPr>
            </w:p>
            <w:p w14:paraId="3B9752F6" w14:textId="03B009AE" w:rsidR="00A0300F" w:rsidRDefault="00A0300F">
              <w:r>
                <w:rPr>
                  <w:b/>
                  <w:bCs/>
                  <w:noProof/>
                </w:rPr>
                <w:fldChar w:fldCharType="end"/>
              </w:r>
            </w:p>
          </w:sdtContent>
        </w:sdt>
      </w:sdtContent>
    </w:sdt>
    <w:p w14:paraId="2D283C57" w14:textId="77777777" w:rsidR="00E040B2" w:rsidRPr="004C0275" w:rsidRDefault="00E040B2" w:rsidP="004C0275">
      <w:pPr>
        <w:pStyle w:val="NormalWeb"/>
        <w:rPr>
          <w:rFonts w:asciiTheme="minorHAnsi" w:hAnsiTheme="minorHAnsi"/>
          <w:color w:val="000000"/>
        </w:rPr>
      </w:pPr>
    </w:p>
    <w:p w14:paraId="5002408A" w14:textId="3B31D668" w:rsidR="00FA2362" w:rsidRDefault="00FA2362" w:rsidP="00426191">
      <w:pPr>
        <w:pStyle w:val="NormalWeb"/>
        <w:rPr>
          <w:rFonts w:asciiTheme="minorHAnsi" w:eastAsiaTheme="majorEastAsia" w:hAnsiTheme="minorHAnsi"/>
          <w:color w:val="000000"/>
        </w:rPr>
      </w:pPr>
    </w:p>
    <w:p w14:paraId="37D02823" w14:textId="77777777" w:rsidR="000C7F0E" w:rsidRDefault="000C7F0E" w:rsidP="00426191">
      <w:pPr>
        <w:pStyle w:val="NormalWeb"/>
        <w:rPr>
          <w:rFonts w:asciiTheme="minorHAnsi" w:eastAsiaTheme="majorEastAsia" w:hAnsiTheme="minorHAnsi"/>
          <w:color w:val="000000"/>
        </w:rPr>
      </w:pPr>
    </w:p>
    <w:p w14:paraId="75DAD4AC" w14:textId="77777777" w:rsidR="000C7F0E" w:rsidRDefault="000C7F0E" w:rsidP="00426191">
      <w:pPr>
        <w:pStyle w:val="NormalWeb"/>
        <w:rPr>
          <w:rFonts w:asciiTheme="minorHAnsi" w:eastAsiaTheme="majorEastAsia" w:hAnsiTheme="minorHAnsi"/>
          <w:color w:val="000000"/>
        </w:rPr>
      </w:pPr>
    </w:p>
    <w:p w14:paraId="7B96E375" w14:textId="77777777" w:rsidR="000C7F0E" w:rsidRDefault="000C7F0E" w:rsidP="00426191">
      <w:pPr>
        <w:pStyle w:val="NormalWeb"/>
        <w:rPr>
          <w:rFonts w:asciiTheme="minorHAnsi" w:eastAsiaTheme="majorEastAsia" w:hAnsiTheme="minorHAnsi"/>
          <w:color w:val="000000"/>
        </w:rPr>
      </w:pPr>
    </w:p>
    <w:p w14:paraId="54D94592" w14:textId="77777777" w:rsidR="000C7F0E" w:rsidRPr="00D64F1A" w:rsidRDefault="000C7F0E" w:rsidP="000C7F0E">
      <w:pPr>
        <w:jc w:val="center"/>
        <w:rPr>
          <w:rFonts w:ascii="Calibri" w:hAnsi="Calibri" w:cs="Calibri"/>
          <w:b/>
          <w:bCs/>
          <w:sz w:val="32"/>
          <w:szCs w:val="32"/>
        </w:rPr>
      </w:pPr>
      <w:r w:rsidRPr="00D64F1A">
        <w:rPr>
          <w:rFonts w:ascii="Calibri" w:hAnsi="Calibri" w:cs="Calibri"/>
          <w:b/>
          <w:bCs/>
          <w:sz w:val="32"/>
          <w:szCs w:val="32"/>
        </w:rPr>
        <w:lastRenderedPageBreak/>
        <w:t>Student Declaration of AI Tool use in this Assessment</w:t>
      </w:r>
    </w:p>
    <w:p w14:paraId="2E4ECEBA" w14:textId="77777777" w:rsidR="000C7F0E" w:rsidRPr="00D64F1A" w:rsidRDefault="000C7F0E" w:rsidP="000C7F0E">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205D837F" w14:textId="77777777" w:rsidR="000C7F0E" w:rsidRPr="00D64F1A" w:rsidRDefault="000C7F0E" w:rsidP="000C7F0E">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3E8A7561" w14:textId="77777777" w:rsidR="000C7F0E" w:rsidRPr="00D64F1A" w:rsidRDefault="000C7F0E" w:rsidP="000C7F0E"/>
    <w:tbl>
      <w:tblPr>
        <w:tblStyle w:val="TableGrid"/>
        <w:tblW w:w="10550" w:type="dxa"/>
        <w:jc w:val="center"/>
        <w:tblLook w:val="04A0" w:firstRow="1" w:lastRow="0" w:firstColumn="1" w:lastColumn="0" w:noHBand="0" w:noVBand="1"/>
      </w:tblPr>
      <w:tblGrid>
        <w:gridCol w:w="1701"/>
        <w:gridCol w:w="7802"/>
        <w:gridCol w:w="1047"/>
      </w:tblGrid>
      <w:tr w:rsidR="000C7F0E" w:rsidRPr="00D64F1A" w14:paraId="34254717" w14:textId="77777777" w:rsidTr="005A3584">
        <w:trPr>
          <w:jc w:val="center"/>
        </w:trPr>
        <w:tc>
          <w:tcPr>
            <w:tcW w:w="1701" w:type="dxa"/>
            <w:tcBorders>
              <w:top w:val="single" w:sz="4" w:space="0" w:color="auto"/>
            </w:tcBorders>
            <w:shd w:val="clear" w:color="auto" w:fill="B6DDE8"/>
            <w:vAlign w:val="center"/>
          </w:tcPr>
          <w:p w14:paraId="60C5E6B3" w14:textId="77777777" w:rsidR="000C7F0E" w:rsidRPr="00D64F1A" w:rsidRDefault="000C7F0E" w:rsidP="005A3584">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330406A" w14:textId="77777777" w:rsidR="000C7F0E" w:rsidRPr="00D64F1A" w:rsidRDefault="000C7F0E" w:rsidP="005A3584">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0D23DEC1" w14:textId="77777777" w:rsidR="000C7F0E" w:rsidRPr="00D64F1A" w:rsidRDefault="000C7F0E" w:rsidP="005A3584">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4E977FED" w14:textId="77777777" w:rsidTr="005A3584">
        <w:trPr>
          <w:jc w:val="center"/>
        </w:trPr>
        <w:tc>
          <w:tcPr>
            <w:tcW w:w="1701" w:type="dxa"/>
            <w:vMerge w:val="restart"/>
            <w:shd w:val="clear" w:color="auto" w:fill="F79646"/>
            <w:vAlign w:val="center"/>
          </w:tcPr>
          <w:p w14:paraId="152500F2" w14:textId="77777777" w:rsidR="000C7F0E" w:rsidRPr="00D64F1A" w:rsidRDefault="000C7F0E" w:rsidP="005A3584">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A1F13F" w14:textId="77777777" w:rsidR="000C7F0E" w:rsidRPr="00D64F1A" w:rsidRDefault="000C7F0E" w:rsidP="005A3584">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2AB0D39B"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5CB2B35B"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608BF0FD" w14:textId="77777777" w:rsidTr="005A3584">
        <w:trPr>
          <w:jc w:val="center"/>
        </w:trPr>
        <w:tc>
          <w:tcPr>
            <w:tcW w:w="1701" w:type="dxa"/>
            <w:vMerge/>
            <w:shd w:val="clear" w:color="auto" w:fill="F79646"/>
            <w:vAlign w:val="center"/>
          </w:tcPr>
          <w:p w14:paraId="25138715"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7931FE40"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0DF3E459"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1BF7A395" w14:textId="77777777" w:rsidTr="005A3584">
        <w:trPr>
          <w:jc w:val="center"/>
        </w:trPr>
        <w:tc>
          <w:tcPr>
            <w:tcW w:w="1701" w:type="dxa"/>
            <w:vMerge/>
            <w:shd w:val="clear" w:color="auto" w:fill="F79646"/>
            <w:vAlign w:val="center"/>
          </w:tcPr>
          <w:p w14:paraId="73A8FEC3"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35426B69" w14:textId="77777777" w:rsidR="000C7F0E" w:rsidRPr="00D64F1A" w:rsidRDefault="000C7F0E" w:rsidP="005A3584">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501F7CA0"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62FCEC07"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63DD704F" w14:textId="77777777" w:rsidTr="005A3584">
        <w:trPr>
          <w:jc w:val="center"/>
        </w:trPr>
        <w:tc>
          <w:tcPr>
            <w:tcW w:w="1701" w:type="dxa"/>
            <w:vMerge/>
            <w:shd w:val="clear" w:color="auto" w:fill="F79646"/>
            <w:vAlign w:val="center"/>
          </w:tcPr>
          <w:p w14:paraId="064B5935"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13AA0413" w14:textId="77777777" w:rsidR="000C7F0E" w:rsidRPr="00D64F1A" w:rsidRDefault="000C7F0E" w:rsidP="005A3584">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7C6AFAC1"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F22C49C"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38866D81" w14:textId="77777777" w:rsidTr="005A3584">
        <w:trPr>
          <w:jc w:val="center"/>
        </w:trPr>
        <w:tc>
          <w:tcPr>
            <w:tcW w:w="1701" w:type="dxa"/>
            <w:vMerge/>
            <w:shd w:val="clear" w:color="auto" w:fill="F79646"/>
            <w:vAlign w:val="center"/>
          </w:tcPr>
          <w:p w14:paraId="412A6628"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129DF61C"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50F74106"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14573E0E" w14:textId="77777777" w:rsidTr="005A3584">
        <w:trPr>
          <w:jc w:val="center"/>
        </w:trPr>
        <w:tc>
          <w:tcPr>
            <w:tcW w:w="1701" w:type="dxa"/>
            <w:vMerge/>
            <w:shd w:val="clear" w:color="auto" w:fill="F79646"/>
            <w:vAlign w:val="center"/>
          </w:tcPr>
          <w:p w14:paraId="1823BE0A"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2E3E46BF" w14:textId="77777777" w:rsidR="000C7F0E" w:rsidRPr="00D64F1A" w:rsidRDefault="000C7F0E" w:rsidP="005A3584">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262CE14F"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22CC57F6"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0C7F0E" w:rsidRPr="00D64F1A" w14:paraId="3FCF70B5" w14:textId="77777777" w:rsidTr="005A3584">
        <w:trPr>
          <w:jc w:val="center"/>
        </w:trPr>
        <w:tc>
          <w:tcPr>
            <w:tcW w:w="1701" w:type="dxa"/>
            <w:vMerge/>
            <w:shd w:val="clear" w:color="auto" w:fill="F79646"/>
            <w:vAlign w:val="center"/>
          </w:tcPr>
          <w:p w14:paraId="71F44FB6"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44A2F4E6"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3A99F817"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4C21B824" w14:textId="77777777" w:rsidTr="005A3584">
        <w:trPr>
          <w:jc w:val="center"/>
        </w:trPr>
        <w:tc>
          <w:tcPr>
            <w:tcW w:w="1701" w:type="dxa"/>
            <w:vMerge/>
            <w:shd w:val="clear" w:color="auto" w:fill="F79646"/>
            <w:vAlign w:val="center"/>
          </w:tcPr>
          <w:p w14:paraId="1423AE3E"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37E035E0" w14:textId="77777777" w:rsidR="000C7F0E" w:rsidRPr="00D64F1A" w:rsidRDefault="000C7F0E" w:rsidP="005A3584">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 xml:space="preserve">AI tools can be used to explain algorithms, programming concepts, or debugging strategies. Students may also help interpret error messages or </w:t>
            </w:r>
            <w:r w:rsidRPr="00D64F1A">
              <w:rPr>
                <w:rFonts w:ascii="Arial" w:eastAsia="Arial" w:hAnsi="Arial" w:cs="Arial"/>
                <w:sz w:val="22"/>
                <w:szCs w:val="22"/>
                <w:lang w:eastAsia="en-GB"/>
              </w:rPr>
              <w:lastRenderedPageBreak/>
              <w:t>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2F7F9271"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53FEE01B" w14:textId="77777777" w:rsidTr="005A3584">
        <w:trPr>
          <w:jc w:val="center"/>
        </w:trPr>
        <w:tc>
          <w:tcPr>
            <w:tcW w:w="1701" w:type="dxa"/>
            <w:vMerge/>
            <w:shd w:val="clear" w:color="auto" w:fill="F79646"/>
            <w:vAlign w:val="center"/>
          </w:tcPr>
          <w:p w14:paraId="44A214AB"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18FFCAED" w14:textId="77777777" w:rsidR="000C7F0E" w:rsidRPr="00D64F1A" w:rsidRDefault="000C7F0E" w:rsidP="005A3584">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2818A1AB"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4CF84FFD" w14:textId="77777777" w:rsidTr="005A3584">
        <w:trPr>
          <w:jc w:val="center"/>
        </w:trPr>
        <w:tc>
          <w:tcPr>
            <w:tcW w:w="1701" w:type="dxa"/>
            <w:vMerge/>
            <w:shd w:val="clear" w:color="auto" w:fill="F79646"/>
            <w:vAlign w:val="center"/>
          </w:tcPr>
          <w:p w14:paraId="73E8547B"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vAlign w:val="center"/>
          </w:tcPr>
          <w:p w14:paraId="32FDE95F"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1EEB08F"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76725DCA" w14:textId="77777777" w:rsidTr="005A3584">
        <w:trPr>
          <w:trHeight w:val="3453"/>
          <w:jc w:val="center"/>
        </w:trPr>
        <w:tc>
          <w:tcPr>
            <w:tcW w:w="1701" w:type="dxa"/>
            <w:vMerge/>
            <w:shd w:val="clear" w:color="auto" w:fill="F79646"/>
            <w:vAlign w:val="center"/>
          </w:tcPr>
          <w:p w14:paraId="6D218848" w14:textId="77777777" w:rsidR="000C7F0E" w:rsidRPr="00D64F1A" w:rsidRDefault="000C7F0E" w:rsidP="005A3584">
            <w:pPr>
              <w:spacing w:before="120" w:after="120" w:line="276" w:lineRule="auto"/>
              <w:rPr>
                <w:rFonts w:ascii="Arial" w:eastAsia="Arial" w:hAnsi="Arial" w:cs="Arial"/>
                <w:b/>
                <w:bCs/>
                <w:sz w:val="22"/>
                <w:szCs w:val="22"/>
                <w:lang w:eastAsia="en-GB"/>
              </w:rPr>
            </w:pPr>
          </w:p>
        </w:tc>
        <w:tc>
          <w:tcPr>
            <w:tcW w:w="7802" w:type="dxa"/>
          </w:tcPr>
          <w:p w14:paraId="3A761729" w14:textId="77777777" w:rsidR="000C7F0E" w:rsidRPr="00D64F1A" w:rsidRDefault="000C7F0E" w:rsidP="005A3584">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5F63540A" w14:textId="77777777" w:rsidR="000C7F0E" w:rsidRPr="00D64F1A" w:rsidRDefault="000C7F0E" w:rsidP="005A3584">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009BDCCD" w14:textId="77777777" w:rsidR="000C7F0E" w:rsidRPr="00D64F1A" w:rsidRDefault="000C7F0E" w:rsidP="005A3584">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0C7F0E" w:rsidRPr="00D64F1A" w14:paraId="76C629D9" w14:textId="77777777" w:rsidTr="005A3584">
        <w:trPr>
          <w:trHeight w:val="4580"/>
          <w:jc w:val="center"/>
        </w:trPr>
        <w:tc>
          <w:tcPr>
            <w:tcW w:w="1701" w:type="dxa"/>
            <w:shd w:val="clear" w:color="auto" w:fill="9BBB59"/>
            <w:vAlign w:val="center"/>
          </w:tcPr>
          <w:p w14:paraId="1C850CDE" w14:textId="77777777" w:rsidR="000C7F0E" w:rsidRPr="00D64F1A" w:rsidRDefault="000C7F0E" w:rsidP="005A3584">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374B50AE" w14:textId="77777777" w:rsidR="000C7F0E" w:rsidRPr="00D64F1A" w:rsidRDefault="000C7F0E" w:rsidP="005A3584">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5F62E73F" w14:textId="77777777" w:rsidR="000C7F0E" w:rsidRPr="00D64F1A" w:rsidRDefault="000C7F0E" w:rsidP="005A3584">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704E3307" w14:textId="77777777" w:rsidR="000C7F0E" w:rsidRPr="00D64F1A" w:rsidRDefault="000C7F0E" w:rsidP="005A3584">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r>
              <w:rPr>
                <w:rFonts w:ascii="Arial" w:eastAsia="Arial" w:hAnsi="Arial" w:cs="Arial"/>
                <w:sz w:val="22"/>
                <w:szCs w:val="22"/>
                <w:lang w:eastAsia="en-GB"/>
              </w:rPr>
              <w:t xml:space="preserve"> Partnered use of AI such as ChatGPT (OpenAI) to help with researching, report structuring, installation and preparation and troubleshooting splunk queries which are in alignment with the course work brief </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030876E7" w14:textId="77777777" w:rsidR="000C7F0E" w:rsidRPr="00D64F1A" w:rsidRDefault="000C7F0E" w:rsidP="005A3584">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2B4050F0" w14:textId="77777777" w:rsidR="000C7F0E" w:rsidRPr="00D64F1A" w:rsidRDefault="000C7F0E" w:rsidP="000C7F0E">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0C7F0E" w:rsidRPr="00D64F1A" w14:paraId="3CF2887B" w14:textId="77777777" w:rsidTr="005A3584">
        <w:trPr>
          <w:trHeight w:val="1902"/>
        </w:trPr>
        <w:tc>
          <w:tcPr>
            <w:tcW w:w="10632" w:type="dxa"/>
          </w:tcPr>
          <w:p w14:paraId="5D6DCF31" w14:textId="77777777" w:rsidR="000C7F0E" w:rsidRDefault="000C7F0E" w:rsidP="005A3584">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58B279FE" w14:textId="77777777" w:rsidR="000C7F0E" w:rsidRDefault="000C7F0E" w:rsidP="005A3584">
            <w:pPr>
              <w:ind w:firstLine="28"/>
              <w:rPr>
                <w:rFonts w:ascii="Calibri" w:hAnsi="Calibri" w:cs="Calibri"/>
                <w:b/>
                <w:bCs/>
              </w:rPr>
            </w:pPr>
          </w:p>
          <w:p w14:paraId="51FEF464" w14:textId="77777777" w:rsidR="000C7F0E" w:rsidRPr="00D64F1A" w:rsidRDefault="000C7F0E" w:rsidP="005A3584">
            <w:pPr>
              <w:ind w:firstLine="28"/>
              <w:rPr>
                <w:rFonts w:ascii="Calibri" w:hAnsi="Calibri" w:cs="Calibri"/>
                <w:b/>
                <w:bCs/>
              </w:rPr>
            </w:pPr>
            <w:r>
              <w:rPr>
                <w:rFonts w:ascii="Calibri" w:hAnsi="Calibri" w:cs="Calibri"/>
                <w:b/>
                <w:bCs/>
              </w:rPr>
              <w:t xml:space="preserve">In this coursework, I used ChatGPT in the partnered role to fully understand the background concepts such as SOC tiers, Splunk and incident handling, to also help plan a better structure of my BOTSv3 incident report and GITHUB README, to better improve my wording and grammar usage, and to get better ideas for troubleshooting Splunk queries. The final searches, analysis, quiz answers, video content and conclusion are all my work </w:t>
            </w:r>
          </w:p>
        </w:tc>
      </w:tr>
    </w:tbl>
    <w:p w14:paraId="3F6A9C98" w14:textId="77777777" w:rsidR="000C7F0E" w:rsidRDefault="000C7F0E" w:rsidP="000C7F0E">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0C7F0E" w14:paraId="4652085B" w14:textId="77777777" w:rsidTr="005A3584">
        <w:tc>
          <w:tcPr>
            <w:tcW w:w="9640" w:type="dxa"/>
          </w:tcPr>
          <w:p w14:paraId="780638C0" w14:textId="77777777" w:rsidR="000C7F0E" w:rsidRPr="00CD03DE" w:rsidRDefault="000C7F0E" w:rsidP="005A3584">
            <w:pPr>
              <w:rPr>
                <w:rFonts w:ascii="Calibri" w:hAnsi="Calibri" w:cs="Calibri"/>
                <w:sz w:val="22"/>
                <w:szCs w:val="22"/>
              </w:rPr>
            </w:pPr>
            <w:r w:rsidRPr="00CD03DE">
              <w:rPr>
                <w:rFonts w:ascii="Calibri" w:hAnsi="Calibri" w:cs="Calibri"/>
                <w:sz w:val="22"/>
                <w:szCs w:val="22"/>
              </w:rPr>
              <w:lastRenderedPageBreak/>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21BC0D2C" w14:textId="77777777" w:rsidR="000C7F0E" w:rsidRPr="00CD03DE" w:rsidRDefault="000C7F0E" w:rsidP="005A3584">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0C7F0E" w14:paraId="2A05CC73" w14:textId="77777777" w:rsidTr="005A3584">
        <w:tc>
          <w:tcPr>
            <w:tcW w:w="9640" w:type="dxa"/>
          </w:tcPr>
          <w:p w14:paraId="54176DD0" w14:textId="77777777" w:rsidR="000C7F0E" w:rsidRPr="00CD03DE" w:rsidRDefault="000C7F0E" w:rsidP="005A3584">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1DCADD7" w14:textId="77777777" w:rsidR="000C7F0E" w:rsidRPr="00CD03DE" w:rsidRDefault="000C7F0E" w:rsidP="005A3584">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3B812C39" w14:textId="77777777" w:rsidR="000C7F0E" w:rsidRPr="00D64F1A" w:rsidRDefault="000C7F0E" w:rsidP="000C7F0E">
      <w:pPr>
        <w:rPr>
          <w:rFonts w:ascii="Calibri" w:hAnsi="Calibri" w:cs="Calibri"/>
        </w:rPr>
      </w:pPr>
    </w:p>
    <w:p w14:paraId="4B13E231" w14:textId="77777777" w:rsidR="000C7F0E" w:rsidRPr="00426191" w:rsidRDefault="000C7F0E" w:rsidP="00426191">
      <w:pPr>
        <w:pStyle w:val="NormalWeb"/>
        <w:rPr>
          <w:rFonts w:asciiTheme="minorHAnsi" w:eastAsiaTheme="majorEastAsia" w:hAnsiTheme="minorHAnsi"/>
          <w:color w:val="000000"/>
        </w:rPr>
      </w:pPr>
    </w:p>
    <w:sectPr w:rsidR="000C7F0E" w:rsidRPr="00426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B90"/>
    <w:multiLevelType w:val="hybridMultilevel"/>
    <w:tmpl w:val="C64CCF98"/>
    <w:lvl w:ilvl="0" w:tplc="08090001">
      <w:start w:val="1"/>
      <w:numFmt w:val="bullet"/>
      <w:lvlText w:val=""/>
      <w:lvlJc w:val="left"/>
      <w:pPr>
        <w:ind w:left="762" w:hanging="360"/>
      </w:pPr>
      <w:rPr>
        <w:rFonts w:ascii="Symbol" w:hAnsi="Symbol" w:hint="default"/>
      </w:rPr>
    </w:lvl>
    <w:lvl w:ilvl="1" w:tplc="08090003" w:tentative="1">
      <w:start w:val="1"/>
      <w:numFmt w:val="bullet"/>
      <w:lvlText w:val="o"/>
      <w:lvlJc w:val="left"/>
      <w:pPr>
        <w:ind w:left="1482" w:hanging="360"/>
      </w:pPr>
      <w:rPr>
        <w:rFonts w:ascii="Courier New" w:hAnsi="Courier New" w:cs="Courier New" w:hint="default"/>
      </w:rPr>
    </w:lvl>
    <w:lvl w:ilvl="2" w:tplc="08090005" w:tentative="1">
      <w:start w:val="1"/>
      <w:numFmt w:val="bullet"/>
      <w:lvlText w:val=""/>
      <w:lvlJc w:val="left"/>
      <w:pPr>
        <w:ind w:left="2202" w:hanging="360"/>
      </w:pPr>
      <w:rPr>
        <w:rFonts w:ascii="Wingdings" w:hAnsi="Wingdings" w:hint="default"/>
      </w:rPr>
    </w:lvl>
    <w:lvl w:ilvl="3" w:tplc="08090001" w:tentative="1">
      <w:start w:val="1"/>
      <w:numFmt w:val="bullet"/>
      <w:lvlText w:val=""/>
      <w:lvlJc w:val="left"/>
      <w:pPr>
        <w:ind w:left="2922" w:hanging="360"/>
      </w:pPr>
      <w:rPr>
        <w:rFonts w:ascii="Symbol" w:hAnsi="Symbol" w:hint="default"/>
      </w:rPr>
    </w:lvl>
    <w:lvl w:ilvl="4" w:tplc="08090003" w:tentative="1">
      <w:start w:val="1"/>
      <w:numFmt w:val="bullet"/>
      <w:lvlText w:val="o"/>
      <w:lvlJc w:val="left"/>
      <w:pPr>
        <w:ind w:left="3642" w:hanging="360"/>
      </w:pPr>
      <w:rPr>
        <w:rFonts w:ascii="Courier New" w:hAnsi="Courier New" w:cs="Courier New" w:hint="default"/>
      </w:rPr>
    </w:lvl>
    <w:lvl w:ilvl="5" w:tplc="08090005" w:tentative="1">
      <w:start w:val="1"/>
      <w:numFmt w:val="bullet"/>
      <w:lvlText w:val=""/>
      <w:lvlJc w:val="left"/>
      <w:pPr>
        <w:ind w:left="4362" w:hanging="360"/>
      </w:pPr>
      <w:rPr>
        <w:rFonts w:ascii="Wingdings" w:hAnsi="Wingdings" w:hint="default"/>
      </w:rPr>
    </w:lvl>
    <w:lvl w:ilvl="6" w:tplc="08090001" w:tentative="1">
      <w:start w:val="1"/>
      <w:numFmt w:val="bullet"/>
      <w:lvlText w:val=""/>
      <w:lvlJc w:val="left"/>
      <w:pPr>
        <w:ind w:left="5082" w:hanging="360"/>
      </w:pPr>
      <w:rPr>
        <w:rFonts w:ascii="Symbol" w:hAnsi="Symbol" w:hint="default"/>
      </w:rPr>
    </w:lvl>
    <w:lvl w:ilvl="7" w:tplc="08090003" w:tentative="1">
      <w:start w:val="1"/>
      <w:numFmt w:val="bullet"/>
      <w:lvlText w:val="o"/>
      <w:lvlJc w:val="left"/>
      <w:pPr>
        <w:ind w:left="5802" w:hanging="360"/>
      </w:pPr>
      <w:rPr>
        <w:rFonts w:ascii="Courier New" w:hAnsi="Courier New" w:cs="Courier New" w:hint="default"/>
      </w:rPr>
    </w:lvl>
    <w:lvl w:ilvl="8" w:tplc="08090005" w:tentative="1">
      <w:start w:val="1"/>
      <w:numFmt w:val="bullet"/>
      <w:lvlText w:val=""/>
      <w:lvlJc w:val="left"/>
      <w:pPr>
        <w:ind w:left="6522" w:hanging="360"/>
      </w:pPr>
      <w:rPr>
        <w:rFonts w:ascii="Wingdings" w:hAnsi="Wingdings" w:hint="default"/>
      </w:rPr>
    </w:lvl>
  </w:abstractNum>
  <w:abstractNum w:abstractNumId="1" w15:restartNumberingAfterBreak="0">
    <w:nsid w:val="12446547"/>
    <w:multiLevelType w:val="hybridMultilevel"/>
    <w:tmpl w:val="5C769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C1605D"/>
    <w:multiLevelType w:val="hybridMultilevel"/>
    <w:tmpl w:val="8C2ACBD0"/>
    <w:lvl w:ilvl="0" w:tplc="08090001">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291853"/>
    <w:multiLevelType w:val="hybridMultilevel"/>
    <w:tmpl w:val="415CE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5148659">
    <w:abstractNumId w:val="0"/>
  </w:num>
  <w:num w:numId="2" w16cid:durableId="1120338064">
    <w:abstractNumId w:val="2"/>
  </w:num>
  <w:num w:numId="3" w16cid:durableId="1800802181">
    <w:abstractNumId w:val="1"/>
  </w:num>
  <w:num w:numId="4" w16cid:durableId="348332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E9E"/>
    <w:rsid w:val="00004A97"/>
    <w:rsid w:val="000127C9"/>
    <w:rsid w:val="000158F6"/>
    <w:rsid w:val="00021D91"/>
    <w:rsid w:val="0002266B"/>
    <w:rsid w:val="00023D65"/>
    <w:rsid w:val="00030F47"/>
    <w:rsid w:val="00031E62"/>
    <w:rsid w:val="000330A2"/>
    <w:rsid w:val="00035A6E"/>
    <w:rsid w:val="00035A75"/>
    <w:rsid w:val="00037285"/>
    <w:rsid w:val="00043A15"/>
    <w:rsid w:val="00051F9F"/>
    <w:rsid w:val="000543A8"/>
    <w:rsid w:val="0005513F"/>
    <w:rsid w:val="00056B8D"/>
    <w:rsid w:val="00066058"/>
    <w:rsid w:val="00067FFA"/>
    <w:rsid w:val="00072C20"/>
    <w:rsid w:val="00073C62"/>
    <w:rsid w:val="00074DAD"/>
    <w:rsid w:val="00084D18"/>
    <w:rsid w:val="00090D76"/>
    <w:rsid w:val="000953DC"/>
    <w:rsid w:val="000B2F30"/>
    <w:rsid w:val="000B57D6"/>
    <w:rsid w:val="000B67F7"/>
    <w:rsid w:val="000C0455"/>
    <w:rsid w:val="000C08C3"/>
    <w:rsid w:val="000C1024"/>
    <w:rsid w:val="000C366F"/>
    <w:rsid w:val="000C7F0E"/>
    <w:rsid w:val="000D4182"/>
    <w:rsid w:val="000E12AA"/>
    <w:rsid w:val="000E1A90"/>
    <w:rsid w:val="000F0CE3"/>
    <w:rsid w:val="000F47FF"/>
    <w:rsid w:val="000F4CB6"/>
    <w:rsid w:val="000F56C0"/>
    <w:rsid w:val="00103C50"/>
    <w:rsid w:val="00116998"/>
    <w:rsid w:val="0012207B"/>
    <w:rsid w:val="0012600D"/>
    <w:rsid w:val="00130BAB"/>
    <w:rsid w:val="001314A0"/>
    <w:rsid w:val="001345A0"/>
    <w:rsid w:val="001439E0"/>
    <w:rsid w:val="00160765"/>
    <w:rsid w:val="00160AF8"/>
    <w:rsid w:val="00165FD3"/>
    <w:rsid w:val="00167F75"/>
    <w:rsid w:val="00174432"/>
    <w:rsid w:val="00176175"/>
    <w:rsid w:val="0017645B"/>
    <w:rsid w:val="0018354B"/>
    <w:rsid w:val="00194BD1"/>
    <w:rsid w:val="00195A68"/>
    <w:rsid w:val="001966A8"/>
    <w:rsid w:val="001B016C"/>
    <w:rsid w:val="001B0D76"/>
    <w:rsid w:val="001B55DE"/>
    <w:rsid w:val="001B5BD6"/>
    <w:rsid w:val="001C0E1E"/>
    <w:rsid w:val="001D536F"/>
    <w:rsid w:val="001E0687"/>
    <w:rsid w:val="001E57EC"/>
    <w:rsid w:val="001E597C"/>
    <w:rsid w:val="001E5C87"/>
    <w:rsid w:val="001F06E8"/>
    <w:rsid w:val="001F1AC7"/>
    <w:rsid w:val="001F7144"/>
    <w:rsid w:val="001F7BB8"/>
    <w:rsid w:val="002002C0"/>
    <w:rsid w:val="00202FAC"/>
    <w:rsid w:val="00214837"/>
    <w:rsid w:val="00222DE0"/>
    <w:rsid w:val="002257C6"/>
    <w:rsid w:val="002268C9"/>
    <w:rsid w:val="0022750F"/>
    <w:rsid w:val="002373C4"/>
    <w:rsid w:val="002377DC"/>
    <w:rsid w:val="0025703D"/>
    <w:rsid w:val="002572EB"/>
    <w:rsid w:val="002578CE"/>
    <w:rsid w:val="00264480"/>
    <w:rsid w:val="002648E0"/>
    <w:rsid w:val="002669FE"/>
    <w:rsid w:val="002702DA"/>
    <w:rsid w:val="00272010"/>
    <w:rsid w:val="00276DE7"/>
    <w:rsid w:val="00280A08"/>
    <w:rsid w:val="002810E8"/>
    <w:rsid w:val="002879C7"/>
    <w:rsid w:val="002946E0"/>
    <w:rsid w:val="002950C4"/>
    <w:rsid w:val="00295DAD"/>
    <w:rsid w:val="002A112A"/>
    <w:rsid w:val="002A600B"/>
    <w:rsid w:val="002B1AF3"/>
    <w:rsid w:val="002B3E1A"/>
    <w:rsid w:val="002C0798"/>
    <w:rsid w:val="002C38EA"/>
    <w:rsid w:val="002D6F5A"/>
    <w:rsid w:val="002E1000"/>
    <w:rsid w:val="002E53B1"/>
    <w:rsid w:val="002E631C"/>
    <w:rsid w:val="002F1A5A"/>
    <w:rsid w:val="002F7FEF"/>
    <w:rsid w:val="00312232"/>
    <w:rsid w:val="003148BD"/>
    <w:rsid w:val="0031552F"/>
    <w:rsid w:val="00315B41"/>
    <w:rsid w:val="00320A2B"/>
    <w:rsid w:val="003271F9"/>
    <w:rsid w:val="00333AFC"/>
    <w:rsid w:val="00334CAC"/>
    <w:rsid w:val="003373EC"/>
    <w:rsid w:val="00341375"/>
    <w:rsid w:val="00346292"/>
    <w:rsid w:val="0035515C"/>
    <w:rsid w:val="00361560"/>
    <w:rsid w:val="0037356A"/>
    <w:rsid w:val="003842F4"/>
    <w:rsid w:val="00385196"/>
    <w:rsid w:val="00393DEE"/>
    <w:rsid w:val="003A223B"/>
    <w:rsid w:val="003A59B3"/>
    <w:rsid w:val="003B020A"/>
    <w:rsid w:val="003B08EA"/>
    <w:rsid w:val="003B1777"/>
    <w:rsid w:val="003C0BD0"/>
    <w:rsid w:val="003C1949"/>
    <w:rsid w:val="003C363C"/>
    <w:rsid w:val="003C6FFB"/>
    <w:rsid w:val="003D0FB6"/>
    <w:rsid w:val="003D1258"/>
    <w:rsid w:val="003D2553"/>
    <w:rsid w:val="003D7DEE"/>
    <w:rsid w:val="003F0485"/>
    <w:rsid w:val="003F72EE"/>
    <w:rsid w:val="00412015"/>
    <w:rsid w:val="00422B98"/>
    <w:rsid w:val="00423FF8"/>
    <w:rsid w:val="00426191"/>
    <w:rsid w:val="00426CE5"/>
    <w:rsid w:val="0043122C"/>
    <w:rsid w:val="00444CD8"/>
    <w:rsid w:val="0045484C"/>
    <w:rsid w:val="00464259"/>
    <w:rsid w:val="004652DE"/>
    <w:rsid w:val="00471498"/>
    <w:rsid w:val="00472EA4"/>
    <w:rsid w:val="004847C1"/>
    <w:rsid w:val="00491F5A"/>
    <w:rsid w:val="00493581"/>
    <w:rsid w:val="00494AD3"/>
    <w:rsid w:val="00497965"/>
    <w:rsid w:val="004A273C"/>
    <w:rsid w:val="004A28A1"/>
    <w:rsid w:val="004A5512"/>
    <w:rsid w:val="004B016C"/>
    <w:rsid w:val="004B637C"/>
    <w:rsid w:val="004C0275"/>
    <w:rsid w:val="004C09AD"/>
    <w:rsid w:val="004C1AF8"/>
    <w:rsid w:val="004C3B1E"/>
    <w:rsid w:val="004C75AD"/>
    <w:rsid w:val="004D6015"/>
    <w:rsid w:val="004E1547"/>
    <w:rsid w:val="004E25A0"/>
    <w:rsid w:val="004E4844"/>
    <w:rsid w:val="004E57C9"/>
    <w:rsid w:val="004E7E9E"/>
    <w:rsid w:val="004F09EF"/>
    <w:rsid w:val="004F2FDF"/>
    <w:rsid w:val="00513508"/>
    <w:rsid w:val="00520CE2"/>
    <w:rsid w:val="00530EA3"/>
    <w:rsid w:val="00533B6B"/>
    <w:rsid w:val="00537F27"/>
    <w:rsid w:val="00542137"/>
    <w:rsid w:val="005463C9"/>
    <w:rsid w:val="005506B4"/>
    <w:rsid w:val="005520CF"/>
    <w:rsid w:val="0055583D"/>
    <w:rsid w:val="00572E2B"/>
    <w:rsid w:val="005743B0"/>
    <w:rsid w:val="005745BC"/>
    <w:rsid w:val="00577323"/>
    <w:rsid w:val="00581837"/>
    <w:rsid w:val="005929A3"/>
    <w:rsid w:val="00594FDC"/>
    <w:rsid w:val="005A0F2E"/>
    <w:rsid w:val="005A6606"/>
    <w:rsid w:val="005A7C16"/>
    <w:rsid w:val="005A7FA6"/>
    <w:rsid w:val="005B0FF5"/>
    <w:rsid w:val="005B24BE"/>
    <w:rsid w:val="005B36A4"/>
    <w:rsid w:val="005B61F0"/>
    <w:rsid w:val="005D2DF5"/>
    <w:rsid w:val="005D599A"/>
    <w:rsid w:val="005D7EAA"/>
    <w:rsid w:val="005E2509"/>
    <w:rsid w:val="005E4F13"/>
    <w:rsid w:val="005E5482"/>
    <w:rsid w:val="005F5590"/>
    <w:rsid w:val="005F6587"/>
    <w:rsid w:val="00603C4F"/>
    <w:rsid w:val="00605E74"/>
    <w:rsid w:val="00615461"/>
    <w:rsid w:val="006203D4"/>
    <w:rsid w:val="006247E9"/>
    <w:rsid w:val="0063552A"/>
    <w:rsid w:val="006472C5"/>
    <w:rsid w:val="00652BAA"/>
    <w:rsid w:val="006621A2"/>
    <w:rsid w:val="00664556"/>
    <w:rsid w:val="0066468E"/>
    <w:rsid w:val="00673771"/>
    <w:rsid w:val="00674671"/>
    <w:rsid w:val="00676FDF"/>
    <w:rsid w:val="00680CEC"/>
    <w:rsid w:val="00682295"/>
    <w:rsid w:val="006844F1"/>
    <w:rsid w:val="00684F73"/>
    <w:rsid w:val="00685A94"/>
    <w:rsid w:val="00685C3F"/>
    <w:rsid w:val="00687ECD"/>
    <w:rsid w:val="006912BC"/>
    <w:rsid w:val="00692828"/>
    <w:rsid w:val="006947D3"/>
    <w:rsid w:val="006A3BFA"/>
    <w:rsid w:val="006A6726"/>
    <w:rsid w:val="006A728C"/>
    <w:rsid w:val="006B06F0"/>
    <w:rsid w:val="006B24C1"/>
    <w:rsid w:val="006B7649"/>
    <w:rsid w:val="006C0766"/>
    <w:rsid w:val="006C0F53"/>
    <w:rsid w:val="006C42DF"/>
    <w:rsid w:val="006C503A"/>
    <w:rsid w:val="006D3028"/>
    <w:rsid w:val="006D3E3C"/>
    <w:rsid w:val="006D48B5"/>
    <w:rsid w:val="006E07BC"/>
    <w:rsid w:val="006E341B"/>
    <w:rsid w:val="006E6A75"/>
    <w:rsid w:val="00701BA3"/>
    <w:rsid w:val="0071306B"/>
    <w:rsid w:val="007231B6"/>
    <w:rsid w:val="00732367"/>
    <w:rsid w:val="007356B4"/>
    <w:rsid w:val="00741842"/>
    <w:rsid w:val="0075346F"/>
    <w:rsid w:val="00753D99"/>
    <w:rsid w:val="00757711"/>
    <w:rsid w:val="00761E7C"/>
    <w:rsid w:val="00765337"/>
    <w:rsid w:val="00766DFB"/>
    <w:rsid w:val="00767F00"/>
    <w:rsid w:val="00771964"/>
    <w:rsid w:val="00771D61"/>
    <w:rsid w:val="007728D6"/>
    <w:rsid w:val="0078658C"/>
    <w:rsid w:val="007918F0"/>
    <w:rsid w:val="007954DA"/>
    <w:rsid w:val="007961B2"/>
    <w:rsid w:val="007A3AE5"/>
    <w:rsid w:val="007B2ED9"/>
    <w:rsid w:val="007B2F43"/>
    <w:rsid w:val="007B4C21"/>
    <w:rsid w:val="007B5289"/>
    <w:rsid w:val="007B5B9B"/>
    <w:rsid w:val="007C05D8"/>
    <w:rsid w:val="007C1CB2"/>
    <w:rsid w:val="007C76EB"/>
    <w:rsid w:val="007D4B0A"/>
    <w:rsid w:val="007D5B59"/>
    <w:rsid w:val="007E32F1"/>
    <w:rsid w:val="007E49A5"/>
    <w:rsid w:val="007F072B"/>
    <w:rsid w:val="007F0826"/>
    <w:rsid w:val="00802F44"/>
    <w:rsid w:val="00803D04"/>
    <w:rsid w:val="00804D7F"/>
    <w:rsid w:val="008069E2"/>
    <w:rsid w:val="00806E07"/>
    <w:rsid w:val="00812FBF"/>
    <w:rsid w:val="0081712D"/>
    <w:rsid w:val="0082101C"/>
    <w:rsid w:val="00825D5F"/>
    <w:rsid w:val="00833B86"/>
    <w:rsid w:val="00836A9A"/>
    <w:rsid w:val="00837DEB"/>
    <w:rsid w:val="008411F6"/>
    <w:rsid w:val="008460A7"/>
    <w:rsid w:val="00851543"/>
    <w:rsid w:val="00856DCC"/>
    <w:rsid w:val="0086174D"/>
    <w:rsid w:val="0087511B"/>
    <w:rsid w:val="008906EF"/>
    <w:rsid w:val="00890D13"/>
    <w:rsid w:val="00893984"/>
    <w:rsid w:val="00896A32"/>
    <w:rsid w:val="008A24A3"/>
    <w:rsid w:val="008A45A4"/>
    <w:rsid w:val="008B5D45"/>
    <w:rsid w:val="008B69F3"/>
    <w:rsid w:val="008B7DEC"/>
    <w:rsid w:val="008C0226"/>
    <w:rsid w:val="008C10BA"/>
    <w:rsid w:val="008C4F6D"/>
    <w:rsid w:val="008C6B6C"/>
    <w:rsid w:val="008D30F4"/>
    <w:rsid w:val="008D4CE6"/>
    <w:rsid w:val="008F3582"/>
    <w:rsid w:val="008F4C64"/>
    <w:rsid w:val="008F4DCE"/>
    <w:rsid w:val="008F7522"/>
    <w:rsid w:val="008F77D9"/>
    <w:rsid w:val="00901028"/>
    <w:rsid w:val="009010FD"/>
    <w:rsid w:val="00901FE9"/>
    <w:rsid w:val="00902391"/>
    <w:rsid w:val="009074FD"/>
    <w:rsid w:val="00910C8E"/>
    <w:rsid w:val="009112B9"/>
    <w:rsid w:val="00927637"/>
    <w:rsid w:val="0092783E"/>
    <w:rsid w:val="00931156"/>
    <w:rsid w:val="00940D22"/>
    <w:rsid w:val="00944FE9"/>
    <w:rsid w:val="00945127"/>
    <w:rsid w:val="00950A1C"/>
    <w:rsid w:val="00952893"/>
    <w:rsid w:val="009636BA"/>
    <w:rsid w:val="009653C7"/>
    <w:rsid w:val="009676E9"/>
    <w:rsid w:val="009753BD"/>
    <w:rsid w:val="0098083B"/>
    <w:rsid w:val="009819F9"/>
    <w:rsid w:val="009826F2"/>
    <w:rsid w:val="009844E3"/>
    <w:rsid w:val="0098539C"/>
    <w:rsid w:val="00990826"/>
    <w:rsid w:val="00997759"/>
    <w:rsid w:val="009A3AD3"/>
    <w:rsid w:val="009A3F27"/>
    <w:rsid w:val="009A411D"/>
    <w:rsid w:val="009B0AB1"/>
    <w:rsid w:val="009B2E73"/>
    <w:rsid w:val="009C3EA7"/>
    <w:rsid w:val="009C4CEF"/>
    <w:rsid w:val="009C6E5E"/>
    <w:rsid w:val="009D4989"/>
    <w:rsid w:val="009D4CAC"/>
    <w:rsid w:val="009E4D69"/>
    <w:rsid w:val="009E4FF7"/>
    <w:rsid w:val="009E7F79"/>
    <w:rsid w:val="009F0356"/>
    <w:rsid w:val="009F0A16"/>
    <w:rsid w:val="009F13ED"/>
    <w:rsid w:val="009F4A9D"/>
    <w:rsid w:val="009F5A04"/>
    <w:rsid w:val="00A0300F"/>
    <w:rsid w:val="00A06284"/>
    <w:rsid w:val="00A10CDC"/>
    <w:rsid w:val="00A1337F"/>
    <w:rsid w:val="00A21CAE"/>
    <w:rsid w:val="00A26348"/>
    <w:rsid w:val="00A31B45"/>
    <w:rsid w:val="00A339F1"/>
    <w:rsid w:val="00A516C3"/>
    <w:rsid w:val="00A5251C"/>
    <w:rsid w:val="00A55BA1"/>
    <w:rsid w:val="00A60966"/>
    <w:rsid w:val="00A62953"/>
    <w:rsid w:val="00A656BC"/>
    <w:rsid w:val="00A74C92"/>
    <w:rsid w:val="00AA32A5"/>
    <w:rsid w:val="00AA4218"/>
    <w:rsid w:val="00AA6F33"/>
    <w:rsid w:val="00AA7117"/>
    <w:rsid w:val="00AB4657"/>
    <w:rsid w:val="00AB530C"/>
    <w:rsid w:val="00AC02D2"/>
    <w:rsid w:val="00AD5092"/>
    <w:rsid w:val="00AE3F6D"/>
    <w:rsid w:val="00AF15F9"/>
    <w:rsid w:val="00B07075"/>
    <w:rsid w:val="00B11ED9"/>
    <w:rsid w:val="00B133BB"/>
    <w:rsid w:val="00B21C55"/>
    <w:rsid w:val="00B278BA"/>
    <w:rsid w:val="00B360AB"/>
    <w:rsid w:val="00B4182A"/>
    <w:rsid w:val="00B513B6"/>
    <w:rsid w:val="00B516A8"/>
    <w:rsid w:val="00B67003"/>
    <w:rsid w:val="00B70B75"/>
    <w:rsid w:val="00B72155"/>
    <w:rsid w:val="00B85BB8"/>
    <w:rsid w:val="00B93FA4"/>
    <w:rsid w:val="00BA5614"/>
    <w:rsid w:val="00BA699B"/>
    <w:rsid w:val="00BB012A"/>
    <w:rsid w:val="00BB7C0A"/>
    <w:rsid w:val="00BC41CB"/>
    <w:rsid w:val="00BE3D31"/>
    <w:rsid w:val="00BE3F31"/>
    <w:rsid w:val="00BE78D0"/>
    <w:rsid w:val="00BE7BEA"/>
    <w:rsid w:val="00BF15BE"/>
    <w:rsid w:val="00C05F14"/>
    <w:rsid w:val="00C06243"/>
    <w:rsid w:val="00C12BF7"/>
    <w:rsid w:val="00C15277"/>
    <w:rsid w:val="00C163BE"/>
    <w:rsid w:val="00C17D1D"/>
    <w:rsid w:val="00C2467D"/>
    <w:rsid w:val="00C2588C"/>
    <w:rsid w:val="00C259A2"/>
    <w:rsid w:val="00C25E1F"/>
    <w:rsid w:val="00C26842"/>
    <w:rsid w:val="00C2763D"/>
    <w:rsid w:val="00C31BAE"/>
    <w:rsid w:val="00C32AD3"/>
    <w:rsid w:val="00C37B1A"/>
    <w:rsid w:val="00C4245A"/>
    <w:rsid w:val="00C52692"/>
    <w:rsid w:val="00C52717"/>
    <w:rsid w:val="00C53793"/>
    <w:rsid w:val="00C5501D"/>
    <w:rsid w:val="00C71791"/>
    <w:rsid w:val="00C75118"/>
    <w:rsid w:val="00C76F07"/>
    <w:rsid w:val="00C917CF"/>
    <w:rsid w:val="00C9489F"/>
    <w:rsid w:val="00CA5922"/>
    <w:rsid w:val="00CA6B39"/>
    <w:rsid w:val="00CB2AEA"/>
    <w:rsid w:val="00CB76DB"/>
    <w:rsid w:val="00CB79B8"/>
    <w:rsid w:val="00CC0F0E"/>
    <w:rsid w:val="00CC1FCE"/>
    <w:rsid w:val="00CC259D"/>
    <w:rsid w:val="00CC4D6F"/>
    <w:rsid w:val="00CC7ABB"/>
    <w:rsid w:val="00CD39FB"/>
    <w:rsid w:val="00CD7BEA"/>
    <w:rsid w:val="00CE14A9"/>
    <w:rsid w:val="00CE30C7"/>
    <w:rsid w:val="00CE5F5F"/>
    <w:rsid w:val="00CE79D4"/>
    <w:rsid w:val="00D0085D"/>
    <w:rsid w:val="00D0175D"/>
    <w:rsid w:val="00D01F7A"/>
    <w:rsid w:val="00D125E0"/>
    <w:rsid w:val="00D2078E"/>
    <w:rsid w:val="00D2279C"/>
    <w:rsid w:val="00D26ABE"/>
    <w:rsid w:val="00D44E12"/>
    <w:rsid w:val="00D534F4"/>
    <w:rsid w:val="00D700AC"/>
    <w:rsid w:val="00D71C9C"/>
    <w:rsid w:val="00D71E84"/>
    <w:rsid w:val="00D75B78"/>
    <w:rsid w:val="00D7648D"/>
    <w:rsid w:val="00D94079"/>
    <w:rsid w:val="00DA10A9"/>
    <w:rsid w:val="00DB03FC"/>
    <w:rsid w:val="00DB0908"/>
    <w:rsid w:val="00DB30FA"/>
    <w:rsid w:val="00DB4CBB"/>
    <w:rsid w:val="00DB54A8"/>
    <w:rsid w:val="00DB6D34"/>
    <w:rsid w:val="00DC5A94"/>
    <w:rsid w:val="00DD2FAB"/>
    <w:rsid w:val="00DD72C0"/>
    <w:rsid w:val="00DE4ED0"/>
    <w:rsid w:val="00DE5515"/>
    <w:rsid w:val="00DE68AD"/>
    <w:rsid w:val="00DF2E5C"/>
    <w:rsid w:val="00DF68F8"/>
    <w:rsid w:val="00E02200"/>
    <w:rsid w:val="00E03390"/>
    <w:rsid w:val="00E040B2"/>
    <w:rsid w:val="00E05B46"/>
    <w:rsid w:val="00E06672"/>
    <w:rsid w:val="00E20581"/>
    <w:rsid w:val="00E22B71"/>
    <w:rsid w:val="00E23721"/>
    <w:rsid w:val="00E240A4"/>
    <w:rsid w:val="00E3063F"/>
    <w:rsid w:val="00E32CB9"/>
    <w:rsid w:val="00E3323A"/>
    <w:rsid w:val="00E37B5F"/>
    <w:rsid w:val="00E451A8"/>
    <w:rsid w:val="00E50884"/>
    <w:rsid w:val="00E563E9"/>
    <w:rsid w:val="00E63D68"/>
    <w:rsid w:val="00E66196"/>
    <w:rsid w:val="00E73150"/>
    <w:rsid w:val="00E73577"/>
    <w:rsid w:val="00E76C5F"/>
    <w:rsid w:val="00E7708A"/>
    <w:rsid w:val="00E809E3"/>
    <w:rsid w:val="00E81479"/>
    <w:rsid w:val="00E85EB3"/>
    <w:rsid w:val="00E94ABB"/>
    <w:rsid w:val="00E96BC8"/>
    <w:rsid w:val="00E9709C"/>
    <w:rsid w:val="00EA32A7"/>
    <w:rsid w:val="00EA3C54"/>
    <w:rsid w:val="00EA4727"/>
    <w:rsid w:val="00EA4A47"/>
    <w:rsid w:val="00EB1C42"/>
    <w:rsid w:val="00EB2D03"/>
    <w:rsid w:val="00EB6E67"/>
    <w:rsid w:val="00EB7135"/>
    <w:rsid w:val="00EC01BB"/>
    <w:rsid w:val="00EC06B7"/>
    <w:rsid w:val="00ED45C4"/>
    <w:rsid w:val="00ED5A51"/>
    <w:rsid w:val="00EE060A"/>
    <w:rsid w:val="00EE68DC"/>
    <w:rsid w:val="00EF21E5"/>
    <w:rsid w:val="00F00915"/>
    <w:rsid w:val="00F023C7"/>
    <w:rsid w:val="00F0536A"/>
    <w:rsid w:val="00F1108E"/>
    <w:rsid w:val="00F1579E"/>
    <w:rsid w:val="00F20371"/>
    <w:rsid w:val="00F24F46"/>
    <w:rsid w:val="00F4201A"/>
    <w:rsid w:val="00F43715"/>
    <w:rsid w:val="00F44C42"/>
    <w:rsid w:val="00F4570F"/>
    <w:rsid w:val="00F54B7B"/>
    <w:rsid w:val="00F61F04"/>
    <w:rsid w:val="00F635AB"/>
    <w:rsid w:val="00F6795A"/>
    <w:rsid w:val="00F72A3D"/>
    <w:rsid w:val="00F8236B"/>
    <w:rsid w:val="00F870B2"/>
    <w:rsid w:val="00F916CF"/>
    <w:rsid w:val="00F9566F"/>
    <w:rsid w:val="00FA2362"/>
    <w:rsid w:val="00FA368B"/>
    <w:rsid w:val="00FA44E2"/>
    <w:rsid w:val="00FB4142"/>
    <w:rsid w:val="00FC2DC9"/>
    <w:rsid w:val="00FC5A6A"/>
    <w:rsid w:val="00FD2F31"/>
    <w:rsid w:val="00FD5D88"/>
    <w:rsid w:val="00FE0468"/>
    <w:rsid w:val="00FE4012"/>
    <w:rsid w:val="00FE5F53"/>
    <w:rsid w:val="00FE7892"/>
    <w:rsid w:val="00FF1720"/>
    <w:rsid w:val="00FF78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99A4F7"/>
  <w15:chartTrackingRefBased/>
  <w15:docId w15:val="{A0865D85-0866-6A4D-AEA6-E2098FBD7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E9E"/>
    <w:rPr>
      <w:rFonts w:eastAsiaTheme="majorEastAsia" w:cstheme="majorBidi"/>
      <w:color w:val="272727" w:themeColor="text1" w:themeTint="D8"/>
    </w:rPr>
  </w:style>
  <w:style w:type="paragraph" w:styleId="Title">
    <w:name w:val="Title"/>
    <w:basedOn w:val="Normal"/>
    <w:next w:val="Normal"/>
    <w:link w:val="TitleChar"/>
    <w:uiPriority w:val="10"/>
    <w:qFormat/>
    <w:rsid w:val="004E7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E9E"/>
    <w:pPr>
      <w:spacing w:before="160"/>
      <w:jc w:val="center"/>
    </w:pPr>
    <w:rPr>
      <w:i/>
      <w:iCs/>
      <w:color w:val="404040" w:themeColor="text1" w:themeTint="BF"/>
    </w:rPr>
  </w:style>
  <w:style w:type="character" w:customStyle="1" w:styleId="QuoteChar">
    <w:name w:val="Quote Char"/>
    <w:basedOn w:val="DefaultParagraphFont"/>
    <w:link w:val="Quote"/>
    <w:uiPriority w:val="29"/>
    <w:rsid w:val="004E7E9E"/>
    <w:rPr>
      <w:i/>
      <w:iCs/>
      <w:color w:val="404040" w:themeColor="text1" w:themeTint="BF"/>
    </w:rPr>
  </w:style>
  <w:style w:type="paragraph" w:styleId="ListParagraph">
    <w:name w:val="List Paragraph"/>
    <w:basedOn w:val="Normal"/>
    <w:uiPriority w:val="34"/>
    <w:qFormat/>
    <w:rsid w:val="004E7E9E"/>
    <w:pPr>
      <w:ind w:left="720"/>
      <w:contextualSpacing/>
    </w:pPr>
  </w:style>
  <w:style w:type="character" w:styleId="IntenseEmphasis">
    <w:name w:val="Intense Emphasis"/>
    <w:basedOn w:val="DefaultParagraphFont"/>
    <w:uiPriority w:val="21"/>
    <w:qFormat/>
    <w:rsid w:val="004E7E9E"/>
    <w:rPr>
      <w:i/>
      <w:iCs/>
      <w:color w:val="0F4761" w:themeColor="accent1" w:themeShade="BF"/>
    </w:rPr>
  </w:style>
  <w:style w:type="paragraph" w:styleId="IntenseQuote">
    <w:name w:val="Intense Quote"/>
    <w:basedOn w:val="Normal"/>
    <w:next w:val="Normal"/>
    <w:link w:val="IntenseQuoteChar"/>
    <w:uiPriority w:val="30"/>
    <w:qFormat/>
    <w:rsid w:val="004E7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E9E"/>
    <w:rPr>
      <w:i/>
      <w:iCs/>
      <w:color w:val="0F4761" w:themeColor="accent1" w:themeShade="BF"/>
    </w:rPr>
  </w:style>
  <w:style w:type="character" w:styleId="IntenseReference">
    <w:name w:val="Intense Reference"/>
    <w:basedOn w:val="DefaultParagraphFont"/>
    <w:uiPriority w:val="32"/>
    <w:qFormat/>
    <w:rsid w:val="004E7E9E"/>
    <w:rPr>
      <w:b/>
      <w:bCs/>
      <w:smallCaps/>
      <w:color w:val="0F4761" w:themeColor="accent1" w:themeShade="BF"/>
      <w:spacing w:val="5"/>
    </w:rPr>
  </w:style>
  <w:style w:type="paragraph" w:styleId="NormalWeb">
    <w:name w:val="Normal (Web)"/>
    <w:basedOn w:val="Normal"/>
    <w:uiPriority w:val="99"/>
    <w:unhideWhenUsed/>
    <w:rsid w:val="00FA23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F1A5A"/>
  </w:style>
  <w:style w:type="character" w:styleId="Strong">
    <w:name w:val="Strong"/>
    <w:basedOn w:val="DefaultParagraphFont"/>
    <w:uiPriority w:val="22"/>
    <w:qFormat/>
    <w:rsid w:val="002F1A5A"/>
    <w:rPr>
      <w:b/>
      <w:bCs/>
    </w:rPr>
  </w:style>
  <w:style w:type="paragraph" w:customStyle="1" w:styleId="p1">
    <w:name w:val="p1"/>
    <w:basedOn w:val="Normal"/>
    <w:rsid w:val="002257C6"/>
    <w:pPr>
      <w:spacing w:after="0" w:line="240" w:lineRule="auto"/>
    </w:pPr>
    <w:rPr>
      <w:rFonts w:ascii="Arial" w:eastAsia="Times New Roman" w:hAnsi="Arial" w:cs="Arial"/>
      <w:color w:val="000000"/>
      <w:kern w:val="0"/>
      <w:sz w:val="18"/>
      <w:szCs w:val="18"/>
      <w:lang w:eastAsia="en-GB"/>
      <w14:ligatures w14:val="none"/>
    </w:rPr>
  </w:style>
  <w:style w:type="table" w:styleId="TableGrid">
    <w:name w:val="Table Grid"/>
    <w:basedOn w:val="TableNormal"/>
    <w:uiPriority w:val="39"/>
    <w:rsid w:val="00C71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C55"/>
    <w:rPr>
      <w:color w:val="467886" w:themeColor="hyperlink"/>
      <w:u w:val="single"/>
    </w:rPr>
  </w:style>
  <w:style w:type="character" w:styleId="UnresolvedMention">
    <w:name w:val="Unresolved Mention"/>
    <w:basedOn w:val="DefaultParagraphFont"/>
    <w:uiPriority w:val="99"/>
    <w:semiHidden/>
    <w:unhideWhenUsed/>
    <w:rsid w:val="00B21C55"/>
    <w:rPr>
      <w:color w:val="605E5C"/>
      <w:shd w:val="clear" w:color="auto" w:fill="E1DFDD"/>
    </w:rPr>
  </w:style>
  <w:style w:type="paragraph" w:styleId="Caption">
    <w:name w:val="caption"/>
    <w:basedOn w:val="Normal"/>
    <w:next w:val="Normal"/>
    <w:uiPriority w:val="35"/>
    <w:unhideWhenUsed/>
    <w:qFormat/>
    <w:rsid w:val="007B2ED9"/>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809E3"/>
  </w:style>
  <w:style w:type="character" w:styleId="FollowedHyperlink">
    <w:name w:val="FollowedHyperlink"/>
    <w:basedOn w:val="DefaultParagraphFont"/>
    <w:uiPriority w:val="99"/>
    <w:semiHidden/>
    <w:unhideWhenUsed/>
    <w:rsid w:val="00422B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529">
      <w:bodyDiv w:val="1"/>
      <w:marLeft w:val="0"/>
      <w:marRight w:val="0"/>
      <w:marTop w:val="0"/>
      <w:marBottom w:val="0"/>
      <w:divBdr>
        <w:top w:val="none" w:sz="0" w:space="0" w:color="auto"/>
        <w:left w:val="none" w:sz="0" w:space="0" w:color="auto"/>
        <w:bottom w:val="none" w:sz="0" w:space="0" w:color="auto"/>
        <w:right w:val="none" w:sz="0" w:space="0" w:color="auto"/>
      </w:divBdr>
    </w:div>
    <w:div w:id="34819221">
      <w:bodyDiv w:val="1"/>
      <w:marLeft w:val="0"/>
      <w:marRight w:val="0"/>
      <w:marTop w:val="0"/>
      <w:marBottom w:val="0"/>
      <w:divBdr>
        <w:top w:val="none" w:sz="0" w:space="0" w:color="auto"/>
        <w:left w:val="none" w:sz="0" w:space="0" w:color="auto"/>
        <w:bottom w:val="none" w:sz="0" w:space="0" w:color="auto"/>
        <w:right w:val="none" w:sz="0" w:space="0" w:color="auto"/>
      </w:divBdr>
    </w:div>
    <w:div w:id="44523275">
      <w:bodyDiv w:val="1"/>
      <w:marLeft w:val="0"/>
      <w:marRight w:val="0"/>
      <w:marTop w:val="0"/>
      <w:marBottom w:val="0"/>
      <w:divBdr>
        <w:top w:val="none" w:sz="0" w:space="0" w:color="auto"/>
        <w:left w:val="none" w:sz="0" w:space="0" w:color="auto"/>
        <w:bottom w:val="none" w:sz="0" w:space="0" w:color="auto"/>
        <w:right w:val="none" w:sz="0" w:space="0" w:color="auto"/>
      </w:divBdr>
    </w:div>
    <w:div w:id="78596970">
      <w:bodyDiv w:val="1"/>
      <w:marLeft w:val="0"/>
      <w:marRight w:val="0"/>
      <w:marTop w:val="0"/>
      <w:marBottom w:val="0"/>
      <w:divBdr>
        <w:top w:val="none" w:sz="0" w:space="0" w:color="auto"/>
        <w:left w:val="none" w:sz="0" w:space="0" w:color="auto"/>
        <w:bottom w:val="none" w:sz="0" w:space="0" w:color="auto"/>
        <w:right w:val="none" w:sz="0" w:space="0" w:color="auto"/>
      </w:divBdr>
    </w:div>
    <w:div w:id="125005848">
      <w:bodyDiv w:val="1"/>
      <w:marLeft w:val="0"/>
      <w:marRight w:val="0"/>
      <w:marTop w:val="0"/>
      <w:marBottom w:val="0"/>
      <w:divBdr>
        <w:top w:val="none" w:sz="0" w:space="0" w:color="auto"/>
        <w:left w:val="none" w:sz="0" w:space="0" w:color="auto"/>
        <w:bottom w:val="none" w:sz="0" w:space="0" w:color="auto"/>
        <w:right w:val="none" w:sz="0" w:space="0" w:color="auto"/>
      </w:divBdr>
    </w:div>
    <w:div w:id="126817918">
      <w:bodyDiv w:val="1"/>
      <w:marLeft w:val="0"/>
      <w:marRight w:val="0"/>
      <w:marTop w:val="0"/>
      <w:marBottom w:val="0"/>
      <w:divBdr>
        <w:top w:val="none" w:sz="0" w:space="0" w:color="auto"/>
        <w:left w:val="none" w:sz="0" w:space="0" w:color="auto"/>
        <w:bottom w:val="none" w:sz="0" w:space="0" w:color="auto"/>
        <w:right w:val="none" w:sz="0" w:space="0" w:color="auto"/>
      </w:divBdr>
    </w:div>
    <w:div w:id="166751637">
      <w:bodyDiv w:val="1"/>
      <w:marLeft w:val="0"/>
      <w:marRight w:val="0"/>
      <w:marTop w:val="0"/>
      <w:marBottom w:val="0"/>
      <w:divBdr>
        <w:top w:val="none" w:sz="0" w:space="0" w:color="auto"/>
        <w:left w:val="none" w:sz="0" w:space="0" w:color="auto"/>
        <w:bottom w:val="none" w:sz="0" w:space="0" w:color="auto"/>
        <w:right w:val="none" w:sz="0" w:space="0" w:color="auto"/>
      </w:divBdr>
    </w:div>
    <w:div w:id="213978263">
      <w:bodyDiv w:val="1"/>
      <w:marLeft w:val="0"/>
      <w:marRight w:val="0"/>
      <w:marTop w:val="0"/>
      <w:marBottom w:val="0"/>
      <w:divBdr>
        <w:top w:val="none" w:sz="0" w:space="0" w:color="auto"/>
        <w:left w:val="none" w:sz="0" w:space="0" w:color="auto"/>
        <w:bottom w:val="none" w:sz="0" w:space="0" w:color="auto"/>
        <w:right w:val="none" w:sz="0" w:space="0" w:color="auto"/>
      </w:divBdr>
    </w:div>
    <w:div w:id="225116922">
      <w:bodyDiv w:val="1"/>
      <w:marLeft w:val="0"/>
      <w:marRight w:val="0"/>
      <w:marTop w:val="0"/>
      <w:marBottom w:val="0"/>
      <w:divBdr>
        <w:top w:val="none" w:sz="0" w:space="0" w:color="auto"/>
        <w:left w:val="none" w:sz="0" w:space="0" w:color="auto"/>
        <w:bottom w:val="none" w:sz="0" w:space="0" w:color="auto"/>
        <w:right w:val="none" w:sz="0" w:space="0" w:color="auto"/>
      </w:divBdr>
    </w:div>
    <w:div w:id="394085887">
      <w:bodyDiv w:val="1"/>
      <w:marLeft w:val="0"/>
      <w:marRight w:val="0"/>
      <w:marTop w:val="0"/>
      <w:marBottom w:val="0"/>
      <w:divBdr>
        <w:top w:val="none" w:sz="0" w:space="0" w:color="auto"/>
        <w:left w:val="none" w:sz="0" w:space="0" w:color="auto"/>
        <w:bottom w:val="none" w:sz="0" w:space="0" w:color="auto"/>
        <w:right w:val="none" w:sz="0" w:space="0" w:color="auto"/>
      </w:divBdr>
    </w:div>
    <w:div w:id="406193801">
      <w:bodyDiv w:val="1"/>
      <w:marLeft w:val="0"/>
      <w:marRight w:val="0"/>
      <w:marTop w:val="0"/>
      <w:marBottom w:val="0"/>
      <w:divBdr>
        <w:top w:val="none" w:sz="0" w:space="0" w:color="auto"/>
        <w:left w:val="none" w:sz="0" w:space="0" w:color="auto"/>
        <w:bottom w:val="none" w:sz="0" w:space="0" w:color="auto"/>
        <w:right w:val="none" w:sz="0" w:space="0" w:color="auto"/>
      </w:divBdr>
    </w:div>
    <w:div w:id="497355681">
      <w:bodyDiv w:val="1"/>
      <w:marLeft w:val="0"/>
      <w:marRight w:val="0"/>
      <w:marTop w:val="0"/>
      <w:marBottom w:val="0"/>
      <w:divBdr>
        <w:top w:val="none" w:sz="0" w:space="0" w:color="auto"/>
        <w:left w:val="none" w:sz="0" w:space="0" w:color="auto"/>
        <w:bottom w:val="none" w:sz="0" w:space="0" w:color="auto"/>
        <w:right w:val="none" w:sz="0" w:space="0" w:color="auto"/>
      </w:divBdr>
    </w:div>
    <w:div w:id="519583279">
      <w:bodyDiv w:val="1"/>
      <w:marLeft w:val="0"/>
      <w:marRight w:val="0"/>
      <w:marTop w:val="0"/>
      <w:marBottom w:val="0"/>
      <w:divBdr>
        <w:top w:val="none" w:sz="0" w:space="0" w:color="auto"/>
        <w:left w:val="none" w:sz="0" w:space="0" w:color="auto"/>
        <w:bottom w:val="none" w:sz="0" w:space="0" w:color="auto"/>
        <w:right w:val="none" w:sz="0" w:space="0" w:color="auto"/>
      </w:divBdr>
    </w:div>
    <w:div w:id="531266340">
      <w:bodyDiv w:val="1"/>
      <w:marLeft w:val="0"/>
      <w:marRight w:val="0"/>
      <w:marTop w:val="0"/>
      <w:marBottom w:val="0"/>
      <w:divBdr>
        <w:top w:val="none" w:sz="0" w:space="0" w:color="auto"/>
        <w:left w:val="none" w:sz="0" w:space="0" w:color="auto"/>
        <w:bottom w:val="none" w:sz="0" w:space="0" w:color="auto"/>
        <w:right w:val="none" w:sz="0" w:space="0" w:color="auto"/>
      </w:divBdr>
    </w:div>
    <w:div w:id="556821487">
      <w:bodyDiv w:val="1"/>
      <w:marLeft w:val="0"/>
      <w:marRight w:val="0"/>
      <w:marTop w:val="0"/>
      <w:marBottom w:val="0"/>
      <w:divBdr>
        <w:top w:val="none" w:sz="0" w:space="0" w:color="auto"/>
        <w:left w:val="none" w:sz="0" w:space="0" w:color="auto"/>
        <w:bottom w:val="none" w:sz="0" w:space="0" w:color="auto"/>
        <w:right w:val="none" w:sz="0" w:space="0" w:color="auto"/>
      </w:divBdr>
    </w:div>
    <w:div w:id="557862796">
      <w:bodyDiv w:val="1"/>
      <w:marLeft w:val="0"/>
      <w:marRight w:val="0"/>
      <w:marTop w:val="0"/>
      <w:marBottom w:val="0"/>
      <w:divBdr>
        <w:top w:val="none" w:sz="0" w:space="0" w:color="auto"/>
        <w:left w:val="none" w:sz="0" w:space="0" w:color="auto"/>
        <w:bottom w:val="none" w:sz="0" w:space="0" w:color="auto"/>
        <w:right w:val="none" w:sz="0" w:space="0" w:color="auto"/>
      </w:divBdr>
    </w:div>
    <w:div w:id="656956362">
      <w:bodyDiv w:val="1"/>
      <w:marLeft w:val="0"/>
      <w:marRight w:val="0"/>
      <w:marTop w:val="0"/>
      <w:marBottom w:val="0"/>
      <w:divBdr>
        <w:top w:val="none" w:sz="0" w:space="0" w:color="auto"/>
        <w:left w:val="none" w:sz="0" w:space="0" w:color="auto"/>
        <w:bottom w:val="none" w:sz="0" w:space="0" w:color="auto"/>
        <w:right w:val="none" w:sz="0" w:space="0" w:color="auto"/>
      </w:divBdr>
    </w:div>
    <w:div w:id="676735153">
      <w:bodyDiv w:val="1"/>
      <w:marLeft w:val="0"/>
      <w:marRight w:val="0"/>
      <w:marTop w:val="0"/>
      <w:marBottom w:val="0"/>
      <w:divBdr>
        <w:top w:val="none" w:sz="0" w:space="0" w:color="auto"/>
        <w:left w:val="none" w:sz="0" w:space="0" w:color="auto"/>
        <w:bottom w:val="none" w:sz="0" w:space="0" w:color="auto"/>
        <w:right w:val="none" w:sz="0" w:space="0" w:color="auto"/>
      </w:divBdr>
    </w:div>
    <w:div w:id="688530771">
      <w:bodyDiv w:val="1"/>
      <w:marLeft w:val="0"/>
      <w:marRight w:val="0"/>
      <w:marTop w:val="0"/>
      <w:marBottom w:val="0"/>
      <w:divBdr>
        <w:top w:val="none" w:sz="0" w:space="0" w:color="auto"/>
        <w:left w:val="none" w:sz="0" w:space="0" w:color="auto"/>
        <w:bottom w:val="none" w:sz="0" w:space="0" w:color="auto"/>
        <w:right w:val="none" w:sz="0" w:space="0" w:color="auto"/>
      </w:divBdr>
    </w:div>
    <w:div w:id="706412761">
      <w:bodyDiv w:val="1"/>
      <w:marLeft w:val="0"/>
      <w:marRight w:val="0"/>
      <w:marTop w:val="0"/>
      <w:marBottom w:val="0"/>
      <w:divBdr>
        <w:top w:val="none" w:sz="0" w:space="0" w:color="auto"/>
        <w:left w:val="none" w:sz="0" w:space="0" w:color="auto"/>
        <w:bottom w:val="none" w:sz="0" w:space="0" w:color="auto"/>
        <w:right w:val="none" w:sz="0" w:space="0" w:color="auto"/>
      </w:divBdr>
    </w:div>
    <w:div w:id="711657810">
      <w:bodyDiv w:val="1"/>
      <w:marLeft w:val="0"/>
      <w:marRight w:val="0"/>
      <w:marTop w:val="0"/>
      <w:marBottom w:val="0"/>
      <w:divBdr>
        <w:top w:val="none" w:sz="0" w:space="0" w:color="auto"/>
        <w:left w:val="none" w:sz="0" w:space="0" w:color="auto"/>
        <w:bottom w:val="none" w:sz="0" w:space="0" w:color="auto"/>
        <w:right w:val="none" w:sz="0" w:space="0" w:color="auto"/>
      </w:divBdr>
    </w:div>
    <w:div w:id="717823276">
      <w:bodyDiv w:val="1"/>
      <w:marLeft w:val="0"/>
      <w:marRight w:val="0"/>
      <w:marTop w:val="0"/>
      <w:marBottom w:val="0"/>
      <w:divBdr>
        <w:top w:val="none" w:sz="0" w:space="0" w:color="auto"/>
        <w:left w:val="none" w:sz="0" w:space="0" w:color="auto"/>
        <w:bottom w:val="none" w:sz="0" w:space="0" w:color="auto"/>
        <w:right w:val="none" w:sz="0" w:space="0" w:color="auto"/>
      </w:divBdr>
    </w:div>
    <w:div w:id="725878317">
      <w:bodyDiv w:val="1"/>
      <w:marLeft w:val="0"/>
      <w:marRight w:val="0"/>
      <w:marTop w:val="0"/>
      <w:marBottom w:val="0"/>
      <w:divBdr>
        <w:top w:val="none" w:sz="0" w:space="0" w:color="auto"/>
        <w:left w:val="none" w:sz="0" w:space="0" w:color="auto"/>
        <w:bottom w:val="none" w:sz="0" w:space="0" w:color="auto"/>
        <w:right w:val="none" w:sz="0" w:space="0" w:color="auto"/>
      </w:divBdr>
    </w:div>
    <w:div w:id="760875616">
      <w:bodyDiv w:val="1"/>
      <w:marLeft w:val="0"/>
      <w:marRight w:val="0"/>
      <w:marTop w:val="0"/>
      <w:marBottom w:val="0"/>
      <w:divBdr>
        <w:top w:val="none" w:sz="0" w:space="0" w:color="auto"/>
        <w:left w:val="none" w:sz="0" w:space="0" w:color="auto"/>
        <w:bottom w:val="none" w:sz="0" w:space="0" w:color="auto"/>
        <w:right w:val="none" w:sz="0" w:space="0" w:color="auto"/>
      </w:divBdr>
    </w:div>
    <w:div w:id="805901585">
      <w:bodyDiv w:val="1"/>
      <w:marLeft w:val="0"/>
      <w:marRight w:val="0"/>
      <w:marTop w:val="0"/>
      <w:marBottom w:val="0"/>
      <w:divBdr>
        <w:top w:val="none" w:sz="0" w:space="0" w:color="auto"/>
        <w:left w:val="none" w:sz="0" w:space="0" w:color="auto"/>
        <w:bottom w:val="none" w:sz="0" w:space="0" w:color="auto"/>
        <w:right w:val="none" w:sz="0" w:space="0" w:color="auto"/>
      </w:divBdr>
    </w:div>
    <w:div w:id="886334229">
      <w:bodyDiv w:val="1"/>
      <w:marLeft w:val="0"/>
      <w:marRight w:val="0"/>
      <w:marTop w:val="0"/>
      <w:marBottom w:val="0"/>
      <w:divBdr>
        <w:top w:val="none" w:sz="0" w:space="0" w:color="auto"/>
        <w:left w:val="none" w:sz="0" w:space="0" w:color="auto"/>
        <w:bottom w:val="none" w:sz="0" w:space="0" w:color="auto"/>
        <w:right w:val="none" w:sz="0" w:space="0" w:color="auto"/>
      </w:divBdr>
    </w:div>
    <w:div w:id="924150744">
      <w:bodyDiv w:val="1"/>
      <w:marLeft w:val="0"/>
      <w:marRight w:val="0"/>
      <w:marTop w:val="0"/>
      <w:marBottom w:val="0"/>
      <w:divBdr>
        <w:top w:val="none" w:sz="0" w:space="0" w:color="auto"/>
        <w:left w:val="none" w:sz="0" w:space="0" w:color="auto"/>
        <w:bottom w:val="none" w:sz="0" w:space="0" w:color="auto"/>
        <w:right w:val="none" w:sz="0" w:space="0" w:color="auto"/>
      </w:divBdr>
    </w:div>
    <w:div w:id="930509728">
      <w:bodyDiv w:val="1"/>
      <w:marLeft w:val="0"/>
      <w:marRight w:val="0"/>
      <w:marTop w:val="0"/>
      <w:marBottom w:val="0"/>
      <w:divBdr>
        <w:top w:val="none" w:sz="0" w:space="0" w:color="auto"/>
        <w:left w:val="none" w:sz="0" w:space="0" w:color="auto"/>
        <w:bottom w:val="none" w:sz="0" w:space="0" w:color="auto"/>
        <w:right w:val="none" w:sz="0" w:space="0" w:color="auto"/>
      </w:divBdr>
    </w:div>
    <w:div w:id="989865724">
      <w:bodyDiv w:val="1"/>
      <w:marLeft w:val="0"/>
      <w:marRight w:val="0"/>
      <w:marTop w:val="0"/>
      <w:marBottom w:val="0"/>
      <w:divBdr>
        <w:top w:val="none" w:sz="0" w:space="0" w:color="auto"/>
        <w:left w:val="none" w:sz="0" w:space="0" w:color="auto"/>
        <w:bottom w:val="none" w:sz="0" w:space="0" w:color="auto"/>
        <w:right w:val="none" w:sz="0" w:space="0" w:color="auto"/>
      </w:divBdr>
    </w:div>
    <w:div w:id="1060398669">
      <w:bodyDiv w:val="1"/>
      <w:marLeft w:val="0"/>
      <w:marRight w:val="0"/>
      <w:marTop w:val="0"/>
      <w:marBottom w:val="0"/>
      <w:divBdr>
        <w:top w:val="none" w:sz="0" w:space="0" w:color="auto"/>
        <w:left w:val="none" w:sz="0" w:space="0" w:color="auto"/>
        <w:bottom w:val="none" w:sz="0" w:space="0" w:color="auto"/>
        <w:right w:val="none" w:sz="0" w:space="0" w:color="auto"/>
      </w:divBdr>
    </w:div>
    <w:div w:id="1075710236">
      <w:bodyDiv w:val="1"/>
      <w:marLeft w:val="0"/>
      <w:marRight w:val="0"/>
      <w:marTop w:val="0"/>
      <w:marBottom w:val="0"/>
      <w:divBdr>
        <w:top w:val="none" w:sz="0" w:space="0" w:color="auto"/>
        <w:left w:val="none" w:sz="0" w:space="0" w:color="auto"/>
        <w:bottom w:val="none" w:sz="0" w:space="0" w:color="auto"/>
        <w:right w:val="none" w:sz="0" w:space="0" w:color="auto"/>
      </w:divBdr>
    </w:div>
    <w:div w:id="1094327801">
      <w:bodyDiv w:val="1"/>
      <w:marLeft w:val="0"/>
      <w:marRight w:val="0"/>
      <w:marTop w:val="0"/>
      <w:marBottom w:val="0"/>
      <w:divBdr>
        <w:top w:val="none" w:sz="0" w:space="0" w:color="auto"/>
        <w:left w:val="none" w:sz="0" w:space="0" w:color="auto"/>
        <w:bottom w:val="none" w:sz="0" w:space="0" w:color="auto"/>
        <w:right w:val="none" w:sz="0" w:space="0" w:color="auto"/>
      </w:divBdr>
    </w:div>
    <w:div w:id="1126239752">
      <w:bodyDiv w:val="1"/>
      <w:marLeft w:val="0"/>
      <w:marRight w:val="0"/>
      <w:marTop w:val="0"/>
      <w:marBottom w:val="0"/>
      <w:divBdr>
        <w:top w:val="none" w:sz="0" w:space="0" w:color="auto"/>
        <w:left w:val="none" w:sz="0" w:space="0" w:color="auto"/>
        <w:bottom w:val="none" w:sz="0" w:space="0" w:color="auto"/>
        <w:right w:val="none" w:sz="0" w:space="0" w:color="auto"/>
      </w:divBdr>
    </w:div>
    <w:div w:id="1129780071">
      <w:bodyDiv w:val="1"/>
      <w:marLeft w:val="0"/>
      <w:marRight w:val="0"/>
      <w:marTop w:val="0"/>
      <w:marBottom w:val="0"/>
      <w:divBdr>
        <w:top w:val="none" w:sz="0" w:space="0" w:color="auto"/>
        <w:left w:val="none" w:sz="0" w:space="0" w:color="auto"/>
        <w:bottom w:val="none" w:sz="0" w:space="0" w:color="auto"/>
        <w:right w:val="none" w:sz="0" w:space="0" w:color="auto"/>
      </w:divBdr>
    </w:div>
    <w:div w:id="1142575206">
      <w:bodyDiv w:val="1"/>
      <w:marLeft w:val="0"/>
      <w:marRight w:val="0"/>
      <w:marTop w:val="0"/>
      <w:marBottom w:val="0"/>
      <w:divBdr>
        <w:top w:val="none" w:sz="0" w:space="0" w:color="auto"/>
        <w:left w:val="none" w:sz="0" w:space="0" w:color="auto"/>
        <w:bottom w:val="none" w:sz="0" w:space="0" w:color="auto"/>
        <w:right w:val="none" w:sz="0" w:space="0" w:color="auto"/>
      </w:divBdr>
    </w:div>
    <w:div w:id="1146050542">
      <w:bodyDiv w:val="1"/>
      <w:marLeft w:val="0"/>
      <w:marRight w:val="0"/>
      <w:marTop w:val="0"/>
      <w:marBottom w:val="0"/>
      <w:divBdr>
        <w:top w:val="none" w:sz="0" w:space="0" w:color="auto"/>
        <w:left w:val="none" w:sz="0" w:space="0" w:color="auto"/>
        <w:bottom w:val="none" w:sz="0" w:space="0" w:color="auto"/>
        <w:right w:val="none" w:sz="0" w:space="0" w:color="auto"/>
      </w:divBdr>
    </w:div>
    <w:div w:id="1167402166">
      <w:bodyDiv w:val="1"/>
      <w:marLeft w:val="0"/>
      <w:marRight w:val="0"/>
      <w:marTop w:val="0"/>
      <w:marBottom w:val="0"/>
      <w:divBdr>
        <w:top w:val="none" w:sz="0" w:space="0" w:color="auto"/>
        <w:left w:val="none" w:sz="0" w:space="0" w:color="auto"/>
        <w:bottom w:val="none" w:sz="0" w:space="0" w:color="auto"/>
        <w:right w:val="none" w:sz="0" w:space="0" w:color="auto"/>
      </w:divBdr>
    </w:div>
    <w:div w:id="1198854868">
      <w:bodyDiv w:val="1"/>
      <w:marLeft w:val="0"/>
      <w:marRight w:val="0"/>
      <w:marTop w:val="0"/>
      <w:marBottom w:val="0"/>
      <w:divBdr>
        <w:top w:val="none" w:sz="0" w:space="0" w:color="auto"/>
        <w:left w:val="none" w:sz="0" w:space="0" w:color="auto"/>
        <w:bottom w:val="none" w:sz="0" w:space="0" w:color="auto"/>
        <w:right w:val="none" w:sz="0" w:space="0" w:color="auto"/>
      </w:divBdr>
    </w:div>
    <w:div w:id="1249195347">
      <w:bodyDiv w:val="1"/>
      <w:marLeft w:val="0"/>
      <w:marRight w:val="0"/>
      <w:marTop w:val="0"/>
      <w:marBottom w:val="0"/>
      <w:divBdr>
        <w:top w:val="none" w:sz="0" w:space="0" w:color="auto"/>
        <w:left w:val="none" w:sz="0" w:space="0" w:color="auto"/>
        <w:bottom w:val="none" w:sz="0" w:space="0" w:color="auto"/>
        <w:right w:val="none" w:sz="0" w:space="0" w:color="auto"/>
      </w:divBdr>
    </w:div>
    <w:div w:id="1275868305">
      <w:bodyDiv w:val="1"/>
      <w:marLeft w:val="0"/>
      <w:marRight w:val="0"/>
      <w:marTop w:val="0"/>
      <w:marBottom w:val="0"/>
      <w:divBdr>
        <w:top w:val="none" w:sz="0" w:space="0" w:color="auto"/>
        <w:left w:val="none" w:sz="0" w:space="0" w:color="auto"/>
        <w:bottom w:val="none" w:sz="0" w:space="0" w:color="auto"/>
        <w:right w:val="none" w:sz="0" w:space="0" w:color="auto"/>
      </w:divBdr>
    </w:div>
    <w:div w:id="1296989679">
      <w:bodyDiv w:val="1"/>
      <w:marLeft w:val="0"/>
      <w:marRight w:val="0"/>
      <w:marTop w:val="0"/>
      <w:marBottom w:val="0"/>
      <w:divBdr>
        <w:top w:val="none" w:sz="0" w:space="0" w:color="auto"/>
        <w:left w:val="none" w:sz="0" w:space="0" w:color="auto"/>
        <w:bottom w:val="none" w:sz="0" w:space="0" w:color="auto"/>
        <w:right w:val="none" w:sz="0" w:space="0" w:color="auto"/>
      </w:divBdr>
    </w:div>
    <w:div w:id="1301762810">
      <w:bodyDiv w:val="1"/>
      <w:marLeft w:val="0"/>
      <w:marRight w:val="0"/>
      <w:marTop w:val="0"/>
      <w:marBottom w:val="0"/>
      <w:divBdr>
        <w:top w:val="none" w:sz="0" w:space="0" w:color="auto"/>
        <w:left w:val="none" w:sz="0" w:space="0" w:color="auto"/>
        <w:bottom w:val="none" w:sz="0" w:space="0" w:color="auto"/>
        <w:right w:val="none" w:sz="0" w:space="0" w:color="auto"/>
      </w:divBdr>
    </w:div>
    <w:div w:id="1305816296">
      <w:bodyDiv w:val="1"/>
      <w:marLeft w:val="0"/>
      <w:marRight w:val="0"/>
      <w:marTop w:val="0"/>
      <w:marBottom w:val="0"/>
      <w:divBdr>
        <w:top w:val="none" w:sz="0" w:space="0" w:color="auto"/>
        <w:left w:val="none" w:sz="0" w:space="0" w:color="auto"/>
        <w:bottom w:val="none" w:sz="0" w:space="0" w:color="auto"/>
        <w:right w:val="none" w:sz="0" w:space="0" w:color="auto"/>
      </w:divBdr>
    </w:div>
    <w:div w:id="1350986469">
      <w:bodyDiv w:val="1"/>
      <w:marLeft w:val="0"/>
      <w:marRight w:val="0"/>
      <w:marTop w:val="0"/>
      <w:marBottom w:val="0"/>
      <w:divBdr>
        <w:top w:val="none" w:sz="0" w:space="0" w:color="auto"/>
        <w:left w:val="none" w:sz="0" w:space="0" w:color="auto"/>
        <w:bottom w:val="none" w:sz="0" w:space="0" w:color="auto"/>
        <w:right w:val="none" w:sz="0" w:space="0" w:color="auto"/>
      </w:divBdr>
    </w:div>
    <w:div w:id="1376395008">
      <w:bodyDiv w:val="1"/>
      <w:marLeft w:val="0"/>
      <w:marRight w:val="0"/>
      <w:marTop w:val="0"/>
      <w:marBottom w:val="0"/>
      <w:divBdr>
        <w:top w:val="none" w:sz="0" w:space="0" w:color="auto"/>
        <w:left w:val="none" w:sz="0" w:space="0" w:color="auto"/>
        <w:bottom w:val="none" w:sz="0" w:space="0" w:color="auto"/>
        <w:right w:val="none" w:sz="0" w:space="0" w:color="auto"/>
      </w:divBdr>
    </w:div>
    <w:div w:id="1408914564">
      <w:bodyDiv w:val="1"/>
      <w:marLeft w:val="0"/>
      <w:marRight w:val="0"/>
      <w:marTop w:val="0"/>
      <w:marBottom w:val="0"/>
      <w:divBdr>
        <w:top w:val="none" w:sz="0" w:space="0" w:color="auto"/>
        <w:left w:val="none" w:sz="0" w:space="0" w:color="auto"/>
        <w:bottom w:val="none" w:sz="0" w:space="0" w:color="auto"/>
        <w:right w:val="none" w:sz="0" w:space="0" w:color="auto"/>
      </w:divBdr>
    </w:div>
    <w:div w:id="1439639785">
      <w:bodyDiv w:val="1"/>
      <w:marLeft w:val="0"/>
      <w:marRight w:val="0"/>
      <w:marTop w:val="0"/>
      <w:marBottom w:val="0"/>
      <w:divBdr>
        <w:top w:val="none" w:sz="0" w:space="0" w:color="auto"/>
        <w:left w:val="none" w:sz="0" w:space="0" w:color="auto"/>
        <w:bottom w:val="none" w:sz="0" w:space="0" w:color="auto"/>
        <w:right w:val="none" w:sz="0" w:space="0" w:color="auto"/>
      </w:divBdr>
    </w:div>
    <w:div w:id="1462844018">
      <w:bodyDiv w:val="1"/>
      <w:marLeft w:val="0"/>
      <w:marRight w:val="0"/>
      <w:marTop w:val="0"/>
      <w:marBottom w:val="0"/>
      <w:divBdr>
        <w:top w:val="none" w:sz="0" w:space="0" w:color="auto"/>
        <w:left w:val="none" w:sz="0" w:space="0" w:color="auto"/>
        <w:bottom w:val="none" w:sz="0" w:space="0" w:color="auto"/>
        <w:right w:val="none" w:sz="0" w:space="0" w:color="auto"/>
      </w:divBdr>
    </w:div>
    <w:div w:id="1467161985">
      <w:bodyDiv w:val="1"/>
      <w:marLeft w:val="0"/>
      <w:marRight w:val="0"/>
      <w:marTop w:val="0"/>
      <w:marBottom w:val="0"/>
      <w:divBdr>
        <w:top w:val="none" w:sz="0" w:space="0" w:color="auto"/>
        <w:left w:val="none" w:sz="0" w:space="0" w:color="auto"/>
        <w:bottom w:val="none" w:sz="0" w:space="0" w:color="auto"/>
        <w:right w:val="none" w:sz="0" w:space="0" w:color="auto"/>
      </w:divBdr>
    </w:div>
    <w:div w:id="1498616816">
      <w:bodyDiv w:val="1"/>
      <w:marLeft w:val="0"/>
      <w:marRight w:val="0"/>
      <w:marTop w:val="0"/>
      <w:marBottom w:val="0"/>
      <w:divBdr>
        <w:top w:val="none" w:sz="0" w:space="0" w:color="auto"/>
        <w:left w:val="none" w:sz="0" w:space="0" w:color="auto"/>
        <w:bottom w:val="none" w:sz="0" w:space="0" w:color="auto"/>
        <w:right w:val="none" w:sz="0" w:space="0" w:color="auto"/>
      </w:divBdr>
    </w:div>
    <w:div w:id="1623539514">
      <w:bodyDiv w:val="1"/>
      <w:marLeft w:val="0"/>
      <w:marRight w:val="0"/>
      <w:marTop w:val="0"/>
      <w:marBottom w:val="0"/>
      <w:divBdr>
        <w:top w:val="none" w:sz="0" w:space="0" w:color="auto"/>
        <w:left w:val="none" w:sz="0" w:space="0" w:color="auto"/>
        <w:bottom w:val="none" w:sz="0" w:space="0" w:color="auto"/>
        <w:right w:val="none" w:sz="0" w:space="0" w:color="auto"/>
      </w:divBdr>
    </w:div>
    <w:div w:id="1669600423">
      <w:bodyDiv w:val="1"/>
      <w:marLeft w:val="0"/>
      <w:marRight w:val="0"/>
      <w:marTop w:val="0"/>
      <w:marBottom w:val="0"/>
      <w:divBdr>
        <w:top w:val="none" w:sz="0" w:space="0" w:color="auto"/>
        <w:left w:val="none" w:sz="0" w:space="0" w:color="auto"/>
        <w:bottom w:val="none" w:sz="0" w:space="0" w:color="auto"/>
        <w:right w:val="none" w:sz="0" w:space="0" w:color="auto"/>
      </w:divBdr>
    </w:div>
    <w:div w:id="1698627744">
      <w:bodyDiv w:val="1"/>
      <w:marLeft w:val="0"/>
      <w:marRight w:val="0"/>
      <w:marTop w:val="0"/>
      <w:marBottom w:val="0"/>
      <w:divBdr>
        <w:top w:val="none" w:sz="0" w:space="0" w:color="auto"/>
        <w:left w:val="none" w:sz="0" w:space="0" w:color="auto"/>
        <w:bottom w:val="none" w:sz="0" w:space="0" w:color="auto"/>
        <w:right w:val="none" w:sz="0" w:space="0" w:color="auto"/>
      </w:divBdr>
    </w:div>
    <w:div w:id="1739088807">
      <w:bodyDiv w:val="1"/>
      <w:marLeft w:val="0"/>
      <w:marRight w:val="0"/>
      <w:marTop w:val="0"/>
      <w:marBottom w:val="0"/>
      <w:divBdr>
        <w:top w:val="none" w:sz="0" w:space="0" w:color="auto"/>
        <w:left w:val="none" w:sz="0" w:space="0" w:color="auto"/>
        <w:bottom w:val="none" w:sz="0" w:space="0" w:color="auto"/>
        <w:right w:val="none" w:sz="0" w:space="0" w:color="auto"/>
      </w:divBdr>
    </w:div>
    <w:div w:id="1774664634">
      <w:bodyDiv w:val="1"/>
      <w:marLeft w:val="0"/>
      <w:marRight w:val="0"/>
      <w:marTop w:val="0"/>
      <w:marBottom w:val="0"/>
      <w:divBdr>
        <w:top w:val="none" w:sz="0" w:space="0" w:color="auto"/>
        <w:left w:val="none" w:sz="0" w:space="0" w:color="auto"/>
        <w:bottom w:val="none" w:sz="0" w:space="0" w:color="auto"/>
        <w:right w:val="none" w:sz="0" w:space="0" w:color="auto"/>
      </w:divBdr>
    </w:div>
    <w:div w:id="1780221362">
      <w:bodyDiv w:val="1"/>
      <w:marLeft w:val="0"/>
      <w:marRight w:val="0"/>
      <w:marTop w:val="0"/>
      <w:marBottom w:val="0"/>
      <w:divBdr>
        <w:top w:val="none" w:sz="0" w:space="0" w:color="auto"/>
        <w:left w:val="none" w:sz="0" w:space="0" w:color="auto"/>
        <w:bottom w:val="none" w:sz="0" w:space="0" w:color="auto"/>
        <w:right w:val="none" w:sz="0" w:space="0" w:color="auto"/>
      </w:divBdr>
    </w:div>
    <w:div w:id="1781795291">
      <w:bodyDiv w:val="1"/>
      <w:marLeft w:val="0"/>
      <w:marRight w:val="0"/>
      <w:marTop w:val="0"/>
      <w:marBottom w:val="0"/>
      <w:divBdr>
        <w:top w:val="none" w:sz="0" w:space="0" w:color="auto"/>
        <w:left w:val="none" w:sz="0" w:space="0" w:color="auto"/>
        <w:bottom w:val="none" w:sz="0" w:space="0" w:color="auto"/>
        <w:right w:val="none" w:sz="0" w:space="0" w:color="auto"/>
      </w:divBdr>
    </w:div>
    <w:div w:id="1797985087">
      <w:bodyDiv w:val="1"/>
      <w:marLeft w:val="0"/>
      <w:marRight w:val="0"/>
      <w:marTop w:val="0"/>
      <w:marBottom w:val="0"/>
      <w:divBdr>
        <w:top w:val="none" w:sz="0" w:space="0" w:color="auto"/>
        <w:left w:val="none" w:sz="0" w:space="0" w:color="auto"/>
        <w:bottom w:val="none" w:sz="0" w:space="0" w:color="auto"/>
        <w:right w:val="none" w:sz="0" w:space="0" w:color="auto"/>
      </w:divBdr>
    </w:div>
    <w:div w:id="1807813652">
      <w:bodyDiv w:val="1"/>
      <w:marLeft w:val="0"/>
      <w:marRight w:val="0"/>
      <w:marTop w:val="0"/>
      <w:marBottom w:val="0"/>
      <w:divBdr>
        <w:top w:val="none" w:sz="0" w:space="0" w:color="auto"/>
        <w:left w:val="none" w:sz="0" w:space="0" w:color="auto"/>
        <w:bottom w:val="none" w:sz="0" w:space="0" w:color="auto"/>
        <w:right w:val="none" w:sz="0" w:space="0" w:color="auto"/>
      </w:divBdr>
    </w:div>
    <w:div w:id="1826816742">
      <w:bodyDiv w:val="1"/>
      <w:marLeft w:val="0"/>
      <w:marRight w:val="0"/>
      <w:marTop w:val="0"/>
      <w:marBottom w:val="0"/>
      <w:divBdr>
        <w:top w:val="none" w:sz="0" w:space="0" w:color="auto"/>
        <w:left w:val="none" w:sz="0" w:space="0" w:color="auto"/>
        <w:bottom w:val="none" w:sz="0" w:space="0" w:color="auto"/>
        <w:right w:val="none" w:sz="0" w:space="0" w:color="auto"/>
      </w:divBdr>
    </w:div>
    <w:div w:id="1831406219">
      <w:bodyDiv w:val="1"/>
      <w:marLeft w:val="0"/>
      <w:marRight w:val="0"/>
      <w:marTop w:val="0"/>
      <w:marBottom w:val="0"/>
      <w:divBdr>
        <w:top w:val="none" w:sz="0" w:space="0" w:color="auto"/>
        <w:left w:val="none" w:sz="0" w:space="0" w:color="auto"/>
        <w:bottom w:val="none" w:sz="0" w:space="0" w:color="auto"/>
        <w:right w:val="none" w:sz="0" w:space="0" w:color="auto"/>
      </w:divBdr>
    </w:div>
    <w:div w:id="1879390959">
      <w:bodyDiv w:val="1"/>
      <w:marLeft w:val="0"/>
      <w:marRight w:val="0"/>
      <w:marTop w:val="0"/>
      <w:marBottom w:val="0"/>
      <w:divBdr>
        <w:top w:val="none" w:sz="0" w:space="0" w:color="auto"/>
        <w:left w:val="none" w:sz="0" w:space="0" w:color="auto"/>
        <w:bottom w:val="none" w:sz="0" w:space="0" w:color="auto"/>
        <w:right w:val="none" w:sz="0" w:space="0" w:color="auto"/>
      </w:divBdr>
    </w:div>
    <w:div w:id="1918243443">
      <w:bodyDiv w:val="1"/>
      <w:marLeft w:val="0"/>
      <w:marRight w:val="0"/>
      <w:marTop w:val="0"/>
      <w:marBottom w:val="0"/>
      <w:divBdr>
        <w:top w:val="none" w:sz="0" w:space="0" w:color="auto"/>
        <w:left w:val="none" w:sz="0" w:space="0" w:color="auto"/>
        <w:bottom w:val="none" w:sz="0" w:space="0" w:color="auto"/>
        <w:right w:val="none" w:sz="0" w:space="0" w:color="auto"/>
      </w:divBdr>
    </w:div>
    <w:div w:id="1942108755">
      <w:bodyDiv w:val="1"/>
      <w:marLeft w:val="0"/>
      <w:marRight w:val="0"/>
      <w:marTop w:val="0"/>
      <w:marBottom w:val="0"/>
      <w:divBdr>
        <w:top w:val="none" w:sz="0" w:space="0" w:color="auto"/>
        <w:left w:val="none" w:sz="0" w:space="0" w:color="auto"/>
        <w:bottom w:val="none" w:sz="0" w:space="0" w:color="auto"/>
        <w:right w:val="none" w:sz="0" w:space="0" w:color="auto"/>
      </w:divBdr>
    </w:div>
    <w:div w:id="1944485338">
      <w:bodyDiv w:val="1"/>
      <w:marLeft w:val="0"/>
      <w:marRight w:val="0"/>
      <w:marTop w:val="0"/>
      <w:marBottom w:val="0"/>
      <w:divBdr>
        <w:top w:val="none" w:sz="0" w:space="0" w:color="auto"/>
        <w:left w:val="none" w:sz="0" w:space="0" w:color="auto"/>
        <w:bottom w:val="none" w:sz="0" w:space="0" w:color="auto"/>
        <w:right w:val="none" w:sz="0" w:space="0" w:color="auto"/>
      </w:divBdr>
    </w:div>
    <w:div w:id="1981835976">
      <w:bodyDiv w:val="1"/>
      <w:marLeft w:val="0"/>
      <w:marRight w:val="0"/>
      <w:marTop w:val="0"/>
      <w:marBottom w:val="0"/>
      <w:divBdr>
        <w:top w:val="none" w:sz="0" w:space="0" w:color="auto"/>
        <w:left w:val="none" w:sz="0" w:space="0" w:color="auto"/>
        <w:bottom w:val="none" w:sz="0" w:space="0" w:color="auto"/>
        <w:right w:val="none" w:sz="0" w:space="0" w:color="auto"/>
      </w:divBdr>
    </w:div>
    <w:div w:id="2035419604">
      <w:bodyDiv w:val="1"/>
      <w:marLeft w:val="0"/>
      <w:marRight w:val="0"/>
      <w:marTop w:val="0"/>
      <w:marBottom w:val="0"/>
      <w:divBdr>
        <w:top w:val="none" w:sz="0" w:space="0" w:color="auto"/>
        <w:left w:val="none" w:sz="0" w:space="0" w:color="auto"/>
        <w:bottom w:val="none" w:sz="0" w:space="0" w:color="auto"/>
        <w:right w:val="none" w:sz="0" w:space="0" w:color="auto"/>
      </w:divBdr>
    </w:div>
    <w:div w:id="2050567150">
      <w:bodyDiv w:val="1"/>
      <w:marLeft w:val="0"/>
      <w:marRight w:val="0"/>
      <w:marTop w:val="0"/>
      <w:marBottom w:val="0"/>
      <w:divBdr>
        <w:top w:val="none" w:sz="0" w:space="0" w:color="auto"/>
        <w:left w:val="none" w:sz="0" w:space="0" w:color="auto"/>
        <w:bottom w:val="none" w:sz="0" w:space="0" w:color="auto"/>
        <w:right w:val="none" w:sz="0" w:space="0" w:color="auto"/>
      </w:divBdr>
    </w:div>
    <w:div w:id="2100830747">
      <w:bodyDiv w:val="1"/>
      <w:marLeft w:val="0"/>
      <w:marRight w:val="0"/>
      <w:marTop w:val="0"/>
      <w:marBottom w:val="0"/>
      <w:divBdr>
        <w:top w:val="none" w:sz="0" w:space="0" w:color="auto"/>
        <w:left w:val="none" w:sz="0" w:space="0" w:color="auto"/>
        <w:bottom w:val="none" w:sz="0" w:space="0" w:color="auto"/>
        <w:right w:val="none" w:sz="0" w:space="0" w:color="auto"/>
      </w:divBdr>
    </w:div>
    <w:div w:id="211304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github.com/jcalamasonye/COMP3010_BOTSv3-Incident-Analysis.git"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127.0.0.1:8000/"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You24</b:Tag>
    <b:SourceType>Book</b:SourceType>
    <b:Guid>{887A704A-3B6B-8642-9B2D-F3332EFF0696}</b:Guid>
    <b:Title>The Art of Cyber Defense: From Risk Assessment to Threat Intelligence</b:Title>
    <b:Year>2024</b:Year>
    <b:Pages>pp271</b:Pages>
    <b:Publisher>CRC press</b:Publisher>
    <b:Author>
      <b:Author>
        <b:NameList>
          <b:Person>
            <b:Last>Baddi</b:Last>
            <b:First>Youssef</b:First>
          </b:Person>
          <b:Person>
            <b:Last>Almaiah</b:Last>
            <b:First>Mohammed</b:First>
            <b:Middle>Amin</b:Middle>
          </b:Person>
          <b:Person>
            <b:Last>Almomani</b:Last>
            <b:First>Omar</b:First>
          </b:Person>
          <b:Person>
            <b:Last>Maleh</b:Last>
            <b:First>Yassine</b:First>
          </b:Person>
        </b:NameList>
      </b:Author>
    </b:Author>
    <b:Comments>10.1201/9781032714806</b:Comments>
    <b:RefOrder>1</b:RefOrder>
  </b:Source>
  <b:Source>
    <b:Tag>Leo24</b:Tag>
    <b:SourceType>JournalArticle</b:SourceType>
    <b:Guid>{92DD9B02-831C-104E-8703-861B27E81463}</b:Guid>
    <b:Title>A Security Alert Investigation Tool Supporting Tier 1 Analysts in Contextualizing and Understanding Network Security Events</b:Title>
    <b:City>Honolulu, HI, USA</b:City>
    <b:Publisher>IEEE</b:Publisher>
    <b:Year>2024</b:Year>
    <b:Pages>pp. 890-905</b:Pages>
    <b:Comments>10.1109/ACSAC63791.2024.00076</b:Comments>
    <b:Author>
      <b:Author>
        <b:NameList>
          <b:Person>
            <b:Last>Kersten</b:Last>
            <b:First>Leon</b:First>
          </b:Person>
          <b:Person>
            <b:Last>Darré</b:Last>
            <b:First>Santiago</b:First>
          </b:Person>
          <b:Person>
            <b:Last>Mulders</b:Last>
            <b:First>Tom</b:First>
          </b:Person>
          <b:Person>
            <b:Last>Zambon</b:Last>
            <b:First>Emmanuele</b:First>
          </b:Person>
          <b:Person>
            <b:Last>Caselli</b:Last>
            <b:First>Marco</b:First>
          </b:Person>
          <b:Person>
            <b:Last>Snijders</b:Last>
            <b:First>Chris</b:First>
          </b:Person>
        </b:NameList>
      </b:Author>
    </b:Author>
    <b:JournalName>2024 Annual Computer Security Applications Conference (ACSAC)</b:JournalName>
    <b:Month>December </b:Month>
    <b:Day>09-13</b:Day>
    <b:RefOrder>2</b:RefOrder>
  </b:Source>
  <b:Source>
    <b:Tag>Bru13</b:Tag>
    <b:SourceType>JournalArticle</b:SourceType>
    <b:Guid>{6E10A92C-4399-6E4A-BFFD-1372379BB3B0}</b:Guid>
    <b:Author>
      <b:Author>
        <b:NameList>
          <b:Person>
            <b:Last>Bruhn</b:Last>
            <b:First>Allison</b:First>
            <b:Middle>Leigh</b:Middle>
          </b:Person>
          <b:Person>
            <b:Last>Lane</b:Last>
            <b:First>Kathleen</b:First>
            <b:Middle>Lynne</b:Middle>
          </b:Person>
          <b:Person>
            <b:Last>Hirsch</b:Last>
            <b:First>Shanna</b:First>
            <b:Middle>Eisner</b:Middle>
          </b:Person>
        </b:NameList>
      </b:Author>
    </b:Author>
    <b:Title>A Review of Tier 2 Interventions Conducted Within Multitiered Models of Behavioral Prevention</b:Title>
    <b:Year>2013</b:Year>
    <b:Volume>22</b:Volume>
    <b:Issue>3</b:Issue>
    <b:Publisher>Hammil Institute on Diabilities </b:Publisher>
    <b:Month>March</b:Month>
    <b:Day>4</b:Day>
    <b:Comments>https://doi.org/10.1177/1063426613476092</b:Comments>
    <b:RefOrder>3</b:RefOrder>
  </b:Source>
  <b:Source>
    <b:Tag>Als25</b:Tag>
    <b:SourceType>JournalArticle</b:SourceType>
    <b:Guid>{7BE0611C-970A-0F4B-A595-BD66C5ADF3D9}</b:Guid>
    <b:Author>
      <b:Author>
        <b:NameList>
          <b:Person>
            <b:Last>Alsharabi</b:Last>
            <b:First>Naif</b:First>
          </b:Person>
          <b:Person>
            <b:Last>Bhardwaj</b:Last>
            <b:First>Akashdeep</b:First>
          </b:Person>
          <b:Person>
            <b:Last>Ayaba</b:Last>
            <b:First>Abdulaziz</b:First>
          </b:Person>
          <b:Person>
            <b:Last>Jadi</b:Last>
            <b:First>Amr</b:First>
          </b:Person>
        </b:NameList>
      </b:Author>
    </b:Author>
    <b:Title>Threat hunting for adversary impact inhibiting system recovery</b:Title>
    <b:JournalName>Computers &amp; Security</b:JournalName>
    <b:Year>2025</b:Year>
    <b:Volume>154</b:Volume>
    <b:Pages>pp. 104532</b:Pages>
    <b:Month>September </b:Month>
    <b:Comments>https://doi.org/10.1016/j.cose.2025.104464</b:Comments>
    <b:RefOrder>4</b:RefOrder>
  </b:Source>
  <b:Source>
    <b:Tag>AlD24</b:Tag>
    <b:SourceType>JournalArticle</b:SourceType>
    <b:Guid>{4F0F8FF8-9A29-F947-8633-46212A8B1092}</b:Guid>
    <b:Author>
      <b:Author>
        <b:NameList>
          <b:Person>
            <b:Last>Al-Dahasi</b:Last>
            <b:First>Ezaz</b:First>
          </b:Person>
          <b:Person>
            <b:Last>Khan</b:Last>
            <b:First>Fakhri</b:First>
            <b:Middle>Alam</b:Middle>
          </b:Person>
        </b:NameList>
      </b:Author>
    </b:Author>
    <b:Title>Automating Security Incident Response in SCADA Systems through SIEM-ML Integration</b:Title>
    <b:JournalName>2024 29th International Conference on Automation and Computing (ICAC)</b:JournalName>
    <b:Year>2024</b:Year>
    <b:Pages>pp. 1-10</b:Pages>
    <b:Publisher>IEEE</b:Publisher>
    <b:City>Sunderland, United Kingdom</b:City>
    <b:Month>August</b:Month>
    <b:Comments>10.1109/ICAC61394.2024.10718780</b:Comments>
    <b:RefOrder>5</b:RefOrder>
  </b:Source>
  <b:Source>
    <b:Tag>DrN22</b:Tag>
    <b:SourceType>JournalArticle</b:SourceType>
    <b:Guid>{21389243-449F-B24A-BD86-F68B18DB031D}</b:Guid>
    <b:Title>Securing AWS Resources with IAM: Identity-Based Policies, Actions, and Permissions Flow</b:Title>
    <b:Year>2022</b:Year>
    <b:Volume>9, no.4</b:Volume>
    <b:Issue>pp. 14-22</b:Issue>
    <b:Author>
      <b:Author>
        <b:NameList>
          <b:Person>
            <b:Last>Srisai</b:Last>
            <b:First>Dr.</b:First>
            <b:Middle>Nattapong</b:Middle>
          </b:Person>
          <b:Person>
            <b:Last>Rattanapong</b:Last>
            <b:First>Dr.</b:First>
            <b:Middle>Kamonwan</b:Middle>
          </b:Person>
        </b:NameList>
      </b:Author>
    </b:Author>
    <b:Publisher>AIJCST</b:Publisher>
    <b:Comments>https://doi.org/10.63282/3117-5481/AIJCST-V4I4P102</b:Comments>
    <b:RefOrder>6</b:RefOrder>
  </b:Source>
  <b:Source>
    <b:Tag>Caf16</b:Tag>
    <b:SourceType>JournalArticle</b:SourceType>
    <b:Guid>{75E8C442-C304-8145-A3FD-FEC3A1C9EAD6}</b:Guid>
    <b:Author>
      <b:Author>
        <b:NameList>
          <b:Person>
            <b:Last>Caffagni</b:Last>
            <b:First>Enrico</b:First>
          </b:Person>
          <b:Person>
            <b:Last>Eaton</b:Last>
            <b:First>David</b:First>
            <b:Middle>W.</b:Middle>
          </b:Person>
          <b:Person>
            <b:Last>Jones</b:Last>
            <b:First>Joshua</b:First>
            <b:Middle>P.</b:Middle>
          </b:Person>
          <b:Person>
            <b:Last>Baan</b:Last>
            <b:First>Mirko</b:First>
            <b:Middle>van der</b:Middle>
          </b:Person>
        </b:NameList>
      </b:Author>
    </b:Author>
    <b:Title>Detection and analysis of microseismic events using a Matched Filtering Algorithm (MFA)</b:Title>
    <b:JournalName>Geophysical Journal International</b:JournalName>
    <b:Year>2016</b:Year>
    <b:Volume>206</b:Volume>
    <b:Issue>1</b:Issue>
    <b:Pages>pp. 644-658</b:Pages>
    <b:Publisher>Oxford Academy </b:Publisher>
    <b:Month>April</b:Month>
    <b:Day>03</b:Day>
    <b:Comments>https://doi.org/10.1093/gji/ggw168</b:Comments>
    <b:RefOrder>7</b:RefOrder>
  </b:Source>
  <b:Source>
    <b:Tag>SuX07</b:Tag>
    <b:SourceType>JournalArticle</b:SourceType>
    <b:Guid>{A70717E2-1894-D641-8B5F-4A95EF2C26BC}</b:Guid>
    <b:Author>
      <b:Author>
        <b:NameList>
          <b:Person>
            <b:Last>Su</b:Last>
            <b:First>Xiaoyong</b:First>
          </b:Person>
          <b:Person>
            <b:Last>Chu</b:Last>
            <b:First>Chi-Cheng</b:First>
          </b:Person>
          <b:Person>
            <b:Last>Prabhu</b:Last>
            <b:First>B.</b:First>
            <b:Middle>S.</b:Middle>
          </b:Person>
          <b:Person>
            <b:Last>Gadh</b:Last>
            <b:First>Rajit</b:First>
          </b:Person>
        </b:NameList>
      </b:Author>
    </b:Author>
    <b:Title>On the Identification Device Management and Data Capture via WinRFID1 Edge-Server</b:Title>
    <b:Year>2007</b:Year>
    <b:Volume>1</b:Volume>
    <b:Issue>2</b:Issue>
    <b:Pages>pp. 95-104</b:Pages>
    <b:Publisher>IEEE</b:Publisher>
    <b:Month>December </b:Month>
    <b:Day>31</b:Day>
    <b:Comments>https://doi.org/10.1109/JSYST.2007.909831</b:Comments>
    <b:RefOrder>8</b:RefOrder>
  </b:Source>
  <b:Source>
    <b:Tag>She25</b:Tag>
    <b:SourceType>JournalArticle</b:SourceType>
    <b:Guid>{D7F76D0E-CB1D-C147-ACF0-18792C48D69E}</b:Guid>
    <b:Author>
      <b:Author>
        <b:NameList>
          <b:Person>
            <b:Last>Shelke</b:Last>
            <b:First>Palvi</b:First>
          </b:Person>
          <b:Person>
            <b:Last>Frantti</b:Last>
            <b:First>Tapio</b:First>
          </b:Person>
        </b:NameList>
      </b:Author>
    </b:Author>
    <b:Title>Exploring the Possibilities of Splunk Enterprise Security in Advanced Cyber Threat Detection</b:Title>
    <b:JournalName> Proceedings of the 20th International Conference on Cyber Warfare and Security (ICCWS 2025)  </b:JournalName>
    <b:Year>2025</b:Year>
    <b:Volume>20</b:Volume>
    <b:Issue>1</b:Issue>
    <b:Pages>pp. 605-613</b:Pages>
    <b:Publisher>Academic Conferences International Ltd </b:Publisher>
    <b:ShortTitle>Academic Conferences International Ltd. The Proceedings of the ... International Conference on Cyber Warfare and Security, 20.</b:ShortTitle>
    <b:Comments>https://doi.org/10.34190/iccws.20.1.3326</b:Comments>
    <b:RefOrder>9</b:RefOrder>
  </b:Source>
  <b:Source>
    <b:Tag>Sid18</b:Tag>
    <b:SourceType>JournalArticle</b:SourceType>
    <b:Guid>{79345121-D74F-DC4D-A218-8F327EC70E25}</b:Guid>
    <b:Author>
      <b:Author>
        <b:NameList>
          <b:Person>
            <b:Last>Siddiqui</b:Last>
            <b:First>F.</b:First>
          </b:Person>
          <b:Person>
            <b:Last>Hagan</b:Last>
            <b:First>M.</b:First>
          </b:Person>
          <b:Person>
            <b:Last>Sezer</b:Last>
            <b:First>S.</b:First>
          </b:Person>
        </b:NameList>
      </b:Author>
    </b:Author>
    <b:Title>Embedded Policing and Policy Enforcement Approach for Future Secure IoT Technologies</b:Title>
    <b:JournalName> Living in the Internet of Things: Cybersecurity of the IoT</b:JournalName>
    <b:Year>2018</b:Year>
    <b:Publisher>IET </b:Publisher>
    <b:Comments>https://doi.org/10.1049/cp.2018.0010</b:Comments>
    <b:RefOrder>17</b:RefOrder>
  </b:Source>
  <b:Source>
    <b:Tag>Tyk24</b:Tag>
    <b:SourceType>JournalArticle</b:SourceType>
    <b:Guid>{4ABB4032-47A2-C740-8C16-B48396597AEB}</b:Guid>
    <b:Author>
      <b:Author>
        <b:NameList>
          <b:Person>
            <b:Last>Tykholaz</b:Last>
            <b:First>D</b:First>
          </b:Person>
          <b:Person>
            <b:Last>Banakh</b:Last>
            <b:First>R</b:First>
          </b:Person>
          <b:Person>
            <b:Last>Mychuda</b:Last>
            <b:First>L</b:First>
          </b:Person>
          <b:Person>
            <b:Last>Piskozub</b:Last>
            <b:First>A</b:First>
          </b:Person>
          <b:Person>
            <b:Last>Kyrychok</b:Last>
          </b:Person>
        </b:NameList>
      </b:Author>
    </b:Author>
    <b:Title>ncident response with AWS detective controls Cybersecurity Providing in Information and Telecommunication Systems</b:Title>
    <b:Year>2024</b:Year>
    <b:Volume>3826</b:Volume>
    <b:Pages>pp. 190-197</b:Pages>
    <b:Publisher>Borys Grinchenko Kyiv Metropolitan University Institutional repository</b:Publisher>
    <b:City>Roman </b:City>
    <b:Month>December 06</b:Month>
    <b:Comments>https://ceur-ws.org/Vol-3826/</b:Comments>
    <b:RefOrder>18</b:RefOrder>
  </b:Source>
  <b:Source>
    <b:Tag>Mis18</b:Tag>
    <b:SourceType>JournalArticle</b:SourceType>
    <b:Guid>{DBBC1EC2-3E8B-B543-8BA0-14EDE3FBBD8D}</b:Guid>
    <b:Author>
      <b:Author>
        <b:NameList>
          <b:Person>
            <b:Last>Mistry</b:Last>
            <b:First>Shruchi</b:First>
          </b:Person>
          <b:Person>
            <b:Last>Lalwani</b:Last>
            <b:First>Punit</b:First>
          </b:Person>
          <b:Person>
            <b:Last>Potdar</b:Last>
            <b:First>M.</b:First>
            <b:Middle>B.</b:Middle>
          </b:Person>
        </b:NameList>
      </b:Author>
    </b:Author>
    <b:Title>Endpoint Protection through Windows Operating System Hardening</b:Title>
    <b:JournalName>International Journal of Computer Applications Technology and Research</b:JournalName>
    <b:Year>2018</b:Year>
    <b:Volume>7</b:Volume>
    <b:Issue>2</b:Issue>
    <b:Pages>pp. 58-62</b:Pages>
    <b:Publisher>IJCAT</b:Publisher>
    <b:Comments>https://ijcatr.com/archieve/volume7/issue2/ijcatr07021005.pdf</b:Comments>
    <b:RefOrder>19</b:RefOrder>
  </b:Source>
  <b:Source>
    <b:Tag>Vit22</b:Tag>
    <b:SourceType>JournalArticle</b:SourceType>
    <b:Guid>{669BAA6B-E07E-6841-8B2B-06DE4769D370}</b:Guid>
    <b:Author>
      <b:Author>
        <b:NameList>
          <b:Person>
            <b:Last>Vitla</b:Last>
            <b:First>Surendra</b:First>
          </b:Person>
        </b:NameList>
      </b:Author>
    </b:Author>
    <b:Title>Securing the physical and digital frontier: leveraging identity and access management (IAM) to address the lack of controls on physical access to sensitive systems</b:Title>
    <b:JournalName>Cyber Risk Security and Governance, Cotelligent India Pvt Ltd (A TechDemocracy Company), Hyderabad, Telangana</b:JournalName>
    <b:Year>2022</b:Year>
    <b:Volume>06</b:Volume>
    <b:Issue>02</b:Issue>
    <b:Pages>pp. 108-125</b:Pages>
    <b:Publisher>IJSRA</b:Publisher>
    <b:Month>July </b:Month>
    <b:Day>07</b:Day>
    <b:ShortTitle>International Journal of Science and Research Archive</b:ShortTitle>
    <b:Comments>https://doi.org/10.30574/ijsra.2022.6.2.0142</b:Comments>
    <b:RefOrder>10</b:RefOrder>
  </b:Source>
  <b:Source>
    <b:Tag>Sid181</b:Tag>
    <b:SourceType>JournalArticle</b:SourceType>
    <b:Guid>{6285ACAB-588D-5540-ABBE-9678B4877928}</b:Guid>
    <b:Author>
      <b:Author>
        <b:NameList>
          <b:Person>
            <b:Last>Siddiqui</b:Last>
            <b:First>F.</b:First>
          </b:Person>
          <b:Person>
            <b:Last>Hagan</b:Last>
            <b:First>M.</b:First>
          </b:Person>
          <b:Person>
            <b:Last>Sezer</b:Last>
            <b:First>S.</b:First>
          </b:Person>
        </b:NameList>
      </b:Author>
    </b:Author>
    <b:Title>Embedded Policing and Policy Enforcement Approach for Future Secure IoT Technologies</b:Title>
    <b:JournalName>Living in the Internet of Things: Cybersecurity of the IoT</b:JournalName>
    <b:Year>2018</b:Year>
    <b:Publisher>IEEE</b:Publisher>
    <b:Comments>https://doi.org/10.1049/cp.2018.0010</b:Comments>
    <b:RefOrder>11</b:RefOrder>
  </b:Source>
  <b:Source>
    <b:Tag>Tyk241</b:Tag>
    <b:SourceType>JournalArticle</b:SourceType>
    <b:Guid>{667966D8-10E7-5441-9F6D-2BF920B05887}</b:Guid>
    <b:Author>
      <b:Author>
        <b:NameList>
          <b:Person>
            <b:Last>Tykholaz</b:Last>
            <b:First>D</b:First>
          </b:Person>
          <b:Person>
            <b:Last>Banakh</b:Last>
            <b:First>R</b:First>
          </b:Person>
          <b:Person>
            <b:Last>Mychuda</b:Last>
            <b:First>L</b:First>
          </b:Person>
          <b:Person>
            <b:Last>Piskozub</b:Last>
            <b:First>A</b:First>
          </b:Person>
          <b:Person>
            <b:Last>Kyrychok</b:Last>
          </b:Person>
        </b:NameList>
      </b:Author>
    </b:Author>
    <b:Title>Incident response with AWS detective controls</b:Title>
    <b:JournalName>Cybersecurity Providing in Information and Telecommunication Systems</b:JournalName>
    <b:Year>2024</b:Year>
    <b:Volume>3826</b:Volume>
    <b:Pages>PP. 190-197</b:Pages>
    <b:Month>Decemeber </b:Month>
    <b:Day>06</b:Day>
    <b:Comments>https://elibrary.kubg.edu.ua/id/eprint/50157</b:Comments>
    <b:RefOrder>12</b:RefOrder>
  </b:Source>
  <b:Source>
    <b:Tag>Mis181</b:Tag>
    <b:SourceType>JournalArticle</b:SourceType>
    <b:Guid>{BA2ACF16-C737-2B49-AC84-378647093800}</b:Guid>
    <b:Author>
      <b:Author>
        <b:NameList>
          <b:Person>
            <b:Last>Mistry</b:Last>
            <b:First>Shruchi</b:First>
          </b:Person>
          <b:Person>
            <b:Last>Lalwani</b:Last>
            <b:First>Punit</b:First>
          </b:Person>
          <b:Person>
            <b:Last>Potdar</b:Last>
            <b:First>M.</b:First>
            <b:Middle>B.</b:Middle>
          </b:Person>
        </b:NameList>
      </b:Author>
    </b:Author>
    <b:Title>Endpoint Protection through Windows Operating System Hardening</b:Title>
    <b:JournalName>International Journal of Computer Applications Technology and Research</b:JournalName>
    <b:Year>2018</b:Year>
    <b:Volume>7</b:Volume>
    <b:Issue>02</b:Issue>
    <b:Publisher>IJCAT</b:Publisher>
    <b:City>India </b:City>
    <b:Comments>https://ijcatr.com/archieve/volume7/issue2/ijcatr07021005.pdf</b:Comments>
    <b:RefOrder>13</b:RefOrder>
  </b:Source>
  <b:Source>
    <b:Tag>Ken20</b:Tag>
    <b:SourceType>JournalArticle</b:SourceType>
    <b:Guid>{08C551DC-5F52-A249-A7AD-8AE003AC66C8}</b:Guid>
    <b:Author>
      <b:Author>
        <b:NameList>
          <b:Person>
            <b:Last>Kendyala</b:Last>
            <b:First>Srinivasulu</b:First>
            <b:Middle>Harshavardhan</b:Middle>
          </b:Person>
        </b:NameList>
      </b:Author>
    </b:Author>
    <b:Title>THE ROLE OF MULTI FACTOR AUTHENTICATION IN SECURING CLOUD BASED ENTERPRISE APPLICATIONS</b:Title>
    <b:Year>2020</b:Year>
    <b:Pages>pp. 16</b:Pages>
    <b:Publisher>Available at SSRN 5074876</b:Publisher>
    <b:Month>November </b:Month>
    <b:Day>11</b:Day>
    <b:Comments>https://ssrn.com/abstract=5074876</b:Comments>
    <b:RefOrder>14</b:RefOrder>
  </b:Source>
  <b:Source>
    <b:Tag>Che23</b:Tag>
    <b:SourceType>JournalArticle</b:SourceType>
    <b:Guid>{8A70D7AB-94D0-6A4C-97C3-096ACA6AF280}</b:Guid>
    <b:Author>
      <b:Author>
        <b:NameList>
          <b:Person>
            <b:Last>Chen</b:Last>
            <b:First>Annie</b:First>
            <b:Middle>T.</b:Middle>
          </b:Person>
          <b:Person>
            <b:Last>Komi</b:Last>
            <b:First>Midori</b:First>
          </b:Person>
          <b:Person>
            <b:Last>Bessler</b:Last>
            <b:First>Sierrah</b:First>
          </b:Person>
          <b:Person>
            <b:Last>Mikles</b:Last>
            <b:First>Sean</b:First>
            <b:Middle>P.</b:Middle>
          </b:Person>
          <b:Person>
            <b:Last>Zhang</b:Last>
            <b:First>Yan</b:First>
          </b:Person>
        </b:NameList>
      </b:Author>
    </b:Author>
    <b:Title>Integrating statistical and visual analytic methods for bot identification of health-related survey data</b:Title>
    <b:JournalName>Journal of Biomedical Informatics</b:JournalName>
    <b:Year>2023</b:Year>
    <b:Volume>104439</b:Volume>
    <b:Pages>pp.144</b:Pages>
    <b:Month>August</b:Month>
    <b:Comments>https://doi.org/10.1016/j.jbi.2023.104439</b:Comments>
    <b:RefOrder>15</b:RefOrder>
  </b:Source>
  <b:Source>
    <b:Tag>Cyr15</b:Tag>
    <b:SourceType>JournalArticle</b:SourceType>
    <b:Guid>{67D5E9A3-353A-8443-87A2-9B3A782A7C3A}</b:Guid>
    <b:Title>Cyber security operations centre: Security monitoring for protecting business and supporting cyber defense strategy</b:Title>
    <b:JournalName>2015 International Conference on Cyber Situational Awareness, Data Analytics and Assessment (CyberSA)</b:JournalName>
    <b:Year>2015</b:Year>
    <b:Pages>pp. 1-10</b:Pages>
    <b:Author>
      <b:Author>
        <b:NameList>
          <b:Person>
            <b:Last>Onwubiko</b:Last>
            <b:First>Cyril</b:First>
          </b:Person>
        </b:NameList>
      </b:Author>
    </b:Author>
    <b:Publisher>IEEE</b:Publisher>
    <b:City>London, UK</b:City>
    <b:Month>July</b:Month>
    <b:Day>27</b:Day>
    <b:Comments>10.1109/CyberSA.2015.7166125.</b:Comments>
    <b:RefOrder>16</b:RefOrder>
  </b:Source>
</b:Sources>
</file>

<file path=customXml/itemProps1.xml><?xml version="1.0" encoding="utf-8"?>
<ds:datastoreItem xmlns:ds="http://schemas.openxmlformats.org/officeDocument/2006/customXml" ds:itemID="{303BA362-CA8D-AB4E-A006-E9097BD5C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2649</TotalTime>
  <Pages>23</Pages>
  <Words>3699</Words>
  <Characters>21085</Characters>
  <Application>Microsoft Office Word</Application>
  <DocSecurity>0</DocSecurity>
  <Lines>175</Lines>
  <Paragraphs>49</Paragraphs>
  <ScaleCrop>false</ScaleCrop>
  <Company/>
  <LinksUpToDate>false</LinksUpToDate>
  <CharactersWithSpaces>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Jeremiah Alamasonye</dc:creator>
  <cp:keywords/>
  <dc:description/>
  <cp:lastModifiedBy>(s) Jeremiah Alamasonye</cp:lastModifiedBy>
  <cp:revision>560</cp:revision>
  <dcterms:created xsi:type="dcterms:W3CDTF">2025-11-20T00:09:00Z</dcterms:created>
  <dcterms:modified xsi:type="dcterms:W3CDTF">2026-01-02T19:43:00Z</dcterms:modified>
</cp:coreProperties>
</file>